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AE47FC" w14:paraId="733BC40E" w14:textId="77777777" w:rsidTr="6AC337CF">
        <w:trPr>
          <w:cantSplit/>
          <w:trHeight w:hRule="exact" w:val="851"/>
        </w:trPr>
        <w:tc>
          <w:tcPr>
            <w:tcW w:w="9072" w:type="dxa"/>
            <w:tcBorders>
              <w:bottom w:val="single" w:sz="4" w:space="0" w:color="auto"/>
            </w:tcBorders>
            <w:vAlign w:val="bottom"/>
          </w:tcPr>
          <w:p w14:paraId="30457239" w14:textId="306BFBD8" w:rsidR="00717408" w:rsidRPr="00AE47FC" w:rsidRDefault="00FA63B2" w:rsidP="00C00501">
            <w:pPr>
              <w:jc w:val="right"/>
              <w:rPr>
                <w:b/>
                <w:sz w:val="40"/>
                <w:szCs w:val="40"/>
              </w:rPr>
            </w:pPr>
            <w:r w:rsidRPr="00AE47FC">
              <w:rPr>
                <w:b/>
                <w:sz w:val="40"/>
                <w:szCs w:val="40"/>
              </w:rPr>
              <w:t>UN/SCEGHS/</w:t>
            </w:r>
            <w:r w:rsidR="00C00501" w:rsidRPr="00AE47FC">
              <w:rPr>
                <w:b/>
                <w:sz w:val="40"/>
                <w:szCs w:val="40"/>
              </w:rPr>
              <w:t>4</w:t>
            </w:r>
            <w:r w:rsidR="00C00501">
              <w:rPr>
                <w:b/>
                <w:sz w:val="40"/>
                <w:szCs w:val="40"/>
              </w:rPr>
              <w:t>3</w:t>
            </w:r>
            <w:r w:rsidRPr="00AE47FC">
              <w:rPr>
                <w:b/>
                <w:sz w:val="40"/>
                <w:szCs w:val="40"/>
              </w:rPr>
              <w:t>/INF.</w:t>
            </w:r>
            <w:r w:rsidR="00C66AC0">
              <w:rPr>
                <w:b/>
                <w:sz w:val="40"/>
                <w:szCs w:val="40"/>
              </w:rPr>
              <w:t>27</w:t>
            </w:r>
          </w:p>
        </w:tc>
      </w:tr>
      <w:tr w:rsidR="00717408" w14:paraId="50374DD2" w14:textId="77777777" w:rsidTr="6AC337CF">
        <w:trPr>
          <w:cantSplit/>
          <w:trHeight w:hRule="exact" w:val="3418"/>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76D676C2" w:rsidR="00717408" w:rsidRPr="00951EBC" w:rsidRDefault="00FA63B2" w:rsidP="004108A7">
            <w:pPr>
              <w:tabs>
                <w:tab w:val="left" w:pos="7380"/>
              </w:tabs>
              <w:spacing w:before="120"/>
            </w:pPr>
            <w:r w:rsidRPr="6AC337CF">
              <w:rPr>
                <w:b/>
                <w:bCs/>
                <w:lang w:val="en-US"/>
              </w:rPr>
              <w:t>Sub-Committee of Experts on the Globally Harmonized</w:t>
            </w:r>
            <w:r>
              <w:br/>
            </w:r>
            <w:r w:rsidRPr="6AC337CF">
              <w:rPr>
                <w:b/>
                <w:bCs/>
                <w:lang w:val="en-US"/>
              </w:rPr>
              <w:t>System of Classification and Labelling of Chemicals</w:t>
            </w:r>
            <w:r>
              <w:t xml:space="preserve"> </w:t>
            </w:r>
            <w:r>
              <w:tab/>
            </w:r>
            <w:r w:rsidR="00B64E57" w:rsidRPr="00B64E57">
              <w:rPr>
                <w:b/>
                <w:bCs/>
              </w:rPr>
              <w:t>2</w:t>
            </w:r>
            <w:r w:rsidR="00A561E1" w:rsidRPr="00B64E57">
              <w:rPr>
                <w:b/>
                <w:bCs/>
              </w:rPr>
              <w:t xml:space="preserve"> </w:t>
            </w:r>
            <w:r w:rsidR="00313097" w:rsidRPr="00B64E57">
              <w:rPr>
                <w:b/>
                <w:bCs/>
              </w:rPr>
              <w:t>December</w:t>
            </w:r>
            <w:r w:rsidR="00A561E1" w:rsidRPr="00B64E57">
              <w:rPr>
                <w:b/>
                <w:bCs/>
              </w:rPr>
              <w:t xml:space="preserve"> </w:t>
            </w:r>
            <w:r w:rsidR="009B11B2" w:rsidRPr="00B64E57">
              <w:rPr>
                <w:b/>
                <w:bCs/>
              </w:rPr>
              <w:t>202</w:t>
            </w:r>
            <w:r w:rsidR="004108A7" w:rsidRPr="00B64E57">
              <w:rPr>
                <w:b/>
                <w:bCs/>
              </w:rPr>
              <w:t>2</w:t>
            </w:r>
          </w:p>
          <w:p w14:paraId="77DE31C7" w14:textId="60E2A19A" w:rsidR="00AA6BD9" w:rsidRDefault="00AA6BD9" w:rsidP="00AA6BD9">
            <w:pPr>
              <w:spacing w:before="120"/>
              <w:rPr>
                <w:b/>
              </w:rPr>
            </w:pPr>
            <w:r>
              <w:rPr>
                <w:b/>
              </w:rPr>
              <w:t>Forty-</w:t>
            </w:r>
            <w:r w:rsidR="000C2840">
              <w:rPr>
                <w:b/>
              </w:rPr>
              <w:t>third</w:t>
            </w:r>
            <w:r>
              <w:rPr>
                <w:b/>
              </w:rPr>
              <w:t xml:space="preserve"> session</w:t>
            </w:r>
          </w:p>
          <w:p w14:paraId="222897EE" w14:textId="404EC407" w:rsidR="00AA6BD9" w:rsidRDefault="000C2840" w:rsidP="00AA6BD9">
            <w:r>
              <w:t>Geneva, 7-9</w:t>
            </w:r>
            <w:r w:rsidR="00AA6BD9">
              <w:t xml:space="preserve"> </w:t>
            </w:r>
            <w:r>
              <w:t>December</w:t>
            </w:r>
            <w:r w:rsidR="00AA6BD9">
              <w:t xml:space="preserve"> 2022 </w:t>
            </w:r>
          </w:p>
          <w:p w14:paraId="0A594A06" w14:textId="360E0620" w:rsidR="00AA6BD9" w:rsidRDefault="00AA6BD9" w:rsidP="00AA6BD9">
            <w:r>
              <w:t xml:space="preserve">Item </w:t>
            </w:r>
            <w:r w:rsidR="00047AAB">
              <w:t>4</w:t>
            </w:r>
            <w:r>
              <w:t xml:space="preserve"> (</w:t>
            </w:r>
            <w:r w:rsidR="003D76B2">
              <w:t>a</w:t>
            </w:r>
            <w:r>
              <w:t>) of the provisional agenda</w:t>
            </w:r>
          </w:p>
          <w:p w14:paraId="6FF6187C" w14:textId="43DA9A39" w:rsidR="00EB26DB" w:rsidRDefault="003D76B2" w:rsidP="00C66AC0">
            <w:pPr>
              <w:spacing w:line="240" w:lineRule="exact"/>
              <w:rPr>
                <w:b/>
                <w:bCs/>
              </w:rPr>
            </w:pPr>
            <w:r>
              <w:rPr>
                <w:b/>
                <w:bCs/>
              </w:rPr>
              <w:t>Implementation:</w:t>
            </w:r>
            <w:r w:rsidR="00C66AC0">
              <w:rPr>
                <w:b/>
                <w:bCs/>
              </w:rPr>
              <w:t xml:space="preserve"> </w:t>
            </w:r>
            <w:r>
              <w:rPr>
                <w:b/>
                <w:bCs/>
              </w:rPr>
              <w:t xml:space="preserve">Possible development </w:t>
            </w:r>
            <w:r w:rsidR="00C66AC0">
              <w:rPr>
                <w:b/>
                <w:bCs/>
              </w:rPr>
              <w:br/>
            </w:r>
            <w:r>
              <w:rPr>
                <w:b/>
                <w:bCs/>
              </w:rPr>
              <w:t xml:space="preserve">of a list of chemicals in accordance </w:t>
            </w:r>
          </w:p>
          <w:p w14:paraId="7F67E7DF" w14:textId="6B308EE8" w:rsidR="003D76B2" w:rsidRDefault="003D76B2" w:rsidP="00047AAB">
            <w:pPr>
              <w:spacing w:line="240" w:lineRule="exact"/>
            </w:pPr>
            <w:r>
              <w:rPr>
                <w:b/>
                <w:bCs/>
              </w:rPr>
              <w:t xml:space="preserve">with the Globally Harmonized System </w:t>
            </w:r>
          </w:p>
        </w:tc>
      </w:tr>
    </w:tbl>
    <w:p w14:paraId="4C66DBEC" w14:textId="4C86B131" w:rsidR="00705747" w:rsidRPr="008B5D0C" w:rsidRDefault="00760F29" w:rsidP="00705747">
      <w:pPr>
        <w:pStyle w:val="HChG"/>
        <w:rPr>
          <w:rFonts w:eastAsia="MS Mincho"/>
        </w:rPr>
      </w:pPr>
      <w:r w:rsidRPr="009E7ABD">
        <w:rPr>
          <w:rFonts w:eastAsia="MS Mincho"/>
          <w:lang w:val="en-US" w:eastAsia="ja-JP"/>
        </w:rPr>
        <w:tab/>
      </w:r>
      <w:r w:rsidR="00E72E6B">
        <w:tab/>
      </w:r>
      <w:r w:rsidR="00705747">
        <w:rPr>
          <w:rFonts w:eastAsia="SimSun"/>
          <w:lang w:val="en-US" w:eastAsia="zh-CN"/>
        </w:rPr>
        <w:t xml:space="preserve">Preliminary analysis of global chemical classification list survey for </w:t>
      </w:r>
      <w:r w:rsidR="00705747" w:rsidRPr="0031199D">
        <w:rPr>
          <w:rFonts w:eastAsia="SimSun"/>
          <w:lang w:val="en-US" w:eastAsia="zh-CN"/>
        </w:rPr>
        <w:t>competent authorities</w:t>
      </w:r>
      <w:r w:rsidR="00F62064">
        <w:rPr>
          <w:rFonts w:eastAsia="SimSun"/>
          <w:lang w:val="en-US" w:eastAsia="zh-CN"/>
        </w:rPr>
        <w:t xml:space="preserve"> update</w:t>
      </w:r>
    </w:p>
    <w:p w14:paraId="740AF907" w14:textId="13DCF72D" w:rsidR="00705747" w:rsidRPr="008524A8" w:rsidRDefault="00705747" w:rsidP="008524A8">
      <w:pPr>
        <w:pStyle w:val="H1G"/>
      </w:pPr>
      <w:r w:rsidRPr="00CB7CF2">
        <w:tab/>
      </w:r>
      <w:r w:rsidRPr="00CB7CF2">
        <w:tab/>
      </w:r>
      <w:r w:rsidRPr="008B5D0C">
        <w:t>Transmitted by the experts from the United States of America and Canada on behalf of the informal correspondence group</w:t>
      </w:r>
    </w:p>
    <w:p w14:paraId="2D7D1CFF" w14:textId="77777777" w:rsidR="00887D48" w:rsidRDefault="00887D48" w:rsidP="00C50505">
      <w:pPr>
        <w:pStyle w:val="SingleTxtG"/>
        <w:tabs>
          <w:tab w:val="left" w:pos="1701"/>
        </w:tabs>
      </w:pPr>
      <w:r>
        <w:t>1.</w:t>
      </w:r>
      <w:r>
        <w:tab/>
      </w:r>
      <w:r w:rsidRPr="00827B6B">
        <w:t xml:space="preserve">The global list informal correspondence group (ICG) conducted the “United Nations GHS Global Classification List Survey”, administered by the Co-chairs of the ICG, the United States of America and Canada, with the assistance of the U.S.’s consultant, in October/November 2021 (INF.13 to the forty-first session). </w:t>
      </w:r>
    </w:p>
    <w:p w14:paraId="1D0D13EB" w14:textId="219DA16A" w:rsidR="00887D48" w:rsidRPr="00887D48" w:rsidRDefault="00887D48" w:rsidP="00C50505">
      <w:pPr>
        <w:pStyle w:val="SingleTxtG"/>
        <w:tabs>
          <w:tab w:val="left" w:pos="1701"/>
        </w:tabs>
      </w:pPr>
      <w:r>
        <w:t>2.</w:t>
      </w:r>
      <w:r>
        <w:tab/>
      </w:r>
      <w:r w:rsidRPr="00887D48">
        <w:t xml:space="preserve">At the forty-second session of the Sub-Committee the global list informal correspondence group presented a preliminary analysis of global chemical classification list survey for competent authorities (INF.20 to the forty-second session). Since that time corrections </w:t>
      </w:r>
      <w:r w:rsidR="00C401DE">
        <w:t xml:space="preserve">and clarifications </w:t>
      </w:r>
      <w:r w:rsidRPr="00887D48">
        <w:t>have been identified as follows:</w:t>
      </w:r>
    </w:p>
    <w:p w14:paraId="60960426" w14:textId="538D8F54" w:rsidR="00774668" w:rsidRDefault="00C31035" w:rsidP="00980324">
      <w:pPr>
        <w:pStyle w:val="SingleTxtG"/>
        <w:spacing w:line="240" w:lineRule="auto"/>
        <w:ind w:left="2268" w:hanging="567"/>
        <w:rPr>
          <w:rFonts w:asciiTheme="majorBidi" w:hAnsiTheme="majorBidi" w:cstheme="majorBidi"/>
        </w:rPr>
      </w:pPr>
      <w:r>
        <w:rPr>
          <w:rFonts w:asciiTheme="majorBidi" w:hAnsiTheme="majorBidi" w:cstheme="majorBidi"/>
        </w:rPr>
        <w:t>(a)</w:t>
      </w:r>
      <w:r>
        <w:rPr>
          <w:rFonts w:asciiTheme="majorBidi" w:hAnsiTheme="majorBidi" w:cstheme="majorBidi"/>
        </w:rPr>
        <w:tab/>
      </w:r>
      <w:r w:rsidR="00774668">
        <w:rPr>
          <w:rFonts w:asciiTheme="majorBidi" w:hAnsiTheme="majorBidi" w:cstheme="majorBidi"/>
        </w:rPr>
        <w:t>Guiding principle (a) Question 9</w:t>
      </w:r>
      <w:r w:rsidR="00490B12">
        <w:rPr>
          <w:rFonts w:asciiTheme="majorBidi" w:hAnsiTheme="majorBidi" w:cstheme="majorBidi"/>
        </w:rPr>
        <w:t xml:space="preserve">: </w:t>
      </w:r>
      <w:r w:rsidR="00774668">
        <w:rPr>
          <w:rFonts w:asciiTheme="majorBidi" w:hAnsiTheme="majorBidi" w:cstheme="majorBidi"/>
        </w:rPr>
        <w:t xml:space="preserve"> clarification the question is not applicable</w:t>
      </w:r>
      <w:r w:rsidR="00261647">
        <w:rPr>
          <w:rFonts w:asciiTheme="majorBidi" w:hAnsiTheme="majorBidi" w:cstheme="majorBidi"/>
        </w:rPr>
        <w:t>;</w:t>
      </w:r>
    </w:p>
    <w:p w14:paraId="1F87B727" w14:textId="78C06F91" w:rsidR="00774668" w:rsidRDefault="00C31035" w:rsidP="00980324">
      <w:pPr>
        <w:pStyle w:val="SingleTxtG"/>
        <w:spacing w:line="240" w:lineRule="auto"/>
        <w:ind w:left="2268" w:hanging="567"/>
        <w:rPr>
          <w:rFonts w:asciiTheme="majorBidi" w:hAnsiTheme="majorBidi" w:cstheme="majorBidi"/>
        </w:rPr>
      </w:pPr>
      <w:r>
        <w:rPr>
          <w:rFonts w:asciiTheme="majorBidi" w:hAnsiTheme="majorBidi" w:cstheme="majorBidi"/>
        </w:rPr>
        <w:t>(b)</w:t>
      </w:r>
      <w:r>
        <w:rPr>
          <w:rFonts w:asciiTheme="majorBidi" w:hAnsiTheme="majorBidi" w:cstheme="majorBidi"/>
        </w:rPr>
        <w:tab/>
      </w:r>
      <w:r w:rsidR="004C6890" w:rsidRPr="00774668">
        <w:rPr>
          <w:rFonts w:asciiTheme="majorBidi" w:hAnsiTheme="majorBidi" w:cstheme="majorBidi"/>
        </w:rPr>
        <w:t>Guiding principle (a) Question</w:t>
      </w:r>
      <w:r w:rsidR="00AD45C0" w:rsidRPr="00774668">
        <w:rPr>
          <w:rFonts w:asciiTheme="majorBidi" w:hAnsiTheme="majorBidi" w:cstheme="majorBidi"/>
        </w:rPr>
        <w:t>s</w:t>
      </w:r>
      <w:r w:rsidR="004C6890" w:rsidRPr="00774668">
        <w:rPr>
          <w:rFonts w:asciiTheme="majorBidi" w:hAnsiTheme="majorBidi" w:cstheme="majorBidi"/>
        </w:rPr>
        <w:t xml:space="preserve"> 12, 13, and 19</w:t>
      </w:r>
      <w:r w:rsidR="00490B12">
        <w:rPr>
          <w:rFonts w:asciiTheme="majorBidi" w:hAnsiTheme="majorBidi" w:cstheme="majorBidi"/>
        </w:rPr>
        <w:t>:</w:t>
      </w:r>
      <w:r w:rsidR="004C6890" w:rsidRPr="00774668">
        <w:rPr>
          <w:rFonts w:asciiTheme="majorBidi" w:hAnsiTheme="majorBidi" w:cstheme="majorBidi"/>
        </w:rPr>
        <w:t xml:space="preserve"> response</w:t>
      </w:r>
      <w:r w:rsidR="00AD45C0" w:rsidRPr="00774668">
        <w:rPr>
          <w:rFonts w:asciiTheme="majorBidi" w:hAnsiTheme="majorBidi" w:cstheme="majorBidi"/>
        </w:rPr>
        <w:t>s</w:t>
      </w:r>
      <w:r w:rsidR="004C6890" w:rsidRPr="00774668">
        <w:rPr>
          <w:rFonts w:asciiTheme="majorBidi" w:hAnsiTheme="majorBidi" w:cstheme="majorBidi"/>
        </w:rPr>
        <w:t xml:space="preserve"> for Japan</w:t>
      </w:r>
      <w:r w:rsidR="00261647">
        <w:rPr>
          <w:rFonts w:asciiTheme="majorBidi" w:hAnsiTheme="majorBidi" w:cstheme="majorBidi"/>
        </w:rPr>
        <w:t>;</w:t>
      </w:r>
    </w:p>
    <w:p w14:paraId="51D34FA0" w14:textId="0984F6A7" w:rsidR="00A62DD0" w:rsidRPr="00774668" w:rsidRDefault="00C31035" w:rsidP="00980324">
      <w:pPr>
        <w:pStyle w:val="SingleTxtG"/>
        <w:spacing w:line="240" w:lineRule="auto"/>
        <w:ind w:left="2268" w:hanging="567"/>
        <w:rPr>
          <w:rFonts w:asciiTheme="majorBidi" w:hAnsiTheme="majorBidi" w:cstheme="majorBidi"/>
        </w:rPr>
      </w:pPr>
      <w:r>
        <w:rPr>
          <w:rFonts w:asciiTheme="majorBidi" w:hAnsiTheme="majorBidi" w:cstheme="majorBidi"/>
        </w:rPr>
        <w:t>(c)</w:t>
      </w:r>
      <w:r>
        <w:rPr>
          <w:rFonts w:asciiTheme="majorBidi" w:hAnsiTheme="majorBidi" w:cstheme="majorBidi"/>
        </w:rPr>
        <w:tab/>
      </w:r>
      <w:r w:rsidR="00A62DD0" w:rsidRPr="00774668">
        <w:rPr>
          <w:rFonts w:asciiTheme="majorBidi" w:hAnsiTheme="majorBidi" w:cstheme="majorBidi"/>
        </w:rPr>
        <w:t>Guiding principle (b) Question 2</w:t>
      </w:r>
      <w:r w:rsidR="00490B12">
        <w:rPr>
          <w:rFonts w:asciiTheme="majorBidi" w:hAnsiTheme="majorBidi" w:cstheme="majorBidi"/>
        </w:rPr>
        <w:t>:</w:t>
      </w:r>
      <w:r w:rsidR="00A62DD0" w:rsidRPr="00774668">
        <w:rPr>
          <w:rFonts w:asciiTheme="majorBidi" w:hAnsiTheme="majorBidi" w:cstheme="majorBidi"/>
        </w:rPr>
        <w:t xml:space="preserve"> correction </w:t>
      </w:r>
      <w:r w:rsidR="004C6890" w:rsidRPr="00774668">
        <w:rPr>
          <w:rFonts w:asciiTheme="majorBidi" w:hAnsiTheme="majorBidi" w:cstheme="majorBidi"/>
        </w:rPr>
        <w:t xml:space="preserve">that </w:t>
      </w:r>
      <w:r w:rsidR="00A62DD0" w:rsidRPr="00774668">
        <w:rPr>
          <w:rFonts w:asciiTheme="majorBidi" w:hAnsiTheme="majorBidi" w:cstheme="majorBidi"/>
        </w:rPr>
        <w:t xml:space="preserve">this is for </w:t>
      </w:r>
      <w:r w:rsidR="00490B12">
        <w:rPr>
          <w:rFonts w:asciiTheme="majorBidi" w:hAnsiTheme="majorBidi" w:cstheme="majorBidi"/>
        </w:rPr>
        <w:t>“</w:t>
      </w:r>
      <w:r w:rsidR="00A62DD0" w:rsidRPr="00774668">
        <w:rPr>
          <w:rFonts w:asciiTheme="majorBidi" w:hAnsiTheme="majorBidi" w:cstheme="majorBidi"/>
        </w:rPr>
        <w:t>Other</w:t>
      </w:r>
      <w:r w:rsidR="00490B12">
        <w:rPr>
          <w:rFonts w:asciiTheme="majorBidi" w:hAnsiTheme="majorBidi" w:cstheme="majorBidi"/>
        </w:rPr>
        <w:t xml:space="preserve"> r</w:t>
      </w:r>
      <w:r w:rsidR="00A62DD0" w:rsidRPr="00774668">
        <w:rPr>
          <w:rFonts w:asciiTheme="majorBidi" w:hAnsiTheme="majorBidi" w:cstheme="majorBidi"/>
        </w:rPr>
        <w:t>esponses</w:t>
      </w:r>
      <w:r w:rsidR="00490B12">
        <w:rPr>
          <w:rFonts w:asciiTheme="majorBidi" w:hAnsiTheme="majorBidi" w:cstheme="majorBidi"/>
        </w:rPr>
        <w:t xml:space="preserve">” </w:t>
      </w:r>
      <w:r w:rsidR="00774668" w:rsidRPr="00774668">
        <w:rPr>
          <w:rFonts w:asciiTheme="majorBidi" w:hAnsiTheme="majorBidi" w:cstheme="majorBidi"/>
        </w:rPr>
        <w:t>and clarification</w:t>
      </w:r>
      <w:r w:rsidR="00AA5060">
        <w:rPr>
          <w:rFonts w:asciiTheme="majorBidi" w:hAnsiTheme="majorBidi" w:cstheme="majorBidi"/>
        </w:rPr>
        <w:t xml:space="preserve"> that</w:t>
      </w:r>
      <w:r w:rsidR="00774668" w:rsidRPr="00774668">
        <w:rPr>
          <w:rFonts w:asciiTheme="majorBidi" w:hAnsiTheme="majorBidi" w:cstheme="majorBidi"/>
        </w:rPr>
        <w:t xml:space="preserve"> the question is not applicable</w:t>
      </w:r>
      <w:r w:rsidR="00261647">
        <w:rPr>
          <w:rFonts w:asciiTheme="majorBidi" w:hAnsiTheme="majorBidi" w:cstheme="majorBidi"/>
        </w:rPr>
        <w:t>;</w:t>
      </w:r>
    </w:p>
    <w:p w14:paraId="11E31D97" w14:textId="4CF72A93" w:rsidR="00F308FA"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lastRenderedPageBreak/>
        <w:t>(d)</w:t>
      </w:r>
      <w:r>
        <w:rPr>
          <w:rFonts w:asciiTheme="majorBidi" w:hAnsiTheme="majorBidi" w:cstheme="majorBidi"/>
        </w:rPr>
        <w:tab/>
      </w:r>
      <w:r w:rsidR="00F308FA">
        <w:rPr>
          <w:rFonts w:asciiTheme="majorBidi" w:hAnsiTheme="majorBidi" w:cstheme="majorBidi"/>
        </w:rPr>
        <w:t>Guiding principle (b) Question 4</w:t>
      </w:r>
      <w:r w:rsidR="00490B12">
        <w:rPr>
          <w:rFonts w:asciiTheme="majorBidi" w:hAnsiTheme="majorBidi" w:cstheme="majorBidi"/>
        </w:rPr>
        <w:t>:</w:t>
      </w:r>
      <w:r w:rsidR="00F308FA">
        <w:rPr>
          <w:rFonts w:asciiTheme="majorBidi" w:hAnsiTheme="majorBidi" w:cstheme="majorBidi"/>
        </w:rPr>
        <w:t xml:space="preserve"> response for Japan and graph</w:t>
      </w:r>
      <w:r w:rsidR="00261647">
        <w:rPr>
          <w:rFonts w:asciiTheme="majorBidi" w:hAnsiTheme="majorBidi" w:cstheme="majorBidi"/>
        </w:rPr>
        <w:t>;</w:t>
      </w:r>
    </w:p>
    <w:p w14:paraId="72705D27" w14:textId="4129354D" w:rsidR="00FA5F89" w:rsidRPr="002774DC"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(e)</w:t>
      </w:r>
      <w:r>
        <w:rPr>
          <w:rFonts w:asciiTheme="majorBidi" w:hAnsiTheme="majorBidi" w:cstheme="majorBidi"/>
        </w:rPr>
        <w:tab/>
      </w:r>
      <w:r w:rsidR="00F308FA">
        <w:rPr>
          <w:rFonts w:asciiTheme="majorBidi" w:hAnsiTheme="majorBidi" w:cstheme="majorBidi"/>
        </w:rPr>
        <w:t xml:space="preserve">Guiding principle (b) </w:t>
      </w:r>
      <w:r w:rsidR="00FA5F89">
        <w:rPr>
          <w:rFonts w:asciiTheme="majorBidi" w:hAnsiTheme="majorBidi" w:cstheme="majorBidi"/>
        </w:rPr>
        <w:t>Question 6</w:t>
      </w:r>
      <w:r w:rsidR="00490B12">
        <w:rPr>
          <w:rFonts w:asciiTheme="majorBidi" w:hAnsiTheme="majorBidi" w:cstheme="majorBidi"/>
        </w:rPr>
        <w:t>:</w:t>
      </w:r>
      <w:r w:rsidR="00FA5F89">
        <w:rPr>
          <w:rFonts w:asciiTheme="majorBidi" w:hAnsiTheme="majorBidi" w:cstheme="majorBidi"/>
        </w:rPr>
        <w:t xml:space="preserve"> physical hazard classes/categories</w:t>
      </w:r>
      <w:r w:rsidR="002774DC">
        <w:rPr>
          <w:rFonts w:asciiTheme="majorBidi" w:hAnsiTheme="majorBidi" w:cstheme="majorBidi"/>
        </w:rPr>
        <w:t xml:space="preserve">  </w:t>
      </w:r>
      <w:r w:rsidR="00FA5F89" w:rsidRPr="002774DC">
        <w:rPr>
          <w:rFonts w:asciiTheme="majorBidi" w:hAnsiTheme="majorBidi" w:cstheme="majorBidi"/>
        </w:rPr>
        <w:t xml:space="preserve">gray shading was applied to the </w:t>
      </w:r>
      <w:r w:rsidR="002774DC" w:rsidRPr="002774DC">
        <w:rPr>
          <w:rFonts w:asciiTheme="majorBidi" w:hAnsiTheme="majorBidi" w:cstheme="majorBidi"/>
        </w:rPr>
        <w:t>entries for</w:t>
      </w:r>
      <w:r w:rsidR="00FA5F89" w:rsidRPr="002774DC">
        <w:rPr>
          <w:rFonts w:asciiTheme="majorBidi" w:hAnsiTheme="majorBidi" w:cstheme="majorBidi"/>
        </w:rPr>
        <w:t xml:space="preserve"> Australia and Vietnam to indicate the question was not applicable and a revised footnote was included for the table</w:t>
      </w:r>
      <w:r w:rsidR="00261647">
        <w:rPr>
          <w:rFonts w:asciiTheme="majorBidi" w:hAnsiTheme="majorBidi" w:cstheme="majorBidi"/>
        </w:rPr>
        <w:t>;</w:t>
      </w:r>
    </w:p>
    <w:p w14:paraId="78E04409" w14:textId="64EE9407" w:rsidR="002774DC"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(f)</w:t>
      </w:r>
      <w:r>
        <w:rPr>
          <w:rFonts w:asciiTheme="majorBidi" w:hAnsiTheme="majorBidi" w:cstheme="majorBidi"/>
        </w:rPr>
        <w:tab/>
      </w:r>
      <w:r w:rsidR="00FA5F89">
        <w:rPr>
          <w:rFonts w:asciiTheme="majorBidi" w:hAnsiTheme="majorBidi" w:cstheme="majorBidi"/>
        </w:rPr>
        <w:t>Guiding principle (b) Question 6</w:t>
      </w:r>
      <w:r w:rsidR="003B4424">
        <w:rPr>
          <w:rFonts w:asciiTheme="majorBidi" w:hAnsiTheme="majorBidi" w:cstheme="majorBidi"/>
        </w:rPr>
        <w:t>:</w:t>
      </w:r>
      <w:r w:rsidR="00FA5F89">
        <w:rPr>
          <w:rFonts w:asciiTheme="majorBidi" w:hAnsiTheme="majorBidi" w:cstheme="majorBidi"/>
        </w:rPr>
        <w:t xml:space="preserve"> health hazard classes/categories response for Japan and </w:t>
      </w:r>
      <w:r w:rsidR="00FA5F89" w:rsidRPr="00FA5F89">
        <w:rPr>
          <w:rFonts w:asciiTheme="majorBidi" w:hAnsiTheme="majorBidi" w:cstheme="majorBidi"/>
        </w:rPr>
        <w:t xml:space="preserve">gray shading was applied to the </w:t>
      </w:r>
      <w:r w:rsidR="002774DC">
        <w:rPr>
          <w:rFonts w:asciiTheme="majorBidi" w:hAnsiTheme="majorBidi" w:cstheme="majorBidi"/>
        </w:rPr>
        <w:t>entries for</w:t>
      </w:r>
      <w:r w:rsidR="00FA5F89" w:rsidRPr="00FA5F89">
        <w:rPr>
          <w:rFonts w:asciiTheme="majorBidi" w:hAnsiTheme="majorBidi" w:cstheme="majorBidi"/>
        </w:rPr>
        <w:t xml:space="preserve"> Australia and Vietnam</w:t>
      </w:r>
      <w:r w:rsidR="00FA5F89">
        <w:rPr>
          <w:rFonts w:asciiTheme="majorBidi" w:hAnsiTheme="majorBidi" w:cstheme="majorBidi"/>
        </w:rPr>
        <w:t xml:space="preserve"> </w:t>
      </w:r>
      <w:r w:rsidR="00FA5F89" w:rsidRPr="00FA5F89">
        <w:rPr>
          <w:rFonts w:asciiTheme="majorBidi" w:hAnsiTheme="majorBidi" w:cstheme="majorBidi"/>
        </w:rPr>
        <w:t>to indicate the question was not applicable</w:t>
      </w:r>
      <w:r w:rsidR="00261647">
        <w:rPr>
          <w:rFonts w:asciiTheme="majorBidi" w:hAnsiTheme="majorBidi" w:cstheme="majorBidi"/>
        </w:rPr>
        <w:t>;</w:t>
      </w:r>
    </w:p>
    <w:p w14:paraId="71E7070F" w14:textId="2FB1AE34" w:rsidR="002774DC"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(g)</w:t>
      </w:r>
      <w:r>
        <w:rPr>
          <w:rFonts w:asciiTheme="majorBidi" w:hAnsiTheme="majorBidi" w:cstheme="majorBidi"/>
        </w:rPr>
        <w:tab/>
      </w:r>
      <w:r w:rsidR="00F308FA" w:rsidRPr="002774DC">
        <w:rPr>
          <w:rFonts w:asciiTheme="majorBidi" w:hAnsiTheme="majorBidi" w:cstheme="majorBidi"/>
        </w:rPr>
        <w:t>Guiding principle (b) Question 6</w:t>
      </w:r>
      <w:r w:rsidR="003B4424">
        <w:rPr>
          <w:rFonts w:asciiTheme="majorBidi" w:hAnsiTheme="majorBidi" w:cstheme="majorBidi"/>
        </w:rPr>
        <w:t>:</w:t>
      </w:r>
      <w:r w:rsidR="00F308FA" w:rsidRPr="002774DC">
        <w:rPr>
          <w:rFonts w:asciiTheme="majorBidi" w:hAnsiTheme="majorBidi" w:cstheme="majorBidi"/>
        </w:rPr>
        <w:t xml:space="preserve"> environmental hazard classes/categories response for Japan and Malaysia</w:t>
      </w:r>
      <w:r w:rsidR="00261647">
        <w:rPr>
          <w:rFonts w:asciiTheme="majorBidi" w:hAnsiTheme="majorBidi" w:cstheme="majorBidi"/>
        </w:rPr>
        <w:t>;</w:t>
      </w:r>
    </w:p>
    <w:p w14:paraId="298CF06E" w14:textId="4E74DCAD" w:rsidR="00F308FA" w:rsidRPr="002774DC"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(h)</w:t>
      </w:r>
      <w:r>
        <w:rPr>
          <w:rFonts w:asciiTheme="majorBidi" w:hAnsiTheme="majorBidi" w:cstheme="majorBidi"/>
        </w:rPr>
        <w:tab/>
      </w:r>
      <w:r w:rsidR="00AD45C0" w:rsidRPr="002774DC">
        <w:rPr>
          <w:rFonts w:asciiTheme="majorBidi" w:hAnsiTheme="majorBidi" w:cstheme="majorBidi"/>
        </w:rPr>
        <w:t>Guiding principle (b) Question 6</w:t>
      </w:r>
      <w:r w:rsidR="003B4424">
        <w:rPr>
          <w:rFonts w:asciiTheme="majorBidi" w:hAnsiTheme="majorBidi" w:cstheme="majorBidi"/>
        </w:rPr>
        <w:t>:</w:t>
      </w:r>
      <w:r w:rsidR="00AD45C0" w:rsidRPr="002774DC">
        <w:rPr>
          <w:rFonts w:asciiTheme="majorBidi" w:hAnsiTheme="majorBidi" w:cstheme="majorBidi"/>
        </w:rPr>
        <w:t xml:space="preserve"> the removal of N/A for</w:t>
      </w:r>
      <w:r w:rsidR="00F308FA" w:rsidRPr="002774DC">
        <w:rPr>
          <w:rFonts w:asciiTheme="majorBidi" w:hAnsiTheme="majorBidi" w:cstheme="majorBidi"/>
        </w:rPr>
        <w:t xml:space="preserve"> </w:t>
      </w:r>
      <w:r w:rsidR="00AD45C0" w:rsidRPr="002774DC">
        <w:rPr>
          <w:rFonts w:asciiTheme="majorBidi" w:hAnsiTheme="majorBidi" w:cstheme="majorBidi"/>
        </w:rPr>
        <w:t>environmental hazard classes/categories that were adopted to align with the presentation for health hazard classes/categories and physical hazard classes/categories</w:t>
      </w:r>
      <w:r w:rsidR="00261647">
        <w:rPr>
          <w:rFonts w:asciiTheme="majorBidi" w:hAnsiTheme="majorBidi" w:cstheme="majorBidi"/>
        </w:rPr>
        <w:t>;</w:t>
      </w:r>
    </w:p>
    <w:p w14:paraId="1D7BE764" w14:textId="7442C63D" w:rsidR="00F308FA"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(i)</w:t>
      </w:r>
      <w:r>
        <w:rPr>
          <w:rFonts w:asciiTheme="majorBidi" w:hAnsiTheme="majorBidi" w:cstheme="majorBidi"/>
        </w:rPr>
        <w:tab/>
      </w:r>
      <w:r w:rsidR="00F308FA">
        <w:rPr>
          <w:rFonts w:asciiTheme="majorBidi" w:hAnsiTheme="majorBidi" w:cstheme="majorBidi"/>
        </w:rPr>
        <w:t>Guiding principle (b) Question 10</w:t>
      </w:r>
      <w:r w:rsidR="003B4424">
        <w:rPr>
          <w:rFonts w:asciiTheme="majorBidi" w:hAnsiTheme="majorBidi" w:cstheme="majorBidi"/>
        </w:rPr>
        <w:t>:</w:t>
      </w:r>
      <w:r w:rsidR="00F308FA">
        <w:rPr>
          <w:rFonts w:asciiTheme="majorBidi" w:hAnsiTheme="majorBidi" w:cstheme="majorBidi"/>
        </w:rPr>
        <w:t xml:space="preserve"> response for Japan</w:t>
      </w:r>
      <w:r w:rsidR="00261647">
        <w:rPr>
          <w:rFonts w:asciiTheme="majorBidi" w:hAnsiTheme="majorBidi" w:cstheme="majorBidi"/>
        </w:rPr>
        <w:t>;</w:t>
      </w:r>
    </w:p>
    <w:p w14:paraId="588B014B" w14:textId="40BC19DB" w:rsidR="00774668"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(j)</w:t>
      </w:r>
      <w:r>
        <w:rPr>
          <w:rFonts w:asciiTheme="majorBidi" w:hAnsiTheme="majorBidi" w:cstheme="majorBidi"/>
        </w:rPr>
        <w:tab/>
      </w:r>
      <w:r w:rsidR="00774668" w:rsidRPr="00774668">
        <w:rPr>
          <w:rFonts w:asciiTheme="majorBidi" w:hAnsiTheme="majorBidi" w:cstheme="majorBidi"/>
        </w:rPr>
        <w:t>Guiding principle (c) Question 5</w:t>
      </w:r>
      <w:r w:rsidR="003B4424">
        <w:rPr>
          <w:rFonts w:asciiTheme="majorBidi" w:hAnsiTheme="majorBidi" w:cstheme="majorBidi"/>
        </w:rPr>
        <w:t>:</w:t>
      </w:r>
      <w:r w:rsidR="00774668" w:rsidRPr="00774668">
        <w:rPr>
          <w:rFonts w:asciiTheme="majorBidi" w:hAnsiTheme="majorBidi" w:cstheme="majorBidi"/>
        </w:rPr>
        <w:t xml:space="preserve"> clarification the question is not applicable</w:t>
      </w:r>
      <w:r w:rsidR="00261647">
        <w:rPr>
          <w:rFonts w:asciiTheme="majorBidi" w:hAnsiTheme="majorBidi" w:cstheme="majorBidi"/>
        </w:rPr>
        <w:t>;</w:t>
      </w:r>
    </w:p>
    <w:p w14:paraId="77949659" w14:textId="0B38BE9A" w:rsidR="00F308FA"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(k)</w:t>
      </w:r>
      <w:r>
        <w:rPr>
          <w:rFonts w:asciiTheme="majorBidi" w:hAnsiTheme="majorBidi" w:cstheme="majorBidi"/>
        </w:rPr>
        <w:tab/>
      </w:r>
      <w:r w:rsidR="00F308FA">
        <w:rPr>
          <w:rFonts w:asciiTheme="majorBidi" w:hAnsiTheme="majorBidi" w:cstheme="majorBidi"/>
        </w:rPr>
        <w:t>Guiding principle (c) Question 8</w:t>
      </w:r>
      <w:r w:rsidR="003B4424">
        <w:rPr>
          <w:rFonts w:asciiTheme="majorBidi" w:hAnsiTheme="majorBidi" w:cstheme="majorBidi"/>
        </w:rPr>
        <w:t>:</w:t>
      </w:r>
      <w:r w:rsidR="00F308FA">
        <w:rPr>
          <w:rFonts w:asciiTheme="majorBidi" w:hAnsiTheme="majorBidi" w:cstheme="majorBidi"/>
        </w:rPr>
        <w:t xml:space="preserve"> response for Japan</w:t>
      </w:r>
      <w:r w:rsidR="004572BB">
        <w:rPr>
          <w:rFonts w:asciiTheme="majorBidi" w:hAnsiTheme="majorBidi" w:cstheme="majorBidi"/>
        </w:rPr>
        <w:t xml:space="preserve"> and graph</w:t>
      </w:r>
      <w:r w:rsidR="00261647">
        <w:rPr>
          <w:rFonts w:asciiTheme="majorBidi" w:hAnsiTheme="majorBidi" w:cstheme="majorBidi"/>
        </w:rPr>
        <w:t>;</w:t>
      </w:r>
    </w:p>
    <w:p w14:paraId="1AC874CB" w14:textId="4BF88270" w:rsidR="004572BB" w:rsidRDefault="001D5844" w:rsidP="00980324">
      <w:pPr>
        <w:pStyle w:val="SingleTxtG"/>
        <w:spacing w:line="240" w:lineRule="auto"/>
        <w:ind w:left="2268" w:hanging="567"/>
        <w:rPr>
          <w:rFonts w:asciiTheme="majorBidi" w:hAnsiTheme="majorBidi" w:cstheme="majorBidi"/>
        </w:rPr>
      </w:pPr>
      <w:r>
        <w:rPr>
          <w:rFonts w:asciiTheme="majorBidi" w:hAnsiTheme="majorBidi" w:cstheme="majorBidi"/>
        </w:rPr>
        <w:t xml:space="preserve">(l) </w:t>
      </w:r>
      <w:r w:rsidR="003B4424">
        <w:rPr>
          <w:rFonts w:asciiTheme="majorBidi" w:hAnsiTheme="majorBidi" w:cstheme="majorBidi"/>
        </w:rPr>
        <w:tab/>
      </w:r>
      <w:r w:rsidR="004572BB">
        <w:rPr>
          <w:rFonts w:asciiTheme="majorBidi" w:hAnsiTheme="majorBidi" w:cstheme="majorBidi"/>
        </w:rPr>
        <w:t>Guiding principle (c) Question 12</w:t>
      </w:r>
      <w:r w:rsidR="003B4424">
        <w:rPr>
          <w:rFonts w:asciiTheme="majorBidi" w:hAnsiTheme="majorBidi" w:cstheme="majorBidi"/>
        </w:rPr>
        <w:t>:</w:t>
      </w:r>
      <w:r w:rsidR="004572BB">
        <w:rPr>
          <w:rFonts w:asciiTheme="majorBidi" w:hAnsiTheme="majorBidi" w:cstheme="majorBidi"/>
        </w:rPr>
        <w:t xml:space="preserve"> response for Japan</w:t>
      </w:r>
      <w:r w:rsidR="00261647">
        <w:rPr>
          <w:rFonts w:asciiTheme="majorBidi" w:hAnsiTheme="majorBidi" w:cstheme="majorBidi"/>
        </w:rPr>
        <w:t>;</w:t>
      </w:r>
    </w:p>
    <w:p w14:paraId="06D15E47" w14:textId="5F7FBC2F" w:rsidR="00887D48" w:rsidRPr="00887D48" w:rsidRDefault="00887D48" w:rsidP="003153F9">
      <w:pPr>
        <w:pStyle w:val="SingleTxtG"/>
        <w:tabs>
          <w:tab w:val="left" w:pos="1701"/>
        </w:tabs>
      </w:pPr>
      <w:r>
        <w:t>3.</w:t>
      </w:r>
      <w:r>
        <w:tab/>
      </w:r>
      <w:r w:rsidRPr="00887D48">
        <w:t>This informal document presents the updated analysis in the Annex to this document.</w:t>
      </w:r>
    </w:p>
    <w:p w14:paraId="3802B831" w14:textId="1824968E" w:rsidR="000C2840" w:rsidRPr="00887D48" w:rsidRDefault="00887D48" w:rsidP="00685B7E">
      <w:pPr>
        <w:pStyle w:val="SingleTxtG"/>
        <w:tabs>
          <w:tab w:val="left" w:pos="1701"/>
        </w:tabs>
      </w:pPr>
      <w:r>
        <w:t>4.</w:t>
      </w:r>
      <w:r>
        <w:tab/>
        <w:t xml:space="preserve">The </w:t>
      </w:r>
      <w:r w:rsidR="00EF6B51" w:rsidRPr="00EF6B51">
        <w:rPr>
          <w:rFonts w:asciiTheme="majorBidi" w:hAnsiTheme="majorBidi" w:cstheme="majorBidi"/>
        </w:rPr>
        <w:t>updated spreadsheet with the raw survey results</w:t>
      </w:r>
      <w:r w:rsidR="00EF6B51">
        <w:rPr>
          <w:rFonts w:asciiTheme="majorBidi" w:hAnsiTheme="majorBidi" w:cstheme="majorBidi"/>
        </w:rPr>
        <w:t xml:space="preserve"> is enclosed as an addendum to this informal </w:t>
      </w:r>
      <w:r>
        <w:rPr>
          <w:rFonts w:asciiTheme="majorBidi" w:hAnsiTheme="majorBidi" w:cstheme="majorBidi"/>
        </w:rPr>
        <w:t>document</w:t>
      </w:r>
      <w:r w:rsidR="00EF6B51">
        <w:rPr>
          <w:rFonts w:asciiTheme="majorBidi" w:hAnsiTheme="majorBidi" w:cstheme="majorBidi"/>
        </w:rPr>
        <w:t xml:space="preserve"> </w:t>
      </w:r>
      <w:r w:rsidR="00BB00C0">
        <w:rPr>
          <w:rFonts w:asciiTheme="majorBidi" w:hAnsiTheme="majorBidi" w:cstheme="majorBidi"/>
        </w:rPr>
        <w:t xml:space="preserve">and circulated as </w:t>
      </w:r>
      <w:r w:rsidR="00EF6B51">
        <w:rPr>
          <w:rFonts w:asciiTheme="majorBidi" w:hAnsiTheme="majorBidi" w:cstheme="majorBidi"/>
        </w:rPr>
        <w:t>INF.</w:t>
      </w:r>
      <w:r w:rsidR="006B7AC2">
        <w:rPr>
          <w:rFonts w:asciiTheme="majorBidi" w:hAnsiTheme="majorBidi" w:cstheme="majorBidi"/>
        </w:rPr>
        <w:t>27</w:t>
      </w:r>
      <w:r w:rsidR="00EF6B51">
        <w:rPr>
          <w:rFonts w:asciiTheme="majorBidi" w:hAnsiTheme="majorBidi" w:cstheme="majorBidi"/>
        </w:rPr>
        <w:t>/Add.1</w:t>
      </w:r>
      <w:r w:rsidR="00980324">
        <w:rPr>
          <w:rFonts w:asciiTheme="majorBidi" w:hAnsiTheme="majorBidi" w:cstheme="majorBidi"/>
        </w:rPr>
        <w:t xml:space="preserve"> (</w:t>
      </w:r>
      <w:r w:rsidR="00685B7E">
        <w:rPr>
          <w:rFonts w:asciiTheme="majorBidi" w:hAnsiTheme="majorBidi" w:cstheme="majorBidi"/>
        </w:rPr>
        <w:t>Excel file)</w:t>
      </w:r>
      <w:r w:rsidR="00AD5EE4">
        <w:rPr>
          <w:rFonts w:asciiTheme="majorBidi" w:hAnsiTheme="majorBidi" w:cstheme="majorBidi"/>
        </w:rPr>
        <w:t>.</w:t>
      </w:r>
    </w:p>
    <w:p w14:paraId="63F7A619" w14:textId="234DC263" w:rsidR="00887D48" w:rsidRDefault="00887D48" w:rsidP="00200631">
      <w:pPr>
        <w:pStyle w:val="SingleTxtG"/>
        <w:tabs>
          <w:tab w:val="left" w:pos="1701"/>
        </w:tabs>
      </w:pPr>
      <w:r>
        <w:t xml:space="preserve">5. </w:t>
      </w:r>
      <w:r w:rsidR="00200631">
        <w:tab/>
      </w:r>
      <w:r w:rsidR="005D2B25">
        <w:t xml:space="preserve">A brief background on the survey can be found </w:t>
      </w:r>
      <w:r w:rsidR="005D2B25" w:rsidRPr="0073246A">
        <w:t xml:space="preserve">in the </w:t>
      </w:r>
      <w:r w:rsidR="00FF71E0">
        <w:t>a</w:t>
      </w:r>
      <w:r w:rsidR="005D2B25" w:rsidRPr="0073246A">
        <w:t>nnex to this document</w:t>
      </w:r>
      <w:r w:rsidR="005D2B25">
        <w:t xml:space="preserve"> while a detailed background</w:t>
      </w:r>
      <w:r w:rsidR="005D2B25" w:rsidRPr="0073246A">
        <w:t xml:space="preserve"> on the survey can be found in informal </w:t>
      </w:r>
      <w:r w:rsidR="005D2B25">
        <w:t>document</w:t>
      </w:r>
      <w:r w:rsidR="005D2B25" w:rsidRPr="0073246A">
        <w:t xml:space="preserve"> </w:t>
      </w:r>
      <w:r w:rsidR="005D2B25">
        <w:t>INF.</w:t>
      </w:r>
      <w:r w:rsidR="00884E53">
        <w:t xml:space="preserve">30 </w:t>
      </w:r>
      <w:r w:rsidR="005D2B25">
        <w:t>(forty-third session).</w:t>
      </w:r>
    </w:p>
    <w:p w14:paraId="3DEBDBAF" w14:textId="15F64DAF" w:rsidR="00AA5060" w:rsidRDefault="00AA5060" w:rsidP="00200631">
      <w:pPr>
        <w:pStyle w:val="SingleTxtG"/>
        <w:tabs>
          <w:tab w:val="left" w:pos="1701"/>
        </w:tabs>
      </w:pPr>
      <w:r>
        <w:t xml:space="preserve">6. </w:t>
      </w:r>
      <w:r w:rsidR="00200631">
        <w:tab/>
      </w:r>
      <w:r w:rsidR="00243E10">
        <w:t>We now consider the competent authorities preliminary analysis as complete and do not intend to make further updates or add new information unless a critical need is identified</w:t>
      </w:r>
      <w:r w:rsidR="00AA7EEF">
        <w:t xml:space="preserve">. </w:t>
      </w:r>
      <w:bookmarkStart w:id="0" w:name="_GoBack"/>
      <w:bookmarkEnd w:id="0"/>
      <w:r w:rsidR="00243E10">
        <w:t xml:space="preserve">  </w:t>
      </w:r>
    </w:p>
    <w:p w14:paraId="35F94BEC" w14:textId="77777777" w:rsidR="000C2840" w:rsidRDefault="000C2840">
      <w:pPr>
        <w:suppressAutoHyphens w:val="0"/>
        <w:spacing w:line="240" w:lineRule="auto"/>
        <w:rPr>
          <w:b/>
          <w:sz w:val="28"/>
        </w:rPr>
      </w:pPr>
      <w:r>
        <w:br w:type="page"/>
      </w:r>
    </w:p>
    <w:p w14:paraId="5D090C60" w14:textId="5B6111EB" w:rsidR="0028150B" w:rsidRPr="009103F3" w:rsidRDefault="007E5C82" w:rsidP="0015748B">
      <w:pPr>
        <w:pStyle w:val="HChG"/>
      </w:pPr>
      <w:r>
        <w:lastRenderedPageBreak/>
        <w:t xml:space="preserve">Annex </w:t>
      </w:r>
    </w:p>
    <w:p w14:paraId="69E9F200" w14:textId="03FBC512" w:rsidR="00256575" w:rsidRDefault="0060242B" w:rsidP="00256575">
      <w:pPr>
        <w:pStyle w:val="HChG"/>
        <w:rPr>
          <w:rFonts w:eastAsia="SimSun"/>
          <w:lang w:val="en-US" w:eastAsia="zh-CN"/>
        </w:rPr>
      </w:pPr>
      <w:r>
        <w:rPr>
          <w:rFonts w:eastAsia="SimSun"/>
          <w:lang w:val="en-US" w:eastAsia="zh-CN"/>
        </w:rPr>
        <w:tab/>
      </w:r>
      <w:r>
        <w:rPr>
          <w:rFonts w:eastAsia="SimSun"/>
          <w:lang w:val="en-US" w:eastAsia="zh-CN"/>
        </w:rPr>
        <w:tab/>
      </w:r>
      <w:r w:rsidR="00256575">
        <w:rPr>
          <w:rFonts w:eastAsia="SimSun"/>
          <w:lang w:val="en-US" w:eastAsia="zh-CN"/>
        </w:rPr>
        <w:t xml:space="preserve">Preliminary analysis of global chemical classification list survey for </w:t>
      </w:r>
      <w:r w:rsidR="00256575" w:rsidRPr="0031199D">
        <w:rPr>
          <w:rFonts w:eastAsia="SimSun"/>
          <w:lang w:val="en-US" w:eastAsia="zh-CN"/>
        </w:rPr>
        <w:t>competent authorities</w:t>
      </w:r>
    </w:p>
    <w:p w14:paraId="4EF5DE70" w14:textId="6E9DEDD7" w:rsidR="00256575" w:rsidRDefault="00256575" w:rsidP="00256575">
      <w:pPr>
        <w:pStyle w:val="SingleTxtG"/>
        <w:rPr>
          <w:rFonts w:asciiTheme="majorBidi" w:hAnsiTheme="majorBidi" w:cstheme="majorBidi"/>
        </w:rPr>
      </w:pPr>
      <w:r>
        <w:rPr>
          <w:rFonts w:asciiTheme="majorBidi" w:hAnsiTheme="majorBidi" w:cstheme="majorBidi"/>
        </w:rPr>
        <w:t>The global list informal correspondence group conducted a GHS Global Classification List Survey of international classification lists that follow the GHS</w:t>
      </w:r>
      <w:r w:rsidR="004929A2">
        <w:rPr>
          <w:rFonts w:asciiTheme="majorBidi" w:hAnsiTheme="majorBidi" w:cstheme="majorBidi"/>
        </w:rPr>
        <w:t xml:space="preserve"> in October/November 2021</w:t>
      </w:r>
      <w:r>
        <w:rPr>
          <w:rFonts w:asciiTheme="majorBidi" w:hAnsiTheme="majorBidi" w:cstheme="majorBidi"/>
        </w:rPr>
        <w:t xml:space="preserve">.  The purpose of the survey was to understand how the lists were developed, how they are implemented, and how they compare to the “guiding principles.”  The guiding principles are six principles developed by the Sub-Committee related to the possible development of a global list of chemicals classified in accordance with the GHS.  See </w:t>
      </w:r>
      <w:hyperlink r:id="rId11" w:history="1">
        <w:r>
          <w:rPr>
            <w:rStyle w:val="Hyperlink"/>
            <w:rFonts w:asciiTheme="majorBidi" w:hAnsiTheme="majorBidi" w:cstheme="majorBidi"/>
          </w:rPr>
          <w:t>ST/SG/AC.10/C.4/48, Annex III, p. 18</w:t>
        </w:r>
      </w:hyperlink>
      <w:r>
        <w:rPr>
          <w:rFonts w:asciiTheme="majorBidi" w:hAnsiTheme="majorBidi" w:cstheme="majorBidi"/>
        </w:rPr>
        <w:t xml:space="preserve"> for the guiding principles.   </w:t>
      </w:r>
    </w:p>
    <w:p w14:paraId="496352DE" w14:textId="597CA86F" w:rsidR="00256575" w:rsidRDefault="00256575" w:rsidP="00256575">
      <w:pPr>
        <w:pStyle w:val="SingleTxtG"/>
        <w:rPr>
          <w:rFonts w:asciiTheme="majorBidi" w:hAnsiTheme="majorBidi" w:cstheme="majorBidi"/>
        </w:rPr>
      </w:pPr>
      <w:r>
        <w:rPr>
          <w:rFonts w:asciiTheme="majorBidi" w:hAnsiTheme="majorBidi" w:cstheme="majorBidi"/>
        </w:rPr>
        <w:t xml:space="preserve">Sixteen responsible authorities, including </w:t>
      </w:r>
      <w:r w:rsidRPr="0031199D">
        <w:rPr>
          <w:rFonts w:asciiTheme="majorBidi" w:hAnsiTheme="majorBidi" w:cstheme="majorBidi"/>
        </w:rPr>
        <w:t xml:space="preserve">competent authorities (10), UN </w:t>
      </w:r>
      <w:r w:rsidR="004929A2" w:rsidRPr="0031199D">
        <w:rPr>
          <w:rFonts w:asciiTheme="majorBidi" w:hAnsiTheme="majorBidi" w:cstheme="majorBidi"/>
        </w:rPr>
        <w:t xml:space="preserve">bodies </w:t>
      </w:r>
      <w:r w:rsidRPr="0031199D">
        <w:rPr>
          <w:rFonts w:asciiTheme="majorBidi" w:hAnsiTheme="majorBidi" w:cstheme="majorBidi"/>
        </w:rPr>
        <w:t xml:space="preserve">and UN </w:t>
      </w:r>
      <w:r w:rsidR="0031199D">
        <w:rPr>
          <w:rFonts w:asciiTheme="majorBidi" w:hAnsiTheme="majorBidi" w:cstheme="majorBidi"/>
        </w:rPr>
        <w:t>s</w:t>
      </w:r>
      <w:r w:rsidRPr="0031199D">
        <w:rPr>
          <w:rFonts w:asciiTheme="majorBidi" w:hAnsiTheme="majorBidi" w:cstheme="majorBidi"/>
        </w:rPr>
        <w:t xml:space="preserve">pecialized </w:t>
      </w:r>
      <w:r w:rsidR="0031199D">
        <w:rPr>
          <w:rFonts w:asciiTheme="majorBidi" w:hAnsiTheme="majorBidi" w:cstheme="majorBidi"/>
        </w:rPr>
        <w:t>a</w:t>
      </w:r>
      <w:r w:rsidRPr="0031199D">
        <w:rPr>
          <w:rFonts w:asciiTheme="majorBidi" w:hAnsiTheme="majorBidi" w:cstheme="majorBidi"/>
        </w:rPr>
        <w:t xml:space="preserve">gencies (3), and </w:t>
      </w:r>
      <w:r w:rsidR="0031199D">
        <w:rPr>
          <w:rFonts w:asciiTheme="majorBidi" w:hAnsiTheme="majorBidi" w:cstheme="majorBidi"/>
        </w:rPr>
        <w:t>n</w:t>
      </w:r>
      <w:r w:rsidRPr="0031199D">
        <w:rPr>
          <w:rFonts w:asciiTheme="majorBidi" w:hAnsiTheme="majorBidi" w:cstheme="majorBidi"/>
        </w:rPr>
        <w:t>on-</w:t>
      </w:r>
      <w:r w:rsidR="0031199D">
        <w:rPr>
          <w:rFonts w:asciiTheme="majorBidi" w:hAnsiTheme="majorBidi" w:cstheme="majorBidi"/>
        </w:rPr>
        <w:t>g</w:t>
      </w:r>
      <w:r w:rsidRPr="0031199D">
        <w:rPr>
          <w:rFonts w:asciiTheme="majorBidi" w:hAnsiTheme="majorBidi" w:cstheme="majorBidi"/>
        </w:rPr>
        <w:t xml:space="preserve">overnmental </w:t>
      </w:r>
      <w:r w:rsidR="0031199D">
        <w:rPr>
          <w:rFonts w:asciiTheme="majorBidi" w:hAnsiTheme="majorBidi" w:cstheme="majorBidi"/>
        </w:rPr>
        <w:t>o</w:t>
      </w:r>
      <w:r w:rsidRPr="0031199D">
        <w:rPr>
          <w:rFonts w:asciiTheme="majorBidi" w:hAnsiTheme="majorBidi" w:cstheme="majorBidi"/>
        </w:rPr>
        <w:t>rganizations</w:t>
      </w:r>
      <w:r>
        <w:rPr>
          <w:rFonts w:asciiTheme="majorBidi" w:hAnsiTheme="majorBidi" w:cstheme="majorBidi"/>
        </w:rPr>
        <w:t xml:space="preserve"> (3), responded to the survey.  The information provided here is an overview and analysis of the responses received by competent authorities related to their chemical lists.  </w:t>
      </w:r>
    </w:p>
    <w:p w14:paraId="026EE2DF" w14:textId="77777777" w:rsidR="00256575" w:rsidRDefault="00256575" w:rsidP="00256575">
      <w:pPr>
        <w:pStyle w:val="SingleTxtG"/>
        <w:rPr>
          <w:rFonts w:asciiTheme="majorBidi" w:hAnsiTheme="majorBidi" w:cstheme="majorBidi"/>
        </w:rPr>
      </w:pPr>
      <w:r>
        <w:rPr>
          <w:rFonts w:asciiTheme="majorBidi" w:hAnsiTheme="majorBidi" w:cstheme="majorBidi"/>
        </w:rPr>
        <w:t>The competent authorities that responded to the survey are:</w:t>
      </w:r>
    </w:p>
    <w:p w14:paraId="73023EC7" w14:textId="77777777" w:rsidR="00256575" w:rsidRDefault="00256575" w:rsidP="00256575">
      <w:pPr>
        <w:pStyle w:val="Bullet1G"/>
        <w:rPr>
          <w:rFonts w:asciiTheme="majorBidi" w:hAnsiTheme="majorBidi" w:cstheme="majorBidi"/>
        </w:rPr>
      </w:pPr>
      <w:r>
        <w:rPr>
          <w:rFonts w:asciiTheme="majorBidi" w:hAnsiTheme="majorBidi" w:cstheme="majorBidi"/>
        </w:rPr>
        <w:t>Australia</w:t>
      </w:r>
    </w:p>
    <w:p w14:paraId="382F5A39" w14:textId="77777777" w:rsidR="00256575" w:rsidRDefault="00256575" w:rsidP="00256575">
      <w:pPr>
        <w:pStyle w:val="Bullet1G"/>
        <w:rPr>
          <w:rFonts w:asciiTheme="majorBidi" w:hAnsiTheme="majorBidi" w:cstheme="majorBidi"/>
        </w:rPr>
      </w:pPr>
      <w:r>
        <w:rPr>
          <w:rFonts w:asciiTheme="majorBidi" w:hAnsiTheme="majorBidi" w:cstheme="majorBidi"/>
        </w:rPr>
        <w:t>Canada</w:t>
      </w:r>
    </w:p>
    <w:p w14:paraId="0BA505EA" w14:textId="77777777" w:rsidR="00256575" w:rsidRDefault="00256575" w:rsidP="00256575">
      <w:pPr>
        <w:pStyle w:val="Bullet1G"/>
        <w:rPr>
          <w:rFonts w:asciiTheme="majorBidi" w:hAnsiTheme="majorBidi" w:cstheme="majorBidi"/>
        </w:rPr>
      </w:pPr>
      <w:r>
        <w:rPr>
          <w:rFonts w:asciiTheme="majorBidi" w:hAnsiTheme="majorBidi" w:cstheme="majorBidi"/>
        </w:rPr>
        <w:t>China</w:t>
      </w:r>
    </w:p>
    <w:p w14:paraId="54E0A73E" w14:textId="77777777" w:rsidR="00256575" w:rsidRDefault="00256575" w:rsidP="00256575">
      <w:pPr>
        <w:pStyle w:val="Bullet1G"/>
        <w:rPr>
          <w:rFonts w:asciiTheme="majorBidi" w:hAnsiTheme="majorBidi" w:cstheme="majorBidi"/>
        </w:rPr>
      </w:pPr>
      <w:r>
        <w:rPr>
          <w:rFonts w:asciiTheme="majorBidi" w:hAnsiTheme="majorBidi" w:cstheme="majorBidi"/>
        </w:rPr>
        <w:t>European Union (EU)</w:t>
      </w:r>
    </w:p>
    <w:p w14:paraId="497CC911" w14:textId="77777777" w:rsidR="00256575" w:rsidRDefault="00256575" w:rsidP="00256575">
      <w:pPr>
        <w:pStyle w:val="Bullet1G"/>
        <w:rPr>
          <w:rFonts w:asciiTheme="majorBidi" w:hAnsiTheme="majorBidi" w:cstheme="majorBidi"/>
        </w:rPr>
      </w:pPr>
      <w:r>
        <w:rPr>
          <w:rFonts w:asciiTheme="majorBidi" w:hAnsiTheme="majorBidi" w:cstheme="majorBidi"/>
        </w:rPr>
        <w:t>Japan</w:t>
      </w:r>
    </w:p>
    <w:p w14:paraId="533A7F52" w14:textId="77777777" w:rsidR="00256575" w:rsidRDefault="00256575" w:rsidP="00256575">
      <w:pPr>
        <w:pStyle w:val="Bullet1G"/>
        <w:rPr>
          <w:rFonts w:asciiTheme="majorBidi" w:hAnsiTheme="majorBidi" w:cstheme="majorBidi"/>
        </w:rPr>
      </w:pPr>
      <w:r>
        <w:rPr>
          <w:rFonts w:asciiTheme="majorBidi" w:hAnsiTheme="majorBidi" w:cstheme="majorBidi"/>
        </w:rPr>
        <w:t>Malaysia</w:t>
      </w:r>
    </w:p>
    <w:p w14:paraId="06334715" w14:textId="77777777" w:rsidR="00256575" w:rsidRDefault="00256575" w:rsidP="00256575">
      <w:pPr>
        <w:pStyle w:val="Bullet1G"/>
        <w:rPr>
          <w:rFonts w:asciiTheme="majorBidi" w:hAnsiTheme="majorBidi" w:cstheme="majorBidi"/>
        </w:rPr>
      </w:pPr>
      <w:r>
        <w:rPr>
          <w:rFonts w:asciiTheme="majorBidi" w:hAnsiTheme="majorBidi" w:cstheme="majorBidi"/>
        </w:rPr>
        <w:t>New Zealand</w:t>
      </w:r>
    </w:p>
    <w:p w14:paraId="783A9F62" w14:textId="77777777" w:rsidR="00256575" w:rsidRDefault="00256575" w:rsidP="00256575">
      <w:pPr>
        <w:pStyle w:val="Bullet1G"/>
        <w:rPr>
          <w:rFonts w:asciiTheme="majorBidi" w:hAnsiTheme="majorBidi" w:cstheme="majorBidi"/>
        </w:rPr>
      </w:pPr>
      <w:r>
        <w:rPr>
          <w:rFonts w:asciiTheme="majorBidi" w:hAnsiTheme="majorBidi" w:cstheme="majorBidi"/>
        </w:rPr>
        <w:t>Republic of Korea</w:t>
      </w:r>
    </w:p>
    <w:p w14:paraId="7C0159A0" w14:textId="77777777" w:rsidR="00256575" w:rsidRDefault="00256575" w:rsidP="00256575">
      <w:pPr>
        <w:pStyle w:val="Bullet1G"/>
        <w:rPr>
          <w:rFonts w:asciiTheme="majorBidi" w:hAnsiTheme="majorBidi" w:cstheme="majorBidi"/>
        </w:rPr>
      </w:pPr>
      <w:bookmarkStart w:id="1" w:name="_Hlk107237508"/>
      <w:r>
        <w:rPr>
          <w:rFonts w:asciiTheme="majorBidi" w:hAnsiTheme="majorBidi" w:cstheme="majorBidi"/>
        </w:rPr>
        <w:t>United Kingdom of Great Britain and Northern Ireland (UK or United Kingdom)</w:t>
      </w:r>
    </w:p>
    <w:bookmarkEnd w:id="1"/>
    <w:p w14:paraId="5AD84609" w14:textId="77777777" w:rsidR="00256575" w:rsidRDefault="00256575" w:rsidP="00256575">
      <w:pPr>
        <w:pStyle w:val="Bullet1G"/>
        <w:rPr>
          <w:rFonts w:asciiTheme="majorBidi" w:hAnsiTheme="majorBidi" w:cstheme="majorBidi"/>
        </w:rPr>
      </w:pPr>
      <w:r>
        <w:rPr>
          <w:rFonts w:asciiTheme="majorBidi" w:hAnsiTheme="majorBidi" w:cstheme="majorBidi"/>
        </w:rPr>
        <w:t>Vietnam</w:t>
      </w:r>
    </w:p>
    <w:p w14:paraId="3603AB4D" w14:textId="24EBD142" w:rsidR="00256575" w:rsidRDefault="008F95AE" w:rsidP="259DE8C5">
      <w:pPr>
        <w:pStyle w:val="SingleTxtG"/>
        <w:rPr>
          <w:rFonts w:asciiTheme="majorBidi" w:hAnsiTheme="majorBidi" w:cstheme="majorBidi"/>
        </w:rPr>
      </w:pPr>
      <w:r w:rsidRPr="259DE8C5">
        <w:rPr>
          <w:rFonts w:asciiTheme="majorBidi" w:hAnsiTheme="majorBidi" w:cstheme="majorBidi"/>
        </w:rPr>
        <w:t>A number of general and/or background questions were asked, as well as questions related to each of the six guiding principles (Guiding Principles (a) – (f)).  The competent authorities’ responses to these questions, as well as any additional narrative</w:t>
      </w:r>
      <w:r w:rsidR="00A62DD0">
        <w:rPr>
          <w:rFonts w:asciiTheme="majorBidi" w:hAnsiTheme="majorBidi" w:cstheme="majorBidi"/>
        </w:rPr>
        <w:t xml:space="preserve"> responses, are provided below. </w:t>
      </w:r>
      <w:r w:rsidRPr="259DE8C5">
        <w:rPr>
          <w:rFonts w:asciiTheme="majorBidi" w:hAnsiTheme="majorBidi" w:cstheme="majorBidi"/>
        </w:rPr>
        <w:t>Table cells that have been grayed out indicate the question was not applicable</w:t>
      </w:r>
      <w:r w:rsidR="1488B2D3" w:rsidRPr="259DE8C5">
        <w:rPr>
          <w:rFonts w:asciiTheme="majorBidi" w:hAnsiTheme="majorBidi" w:cstheme="majorBidi"/>
        </w:rPr>
        <w:t xml:space="preserve"> while an entry </w:t>
      </w:r>
      <w:r w:rsidR="1488B2D3" w:rsidRPr="259DE8C5">
        <w:rPr>
          <w:rFonts w:asciiTheme="majorBidi" w:hAnsiTheme="majorBidi" w:cstheme="majorBidi"/>
        </w:rPr>
        <w:lastRenderedPageBreak/>
        <w:t xml:space="preserve">of N/A indicates that no response was received. </w:t>
      </w:r>
      <w:r w:rsidRPr="259DE8C5">
        <w:rPr>
          <w:rFonts w:asciiTheme="majorBidi" w:hAnsiTheme="majorBidi" w:cstheme="majorBidi"/>
        </w:rPr>
        <w:t>The respondents’ contact information and other private information ha</w:t>
      </w:r>
      <w:r w:rsidR="000E271A">
        <w:rPr>
          <w:rFonts w:asciiTheme="majorBidi" w:hAnsiTheme="majorBidi" w:cstheme="majorBidi"/>
        </w:rPr>
        <w:t>ve</w:t>
      </w:r>
      <w:r w:rsidRPr="259DE8C5">
        <w:rPr>
          <w:rFonts w:asciiTheme="majorBidi" w:hAnsiTheme="majorBidi" w:cstheme="majorBidi"/>
        </w:rPr>
        <w:t xml:space="preserve"> been omitted.</w:t>
      </w:r>
      <w:r w:rsidR="00863382">
        <w:rPr>
          <w:rFonts w:asciiTheme="majorBidi" w:hAnsiTheme="majorBidi" w:cstheme="majorBidi"/>
        </w:rPr>
        <w:t xml:space="preserve"> </w:t>
      </w:r>
      <w:r w:rsidR="00863382" w:rsidRPr="00863382">
        <w:rPr>
          <w:rFonts w:asciiTheme="majorBidi" w:hAnsiTheme="majorBidi" w:cstheme="majorBidi"/>
        </w:rPr>
        <w:t>Answers are reflective of the list at the time the survey was completed.</w:t>
      </w:r>
    </w:p>
    <w:p w14:paraId="45CF6F41" w14:textId="77777777" w:rsidR="00256575" w:rsidRDefault="00256575" w:rsidP="00256575">
      <w:pPr>
        <w:rPr>
          <w:rFonts w:asciiTheme="majorBidi" w:hAnsiTheme="majorBidi" w:cstheme="majorBidi"/>
        </w:rPr>
      </w:pPr>
      <w:r>
        <w:rPr>
          <w:rFonts w:asciiTheme="majorBidi" w:hAnsiTheme="majorBidi" w:cstheme="majorBidi"/>
        </w:rPr>
        <w:br w:type="page"/>
      </w:r>
    </w:p>
    <w:p w14:paraId="41EBF8FD" w14:textId="77777777" w:rsidR="00256575" w:rsidRDefault="00256575" w:rsidP="001D023F">
      <w:pPr>
        <w:shd w:val="clear" w:color="auto" w:fill="C6D9F1" w:themeFill="text2" w:themeFillTint="33"/>
        <w:rPr>
          <w:rFonts w:asciiTheme="majorBidi" w:hAnsiTheme="majorBidi" w:cstheme="majorBidi"/>
        </w:rPr>
      </w:pPr>
      <w:r>
        <w:rPr>
          <w:rFonts w:asciiTheme="majorBidi" w:hAnsiTheme="majorBidi" w:cstheme="majorBidi"/>
          <w:b/>
          <w:bCs/>
          <w:u w:val="single"/>
        </w:rPr>
        <w:lastRenderedPageBreak/>
        <w:t>General background questions</w:t>
      </w:r>
    </w:p>
    <w:p w14:paraId="14BBDCBA" w14:textId="77777777" w:rsidR="00256575" w:rsidRDefault="00256575" w:rsidP="001D023F">
      <w:pPr>
        <w:shd w:val="clear" w:color="auto" w:fill="C6D9F1" w:themeFill="text2" w:themeFillTint="33"/>
        <w:rPr>
          <w:rFonts w:asciiTheme="majorBidi" w:hAnsiTheme="majorBidi" w:cstheme="majorBidi"/>
          <w:i/>
          <w:iCs/>
        </w:rPr>
      </w:pPr>
      <w:r>
        <w:rPr>
          <w:rFonts w:asciiTheme="majorBidi" w:hAnsiTheme="majorBidi" w:cstheme="majorBidi"/>
          <w:i/>
          <w:iCs/>
        </w:rPr>
        <w:t>What is the GHS implementation status?  (Select all that apply)</w:t>
      </w:r>
    </w:p>
    <w:tbl>
      <w:tblPr>
        <w:tblStyle w:val="TableGrid"/>
        <w:tblW w:w="9072" w:type="dxa"/>
        <w:tblLook w:val="04A0" w:firstRow="1" w:lastRow="0" w:firstColumn="1" w:lastColumn="0" w:noHBand="0" w:noVBand="1"/>
      </w:tblPr>
      <w:tblGrid>
        <w:gridCol w:w="1617"/>
        <w:gridCol w:w="833"/>
        <w:gridCol w:w="763"/>
        <w:gridCol w:w="686"/>
        <w:gridCol w:w="517"/>
        <w:gridCol w:w="669"/>
        <w:gridCol w:w="892"/>
        <w:gridCol w:w="821"/>
        <w:gridCol w:w="884"/>
        <w:gridCol w:w="534"/>
        <w:gridCol w:w="856"/>
      </w:tblGrid>
      <w:tr w:rsidR="00256575" w14:paraId="499404FC" w14:textId="77777777" w:rsidTr="00912AD7">
        <w:tc>
          <w:tcPr>
            <w:tcW w:w="1679" w:type="dxa"/>
            <w:tcBorders>
              <w:top w:val="single" w:sz="4" w:space="0" w:color="auto"/>
              <w:left w:val="single" w:sz="4" w:space="0" w:color="auto"/>
              <w:bottom w:val="single" w:sz="4" w:space="0" w:color="auto"/>
              <w:right w:val="single" w:sz="4" w:space="0" w:color="auto"/>
            </w:tcBorders>
          </w:tcPr>
          <w:p w14:paraId="1C643734" w14:textId="77777777" w:rsidR="00256575" w:rsidRDefault="00256575" w:rsidP="00990230">
            <w:pPr>
              <w:rPr>
                <w:rFonts w:asciiTheme="majorBidi" w:hAnsiTheme="majorBidi" w:cstheme="majorBidi"/>
                <w:sz w:val="18"/>
                <w:szCs w:val="18"/>
              </w:rPr>
            </w:pPr>
          </w:p>
        </w:tc>
        <w:tc>
          <w:tcPr>
            <w:tcW w:w="868" w:type="dxa"/>
            <w:tcBorders>
              <w:top w:val="single" w:sz="4" w:space="0" w:color="auto"/>
              <w:left w:val="single" w:sz="4" w:space="0" w:color="auto"/>
              <w:bottom w:val="single" w:sz="4" w:space="0" w:color="auto"/>
              <w:right w:val="single" w:sz="4" w:space="0" w:color="auto"/>
            </w:tcBorders>
            <w:hideMark/>
          </w:tcPr>
          <w:p w14:paraId="4BA698FC"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Australia</w:t>
            </w:r>
          </w:p>
        </w:tc>
        <w:tc>
          <w:tcPr>
            <w:tcW w:w="810" w:type="dxa"/>
            <w:tcBorders>
              <w:top w:val="single" w:sz="4" w:space="0" w:color="auto"/>
              <w:left w:val="single" w:sz="4" w:space="0" w:color="auto"/>
              <w:bottom w:val="single" w:sz="4" w:space="0" w:color="auto"/>
              <w:right w:val="single" w:sz="4" w:space="0" w:color="auto"/>
            </w:tcBorders>
            <w:hideMark/>
          </w:tcPr>
          <w:p w14:paraId="5147E63E"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Canada</w:t>
            </w:r>
          </w:p>
        </w:tc>
        <w:tc>
          <w:tcPr>
            <w:tcW w:w="740" w:type="dxa"/>
            <w:tcBorders>
              <w:top w:val="single" w:sz="4" w:space="0" w:color="auto"/>
              <w:left w:val="single" w:sz="4" w:space="0" w:color="auto"/>
              <w:bottom w:val="single" w:sz="4" w:space="0" w:color="auto"/>
              <w:right w:val="single" w:sz="4" w:space="0" w:color="auto"/>
            </w:tcBorders>
            <w:hideMark/>
          </w:tcPr>
          <w:p w14:paraId="4E58CB8A"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China</w:t>
            </w:r>
          </w:p>
        </w:tc>
        <w:tc>
          <w:tcPr>
            <w:tcW w:w="575" w:type="dxa"/>
            <w:tcBorders>
              <w:top w:val="single" w:sz="4" w:space="0" w:color="auto"/>
              <w:left w:val="single" w:sz="4" w:space="0" w:color="auto"/>
              <w:bottom w:val="single" w:sz="4" w:space="0" w:color="auto"/>
              <w:right w:val="single" w:sz="4" w:space="0" w:color="auto"/>
            </w:tcBorders>
            <w:hideMark/>
          </w:tcPr>
          <w:p w14:paraId="3F854001"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EU</w:t>
            </w:r>
          </w:p>
        </w:tc>
        <w:tc>
          <w:tcPr>
            <w:tcW w:w="723" w:type="dxa"/>
            <w:tcBorders>
              <w:top w:val="single" w:sz="4" w:space="0" w:color="auto"/>
              <w:left w:val="single" w:sz="4" w:space="0" w:color="auto"/>
              <w:bottom w:val="single" w:sz="4" w:space="0" w:color="auto"/>
              <w:right w:val="single" w:sz="4" w:space="0" w:color="auto"/>
            </w:tcBorders>
            <w:hideMark/>
          </w:tcPr>
          <w:p w14:paraId="75F53C27"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Japan</w:t>
            </w:r>
          </w:p>
        </w:tc>
        <w:tc>
          <w:tcPr>
            <w:tcW w:w="941" w:type="dxa"/>
            <w:tcBorders>
              <w:top w:val="single" w:sz="4" w:space="0" w:color="auto"/>
              <w:left w:val="single" w:sz="4" w:space="0" w:color="auto"/>
              <w:bottom w:val="single" w:sz="4" w:space="0" w:color="auto"/>
              <w:right w:val="single" w:sz="4" w:space="0" w:color="auto"/>
            </w:tcBorders>
            <w:hideMark/>
          </w:tcPr>
          <w:p w14:paraId="5C11A38B"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Malaysia</w:t>
            </w:r>
          </w:p>
        </w:tc>
        <w:tc>
          <w:tcPr>
            <w:tcW w:w="871" w:type="dxa"/>
            <w:tcBorders>
              <w:top w:val="single" w:sz="4" w:space="0" w:color="auto"/>
              <w:left w:val="single" w:sz="4" w:space="0" w:color="auto"/>
              <w:bottom w:val="single" w:sz="4" w:space="0" w:color="auto"/>
              <w:right w:val="single" w:sz="4" w:space="0" w:color="auto"/>
            </w:tcBorders>
            <w:hideMark/>
          </w:tcPr>
          <w:p w14:paraId="2BBC039C"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New Zealand</w:t>
            </w:r>
          </w:p>
        </w:tc>
        <w:tc>
          <w:tcPr>
            <w:tcW w:w="933" w:type="dxa"/>
            <w:tcBorders>
              <w:top w:val="single" w:sz="4" w:space="0" w:color="auto"/>
              <w:left w:val="single" w:sz="4" w:space="0" w:color="auto"/>
              <w:bottom w:val="single" w:sz="4" w:space="0" w:color="auto"/>
              <w:right w:val="single" w:sz="4" w:space="0" w:color="auto"/>
            </w:tcBorders>
            <w:hideMark/>
          </w:tcPr>
          <w:p w14:paraId="66E331AA"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Republic of Korea</w:t>
            </w:r>
          </w:p>
        </w:tc>
        <w:tc>
          <w:tcPr>
            <w:tcW w:w="592" w:type="dxa"/>
            <w:tcBorders>
              <w:top w:val="single" w:sz="4" w:space="0" w:color="auto"/>
              <w:left w:val="single" w:sz="4" w:space="0" w:color="auto"/>
              <w:bottom w:val="single" w:sz="4" w:space="0" w:color="auto"/>
              <w:right w:val="single" w:sz="4" w:space="0" w:color="auto"/>
            </w:tcBorders>
            <w:hideMark/>
          </w:tcPr>
          <w:p w14:paraId="34F5373A"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UK</w:t>
            </w:r>
          </w:p>
        </w:tc>
        <w:tc>
          <w:tcPr>
            <w:tcW w:w="905" w:type="dxa"/>
            <w:tcBorders>
              <w:top w:val="single" w:sz="4" w:space="0" w:color="auto"/>
              <w:left w:val="single" w:sz="4" w:space="0" w:color="auto"/>
              <w:bottom w:val="single" w:sz="4" w:space="0" w:color="auto"/>
              <w:right w:val="single" w:sz="4" w:space="0" w:color="auto"/>
            </w:tcBorders>
            <w:hideMark/>
          </w:tcPr>
          <w:p w14:paraId="3E547833" w14:textId="77777777" w:rsidR="00256575" w:rsidRDefault="00256575" w:rsidP="00774505">
            <w:pPr>
              <w:jc w:val="both"/>
              <w:rPr>
                <w:rFonts w:asciiTheme="majorBidi" w:hAnsiTheme="majorBidi" w:cstheme="majorBidi"/>
                <w:sz w:val="18"/>
                <w:szCs w:val="18"/>
              </w:rPr>
            </w:pPr>
            <w:r>
              <w:rPr>
                <w:rFonts w:asciiTheme="majorBidi" w:hAnsiTheme="majorBidi" w:cstheme="majorBidi"/>
                <w:sz w:val="18"/>
                <w:szCs w:val="18"/>
              </w:rPr>
              <w:t>Vietnam</w:t>
            </w:r>
          </w:p>
        </w:tc>
      </w:tr>
      <w:tr w:rsidR="00256575" w14:paraId="6AAFC13B" w14:textId="77777777" w:rsidTr="00912AD7">
        <w:tc>
          <w:tcPr>
            <w:tcW w:w="1679" w:type="dxa"/>
            <w:tcBorders>
              <w:top w:val="single" w:sz="4" w:space="0" w:color="auto"/>
              <w:left w:val="single" w:sz="4" w:space="0" w:color="auto"/>
              <w:bottom w:val="single" w:sz="4" w:space="0" w:color="auto"/>
              <w:right w:val="single" w:sz="4" w:space="0" w:color="auto"/>
            </w:tcBorders>
            <w:hideMark/>
          </w:tcPr>
          <w:p w14:paraId="4E9003D3" w14:textId="77777777" w:rsidR="00256575" w:rsidRDefault="00256575" w:rsidP="00990230">
            <w:pPr>
              <w:rPr>
                <w:rFonts w:asciiTheme="majorBidi" w:hAnsiTheme="majorBidi" w:cstheme="majorBidi"/>
                <w:sz w:val="18"/>
                <w:szCs w:val="18"/>
              </w:rPr>
            </w:pPr>
            <w:bookmarkStart w:id="2" w:name="_Hlk107239433"/>
            <w:r>
              <w:rPr>
                <w:rFonts w:asciiTheme="majorBidi" w:hAnsiTheme="majorBidi" w:cstheme="majorBidi"/>
                <w:sz w:val="18"/>
                <w:szCs w:val="18"/>
              </w:rPr>
              <w:t>GHS is legally implemented in one or more possible sectors (that is, the GHS has been adopted through a legally binding instrument, such as a law, decree, regulation, mandatory standard, etc. and the instrument is in force.)</w:t>
            </w:r>
            <w:bookmarkEnd w:id="2"/>
          </w:p>
        </w:tc>
        <w:tc>
          <w:tcPr>
            <w:tcW w:w="868" w:type="dxa"/>
            <w:tcBorders>
              <w:top w:val="single" w:sz="4" w:space="0" w:color="auto"/>
              <w:left w:val="single" w:sz="4" w:space="0" w:color="auto"/>
              <w:bottom w:val="single" w:sz="4" w:space="0" w:color="auto"/>
              <w:right w:val="single" w:sz="4" w:space="0" w:color="auto"/>
            </w:tcBorders>
            <w:shd w:val="clear" w:color="auto" w:fill="002060"/>
          </w:tcPr>
          <w:p w14:paraId="05EF8C0C" w14:textId="77777777" w:rsidR="00256575" w:rsidRDefault="00256575" w:rsidP="00990230">
            <w:pPr>
              <w:rPr>
                <w:rFonts w:asciiTheme="majorBidi" w:hAnsiTheme="majorBidi" w:cstheme="majorBid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002060"/>
          </w:tcPr>
          <w:p w14:paraId="51DC6C65" w14:textId="77777777" w:rsidR="00256575" w:rsidRDefault="00256575" w:rsidP="00990230">
            <w:pPr>
              <w:rPr>
                <w:rFonts w:asciiTheme="majorBidi" w:hAnsiTheme="majorBidi" w:cstheme="majorBidi"/>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002060"/>
          </w:tcPr>
          <w:p w14:paraId="103735D6" w14:textId="77777777" w:rsidR="00256575" w:rsidRDefault="00256575" w:rsidP="00990230">
            <w:pPr>
              <w:rPr>
                <w:rFonts w:asciiTheme="majorBidi" w:hAnsiTheme="majorBidi" w:cstheme="majorBidi"/>
                <w:sz w:val="18"/>
                <w:szCs w:val="18"/>
              </w:rPr>
            </w:pPr>
          </w:p>
        </w:tc>
        <w:tc>
          <w:tcPr>
            <w:tcW w:w="575" w:type="dxa"/>
            <w:tcBorders>
              <w:top w:val="single" w:sz="4" w:space="0" w:color="auto"/>
              <w:left w:val="single" w:sz="4" w:space="0" w:color="auto"/>
              <w:bottom w:val="single" w:sz="4" w:space="0" w:color="auto"/>
              <w:right w:val="single" w:sz="4" w:space="0" w:color="auto"/>
            </w:tcBorders>
            <w:shd w:val="clear" w:color="auto" w:fill="002060"/>
          </w:tcPr>
          <w:p w14:paraId="31190FBC" w14:textId="77777777" w:rsidR="00256575" w:rsidRDefault="00256575" w:rsidP="00990230">
            <w:pPr>
              <w:rPr>
                <w:rFonts w:asciiTheme="majorBidi" w:hAnsiTheme="majorBidi" w:cstheme="majorBidi"/>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002060"/>
          </w:tcPr>
          <w:p w14:paraId="297D7398" w14:textId="77777777" w:rsidR="00256575" w:rsidRDefault="00256575" w:rsidP="00990230">
            <w:pPr>
              <w:rPr>
                <w:rFonts w:asciiTheme="majorBidi" w:hAnsiTheme="majorBidi" w:cstheme="majorBidi"/>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002060"/>
          </w:tcPr>
          <w:p w14:paraId="4CC84EF5" w14:textId="77777777" w:rsidR="00256575" w:rsidRDefault="00256575" w:rsidP="00990230">
            <w:pPr>
              <w:rPr>
                <w:rFonts w:asciiTheme="majorBidi" w:hAnsiTheme="majorBidi" w:cstheme="majorBidi"/>
                <w:sz w:val="18"/>
                <w:szCs w:val="18"/>
              </w:rPr>
            </w:pPr>
          </w:p>
        </w:tc>
        <w:tc>
          <w:tcPr>
            <w:tcW w:w="871" w:type="dxa"/>
            <w:tcBorders>
              <w:top w:val="single" w:sz="4" w:space="0" w:color="auto"/>
              <w:left w:val="single" w:sz="4" w:space="0" w:color="auto"/>
              <w:bottom w:val="single" w:sz="4" w:space="0" w:color="auto"/>
              <w:right w:val="single" w:sz="4" w:space="0" w:color="auto"/>
            </w:tcBorders>
            <w:shd w:val="clear" w:color="auto" w:fill="002060"/>
          </w:tcPr>
          <w:p w14:paraId="3B89E472" w14:textId="77777777" w:rsidR="00256575" w:rsidRDefault="00256575" w:rsidP="00990230">
            <w:pPr>
              <w:rPr>
                <w:rFonts w:asciiTheme="majorBidi" w:hAnsiTheme="majorBidi" w:cstheme="majorBidi"/>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002060"/>
          </w:tcPr>
          <w:p w14:paraId="340DC248"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002060"/>
          </w:tcPr>
          <w:p w14:paraId="0EE307F8" w14:textId="77777777" w:rsidR="00256575" w:rsidRDefault="00256575" w:rsidP="00990230">
            <w:pPr>
              <w:rPr>
                <w:rFonts w:asciiTheme="majorBidi" w:hAnsiTheme="majorBidi" w:cstheme="majorBidi"/>
                <w:sz w:val="18"/>
                <w:szCs w:val="18"/>
              </w:rPr>
            </w:pPr>
          </w:p>
        </w:tc>
        <w:tc>
          <w:tcPr>
            <w:tcW w:w="905" w:type="dxa"/>
            <w:tcBorders>
              <w:top w:val="single" w:sz="4" w:space="0" w:color="auto"/>
              <w:left w:val="single" w:sz="4" w:space="0" w:color="auto"/>
              <w:bottom w:val="single" w:sz="4" w:space="0" w:color="auto"/>
              <w:right w:val="single" w:sz="4" w:space="0" w:color="auto"/>
            </w:tcBorders>
          </w:tcPr>
          <w:p w14:paraId="36B57755" w14:textId="77777777" w:rsidR="00256575" w:rsidRDefault="00256575" w:rsidP="00990230">
            <w:pPr>
              <w:rPr>
                <w:rFonts w:asciiTheme="majorBidi" w:hAnsiTheme="majorBidi" w:cstheme="majorBidi"/>
                <w:sz w:val="18"/>
                <w:szCs w:val="18"/>
              </w:rPr>
            </w:pPr>
          </w:p>
        </w:tc>
      </w:tr>
      <w:tr w:rsidR="00256575" w14:paraId="7DF10859" w14:textId="77777777" w:rsidTr="00912AD7">
        <w:tc>
          <w:tcPr>
            <w:tcW w:w="1679" w:type="dxa"/>
            <w:tcBorders>
              <w:top w:val="single" w:sz="4" w:space="0" w:color="auto"/>
              <w:left w:val="single" w:sz="4" w:space="0" w:color="auto"/>
              <w:bottom w:val="single" w:sz="4" w:space="0" w:color="auto"/>
              <w:right w:val="single" w:sz="4" w:space="0" w:color="auto"/>
            </w:tcBorders>
            <w:hideMark/>
          </w:tcPr>
          <w:p w14:paraId="7394ED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GHS is implemented on a voluntary basis in one or more possible sectors (that is, the GHS has been incorporated into a non-mandatory instrument, such as voluntary standards,</w:t>
            </w:r>
          </w:p>
          <w:p w14:paraId="337A0E6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recommendations, guidance, etc. and/or is voluntary.) </w:t>
            </w:r>
          </w:p>
        </w:tc>
        <w:tc>
          <w:tcPr>
            <w:tcW w:w="868" w:type="dxa"/>
            <w:tcBorders>
              <w:top w:val="single" w:sz="4" w:space="0" w:color="auto"/>
              <w:left w:val="single" w:sz="4" w:space="0" w:color="auto"/>
              <w:bottom w:val="single" w:sz="4" w:space="0" w:color="auto"/>
              <w:right w:val="single" w:sz="4" w:space="0" w:color="auto"/>
            </w:tcBorders>
          </w:tcPr>
          <w:p w14:paraId="6C8727A8" w14:textId="77777777" w:rsidR="00256575" w:rsidRDefault="00256575" w:rsidP="00990230">
            <w:pPr>
              <w:rPr>
                <w:rFonts w:asciiTheme="majorBidi" w:hAnsiTheme="majorBidi" w:cstheme="majorBidi"/>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09589C" w14:textId="77777777" w:rsidR="00256575" w:rsidRDefault="00256575" w:rsidP="00990230">
            <w:pPr>
              <w:rPr>
                <w:rFonts w:asciiTheme="majorBidi" w:hAnsiTheme="majorBidi" w:cstheme="majorBidi"/>
                <w:sz w:val="18"/>
                <w:szCs w:val="18"/>
              </w:rPr>
            </w:pPr>
          </w:p>
        </w:tc>
        <w:tc>
          <w:tcPr>
            <w:tcW w:w="740" w:type="dxa"/>
            <w:tcBorders>
              <w:top w:val="single" w:sz="4" w:space="0" w:color="auto"/>
              <w:left w:val="single" w:sz="4" w:space="0" w:color="auto"/>
              <w:bottom w:val="single" w:sz="4" w:space="0" w:color="auto"/>
              <w:right w:val="single" w:sz="4" w:space="0" w:color="auto"/>
            </w:tcBorders>
          </w:tcPr>
          <w:p w14:paraId="399926D3" w14:textId="77777777" w:rsidR="00256575" w:rsidRDefault="00256575" w:rsidP="00990230">
            <w:pPr>
              <w:rPr>
                <w:rFonts w:asciiTheme="majorBidi" w:hAnsiTheme="majorBidi" w:cstheme="majorBidi"/>
                <w:sz w:val="18"/>
                <w:szCs w:val="18"/>
              </w:rPr>
            </w:pPr>
          </w:p>
        </w:tc>
        <w:tc>
          <w:tcPr>
            <w:tcW w:w="575" w:type="dxa"/>
            <w:tcBorders>
              <w:top w:val="single" w:sz="4" w:space="0" w:color="auto"/>
              <w:left w:val="single" w:sz="4" w:space="0" w:color="auto"/>
              <w:bottom w:val="single" w:sz="4" w:space="0" w:color="auto"/>
              <w:right w:val="single" w:sz="4" w:space="0" w:color="auto"/>
            </w:tcBorders>
          </w:tcPr>
          <w:p w14:paraId="43733170" w14:textId="77777777" w:rsidR="00256575" w:rsidRDefault="00256575" w:rsidP="00990230">
            <w:pPr>
              <w:rPr>
                <w:rFonts w:asciiTheme="majorBidi" w:hAnsiTheme="majorBidi" w:cstheme="majorBidi"/>
                <w:sz w:val="18"/>
                <w:szCs w:val="18"/>
              </w:rPr>
            </w:pPr>
          </w:p>
        </w:tc>
        <w:tc>
          <w:tcPr>
            <w:tcW w:w="723" w:type="dxa"/>
            <w:tcBorders>
              <w:top w:val="single" w:sz="4" w:space="0" w:color="auto"/>
              <w:left w:val="single" w:sz="4" w:space="0" w:color="auto"/>
              <w:bottom w:val="single" w:sz="4" w:space="0" w:color="auto"/>
              <w:right w:val="single" w:sz="4" w:space="0" w:color="auto"/>
            </w:tcBorders>
          </w:tcPr>
          <w:p w14:paraId="353C65C9" w14:textId="77777777" w:rsidR="00256575" w:rsidRDefault="00256575" w:rsidP="00990230">
            <w:pPr>
              <w:rPr>
                <w:rFonts w:asciiTheme="majorBidi" w:hAnsiTheme="majorBidi" w:cstheme="majorBidi"/>
                <w:sz w:val="18"/>
                <w:szCs w:val="18"/>
              </w:rPr>
            </w:pPr>
          </w:p>
        </w:tc>
        <w:tc>
          <w:tcPr>
            <w:tcW w:w="941" w:type="dxa"/>
            <w:tcBorders>
              <w:top w:val="single" w:sz="4" w:space="0" w:color="auto"/>
              <w:left w:val="single" w:sz="4" w:space="0" w:color="auto"/>
              <w:bottom w:val="single" w:sz="4" w:space="0" w:color="auto"/>
              <w:right w:val="single" w:sz="4" w:space="0" w:color="auto"/>
            </w:tcBorders>
          </w:tcPr>
          <w:p w14:paraId="6919B086" w14:textId="77777777" w:rsidR="00256575" w:rsidRDefault="00256575" w:rsidP="00990230">
            <w:pPr>
              <w:rPr>
                <w:rFonts w:asciiTheme="majorBidi" w:hAnsiTheme="majorBidi" w:cstheme="majorBidi"/>
                <w:sz w:val="18"/>
                <w:szCs w:val="18"/>
              </w:rPr>
            </w:pPr>
          </w:p>
        </w:tc>
        <w:tc>
          <w:tcPr>
            <w:tcW w:w="871" w:type="dxa"/>
            <w:tcBorders>
              <w:top w:val="single" w:sz="4" w:space="0" w:color="auto"/>
              <w:left w:val="single" w:sz="4" w:space="0" w:color="auto"/>
              <w:bottom w:val="single" w:sz="4" w:space="0" w:color="auto"/>
              <w:right w:val="single" w:sz="4" w:space="0" w:color="auto"/>
            </w:tcBorders>
          </w:tcPr>
          <w:p w14:paraId="19960316" w14:textId="77777777" w:rsidR="00256575" w:rsidRDefault="00256575" w:rsidP="00990230">
            <w:pPr>
              <w:rPr>
                <w:rFonts w:asciiTheme="majorBidi" w:hAnsiTheme="majorBidi" w:cstheme="majorBidi"/>
                <w:sz w:val="18"/>
                <w:szCs w:val="18"/>
              </w:rPr>
            </w:pPr>
          </w:p>
        </w:tc>
        <w:tc>
          <w:tcPr>
            <w:tcW w:w="933" w:type="dxa"/>
            <w:tcBorders>
              <w:top w:val="single" w:sz="4" w:space="0" w:color="auto"/>
              <w:left w:val="single" w:sz="4" w:space="0" w:color="auto"/>
              <w:bottom w:val="single" w:sz="4" w:space="0" w:color="auto"/>
              <w:right w:val="single" w:sz="4" w:space="0" w:color="auto"/>
            </w:tcBorders>
          </w:tcPr>
          <w:p w14:paraId="2B0126E1"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663D4EF1" w14:textId="77777777" w:rsidR="00256575" w:rsidRDefault="00256575" w:rsidP="00990230">
            <w:pPr>
              <w:rPr>
                <w:rFonts w:asciiTheme="majorBidi" w:hAnsiTheme="majorBidi" w:cstheme="majorBidi"/>
                <w:sz w:val="18"/>
                <w:szCs w:val="18"/>
              </w:rPr>
            </w:pPr>
          </w:p>
        </w:tc>
        <w:tc>
          <w:tcPr>
            <w:tcW w:w="905" w:type="dxa"/>
            <w:tcBorders>
              <w:top w:val="single" w:sz="4" w:space="0" w:color="auto"/>
              <w:left w:val="single" w:sz="4" w:space="0" w:color="auto"/>
              <w:bottom w:val="single" w:sz="4" w:space="0" w:color="auto"/>
              <w:right w:val="single" w:sz="4" w:space="0" w:color="auto"/>
            </w:tcBorders>
            <w:shd w:val="clear" w:color="auto" w:fill="002060"/>
          </w:tcPr>
          <w:p w14:paraId="590A5F26" w14:textId="77777777" w:rsidR="00256575" w:rsidRDefault="00256575" w:rsidP="00990230">
            <w:pPr>
              <w:rPr>
                <w:rFonts w:asciiTheme="majorBidi" w:hAnsiTheme="majorBidi" w:cstheme="majorBidi"/>
                <w:sz w:val="18"/>
                <w:szCs w:val="18"/>
              </w:rPr>
            </w:pPr>
          </w:p>
        </w:tc>
      </w:tr>
      <w:tr w:rsidR="00256575" w14:paraId="0AD73C94" w14:textId="77777777" w:rsidTr="00912AD7">
        <w:tc>
          <w:tcPr>
            <w:tcW w:w="1679" w:type="dxa"/>
            <w:tcBorders>
              <w:top w:val="single" w:sz="4" w:space="0" w:color="auto"/>
              <w:left w:val="single" w:sz="4" w:space="0" w:color="auto"/>
              <w:bottom w:val="single" w:sz="4" w:space="0" w:color="auto"/>
              <w:right w:val="single" w:sz="4" w:space="0" w:color="auto"/>
            </w:tcBorders>
            <w:hideMark/>
          </w:tcPr>
          <w:p w14:paraId="22DA2C7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GHS implementation is in transition* to legal implementation (*this excludes transition to a more recent version of the GHS)</w:t>
            </w:r>
          </w:p>
        </w:tc>
        <w:tc>
          <w:tcPr>
            <w:tcW w:w="868" w:type="dxa"/>
            <w:tcBorders>
              <w:top w:val="single" w:sz="4" w:space="0" w:color="auto"/>
              <w:left w:val="single" w:sz="4" w:space="0" w:color="auto"/>
              <w:bottom w:val="single" w:sz="4" w:space="0" w:color="auto"/>
              <w:right w:val="single" w:sz="4" w:space="0" w:color="auto"/>
            </w:tcBorders>
          </w:tcPr>
          <w:p w14:paraId="26E91EC3" w14:textId="77777777" w:rsidR="00256575" w:rsidRDefault="00256575" w:rsidP="00990230">
            <w:pPr>
              <w:rPr>
                <w:rFonts w:asciiTheme="majorBidi" w:hAnsiTheme="majorBidi" w:cstheme="majorBidi"/>
                <w:sz w:val="18"/>
                <w:szCs w:val="18"/>
              </w:rPr>
            </w:pPr>
          </w:p>
        </w:tc>
        <w:tc>
          <w:tcPr>
            <w:tcW w:w="810" w:type="dxa"/>
            <w:tcBorders>
              <w:top w:val="single" w:sz="4" w:space="0" w:color="auto"/>
              <w:left w:val="single" w:sz="4" w:space="0" w:color="auto"/>
              <w:bottom w:val="single" w:sz="4" w:space="0" w:color="auto"/>
              <w:right w:val="single" w:sz="4" w:space="0" w:color="auto"/>
            </w:tcBorders>
          </w:tcPr>
          <w:p w14:paraId="584DDB88" w14:textId="77777777" w:rsidR="00256575" w:rsidRDefault="00256575" w:rsidP="00990230">
            <w:pPr>
              <w:rPr>
                <w:rFonts w:asciiTheme="majorBidi" w:hAnsiTheme="majorBidi" w:cstheme="majorBidi"/>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002060"/>
          </w:tcPr>
          <w:p w14:paraId="3DEBCF31" w14:textId="77777777" w:rsidR="00256575" w:rsidRDefault="00256575" w:rsidP="00990230">
            <w:pPr>
              <w:rPr>
                <w:rFonts w:asciiTheme="majorBidi" w:hAnsiTheme="majorBidi" w:cstheme="majorBidi"/>
                <w:sz w:val="18"/>
                <w:szCs w:val="18"/>
              </w:rPr>
            </w:pPr>
          </w:p>
        </w:tc>
        <w:tc>
          <w:tcPr>
            <w:tcW w:w="575" w:type="dxa"/>
            <w:tcBorders>
              <w:top w:val="single" w:sz="4" w:space="0" w:color="auto"/>
              <w:left w:val="single" w:sz="4" w:space="0" w:color="auto"/>
              <w:bottom w:val="single" w:sz="4" w:space="0" w:color="auto"/>
              <w:right w:val="single" w:sz="4" w:space="0" w:color="auto"/>
            </w:tcBorders>
          </w:tcPr>
          <w:p w14:paraId="1A785C07" w14:textId="77777777" w:rsidR="00256575" w:rsidRDefault="00256575" w:rsidP="00990230">
            <w:pPr>
              <w:rPr>
                <w:rFonts w:asciiTheme="majorBidi" w:hAnsiTheme="majorBidi" w:cstheme="majorBidi"/>
                <w:sz w:val="18"/>
                <w:szCs w:val="18"/>
              </w:rPr>
            </w:pPr>
          </w:p>
        </w:tc>
        <w:tc>
          <w:tcPr>
            <w:tcW w:w="723" w:type="dxa"/>
            <w:tcBorders>
              <w:top w:val="single" w:sz="4" w:space="0" w:color="auto"/>
              <w:left w:val="single" w:sz="4" w:space="0" w:color="auto"/>
              <w:bottom w:val="single" w:sz="4" w:space="0" w:color="auto"/>
              <w:right w:val="single" w:sz="4" w:space="0" w:color="auto"/>
            </w:tcBorders>
          </w:tcPr>
          <w:p w14:paraId="166F2820" w14:textId="77777777" w:rsidR="00256575" w:rsidRDefault="00256575" w:rsidP="00990230">
            <w:pPr>
              <w:rPr>
                <w:rFonts w:asciiTheme="majorBidi" w:hAnsiTheme="majorBidi" w:cstheme="majorBidi"/>
                <w:sz w:val="18"/>
                <w:szCs w:val="18"/>
              </w:rPr>
            </w:pPr>
          </w:p>
        </w:tc>
        <w:tc>
          <w:tcPr>
            <w:tcW w:w="941" w:type="dxa"/>
            <w:tcBorders>
              <w:top w:val="single" w:sz="4" w:space="0" w:color="auto"/>
              <w:left w:val="single" w:sz="4" w:space="0" w:color="auto"/>
              <w:bottom w:val="single" w:sz="4" w:space="0" w:color="auto"/>
              <w:right w:val="single" w:sz="4" w:space="0" w:color="auto"/>
            </w:tcBorders>
          </w:tcPr>
          <w:p w14:paraId="41631437" w14:textId="77777777" w:rsidR="00256575" w:rsidRDefault="00256575" w:rsidP="00990230">
            <w:pPr>
              <w:rPr>
                <w:rFonts w:asciiTheme="majorBidi" w:hAnsiTheme="majorBidi" w:cstheme="majorBidi"/>
                <w:sz w:val="18"/>
                <w:szCs w:val="18"/>
              </w:rPr>
            </w:pPr>
          </w:p>
        </w:tc>
        <w:tc>
          <w:tcPr>
            <w:tcW w:w="871" w:type="dxa"/>
            <w:tcBorders>
              <w:top w:val="single" w:sz="4" w:space="0" w:color="auto"/>
              <w:left w:val="single" w:sz="4" w:space="0" w:color="auto"/>
              <w:bottom w:val="single" w:sz="4" w:space="0" w:color="auto"/>
              <w:right w:val="single" w:sz="4" w:space="0" w:color="auto"/>
            </w:tcBorders>
          </w:tcPr>
          <w:p w14:paraId="110B4B7D" w14:textId="77777777" w:rsidR="00256575" w:rsidRDefault="00256575" w:rsidP="00990230">
            <w:pPr>
              <w:rPr>
                <w:rFonts w:asciiTheme="majorBidi" w:hAnsiTheme="majorBidi" w:cstheme="majorBidi"/>
                <w:sz w:val="18"/>
                <w:szCs w:val="18"/>
              </w:rPr>
            </w:pPr>
          </w:p>
        </w:tc>
        <w:tc>
          <w:tcPr>
            <w:tcW w:w="933" w:type="dxa"/>
            <w:tcBorders>
              <w:top w:val="single" w:sz="4" w:space="0" w:color="auto"/>
              <w:left w:val="single" w:sz="4" w:space="0" w:color="auto"/>
              <w:bottom w:val="single" w:sz="4" w:space="0" w:color="auto"/>
              <w:right w:val="single" w:sz="4" w:space="0" w:color="auto"/>
            </w:tcBorders>
          </w:tcPr>
          <w:p w14:paraId="795BB527"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4E418297" w14:textId="77777777" w:rsidR="00256575" w:rsidRDefault="00256575" w:rsidP="00990230">
            <w:pPr>
              <w:rPr>
                <w:rFonts w:asciiTheme="majorBidi" w:hAnsiTheme="majorBidi" w:cstheme="majorBidi"/>
                <w:sz w:val="18"/>
                <w:szCs w:val="18"/>
              </w:rPr>
            </w:pPr>
          </w:p>
        </w:tc>
        <w:tc>
          <w:tcPr>
            <w:tcW w:w="905" w:type="dxa"/>
            <w:tcBorders>
              <w:top w:val="single" w:sz="4" w:space="0" w:color="auto"/>
              <w:left w:val="single" w:sz="4" w:space="0" w:color="auto"/>
              <w:bottom w:val="single" w:sz="4" w:space="0" w:color="auto"/>
              <w:right w:val="single" w:sz="4" w:space="0" w:color="auto"/>
            </w:tcBorders>
            <w:shd w:val="clear" w:color="auto" w:fill="002060"/>
          </w:tcPr>
          <w:p w14:paraId="423BCA93" w14:textId="77777777" w:rsidR="00256575" w:rsidRDefault="00256575" w:rsidP="00990230">
            <w:pPr>
              <w:rPr>
                <w:rFonts w:asciiTheme="majorBidi" w:hAnsiTheme="majorBidi" w:cstheme="majorBidi"/>
                <w:sz w:val="18"/>
                <w:szCs w:val="18"/>
              </w:rPr>
            </w:pPr>
          </w:p>
        </w:tc>
      </w:tr>
    </w:tbl>
    <w:p w14:paraId="7E3B9EB4" w14:textId="77777777" w:rsidR="00256575" w:rsidRDefault="00256575" w:rsidP="00256575">
      <w:pPr>
        <w:rPr>
          <w:rFonts w:asciiTheme="majorBidi" w:hAnsiTheme="majorBidi" w:cstheme="majorBidi"/>
        </w:rPr>
      </w:pPr>
    </w:p>
    <w:p w14:paraId="50444E49"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necessary, please provide a brief explanation of your response in the space below.</w:t>
      </w:r>
    </w:p>
    <w:p w14:paraId="1EF5467A" w14:textId="77777777" w:rsidR="00256575" w:rsidRDefault="00256575" w:rsidP="00404499">
      <w:pPr>
        <w:pStyle w:val="SingleTxtG"/>
        <w:ind w:left="0" w:right="95"/>
      </w:pPr>
      <w:r>
        <w:rPr>
          <w:u w:val="single"/>
        </w:rPr>
        <w:t>Australia</w:t>
      </w:r>
      <w:r>
        <w:t xml:space="preserve"> - GHS has been implemented through the model Work Health and Safety (WHS) laws for the classification and labelling of chemicals used in the workplace, with respect to physical and health hazards. For further information on the model WHS laws, see https://www.safeworkaustralia.gov.au/law-and-regulation.</w:t>
      </w:r>
    </w:p>
    <w:p w14:paraId="429D7ABB" w14:textId="77777777" w:rsidR="00256575" w:rsidRDefault="00256575" w:rsidP="00404499">
      <w:pPr>
        <w:pStyle w:val="SingleTxtG"/>
        <w:ind w:left="0" w:right="95"/>
      </w:pPr>
      <w:r>
        <w:t>Classification and labelling of chemicals for environmental hazards in accordance with the GHS is currently not required in Australia. Separate labelling requirements apply for consumer products, and some exemptions to the GHS requirements apply for agricultural and veterinary chemicals.</w:t>
      </w:r>
    </w:p>
    <w:p w14:paraId="2E7A2B8E" w14:textId="77777777" w:rsidR="00256575" w:rsidRDefault="00256575" w:rsidP="00404499">
      <w:pPr>
        <w:pStyle w:val="SingleTxtG"/>
        <w:ind w:left="0" w:right="95"/>
      </w:pPr>
      <w:r>
        <w:rPr>
          <w:u w:val="single"/>
        </w:rPr>
        <w:t>EU</w:t>
      </w:r>
      <w:r>
        <w:t xml:space="preserve"> - In the European Union the GHS is implemented through Regulation (EC) No 1272/2008 of the European Parliament and of the Council of 16 December 2008 on classification, labelling and packaging of substances and mixtures (also known as the CLP Regulation)</w:t>
      </w:r>
    </w:p>
    <w:p w14:paraId="1FE5B556" w14:textId="77777777" w:rsidR="00256575" w:rsidRDefault="00256575" w:rsidP="00404499">
      <w:pPr>
        <w:pStyle w:val="SingleTxtG"/>
        <w:ind w:left="0" w:right="95"/>
      </w:pPr>
      <w:r>
        <w:rPr>
          <w:u w:val="single"/>
        </w:rPr>
        <w:t>Malaysia</w:t>
      </w:r>
      <w:r>
        <w:t xml:space="preserve"> - Globally Harmonised System is embedded in local legislation by the name of Occupational Safety and Health (Classification, Labelling and Safety Data Sheet of Hazardous Chemicals) Regulations 2013 (CLASS 2013). However, CLASS is only applicable to hazardous </w:t>
      </w:r>
      <w:r>
        <w:lastRenderedPageBreak/>
        <w:t>chemicals supplied at the workplace under GHS scope. CLASS only covers industrial sector. The other three sectors are under the jurisdiction of different government agency and have not implement GHS yet.</w:t>
      </w:r>
    </w:p>
    <w:p w14:paraId="4A6A7A69" w14:textId="77777777" w:rsidR="00256575" w:rsidRDefault="00256575" w:rsidP="00404499">
      <w:pPr>
        <w:pStyle w:val="SingleTxtG"/>
        <w:ind w:left="0" w:right="-46"/>
      </w:pPr>
      <w:r>
        <w:rPr>
          <w:u w:val="single"/>
        </w:rPr>
        <w:t>New Zealand</w:t>
      </w:r>
      <w:r>
        <w:t xml:space="preserve"> - GHS is implemented by the EPA's Hazardous Substances (Hazard Classification) Notice 2020, which is a legal instrument made under the Hazardous Substances and New Organisms Act 1996.</w:t>
      </w:r>
    </w:p>
    <w:p w14:paraId="71E6E3A3" w14:textId="77777777" w:rsidR="00256575" w:rsidRDefault="00256575" w:rsidP="00404499">
      <w:pPr>
        <w:keepNext/>
        <w:keepLines/>
        <w:shd w:val="clear" w:color="auto" w:fill="DBE5F1" w:themeFill="accent1" w:themeFillTint="33"/>
        <w:ind w:right="621"/>
        <w:rPr>
          <w:rFonts w:asciiTheme="majorBidi" w:hAnsiTheme="majorBidi" w:cstheme="majorBidi"/>
          <w:i/>
          <w:iCs/>
        </w:rPr>
      </w:pPr>
      <w:r>
        <w:rPr>
          <w:rFonts w:asciiTheme="majorBidi" w:hAnsiTheme="majorBidi" w:cstheme="majorBidi"/>
          <w:i/>
          <w:iCs/>
        </w:rPr>
        <w:t xml:space="preserve">If the GHS has been implemented, what sectors has the GHS been implemented for? If the GHS implementation is in transition, what sectors will the GHS be implemented for? </w:t>
      </w:r>
    </w:p>
    <w:tbl>
      <w:tblPr>
        <w:tblStyle w:val="TableGrid"/>
        <w:tblW w:w="9131" w:type="dxa"/>
        <w:tblLook w:val="04A0" w:firstRow="1" w:lastRow="0" w:firstColumn="1" w:lastColumn="0" w:noHBand="0" w:noVBand="1"/>
      </w:tblPr>
      <w:tblGrid>
        <w:gridCol w:w="781"/>
        <w:gridCol w:w="820"/>
        <w:gridCol w:w="868"/>
        <w:gridCol w:w="971"/>
        <w:gridCol w:w="908"/>
        <w:gridCol w:w="782"/>
        <w:gridCol w:w="1100"/>
        <w:gridCol w:w="851"/>
        <w:gridCol w:w="991"/>
        <w:gridCol w:w="1059"/>
      </w:tblGrid>
      <w:tr w:rsidR="00256575" w:rsidRPr="00774505" w14:paraId="2BA5AF4E" w14:textId="77777777" w:rsidTr="00D27A93">
        <w:tc>
          <w:tcPr>
            <w:tcW w:w="782" w:type="dxa"/>
            <w:tcBorders>
              <w:top w:val="single" w:sz="4" w:space="0" w:color="auto"/>
              <w:left w:val="single" w:sz="4" w:space="0" w:color="auto"/>
              <w:bottom w:val="single" w:sz="4" w:space="0" w:color="auto"/>
              <w:right w:val="single" w:sz="4" w:space="0" w:color="auto"/>
            </w:tcBorders>
            <w:hideMark/>
          </w:tcPr>
          <w:p w14:paraId="4275C013"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Australia</w:t>
            </w:r>
          </w:p>
        </w:tc>
        <w:tc>
          <w:tcPr>
            <w:tcW w:w="820" w:type="dxa"/>
            <w:tcBorders>
              <w:top w:val="single" w:sz="4" w:space="0" w:color="auto"/>
              <w:left w:val="single" w:sz="4" w:space="0" w:color="auto"/>
              <w:bottom w:val="single" w:sz="4" w:space="0" w:color="auto"/>
              <w:right w:val="single" w:sz="4" w:space="0" w:color="auto"/>
            </w:tcBorders>
            <w:hideMark/>
          </w:tcPr>
          <w:p w14:paraId="3A5677C3"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Canada</w:t>
            </w:r>
          </w:p>
        </w:tc>
        <w:tc>
          <w:tcPr>
            <w:tcW w:w="869" w:type="dxa"/>
            <w:tcBorders>
              <w:top w:val="single" w:sz="4" w:space="0" w:color="auto"/>
              <w:left w:val="single" w:sz="4" w:space="0" w:color="auto"/>
              <w:bottom w:val="single" w:sz="4" w:space="0" w:color="auto"/>
              <w:right w:val="single" w:sz="4" w:space="0" w:color="auto"/>
            </w:tcBorders>
            <w:hideMark/>
          </w:tcPr>
          <w:p w14:paraId="223D4C08"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China</w:t>
            </w:r>
          </w:p>
        </w:tc>
        <w:tc>
          <w:tcPr>
            <w:tcW w:w="971" w:type="dxa"/>
            <w:tcBorders>
              <w:top w:val="single" w:sz="4" w:space="0" w:color="auto"/>
              <w:left w:val="single" w:sz="4" w:space="0" w:color="auto"/>
              <w:bottom w:val="single" w:sz="4" w:space="0" w:color="auto"/>
              <w:right w:val="single" w:sz="4" w:space="0" w:color="auto"/>
            </w:tcBorders>
            <w:hideMark/>
          </w:tcPr>
          <w:p w14:paraId="249AA0BB"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EU</w:t>
            </w:r>
          </w:p>
        </w:tc>
        <w:tc>
          <w:tcPr>
            <w:tcW w:w="908" w:type="dxa"/>
            <w:tcBorders>
              <w:top w:val="single" w:sz="4" w:space="0" w:color="auto"/>
              <w:left w:val="single" w:sz="4" w:space="0" w:color="auto"/>
              <w:bottom w:val="single" w:sz="4" w:space="0" w:color="auto"/>
              <w:right w:val="single" w:sz="4" w:space="0" w:color="auto"/>
            </w:tcBorders>
            <w:hideMark/>
          </w:tcPr>
          <w:p w14:paraId="5B14E6E5"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Japan</w:t>
            </w:r>
          </w:p>
        </w:tc>
        <w:tc>
          <w:tcPr>
            <w:tcW w:w="782" w:type="dxa"/>
            <w:tcBorders>
              <w:top w:val="single" w:sz="4" w:space="0" w:color="auto"/>
              <w:left w:val="single" w:sz="4" w:space="0" w:color="auto"/>
              <w:bottom w:val="single" w:sz="4" w:space="0" w:color="auto"/>
              <w:right w:val="single" w:sz="4" w:space="0" w:color="auto"/>
            </w:tcBorders>
            <w:hideMark/>
          </w:tcPr>
          <w:p w14:paraId="4BEACB8A"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Malaysia</w:t>
            </w:r>
          </w:p>
        </w:tc>
        <w:tc>
          <w:tcPr>
            <w:tcW w:w="1100" w:type="dxa"/>
            <w:tcBorders>
              <w:top w:val="single" w:sz="4" w:space="0" w:color="auto"/>
              <w:left w:val="single" w:sz="4" w:space="0" w:color="auto"/>
              <w:bottom w:val="single" w:sz="4" w:space="0" w:color="auto"/>
              <w:right w:val="single" w:sz="4" w:space="0" w:color="auto"/>
            </w:tcBorders>
            <w:hideMark/>
          </w:tcPr>
          <w:p w14:paraId="098F39A3"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New Zealand</w:t>
            </w:r>
          </w:p>
        </w:tc>
        <w:tc>
          <w:tcPr>
            <w:tcW w:w="851" w:type="dxa"/>
            <w:tcBorders>
              <w:top w:val="single" w:sz="4" w:space="0" w:color="auto"/>
              <w:left w:val="single" w:sz="4" w:space="0" w:color="auto"/>
              <w:bottom w:val="single" w:sz="4" w:space="0" w:color="auto"/>
              <w:right w:val="single" w:sz="4" w:space="0" w:color="auto"/>
            </w:tcBorders>
            <w:hideMark/>
          </w:tcPr>
          <w:p w14:paraId="56A2E726"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428A7AD7"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UK</w:t>
            </w:r>
          </w:p>
        </w:tc>
        <w:tc>
          <w:tcPr>
            <w:tcW w:w="1056" w:type="dxa"/>
            <w:tcBorders>
              <w:top w:val="single" w:sz="4" w:space="0" w:color="auto"/>
              <w:left w:val="single" w:sz="4" w:space="0" w:color="auto"/>
              <w:bottom w:val="single" w:sz="4" w:space="0" w:color="auto"/>
              <w:right w:val="single" w:sz="4" w:space="0" w:color="auto"/>
            </w:tcBorders>
            <w:hideMark/>
          </w:tcPr>
          <w:p w14:paraId="5597625F" w14:textId="77777777" w:rsidR="00256575" w:rsidRPr="00774505" w:rsidRDefault="00256575" w:rsidP="00404499">
            <w:pPr>
              <w:keepNext/>
              <w:keepLines/>
              <w:rPr>
                <w:rFonts w:asciiTheme="majorBidi" w:hAnsiTheme="majorBidi" w:cstheme="majorBidi"/>
                <w:sz w:val="16"/>
                <w:szCs w:val="16"/>
              </w:rPr>
            </w:pPr>
            <w:r w:rsidRPr="00774505">
              <w:rPr>
                <w:rFonts w:asciiTheme="majorBidi" w:hAnsiTheme="majorBidi" w:cstheme="majorBidi"/>
                <w:sz w:val="16"/>
                <w:szCs w:val="16"/>
              </w:rPr>
              <w:t>Vietnam</w:t>
            </w:r>
          </w:p>
        </w:tc>
      </w:tr>
      <w:tr w:rsidR="00256575" w:rsidRPr="00774505" w14:paraId="76F839D8" w14:textId="77777777" w:rsidTr="00D27A93">
        <w:tc>
          <w:tcPr>
            <w:tcW w:w="782" w:type="dxa"/>
            <w:tcBorders>
              <w:top w:val="single" w:sz="4" w:space="0" w:color="auto"/>
              <w:left w:val="single" w:sz="4" w:space="0" w:color="auto"/>
              <w:bottom w:val="single" w:sz="4" w:space="0" w:color="auto"/>
              <w:right w:val="single" w:sz="4" w:space="0" w:color="auto"/>
            </w:tcBorders>
          </w:tcPr>
          <w:p w14:paraId="0E43002E" w14:textId="77777777" w:rsidR="00256575" w:rsidRPr="00774505" w:rsidRDefault="00256575" w:rsidP="00990230">
            <w:pPr>
              <w:rPr>
                <w:rFonts w:asciiTheme="majorBidi" w:hAnsiTheme="majorBidi" w:cstheme="majorBidi"/>
                <w:sz w:val="16"/>
                <w:szCs w:val="16"/>
              </w:rPr>
            </w:pPr>
          </w:p>
          <w:p w14:paraId="3B6AAB12" w14:textId="77777777" w:rsidR="00256575" w:rsidRPr="00774505" w:rsidRDefault="00256575" w:rsidP="00990230">
            <w:pPr>
              <w:rPr>
                <w:rFonts w:asciiTheme="majorBidi" w:hAnsiTheme="majorBidi" w:cstheme="majorBidi"/>
                <w:sz w:val="16"/>
                <w:szCs w:val="16"/>
              </w:rPr>
            </w:pPr>
          </w:p>
          <w:p w14:paraId="06319A86" w14:textId="77777777" w:rsidR="00256575" w:rsidRPr="00774505" w:rsidRDefault="00256575" w:rsidP="00990230">
            <w:pPr>
              <w:rPr>
                <w:rFonts w:asciiTheme="majorBidi" w:hAnsiTheme="majorBidi" w:cstheme="majorBidi"/>
                <w:sz w:val="16"/>
                <w:szCs w:val="16"/>
              </w:rPr>
            </w:pPr>
          </w:p>
          <w:p w14:paraId="3801B702" w14:textId="77777777" w:rsidR="00256575" w:rsidRPr="00774505" w:rsidRDefault="00256575" w:rsidP="00990230">
            <w:pPr>
              <w:rPr>
                <w:rFonts w:asciiTheme="majorBidi" w:hAnsiTheme="majorBidi" w:cstheme="majorBidi"/>
                <w:sz w:val="16"/>
                <w:szCs w:val="16"/>
              </w:rPr>
            </w:pPr>
          </w:p>
          <w:p w14:paraId="34D6A7A3" w14:textId="77777777" w:rsidR="00256575" w:rsidRPr="00774505" w:rsidRDefault="00256575" w:rsidP="00990230">
            <w:pPr>
              <w:rPr>
                <w:rFonts w:asciiTheme="majorBidi" w:hAnsiTheme="majorBidi" w:cstheme="majorBidi"/>
                <w:sz w:val="16"/>
                <w:szCs w:val="16"/>
              </w:rPr>
            </w:pPr>
          </w:p>
          <w:p w14:paraId="29E9DEE0" w14:textId="77777777" w:rsidR="00256575" w:rsidRPr="00774505" w:rsidRDefault="00256575" w:rsidP="00990230">
            <w:pPr>
              <w:rPr>
                <w:rFonts w:asciiTheme="majorBidi" w:hAnsiTheme="majorBidi" w:cstheme="majorBidi"/>
                <w:sz w:val="16"/>
                <w:szCs w:val="16"/>
              </w:rPr>
            </w:pPr>
          </w:p>
          <w:p w14:paraId="0C17F5DE" w14:textId="77777777" w:rsidR="00256575" w:rsidRPr="00774505" w:rsidRDefault="00256575" w:rsidP="00990230">
            <w:pPr>
              <w:rPr>
                <w:rFonts w:asciiTheme="majorBidi" w:hAnsiTheme="majorBidi" w:cstheme="majorBidi"/>
                <w:sz w:val="16"/>
                <w:szCs w:val="16"/>
              </w:rPr>
            </w:pPr>
          </w:p>
          <w:p w14:paraId="0E400BDC" w14:textId="77777777" w:rsidR="00256575" w:rsidRPr="00774505" w:rsidRDefault="00256575" w:rsidP="00990230">
            <w:pPr>
              <w:rPr>
                <w:rFonts w:asciiTheme="majorBidi" w:hAnsiTheme="majorBidi" w:cstheme="majorBidi"/>
                <w:sz w:val="16"/>
                <w:szCs w:val="16"/>
              </w:rPr>
            </w:pPr>
          </w:p>
          <w:p w14:paraId="4A13B1F7" w14:textId="77777777" w:rsidR="00256575" w:rsidRPr="00774505" w:rsidRDefault="00256575" w:rsidP="00990230">
            <w:pPr>
              <w:rPr>
                <w:rFonts w:asciiTheme="majorBidi" w:hAnsiTheme="majorBidi" w:cstheme="majorBidi"/>
                <w:sz w:val="16"/>
                <w:szCs w:val="16"/>
              </w:rPr>
            </w:pPr>
          </w:p>
          <w:p w14:paraId="709F2FA9" w14:textId="77777777" w:rsidR="00256575" w:rsidRPr="00774505" w:rsidRDefault="00256575" w:rsidP="00990230">
            <w:pPr>
              <w:rPr>
                <w:rFonts w:asciiTheme="majorBidi" w:hAnsiTheme="majorBidi" w:cstheme="majorBidi"/>
                <w:sz w:val="16"/>
                <w:szCs w:val="16"/>
              </w:rPr>
            </w:pPr>
          </w:p>
          <w:p w14:paraId="25F46BEB" w14:textId="77777777" w:rsidR="00256575" w:rsidRPr="00774505" w:rsidRDefault="00256575" w:rsidP="00990230">
            <w:pPr>
              <w:rPr>
                <w:rFonts w:asciiTheme="majorBidi" w:hAnsiTheme="majorBidi" w:cstheme="majorBidi"/>
                <w:sz w:val="16"/>
                <w:szCs w:val="16"/>
              </w:rPr>
            </w:pPr>
          </w:p>
          <w:p w14:paraId="2CDCE439" w14:textId="77777777" w:rsidR="00256575" w:rsidRPr="00774505" w:rsidRDefault="00256575" w:rsidP="00990230">
            <w:pPr>
              <w:rPr>
                <w:rFonts w:asciiTheme="majorBidi" w:hAnsiTheme="majorBidi" w:cstheme="majorBidi"/>
                <w:sz w:val="16"/>
                <w:szCs w:val="16"/>
              </w:rPr>
            </w:pPr>
          </w:p>
          <w:p w14:paraId="312C2DFB" w14:textId="77777777" w:rsidR="00256575" w:rsidRPr="00774505" w:rsidRDefault="00256575" w:rsidP="00990230">
            <w:pPr>
              <w:rPr>
                <w:rFonts w:asciiTheme="majorBidi" w:hAnsiTheme="majorBidi" w:cstheme="majorBidi"/>
                <w:sz w:val="16"/>
                <w:szCs w:val="16"/>
              </w:rPr>
            </w:pPr>
          </w:p>
          <w:p w14:paraId="06ECD6C5" w14:textId="77777777" w:rsidR="00256575" w:rsidRPr="00774505" w:rsidRDefault="00256575" w:rsidP="00990230">
            <w:pPr>
              <w:rPr>
                <w:rFonts w:asciiTheme="majorBidi" w:hAnsiTheme="majorBidi" w:cstheme="majorBidi"/>
                <w:sz w:val="16"/>
                <w:szCs w:val="16"/>
              </w:rPr>
            </w:pPr>
          </w:p>
          <w:p w14:paraId="46F7FC36" w14:textId="77777777" w:rsidR="00256575" w:rsidRPr="00774505" w:rsidRDefault="00256575" w:rsidP="00990230">
            <w:pPr>
              <w:rPr>
                <w:rFonts w:asciiTheme="majorBidi" w:hAnsiTheme="majorBidi" w:cstheme="majorBidi"/>
                <w:sz w:val="16"/>
                <w:szCs w:val="16"/>
              </w:rPr>
            </w:pPr>
          </w:p>
          <w:p w14:paraId="329389BF" w14:textId="77777777" w:rsidR="00256575" w:rsidRPr="00774505" w:rsidRDefault="00256575" w:rsidP="00990230">
            <w:pPr>
              <w:rPr>
                <w:rFonts w:asciiTheme="majorBidi" w:hAnsiTheme="majorBidi" w:cstheme="majorBidi"/>
                <w:sz w:val="16"/>
                <w:szCs w:val="16"/>
              </w:rPr>
            </w:pPr>
          </w:p>
          <w:p w14:paraId="61182DF7" w14:textId="77777777" w:rsidR="00256575" w:rsidRPr="00774505" w:rsidRDefault="00256575" w:rsidP="00990230">
            <w:pPr>
              <w:rPr>
                <w:rFonts w:asciiTheme="majorBidi" w:hAnsiTheme="majorBidi" w:cstheme="majorBidi"/>
                <w:sz w:val="16"/>
                <w:szCs w:val="16"/>
              </w:rPr>
            </w:pPr>
          </w:p>
          <w:p w14:paraId="77A844CE" w14:textId="77777777" w:rsidR="00256575" w:rsidRPr="00774505" w:rsidRDefault="00256575" w:rsidP="00990230">
            <w:pPr>
              <w:rPr>
                <w:rFonts w:asciiTheme="majorBidi" w:hAnsiTheme="majorBidi" w:cstheme="majorBidi"/>
                <w:sz w:val="16"/>
                <w:szCs w:val="16"/>
              </w:rPr>
            </w:pPr>
          </w:p>
          <w:p w14:paraId="0D647824"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6261C6BB" w14:textId="77777777" w:rsidR="00256575" w:rsidRPr="00774505" w:rsidRDefault="00256575" w:rsidP="00990230">
            <w:pPr>
              <w:rPr>
                <w:rFonts w:asciiTheme="majorBidi" w:hAnsiTheme="majorBidi" w:cstheme="majorBidi"/>
                <w:sz w:val="16"/>
                <w:szCs w:val="16"/>
              </w:rPr>
            </w:pPr>
          </w:p>
          <w:p w14:paraId="5C11E2FA" w14:textId="77777777" w:rsidR="00256575" w:rsidRPr="00774505" w:rsidRDefault="00256575" w:rsidP="00990230">
            <w:pPr>
              <w:rPr>
                <w:rFonts w:asciiTheme="majorBidi" w:hAnsiTheme="majorBidi" w:cstheme="majorBidi"/>
                <w:sz w:val="16"/>
                <w:szCs w:val="16"/>
              </w:rPr>
            </w:pPr>
          </w:p>
          <w:p w14:paraId="353D7201" w14:textId="77777777" w:rsidR="00256575" w:rsidRPr="00774505" w:rsidRDefault="00256575" w:rsidP="00990230">
            <w:pPr>
              <w:rPr>
                <w:rFonts w:asciiTheme="majorBidi" w:hAnsiTheme="majorBidi" w:cstheme="majorBidi"/>
                <w:sz w:val="16"/>
                <w:szCs w:val="16"/>
              </w:rPr>
            </w:pPr>
          </w:p>
          <w:p w14:paraId="114B5A65"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820" w:type="dxa"/>
            <w:tcBorders>
              <w:top w:val="single" w:sz="4" w:space="0" w:color="auto"/>
              <w:left w:val="single" w:sz="4" w:space="0" w:color="auto"/>
              <w:bottom w:val="single" w:sz="4" w:space="0" w:color="auto"/>
              <w:right w:val="single" w:sz="4" w:space="0" w:color="auto"/>
            </w:tcBorders>
          </w:tcPr>
          <w:p w14:paraId="12D799DA" w14:textId="77777777" w:rsidR="00256575" w:rsidRPr="00774505" w:rsidRDefault="00256575" w:rsidP="00990230">
            <w:pPr>
              <w:rPr>
                <w:rFonts w:asciiTheme="majorBidi" w:hAnsiTheme="majorBidi" w:cstheme="majorBidi"/>
                <w:sz w:val="16"/>
                <w:szCs w:val="16"/>
              </w:rPr>
            </w:pPr>
          </w:p>
          <w:p w14:paraId="74360CC5" w14:textId="77777777" w:rsidR="00256575" w:rsidRPr="00774505" w:rsidRDefault="00256575" w:rsidP="00990230">
            <w:pPr>
              <w:rPr>
                <w:rFonts w:asciiTheme="majorBidi" w:hAnsiTheme="majorBidi" w:cstheme="majorBidi"/>
                <w:sz w:val="16"/>
                <w:szCs w:val="16"/>
              </w:rPr>
            </w:pPr>
          </w:p>
          <w:p w14:paraId="5894D3D5" w14:textId="77777777" w:rsidR="00256575" w:rsidRPr="00774505" w:rsidRDefault="00256575" w:rsidP="00990230">
            <w:pPr>
              <w:rPr>
                <w:rFonts w:asciiTheme="majorBidi" w:hAnsiTheme="majorBidi" w:cstheme="majorBidi"/>
                <w:sz w:val="16"/>
                <w:szCs w:val="16"/>
              </w:rPr>
            </w:pPr>
          </w:p>
          <w:p w14:paraId="608F6C5E" w14:textId="77777777" w:rsidR="00256575" w:rsidRPr="00774505" w:rsidRDefault="00256575" w:rsidP="00990230">
            <w:pPr>
              <w:rPr>
                <w:rFonts w:asciiTheme="majorBidi" w:hAnsiTheme="majorBidi" w:cstheme="majorBidi"/>
                <w:sz w:val="16"/>
                <w:szCs w:val="16"/>
              </w:rPr>
            </w:pPr>
          </w:p>
          <w:p w14:paraId="793D31C1" w14:textId="77777777" w:rsidR="00256575" w:rsidRPr="00774505" w:rsidRDefault="00256575" w:rsidP="00990230">
            <w:pPr>
              <w:rPr>
                <w:rFonts w:asciiTheme="majorBidi" w:hAnsiTheme="majorBidi" w:cstheme="majorBidi"/>
                <w:sz w:val="16"/>
                <w:szCs w:val="16"/>
              </w:rPr>
            </w:pPr>
          </w:p>
          <w:p w14:paraId="3BAAB0A0" w14:textId="77777777" w:rsidR="00256575" w:rsidRPr="00774505" w:rsidRDefault="00256575" w:rsidP="00990230">
            <w:pPr>
              <w:rPr>
                <w:rFonts w:asciiTheme="majorBidi" w:hAnsiTheme="majorBidi" w:cstheme="majorBidi"/>
                <w:sz w:val="16"/>
                <w:szCs w:val="16"/>
              </w:rPr>
            </w:pPr>
          </w:p>
          <w:p w14:paraId="1E46B92D" w14:textId="77777777" w:rsidR="00256575" w:rsidRPr="00774505" w:rsidRDefault="00256575" w:rsidP="00990230">
            <w:pPr>
              <w:rPr>
                <w:rFonts w:asciiTheme="majorBidi" w:hAnsiTheme="majorBidi" w:cstheme="majorBidi"/>
                <w:sz w:val="16"/>
                <w:szCs w:val="16"/>
              </w:rPr>
            </w:pPr>
          </w:p>
          <w:p w14:paraId="1A3ABF07" w14:textId="77777777" w:rsidR="00256575" w:rsidRPr="00774505" w:rsidRDefault="00256575" w:rsidP="00990230">
            <w:pPr>
              <w:rPr>
                <w:rFonts w:asciiTheme="majorBidi" w:hAnsiTheme="majorBidi" w:cstheme="majorBidi"/>
                <w:sz w:val="16"/>
                <w:szCs w:val="16"/>
              </w:rPr>
            </w:pPr>
          </w:p>
          <w:p w14:paraId="5ABF348D" w14:textId="77777777" w:rsidR="00256575" w:rsidRPr="00774505" w:rsidRDefault="00256575" w:rsidP="00990230">
            <w:pPr>
              <w:rPr>
                <w:rFonts w:asciiTheme="majorBidi" w:hAnsiTheme="majorBidi" w:cstheme="majorBidi"/>
                <w:sz w:val="16"/>
                <w:szCs w:val="16"/>
              </w:rPr>
            </w:pPr>
          </w:p>
          <w:p w14:paraId="744FEA39" w14:textId="77777777" w:rsidR="00256575" w:rsidRPr="00774505" w:rsidRDefault="00256575" w:rsidP="00990230">
            <w:pPr>
              <w:rPr>
                <w:rFonts w:asciiTheme="majorBidi" w:hAnsiTheme="majorBidi" w:cstheme="majorBidi"/>
                <w:sz w:val="16"/>
                <w:szCs w:val="16"/>
              </w:rPr>
            </w:pPr>
          </w:p>
          <w:p w14:paraId="38D98737" w14:textId="77777777" w:rsidR="00256575" w:rsidRPr="00774505" w:rsidRDefault="00256575" w:rsidP="00990230">
            <w:pPr>
              <w:rPr>
                <w:rFonts w:asciiTheme="majorBidi" w:hAnsiTheme="majorBidi" w:cstheme="majorBidi"/>
                <w:sz w:val="16"/>
                <w:szCs w:val="16"/>
              </w:rPr>
            </w:pPr>
          </w:p>
          <w:p w14:paraId="0C252239" w14:textId="77777777" w:rsidR="00256575" w:rsidRPr="00774505" w:rsidRDefault="00256575" w:rsidP="00990230">
            <w:pPr>
              <w:rPr>
                <w:rFonts w:asciiTheme="majorBidi" w:hAnsiTheme="majorBidi" w:cstheme="majorBidi"/>
                <w:sz w:val="16"/>
                <w:szCs w:val="16"/>
              </w:rPr>
            </w:pPr>
          </w:p>
          <w:p w14:paraId="079EA500" w14:textId="77777777" w:rsidR="00256575" w:rsidRPr="00774505" w:rsidRDefault="00256575" w:rsidP="00990230">
            <w:pPr>
              <w:rPr>
                <w:rFonts w:asciiTheme="majorBidi" w:hAnsiTheme="majorBidi" w:cstheme="majorBidi"/>
                <w:sz w:val="16"/>
                <w:szCs w:val="16"/>
              </w:rPr>
            </w:pPr>
          </w:p>
          <w:p w14:paraId="6C2C9EA1" w14:textId="77777777" w:rsidR="00256575" w:rsidRPr="00774505" w:rsidRDefault="00256575" w:rsidP="00990230">
            <w:pPr>
              <w:rPr>
                <w:rFonts w:asciiTheme="majorBidi" w:hAnsiTheme="majorBidi" w:cstheme="majorBidi"/>
                <w:sz w:val="16"/>
                <w:szCs w:val="16"/>
              </w:rPr>
            </w:pPr>
          </w:p>
          <w:p w14:paraId="06CE7815" w14:textId="77777777" w:rsidR="00256575" w:rsidRPr="00774505" w:rsidRDefault="00256575" w:rsidP="00990230">
            <w:pPr>
              <w:rPr>
                <w:rFonts w:asciiTheme="majorBidi" w:hAnsiTheme="majorBidi" w:cstheme="majorBidi"/>
                <w:sz w:val="16"/>
                <w:szCs w:val="16"/>
              </w:rPr>
            </w:pPr>
          </w:p>
          <w:p w14:paraId="39E17F31" w14:textId="77777777" w:rsidR="00256575" w:rsidRPr="00774505" w:rsidRDefault="00256575" w:rsidP="00990230">
            <w:pPr>
              <w:rPr>
                <w:rFonts w:asciiTheme="majorBidi" w:hAnsiTheme="majorBidi" w:cstheme="majorBidi"/>
                <w:sz w:val="16"/>
                <w:szCs w:val="16"/>
              </w:rPr>
            </w:pPr>
          </w:p>
          <w:p w14:paraId="1AD9522B" w14:textId="77777777" w:rsidR="00256575" w:rsidRPr="00774505" w:rsidRDefault="00256575" w:rsidP="00990230">
            <w:pPr>
              <w:rPr>
                <w:rFonts w:asciiTheme="majorBidi" w:hAnsiTheme="majorBidi" w:cstheme="majorBidi"/>
                <w:sz w:val="16"/>
                <w:szCs w:val="16"/>
              </w:rPr>
            </w:pPr>
          </w:p>
          <w:p w14:paraId="1E320D85" w14:textId="77777777" w:rsidR="00256575" w:rsidRPr="00774505" w:rsidRDefault="00256575" w:rsidP="00990230">
            <w:pPr>
              <w:rPr>
                <w:rFonts w:asciiTheme="majorBidi" w:hAnsiTheme="majorBidi" w:cstheme="majorBidi"/>
                <w:sz w:val="16"/>
                <w:szCs w:val="16"/>
              </w:rPr>
            </w:pPr>
          </w:p>
          <w:p w14:paraId="013D6F40" w14:textId="77777777" w:rsidR="00256575" w:rsidRPr="00774505" w:rsidRDefault="00256575" w:rsidP="00990230">
            <w:pPr>
              <w:rPr>
                <w:rFonts w:asciiTheme="majorBidi" w:hAnsiTheme="majorBidi" w:cstheme="majorBidi"/>
                <w:sz w:val="16"/>
                <w:szCs w:val="16"/>
              </w:rPr>
            </w:pPr>
          </w:p>
          <w:p w14:paraId="2CE1AC1D" w14:textId="77777777" w:rsidR="00256575" w:rsidRPr="00774505" w:rsidRDefault="00256575" w:rsidP="00990230">
            <w:pPr>
              <w:rPr>
                <w:rFonts w:asciiTheme="majorBidi" w:hAnsiTheme="majorBidi" w:cstheme="majorBidi"/>
                <w:sz w:val="16"/>
                <w:szCs w:val="16"/>
              </w:rPr>
            </w:pPr>
          </w:p>
          <w:p w14:paraId="6894A169" w14:textId="77777777" w:rsidR="00256575" w:rsidRPr="00774505" w:rsidRDefault="00256575" w:rsidP="00990230">
            <w:pPr>
              <w:rPr>
                <w:rFonts w:asciiTheme="majorBidi" w:hAnsiTheme="majorBidi" w:cstheme="majorBidi"/>
                <w:sz w:val="16"/>
                <w:szCs w:val="16"/>
              </w:rPr>
            </w:pPr>
          </w:p>
          <w:p w14:paraId="29012C6C" w14:textId="77777777" w:rsidR="00256575" w:rsidRPr="00774505" w:rsidRDefault="00256575" w:rsidP="00990230">
            <w:pPr>
              <w:rPr>
                <w:rFonts w:asciiTheme="majorBidi" w:hAnsiTheme="majorBidi" w:cstheme="majorBidi"/>
                <w:sz w:val="16"/>
                <w:szCs w:val="16"/>
              </w:rPr>
            </w:pPr>
          </w:p>
          <w:p w14:paraId="2D12035A"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869" w:type="dxa"/>
            <w:tcBorders>
              <w:top w:val="single" w:sz="4" w:space="0" w:color="auto"/>
              <w:left w:val="single" w:sz="4" w:space="0" w:color="auto"/>
              <w:bottom w:val="single" w:sz="4" w:space="0" w:color="auto"/>
              <w:right w:val="single" w:sz="4" w:space="0" w:color="auto"/>
            </w:tcBorders>
          </w:tcPr>
          <w:p w14:paraId="27175E8D" w14:textId="77777777" w:rsidR="00256575" w:rsidRPr="00774505" w:rsidRDefault="00256575" w:rsidP="00990230">
            <w:pPr>
              <w:rPr>
                <w:rFonts w:asciiTheme="majorBidi" w:hAnsiTheme="majorBidi" w:cstheme="majorBidi"/>
                <w:sz w:val="16"/>
                <w:szCs w:val="16"/>
              </w:rPr>
            </w:pPr>
          </w:p>
          <w:p w14:paraId="46930C4E" w14:textId="77777777" w:rsidR="00256575" w:rsidRPr="00774505" w:rsidRDefault="00256575" w:rsidP="00990230">
            <w:pPr>
              <w:rPr>
                <w:rFonts w:asciiTheme="majorBidi" w:hAnsiTheme="majorBidi" w:cstheme="majorBidi"/>
                <w:sz w:val="16"/>
                <w:szCs w:val="16"/>
              </w:rPr>
            </w:pPr>
          </w:p>
          <w:p w14:paraId="124BF850" w14:textId="77777777" w:rsidR="00256575" w:rsidRPr="00774505" w:rsidRDefault="00256575" w:rsidP="00990230">
            <w:pPr>
              <w:rPr>
                <w:rFonts w:asciiTheme="majorBidi" w:hAnsiTheme="majorBidi" w:cstheme="majorBidi"/>
                <w:color w:val="943634" w:themeColor="accent2" w:themeShade="BF"/>
                <w:sz w:val="16"/>
                <w:szCs w:val="16"/>
              </w:rPr>
            </w:pPr>
            <w:r w:rsidRPr="00774505">
              <w:rPr>
                <w:rFonts w:asciiTheme="majorBidi" w:hAnsiTheme="majorBidi" w:cstheme="majorBidi"/>
                <w:color w:val="943634" w:themeColor="accent2" w:themeShade="BF"/>
                <w:sz w:val="16"/>
                <w:szCs w:val="16"/>
              </w:rPr>
              <w:t>Emergency Response</w:t>
            </w:r>
          </w:p>
          <w:p w14:paraId="0781BEBA" w14:textId="77777777" w:rsidR="00256575" w:rsidRPr="00774505" w:rsidRDefault="00256575" w:rsidP="00990230">
            <w:pPr>
              <w:rPr>
                <w:rFonts w:asciiTheme="majorBidi" w:hAnsiTheme="majorBidi" w:cstheme="majorBidi"/>
                <w:color w:val="943634" w:themeColor="accent2" w:themeShade="BF"/>
                <w:sz w:val="16"/>
                <w:szCs w:val="16"/>
              </w:rPr>
            </w:pPr>
          </w:p>
          <w:p w14:paraId="177E98C0" w14:textId="77777777" w:rsidR="00256575" w:rsidRPr="00774505" w:rsidRDefault="00256575" w:rsidP="00990230">
            <w:pPr>
              <w:rPr>
                <w:rFonts w:asciiTheme="majorBidi" w:hAnsiTheme="majorBidi" w:cstheme="majorBidi"/>
                <w:color w:val="943634" w:themeColor="accent2" w:themeShade="BF"/>
                <w:sz w:val="16"/>
                <w:szCs w:val="16"/>
              </w:rPr>
            </w:pPr>
          </w:p>
          <w:p w14:paraId="6EB6B38C" w14:textId="77777777" w:rsidR="00256575" w:rsidRPr="00774505" w:rsidRDefault="00256575" w:rsidP="00990230">
            <w:pPr>
              <w:rPr>
                <w:rFonts w:asciiTheme="majorBidi" w:hAnsiTheme="majorBidi" w:cstheme="majorBidi"/>
                <w:color w:val="943634" w:themeColor="accent2" w:themeShade="BF"/>
                <w:sz w:val="16"/>
                <w:szCs w:val="16"/>
              </w:rPr>
            </w:pPr>
          </w:p>
          <w:p w14:paraId="7212EBBB" w14:textId="77777777" w:rsidR="00256575" w:rsidRPr="00774505" w:rsidRDefault="00256575" w:rsidP="00990230">
            <w:pPr>
              <w:rPr>
                <w:rFonts w:asciiTheme="majorBidi" w:hAnsiTheme="majorBidi" w:cstheme="majorBidi"/>
                <w:color w:val="943634" w:themeColor="accent2" w:themeShade="BF"/>
                <w:sz w:val="16"/>
                <w:szCs w:val="16"/>
              </w:rPr>
            </w:pPr>
          </w:p>
          <w:p w14:paraId="5AEA5819" w14:textId="77777777" w:rsidR="00256575" w:rsidRPr="00774505" w:rsidRDefault="00256575" w:rsidP="00990230">
            <w:pPr>
              <w:rPr>
                <w:rFonts w:asciiTheme="majorBidi" w:hAnsiTheme="majorBidi" w:cstheme="majorBidi"/>
                <w:color w:val="943634" w:themeColor="accent2" w:themeShade="BF"/>
                <w:sz w:val="16"/>
                <w:szCs w:val="16"/>
              </w:rPr>
            </w:pPr>
          </w:p>
          <w:p w14:paraId="6B4297F6" w14:textId="77777777" w:rsidR="00256575" w:rsidRPr="00774505" w:rsidRDefault="00256575" w:rsidP="00990230">
            <w:pPr>
              <w:rPr>
                <w:rFonts w:asciiTheme="majorBidi" w:hAnsiTheme="majorBidi" w:cstheme="majorBidi"/>
                <w:color w:val="943634" w:themeColor="accent2" w:themeShade="BF"/>
                <w:sz w:val="16"/>
                <w:szCs w:val="16"/>
              </w:rPr>
            </w:pPr>
          </w:p>
          <w:p w14:paraId="74CCB33F" w14:textId="77777777" w:rsidR="00256575" w:rsidRPr="00774505" w:rsidRDefault="00256575" w:rsidP="00990230">
            <w:pPr>
              <w:rPr>
                <w:rFonts w:asciiTheme="majorBidi" w:hAnsiTheme="majorBidi" w:cstheme="majorBidi"/>
                <w:color w:val="943634" w:themeColor="accent2" w:themeShade="BF"/>
                <w:sz w:val="16"/>
                <w:szCs w:val="16"/>
              </w:rPr>
            </w:pPr>
          </w:p>
          <w:p w14:paraId="6C0573E4" w14:textId="77777777" w:rsidR="00256575" w:rsidRPr="00774505" w:rsidRDefault="00256575" w:rsidP="00990230">
            <w:pPr>
              <w:rPr>
                <w:rFonts w:asciiTheme="majorBidi" w:hAnsiTheme="majorBidi" w:cstheme="majorBidi"/>
                <w:color w:val="943634" w:themeColor="accent2" w:themeShade="BF"/>
                <w:sz w:val="16"/>
                <w:szCs w:val="16"/>
              </w:rPr>
            </w:pPr>
          </w:p>
          <w:p w14:paraId="283BE359" w14:textId="77777777" w:rsidR="00256575" w:rsidRPr="00774505" w:rsidRDefault="00256575" w:rsidP="00990230">
            <w:pPr>
              <w:rPr>
                <w:rFonts w:asciiTheme="majorBidi" w:hAnsiTheme="majorBidi" w:cstheme="majorBidi"/>
                <w:color w:val="943634" w:themeColor="accent2" w:themeShade="BF"/>
                <w:sz w:val="16"/>
                <w:szCs w:val="16"/>
              </w:rPr>
            </w:pPr>
          </w:p>
          <w:p w14:paraId="1C8D8801" w14:textId="77777777" w:rsidR="00256575" w:rsidRPr="00774505" w:rsidRDefault="00256575" w:rsidP="00990230">
            <w:pPr>
              <w:rPr>
                <w:rFonts w:asciiTheme="majorBidi" w:hAnsiTheme="majorBidi" w:cstheme="majorBidi"/>
                <w:color w:val="943634" w:themeColor="accent2" w:themeShade="BF"/>
                <w:sz w:val="16"/>
                <w:szCs w:val="16"/>
              </w:rPr>
            </w:pPr>
          </w:p>
          <w:p w14:paraId="7CA74A74" w14:textId="77777777" w:rsidR="00256575" w:rsidRPr="00774505" w:rsidRDefault="00256575" w:rsidP="00990230">
            <w:pPr>
              <w:rPr>
                <w:rFonts w:asciiTheme="majorBidi" w:hAnsiTheme="majorBidi" w:cstheme="majorBidi"/>
                <w:color w:val="943634" w:themeColor="accent2" w:themeShade="BF"/>
                <w:sz w:val="16"/>
                <w:szCs w:val="16"/>
              </w:rPr>
            </w:pPr>
          </w:p>
          <w:p w14:paraId="38E037E8" w14:textId="77777777" w:rsidR="00256575" w:rsidRPr="00774505" w:rsidRDefault="00256575" w:rsidP="00990230">
            <w:pPr>
              <w:rPr>
                <w:rFonts w:asciiTheme="majorBidi" w:hAnsiTheme="majorBidi" w:cstheme="majorBidi"/>
                <w:color w:val="943634" w:themeColor="accent2" w:themeShade="BF"/>
                <w:sz w:val="16"/>
                <w:szCs w:val="16"/>
              </w:rPr>
            </w:pPr>
          </w:p>
          <w:p w14:paraId="0CCD8B30"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Production</w:t>
            </w:r>
          </w:p>
          <w:p w14:paraId="446163FD" w14:textId="77777777" w:rsidR="00256575" w:rsidRPr="00774505" w:rsidRDefault="00256575" w:rsidP="00990230">
            <w:pPr>
              <w:rPr>
                <w:rFonts w:asciiTheme="majorBidi" w:hAnsiTheme="majorBidi" w:cstheme="majorBidi"/>
                <w:color w:val="943634" w:themeColor="accent2" w:themeShade="BF"/>
                <w:sz w:val="16"/>
                <w:szCs w:val="16"/>
              </w:rPr>
            </w:pPr>
          </w:p>
          <w:p w14:paraId="6745B98C"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78EC2B7D" w14:textId="77777777" w:rsidR="00256575" w:rsidRPr="00774505" w:rsidRDefault="00256575" w:rsidP="00990230">
            <w:pPr>
              <w:rPr>
                <w:rFonts w:asciiTheme="majorBidi" w:hAnsiTheme="majorBidi" w:cstheme="majorBidi"/>
                <w:color w:val="943634" w:themeColor="accent2" w:themeShade="BF"/>
                <w:sz w:val="16"/>
                <w:szCs w:val="16"/>
              </w:rPr>
            </w:pPr>
          </w:p>
          <w:p w14:paraId="174D4F60" w14:textId="77777777" w:rsidR="00256575" w:rsidRPr="00774505" w:rsidRDefault="00256575" w:rsidP="00990230">
            <w:pPr>
              <w:rPr>
                <w:rFonts w:asciiTheme="majorBidi" w:hAnsiTheme="majorBidi" w:cstheme="majorBidi"/>
                <w:color w:val="1F497D" w:themeColor="text2"/>
                <w:sz w:val="16"/>
                <w:szCs w:val="16"/>
              </w:rPr>
            </w:pPr>
            <w:r w:rsidRPr="00774505">
              <w:rPr>
                <w:rFonts w:asciiTheme="majorBidi" w:hAnsiTheme="majorBidi" w:cstheme="majorBidi"/>
                <w:color w:val="1F497D" w:themeColor="text2"/>
                <w:sz w:val="16"/>
                <w:szCs w:val="16"/>
              </w:rPr>
              <w:t>Transport</w:t>
            </w:r>
          </w:p>
          <w:p w14:paraId="0BEADE2F" w14:textId="77777777" w:rsidR="00256575" w:rsidRPr="00774505" w:rsidRDefault="00256575" w:rsidP="00990230">
            <w:pPr>
              <w:rPr>
                <w:rFonts w:asciiTheme="majorBidi" w:hAnsiTheme="majorBidi" w:cstheme="majorBidi"/>
                <w:color w:val="943634" w:themeColor="accent2" w:themeShade="BF"/>
                <w:sz w:val="16"/>
                <w:szCs w:val="16"/>
              </w:rPr>
            </w:pPr>
          </w:p>
          <w:p w14:paraId="4C5A6F6A"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p w14:paraId="44711424" w14:textId="77777777" w:rsidR="00256575" w:rsidRPr="00774505" w:rsidRDefault="00256575" w:rsidP="00990230">
            <w:pPr>
              <w:rPr>
                <w:rFonts w:asciiTheme="majorBidi" w:hAnsiTheme="majorBidi" w:cstheme="majorBidi"/>
                <w:sz w:val="16"/>
                <w:szCs w:val="16"/>
              </w:rPr>
            </w:pPr>
          </w:p>
        </w:tc>
        <w:tc>
          <w:tcPr>
            <w:tcW w:w="971" w:type="dxa"/>
            <w:tcBorders>
              <w:top w:val="single" w:sz="4" w:space="0" w:color="auto"/>
              <w:left w:val="single" w:sz="4" w:space="0" w:color="auto"/>
              <w:bottom w:val="single" w:sz="4" w:space="0" w:color="auto"/>
              <w:right w:val="single" w:sz="4" w:space="0" w:color="auto"/>
            </w:tcBorders>
          </w:tcPr>
          <w:p w14:paraId="411E92BA"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Consumer</w:t>
            </w:r>
          </w:p>
          <w:p w14:paraId="4CEFC7C1" w14:textId="77777777" w:rsidR="00256575" w:rsidRPr="00774505" w:rsidRDefault="00256575" w:rsidP="00990230">
            <w:pPr>
              <w:rPr>
                <w:rFonts w:asciiTheme="majorBidi" w:hAnsiTheme="majorBidi" w:cstheme="majorBidi"/>
                <w:sz w:val="16"/>
                <w:szCs w:val="16"/>
              </w:rPr>
            </w:pPr>
          </w:p>
          <w:p w14:paraId="25CF1D51" w14:textId="77777777" w:rsidR="00256575" w:rsidRPr="00774505" w:rsidRDefault="00256575" w:rsidP="00990230">
            <w:pPr>
              <w:rPr>
                <w:rFonts w:asciiTheme="majorBidi" w:hAnsiTheme="majorBidi" w:cstheme="majorBidi"/>
                <w:color w:val="943634" w:themeColor="accent2" w:themeShade="BF"/>
                <w:sz w:val="16"/>
                <w:szCs w:val="16"/>
              </w:rPr>
            </w:pPr>
            <w:r w:rsidRPr="00774505">
              <w:rPr>
                <w:rFonts w:asciiTheme="majorBidi" w:hAnsiTheme="majorBidi" w:cstheme="majorBidi"/>
                <w:color w:val="943634" w:themeColor="accent2" w:themeShade="BF"/>
                <w:sz w:val="16"/>
                <w:szCs w:val="16"/>
              </w:rPr>
              <w:t>Emergency Response</w:t>
            </w:r>
          </w:p>
          <w:p w14:paraId="15A47CFA" w14:textId="77777777" w:rsidR="00256575" w:rsidRPr="00774505" w:rsidRDefault="00256575" w:rsidP="00990230">
            <w:pPr>
              <w:rPr>
                <w:rFonts w:asciiTheme="majorBidi" w:hAnsiTheme="majorBidi" w:cstheme="majorBidi"/>
                <w:sz w:val="16"/>
                <w:szCs w:val="16"/>
              </w:rPr>
            </w:pPr>
          </w:p>
          <w:p w14:paraId="625B4069"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Environment</w:t>
            </w:r>
          </w:p>
          <w:p w14:paraId="61C2E1D2" w14:textId="77777777" w:rsidR="00256575" w:rsidRPr="00774505" w:rsidRDefault="00256575" w:rsidP="00990230">
            <w:pPr>
              <w:rPr>
                <w:rFonts w:asciiTheme="majorBidi" w:hAnsiTheme="majorBidi" w:cstheme="majorBidi"/>
                <w:sz w:val="16"/>
                <w:szCs w:val="16"/>
              </w:rPr>
            </w:pPr>
          </w:p>
          <w:p w14:paraId="0C5E21CA" w14:textId="77777777" w:rsidR="00256575" w:rsidRPr="00774505" w:rsidRDefault="00256575" w:rsidP="00990230">
            <w:pPr>
              <w:rPr>
                <w:rFonts w:asciiTheme="majorBidi" w:hAnsiTheme="majorBidi" w:cstheme="majorBidi"/>
                <w:color w:val="00B050"/>
                <w:sz w:val="16"/>
                <w:szCs w:val="16"/>
              </w:rPr>
            </w:pPr>
            <w:r w:rsidRPr="00774505">
              <w:rPr>
                <w:rFonts w:asciiTheme="majorBidi" w:hAnsiTheme="majorBidi" w:cstheme="majorBidi"/>
                <w:color w:val="00B050"/>
                <w:sz w:val="16"/>
                <w:szCs w:val="16"/>
              </w:rPr>
              <w:t>Pesticides</w:t>
            </w:r>
          </w:p>
          <w:p w14:paraId="1242F676" w14:textId="77777777" w:rsidR="00256575" w:rsidRPr="00774505" w:rsidRDefault="00256575" w:rsidP="00990230">
            <w:pPr>
              <w:rPr>
                <w:rFonts w:asciiTheme="majorBidi" w:hAnsiTheme="majorBidi" w:cstheme="majorBidi"/>
                <w:sz w:val="16"/>
                <w:szCs w:val="16"/>
              </w:rPr>
            </w:pPr>
          </w:p>
          <w:p w14:paraId="2DF5C98F" w14:textId="77777777" w:rsidR="00256575" w:rsidRPr="00774505" w:rsidRDefault="00256575" w:rsidP="00990230">
            <w:pPr>
              <w:rPr>
                <w:rFonts w:asciiTheme="majorBidi" w:hAnsiTheme="majorBidi" w:cstheme="majorBidi"/>
                <w:sz w:val="16"/>
                <w:szCs w:val="16"/>
              </w:rPr>
            </w:pPr>
          </w:p>
          <w:p w14:paraId="494251BC" w14:textId="77777777" w:rsidR="00256575" w:rsidRPr="00774505" w:rsidRDefault="00256575" w:rsidP="00990230">
            <w:pPr>
              <w:rPr>
                <w:rFonts w:asciiTheme="majorBidi" w:hAnsiTheme="majorBidi" w:cstheme="majorBidi"/>
                <w:sz w:val="16"/>
                <w:szCs w:val="16"/>
              </w:rPr>
            </w:pPr>
          </w:p>
          <w:p w14:paraId="10466A86" w14:textId="77777777" w:rsidR="00256575" w:rsidRPr="00774505" w:rsidRDefault="00256575" w:rsidP="00990230">
            <w:pPr>
              <w:rPr>
                <w:rFonts w:asciiTheme="majorBidi" w:hAnsiTheme="majorBidi" w:cstheme="majorBidi"/>
                <w:sz w:val="16"/>
                <w:szCs w:val="16"/>
              </w:rPr>
            </w:pPr>
          </w:p>
          <w:p w14:paraId="78714642" w14:textId="77777777" w:rsidR="00256575" w:rsidRPr="00774505" w:rsidRDefault="00256575" w:rsidP="00990230">
            <w:pPr>
              <w:rPr>
                <w:rFonts w:asciiTheme="majorBidi" w:hAnsiTheme="majorBidi" w:cstheme="majorBidi"/>
                <w:sz w:val="16"/>
                <w:szCs w:val="16"/>
              </w:rPr>
            </w:pPr>
          </w:p>
          <w:p w14:paraId="2CA138EE" w14:textId="77777777" w:rsidR="00256575" w:rsidRPr="00774505" w:rsidRDefault="00256575" w:rsidP="00990230">
            <w:pPr>
              <w:rPr>
                <w:rFonts w:asciiTheme="majorBidi" w:hAnsiTheme="majorBidi" w:cstheme="majorBidi"/>
                <w:sz w:val="16"/>
                <w:szCs w:val="16"/>
              </w:rPr>
            </w:pPr>
          </w:p>
          <w:p w14:paraId="4011CC1E" w14:textId="77777777" w:rsidR="00256575" w:rsidRPr="00774505" w:rsidRDefault="00256575" w:rsidP="00990230">
            <w:pPr>
              <w:rPr>
                <w:rFonts w:asciiTheme="majorBidi" w:hAnsiTheme="majorBidi" w:cstheme="majorBidi"/>
                <w:sz w:val="16"/>
                <w:szCs w:val="16"/>
              </w:rPr>
            </w:pPr>
          </w:p>
          <w:p w14:paraId="05D06395" w14:textId="77777777" w:rsidR="00256575" w:rsidRPr="00774505" w:rsidRDefault="00256575" w:rsidP="00990230">
            <w:pPr>
              <w:rPr>
                <w:rFonts w:asciiTheme="majorBidi" w:hAnsiTheme="majorBidi" w:cstheme="majorBidi"/>
                <w:sz w:val="16"/>
                <w:szCs w:val="16"/>
              </w:rPr>
            </w:pPr>
          </w:p>
          <w:p w14:paraId="268905F3"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Production</w:t>
            </w:r>
          </w:p>
          <w:p w14:paraId="71B6054E" w14:textId="77777777" w:rsidR="00256575" w:rsidRPr="00774505" w:rsidRDefault="00256575" w:rsidP="00990230">
            <w:pPr>
              <w:rPr>
                <w:rFonts w:asciiTheme="majorBidi" w:hAnsiTheme="majorBidi" w:cstheme="majorBidi"/>
                <w:sz w:val="16"/>
                <w:szCs w:val="16"/>
              </w:rPr>
            </w:pPr>
          </w:p>
          <w:p w14:paraId="6EF66CDB"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7EBB0092" w14:textId="77777777" w:rsidR="00256575" w:rsidRPr="00774505" w:rsidRDefault="00256575" w:rsidP="00990230">
            <w:pPr>
              <w:rPr>
                <w:rFonts w:asciiTheme="majorBidi" w:hAnsiTheme="majorBidi" w:cstheme="majorBidi"/>
                <w:sz w:val="16"/>
                <w:szCs w:val="16"/>
              </w:rPr>
            </w:pPr>
          </w:p>
          <w:p w14:paraId="6711DA59" w14:textId="77777777" w:rsidR="00256575" w:rsidRPr="00774505" w:rsidRDefault="00256575" w:rsidP="00990230">
            <w:pPr>
              <w:rPr>
                <w:rFonts w:asciiTheme="majorBidi" w:hAnsiTheme="majorBidi" w:cstheme="majorBidi"/>
                <w:color w:val="365F91" w:themeColor="accent1" w:themeShade="BF"/>
                <w:sz w:val="16"/>
                <w:szCs w:val="16"/>
              </w:rPr>
            </w:pPr>
            <w:r w:rsidRPr="00774505">
              <w:rPr>
                <w:rFonts w:asciiTheme="majorBidi" w:hAnsiTheme="majorBidi" w:cstheme="majorBidi"/>
                <w:color w:val="365F91" w:themeColor="accent1" w:themeShade="BF"/>
                <w:sz w:val="16"/>
                <w:szCs w:val="16"/>
              </w:rPr>
              <w:t>Transport</w:t>
            </w:r>
          </w:p>
          <w:p w14:paraId="32F2652B" w14:textId="77777777" w:rsidR="00256575" w:rsidRPr="00774505" w:rsidRDefault="00256575" w:rsidP="00990230">
            <w:pPr>
              <w:rPr>
                <w:rFonts w:asciiTheme="majorBidi" w:hAnsiTheme="majorBidi" w:cstheme="majorBidi"/>
                <w:sz w:val="16"/>
                <w:szCs w:val="16"/>
              </w:rPr>
            </w:pPr>
          </w:p>
          <w:p w14:paraId="181FFE7C"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908" w:type="dxa"/>
            <w:tcBorders>
              <w:top w:val="single" w:sz="4" w:space="0" w:color="auto"/>
              <w:left w:val="single" w:sz="4" w:space="0" w:color="auto"/>
              <w:bottom w:val="single" w:sz="4" w:space="0" w:color="auto"/>
              <w:right w:val="single" w:sz="4" w:space="0" w:color="auto"/>
            </w:tcBorders>
          </w:tcPr>
          <w:p w14:paraId="1E72A90D" w14:textId="77777777" w:rsidR="00256575" w:rsidRPr="00774505" w:rsidRDefault="00256575" w:rsidP="00990230">
            <w:pPr>
              <w:rPr>
                <w:rFonts w:asciiTheme="majorBidi" w:hAnsiTheme="majorBidi" w:cstheme="majorBidi"/>
                <w:sz w:val="16"/>
                <w:szCs w:val="16"/>
              </w:rPr>
            </w:pPr>
          </w:p>
          <w:p w14:paraId="2FCC0E92" w14:textId="77777777" w:rsidR="00256575" w:rsidRPr="00774505" w:rsidRDefault="00256575" w:rsidP="00990230">
            <w:pPr>
              <w:rPr>
                <w:rFonts w:asciiTheme="majorBidi" w:hAnsiTheme="majorBidi" w:cstheme="majorBidi"/>
                <w:sz w:val="16"/>
                <w:szCs w:val="16"/>
              </w:rPr>
            </w:pPr>
          </w:p>
          <w:p w14:paraId="4257CF61" w14:textId="77777777" w:rsidR="00256575" w:rsidRPr="00774505" w:rsidRDefault="00256575" w:rsidP="00990230">
            <w:pPr>
              <w:rPr>
                <w:rFonts w:asciiTheme="majorBidi" w:hAnsiTheme="majorBidi" w:cstheme="majorBidi"/>
                <w:sz w:val="16"/>
                <w:szCs w:val="16"/>
              </w:rPr>
            </w:pPr>
          </w:p>
          <w:p w14:paraId="3DBB9BFF" w14:textId="77777777" w:rsidR="00256575" w:rsidRPr="00774505" w:rsidRDefault="00256575" w:rsidP="00990230">
            <w:pPr>
              <w:rPr>
                <w:rFonts w:asciiTheme="majorBidi" w:hAnsiTheme="majorBidi" w:cstheme="majorBidi"/>
                <w:sz w:val="16"/>
                <w:szCs w:val="16"/>
              </w:rPr>
            </w:pPr>
          </w:p>
          <w:p w14:paraId="615C64B8" w14:textId="77777777" w:rsidR="00256575" w:rsidRPr="00774505" w:rsidRDefault="00256575" w:rsidP="00990230">
            <w:pPr>
              <w:rPr>
                <w:rFonts w:asciiTheme="majorBidi" w:hAnsiTheme="majorBidi" w:cstheme="majorBidi"/>
                <w:sz w:val="16"/>
                <w:szCs w:val="16"/>
              </w:rPr>
            </w:pPr>
          </w:p>
          <w:p w14:paraId="3090D3F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Environment</w:t>
            </w:r>
          </w:p>
          <w:p w14:paraId="3F1F8A02" w14:textId="77777777" w:rsidR="00256575" w:rsidRPr="00774505" w:rsidRDefault="00256575" w:rsidP="00990230">
            <w:pPr>
              <w:rPr>
                <w:rFonts w:asciiTheme="majorBidi" w:hAnsiTheme="majorBidi" w:cstheme="majorBidi"/>
                <w:sz w:val="16"/>
                <w:szCs w:val="16"/>
              </w:rPr>
            </w:pPr>
          </w:p>
          <w:p w14:paraId="37FE572D" w14:textId="77777777" w:rsidR="00256575" w:rsidRPr="00774505" w:rsidRDefault="00256575" w:rsidP="00990230">
            <w:pPr>
              <w:rPr>
                <w:rFonts w:asciiTheme="majorBidi" w:hAnsiTheme="majorBidi" w:cstheme="majorBidi"/>
                <w:sz w:val="16"/>
                <w:szCs w:val="16"/>
              </w:rPr>
            </w:pPr>
          </w:p>
          <w:p w14:paraId="33633B21" w14:textId="77777777" w:rsidR="00256575" w:rsidRPr="00774505" w:rsidRDefault="00256575" w:rsidP="00990230">
            <w:pPr>
              <w:rPr>
                <w:rFonts w:asciiTheme="majorBidi" w:hAnsiTheme="majorBidi" w:cstheme="majorBidi"/>
                <w:sz w:val="16"/>
                <w:szCs w:val="16"/>
              </w:rPr>
            </w:pPr>
          </w:p>
          <w:p w14:paraId="00E03C68" w14:textId="77777777" w:rsidR="00256575" w:rsidRPr="00774505" w:rsidRDefault="00256575" w:rsidP="00990230">
            <w:pPr>
              <w:rPr>
                <w:rFonts w:asciiTheme="majorBidi" w:hAnsiTheme="majorBidi" w:cstheme="majorBidi"/>
                <w:sz w:val="16"/>
                <w:szCs w:val="16"/>
              </w:rPr>
            </w:pPr>
          </w:p>
          <w:p w14:paraId="357A05F9" w14:textId="77777777" w:rsidR="00256575" w:rsidRPr="00774505" w:rsidRDefault="00256575" w:rsidP="00990230">
            <w:pPr>
              <w:rPr>
                <w:rFonts w:asciiTheme="majorBidi" w:hAnsiTheme="majorBidi" w:cstheme="majorBidi"/>
                <w:sz w:val="16"/>
                <w:szCs w:val="16"/>
              </w:rPr>
            </w:pPr>
          </w:p>
          <w:p w14:paraId="2543F109" w14:textId="77777777" w:rsidR="00256575" w:rsidRPr="00774505" w:rsidRDefault="00256575" w:rsidP="00990230">
            <w:pPr>
              <w:rPr>
                <w:rFonts w:asciiTheme="majorBidi" w:hAnsiTheme="majorBidi" w:cstheme="majorBidi"/>
                <w:sz w:val="16"/>
                <w:szCs w:val="16"/>
              </w:rPr>
            </w:pPr>
          </w:p>
          <w:p w14:paraId="3A82A177" w14:textId="77777777" w:rsidR="00256575" w:rsidRPr="00774505" w:rsidRDefault="00256575" w:rsidP="00990230">
            <w:pPr>
              <w:rPr>
                <w:rFonts w:asciiTheme="majorBidi" w:hAnsiTheme="majorBidi" w:cstheme="majorBidi"/>
                <w:sz w:val="16"/>
                <w:szCs w:val="16"/>
              </w:rPr>
            </w:pPr>
          </w:p>
          <w:p w14:paraId="407918BD" w14:textId="77777777" w:rsidR="00256575" w:rsidRPr="00774505" w:rsidRDefault="00256575" w:rsidP="00990230">
            <w:pPr>
              <w:rPr>
                <w:rFonts w:asciiTheme="majorBidi" w:hAnsiTheme="majorBidi" w:cstheme="majorBidi"/>
                <w:sz w:val="16"/>
                <w:szCs w:val="16"/>
              </w:rPr>
            </w:pPr>
          </w:p>
          <w:p w14:paraId="00B6E195" w14:textId="77777777" w:rsidR="00256575" w:rsidRPr="00774505" w:rsidRDefault="00256575" w:rsidP="00990230">
            <w:pPr>
              <w:rPr>
                <w:rFonts w:asciiTheme="majorBidi" w:hAnsiTheme="majorBidi" w:cstheme="majorBidi"/>
                <w:sz w:val="16"/>
                <w:szCs w:val="16"/>
              </w:rPr>
            </w:pPr>
          </w:p>
          <w:p w14:paraId="02F8B938" w14:textId="77777777" w:rsidR="00256575" w:rsidRPr="00774505" w:rsidRDefault="00256575" w:rsidP="00990230">
            <w:pPr>
              <w:rPr>
                <w:rFonts w:asciiTheme="majorBidi" w:hAnsiTheme="majorBidi" w:cstheme="majorBidi"/>
                <w:sz w:val="16"/>
                <w:szCs w:val="16"/>
              </w:rPr>
            </w:pPr>
          </w:p>
          <w:p w14:paraId="1AE653A4" w14:textId="77777777" w:rsidR="00256575" w:rsidRPr="00774505" w:rsidRDefault="00256575" w:rsidP="00990230">
            <w:pPr>
              <w:rPr>
                <w:rFonts w:asciiTheme="majorBidi" w:hAnsiTheme="majorBidi" w:cstheme="majorBidi"/>
                <w:sz w:val="16"/>
                <w:szCs w:val="16"/>
              </w:rPr>
            </w:pPr>
          </w:p>
          <w:p w14:paraId="112385B2" w14:textId="77777777" w:rsidR="00256575" w:rsidRPr="00774505" w:rsidRDefault="00256575" w:rsidP="00990230">
            <w:pPr>
              <w:rPr>
                <w:rFonts w:asciiTheme="majorBidi" w:hAnsiTheme="majorBidi" w:cstheme="majorBidi"/>
                <w:sz w:val="16"/>
                <w:szCs w:val="16"/>
              </w:rPr>
            </w:pPr>
          </w:p>
          <w:p w14:paraId="1ACCB0F5" w14:textId="77777777" w:rsidR="00256575" w:rsidRPr="00774505" w:rsidRDefault="00256575" w:rsidP="00990230">
            <w:pPr>
              <w:rPr>
                <w:rFonts w:asciiTheme="majorBidi" w:hAnsiTheme="majorBidi" w:cstheme="majorBidi"/>
                <w:sz w:val="16"/>
                <w:szCs w:val="16"/>
              </w:rPr>
            </w:pPr>
          </w:p>
          <w:p w14:paraId="39AD5413" w14:textId="77777777" w:rsidR="00256575" w:rsidRPr="00774505" w:rsidRDefault="00256575" w:rsidP="00990230">
            <w:pPr>
              <w:rPr>
                <w:rFonts w:asciiTheme="majorBidi" w:hAnsiTheme="majorBidi" w:cstheme="majorBidi"/>
                <w:sz w:val="16"/>
                <w:szCs w:val="16"/>
              </w:rPr>
            </w:pPr>
          </w:p>
          <w:p w14:paraId="497F2D6A" w14:textId="77777777" w:rsidR="00256575" w:rsidRPr="00774505" w:rsidRDefault="00256575" w:rsidP="00990230">
            <w:pPr>
              <w:rPr>
                <w:rFonts w:asciiTheme="majorBidi" w:hAnsiTheme="majorBidi" w:cstheme="majorBidi"/>
                <w:sz w:val="16"/>
                <w:szCs w:val="16"/>
              </w:rPr>
            </w:pPr>
          </w:p>
          <w:p w14:paraId="2EFE08D6" w14:textId="77777777" w:rsidR="00256575" w:rsidRPr="00774505" w:rsidRDefault="00256575" w:rsidP="00990230">
            <w:pPr>
              <w:rPr>
                <w:rFonts w:asciiTheme="majorBidi" w:hAnsiTheme="majorBidi" w:cstheme="majorBidi"/>
                <w:sz w:val="16"/>
                <w:szCs w:val="16"/>
              </w:rPr>
            </w:pPr>
          </w:p>
          <w:p w14:paraId="62A5BE99"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782" w:type="dxa"/>
            <w:tcBorders>
              <w:top w:val="single" w:sz="4" w:space="0" w:color="auto"/>
              <w:left w:val="single" w:sz="4" w:space="0" w:color="auto"/>
              <w:bottom w:val="single" w:sz="4" w:space="0" w:color="auto"/>
              <w:right w:val="single" w:sz="4" w:space="0" w:color="auto"/>
            </w:tcBorders>
          </w:tcPr>
          <w:p w14:paraId="0B8DF104" w14:textId="77777777" w:rsidR="00256575" w:rsidRPr="00774505" w:rsidRDefault="00256575" w:rsidP="00990230">
            <w:pPr>
              <w:rPr>
                <w:rFonts w:asciiTheme="majorBidi" w:hAnsiTheme="majorBidi" w:cstheme="majorBidi"/>
                <w:sz w:val="16"/>
                <w:szCs w:val="16"/>
              </w:rPr>
            </w:pPr>
          </w:p>
          <w:p w14:paraId="5F63DC7A" w14:textId="77777777" w:rsidR="00256575" w:rsidRPr="00774505" w:rsidRDefault="00256575" w:rsidP="00990230">
            <w:pPr>
              <w:rPr>
                <w:rFonts w:asciiTheme="majorBidi" w:hAnsiTheme="majorBidi" w:cstheme="majorBidi"/>
                <w:sz w:val="16"/>
                <w:szCs w:val="16"/>
              </w:rPr>
            </w:pPr>
          </w:p>
          <w:p w14:paraId="150E0CBD" w14:textId="77777777" w:rsidR="00256575" w:rsidRPr="00774505" w:rsidRDefault="00256575" w:rsidP="00990230">
            <w:pPr>
              <w:rPr>
                <w:rFonts w:asciiTheme="majorBidi" w:hAnsiTheme="majorBidi" w:cstheme="majorBidi"/>
                <w:sz w:val="16"/>
                <w:szCs w:val="16"/>
              </w:rPr>
            </w:pPr>
          </w:p>
          <w:p w14:paraId="570B6F06" w14:textId="77777777" w:rsidR="00256575" w:rsidRPr="00774505" w:rsidRDefault="00256575" w:rsidP="00990230">
            <w:pPr>
              <w:rPr>
                <w:rFonts w:asciiTheme="majorBidi" w:hAnsiTheme="majorBidi" w:cstheme="majorBidi"/>
                <w:sz w:val="16"/>
                <w:szCs w:val="16"/>
              </w:rPr>
            </w:pPr>
          </w:p>
          <w:p w14:paraId="6CAF1424" w14:textId="77777777" w:rsidR="00256575" w:rsidRPr="00774505" w:rsidRDefault="00256575" w:rsidP="00990230">
            <w:pPr>
              <w:rPr>
                <w:rFonts w:asciiTheme="majorBidi" w:hAnsiTheme="majorBidi" w:cstheme="majorBidi"/>
                <w:sz w:val="16"/>
                <w:szCs w:val="16"/>
              </w:rPr>
            </w:pPr>
          </w:p>
          <w:p w14:paraId="13A4968D" w14:textId="77777777" w:rsidR="00256575" w:rsidRPr="00774505" w:rsidRDefault="00256575" w:rsidP="00990230">
            <w:pPr>
              <w:rPr>
                <w:rFonts w:asciiTheme="majorBidi" w:hAnsiTheme="majorBidi" w:cstheme="majorBidi"/>
                <w:sz w:val="16"/>
                <w:szCs w:val="16"/>
              </w:rPr>
            </w:pPr>
          </w:p>
          <w:p w14:paraId="2C30613C" w14:textId="77777777" w:rsidR="00256575" w:rsidRPr="00774505" w:rsidRDefault="00256575" w:rsidP="00990230">
            <w:pPr>
              <w:rPr>
                <w:rFonts w:asciiTheme="majorBidi" w:hAnsiTheme="majorBidi" w:cstheme="majorBidi"/>
                <w:sz w:val="16"/>
                <w:szCs w:val="16"/>
              </w:rPr>
            </w:pPr>
          </w:p>
          <w:p w14:paraId="570F159C" w14:textId="77777777" w:rsidR="00256575" w:rsidRPr="00774505" w:rsidRDefault="00256575" w:rsidP="00990230">
            <w:pPr>
              <w:rPr>
                <w:rFonts w:asciiTheme="majorBidi" w:hAnsiTheme="majorBidi" w:cstheme="majorBidi"/>
                <w:sz w:val="16"/>
                <w:szCs w:val="16"/>
              </w:rPr>
            </w:pPr>
          </w:p>
          <w:p w14:paraId="78BCE134" w14:textId="77777777" w:rsidR="00256575" w:rsidRPr="00774505" w:rsidRDefault="00256575" w:rsidP="00990230">
            <w:pPr>
              <w:rPr>
                <w:rFonts w:asciiTheme="majorBidi" w:hAnsiTheme="majorBidi" w:cstheme="majorBidi"/>
                <w:sz w:val="16"/>
                <w:szCs w:val="16"/>
              </w:rPr>
            </w:pPr>
          </w:p>
          <w:p w14:paraId="01187870" w14:textId="77777777" w:rsidR="00256575" w:rsidRPr="00774505" w:rsidRDefault="00256575" w:rsidP="00990230">
            <w:pPr>
              <w:rPr>
                <w:rFonts w:asciiTheme="majorBidi" w:hAnsiTheme="majorBidi" w:cstheme="majorBidi"/>
                <w:sz w:val="16"/>
                <w:szCs w:val="16"/>
              </w:rPr>
            </w:pPr>
          </w:p>
          <w:p w14:paraId="22D10D92" w14:textId="77777777" w:rsidR="00256575" w:rsidRPr="00774505" w:rsidRDefault="00256575" w:rsidP="00990230">
            <w:pPr>
              <w:rPr>
                <w:rFonts w:asciiTheme="majorBidi" w:hAnsiTheme="majorBidi" w:cstheme="majorBidi"/>
                <w:sz w:val="16"/>
                <w:szCs w:val="16"/>
              </w:rPr>
            </w:pPr>
          </w:p>
          <w:p w14:paraId="49026C50" w14:textId="77777777" w:rsidR="00256575" w:rsidRPr="00774505" w:rsidRDefault="00256575" w:rsidP="00990230">
            <w:pPr>
              <w:rPr>
                <w:rFonts w:asciiTheme="majorBidi" w:hAnsiTheme="majorBidi" w:cstheme="majorBidi"/>
                <w:sz w:val="16"/>
                <w:szCs w:val="16"/>
              </w:rPr>
            </w:pPr>
          </w:p>
          <w:p w14:paraId="7D0208F8" w14:textId="77777777" w:rsidR="00256575" w:rsidRPr="00774505" w:rsidRDefault="00256575" w:rsidP="00990230">
            <w:pPr>
              <w:rPr>
                <w:rFonts w:asciiTheme="majorBidi" w:hAnsiTheme="majorBidi" w:cstheme="majorBidi"/>
                <w:sz w:val="16"/>
                <w:szCs w:val="16"/>
              </w:rPr>
            </w:pPr>
          </w:p>
          <w:p w14:paraId="521F1AC3" w14:textId="77777777" w:rsidR="00256575" w:rsidRPr="00774505" w:rsidRDefault="00256575" w:rsidP="00990230">
            <w:pPr>
              <w:rPr>
                <w:rFonts w:asciiTheme="majorBidi" w:hAnsiTheme="majorBidi" w:cstheme="majorBidi"/>
                <w:sz w:val="16"/>
                <w:szCs w:val="16"/>
              </w:rPr>
            </w:pPr>
          </w:p>
          <w:p w14:paraId="0E5290AC" w14:textId="77777777" w:rsidR="00256575" w:rsidRPr="00774505" w:rsidRDefault="00256575" w:rsidP="00990230">
            <w:pPr>
              <w:rPr>
                <w:rFonts w:asciiTheme="majorBidi" w:hAnsiTheme="majorBidi" w:cstheme="majorBidi"/>
                <w:sz w:val="16"/>
                <w:szCs w:val="16"/>
              </w:rPr>
            </w:pPr>
          </w:p>
          <w:p w14:paraId="1084C432" w14:textId="77777777" w:rsidR="00256575" w:rsidRPr="00774505" w:rsidRDefault="00256575" w:rsidP="00990230">
            <w:pPr>
              <w:rPr>
                <w:rFonts w:asciiTheme="majorBidi" w:hAnsiTheme="majorBidi" w:cstheme="majorBidi"/>
                <w:sz w:val="16"/>
                <w:szCs w:val="16"/>
              </w:rPr>
            </w:pPr>
          </w:p>
          <w:p w14:paraId="50675DFF"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Production</w:t>
            </w:r>
          </w:p>
          <w:p w14:paraId="288DE371" w14:textId="77777777" w:rsidR="00256575" w:rsidRPr="00774505" w:rsidRDefault="00256575" w:rsidP="00990230">
            <w:pPr>
              <w:rPr>
                <w:rFonts w:asciiTheme="majorBidi" w:hAnsiTheme="majorBidi" w:cstheme="majorBidi"/>
                <w:sz w:val="16"/>
                <w:szCs w:val="16"/>
              </w:rPr>
            </w:pPr>
          </w:p>
          <w:p w14:paraId="665B3DCA"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555E631F" w14:textId="77777777" w:rsidR="00256575" w:rsidRPr="00774505" w:rsidRDefault="00256575" w:rsidP="00990230">
            <w:pPr>
              <w:rPr>
                <w:rFonts w:asciiTheme="majorBidi" w:hAnsiTheme="majorBidi" w:cstheme="majorBidi"/>
                <w:sz w:val="16"/>
                <w:szCs w:val="16"/>
              </w:rPr>
            </w:pPr>
          </w:p>
          <w:p w14:paraId="210D75F4" w14:textId="77777777" w:rsidR="00256575" w:rsidRPr="00774505" w:rsidRDefault="00256575" w:rsidP="00990230">
            <w:pPr>
              <w:rPr>
                <w:rFonts w:asciiTheme="majorBidi" w:hAnsiTheme="majorBidi" w:cstheme="majorBidi"/>
                <w:sz w:val="16"/>
                <w:szCs w:val="16"/>
              </w:rPr>
            </w:pPr>
          </w:p>
          <w:p w14:paraId="1C72D561" w14:textId="77777777" w:rsidR="00256575" w:rsidRPr="00774505" w:rsidRDefault="00256575" w:rsidP="00990230">
            <w:pPr>
              <w:rPr>
                <w:rFonts w:asciiTheme="majorBidi" w:hAnsiTheme="majorBidi" w:cstheme="majorBidi"/>
                <w:sz w:val="16"/>
                <w:szCs w:val="16"/>
              </w:rPr>
            </w:pPr>
          </w:p>
          <w:p w14:paraId="7C70A58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1100" w:type="dxa"/>
            <w:tcBorders>
              <w:top w:val="single" w:sz="4" w:space="0" w:color="auto"/>
              <w:left w:val="single" w:sz="4" w:space="0" w:color="auto"/>
              <w:bottom w:val="single" w:sz="4" w:space="0" w:color="auto"/>
              <w:right w:val="single" w:sz="4" w:space="0" w:color="auto"/>
            </w:tcBorders>
          </w:tcPr>
          <w:p w14:paraId="088A39B5"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Consumer</w:t>
            </w:r>
          </w:p>
          <w:p w14:paraId="39D48156" w14:textId="77777777" w:rsidR="00256575" w:rsidRPr="00774505" w:rsidRDefault="00256575" w:rsidP="00990230">
            <w:pPr>
              <w:rPr>
                <w:rFonts w:asciiTheme="majorBidi" w:hAnsiTheme="majorBidi" w:cstheme="majorBidi"/>
                <w:sz w:val="16"/>
                <w:szCs w:val="16"/>
              </w:rPr>
            </w:pPr>
          </w:p>
          <w:p w14:paraId="28729D01" w14:textId="77777777" w:rsidR="00256575" w:rsidRPr="00774505" w:rsidRDefault="00256575" w:rsidP="00990230">
            <w:pPr>
              <w:rPr>
                <w:rFonts w:asciiTheme="majorBidi" w:hAnsiTheme="majorBidi" w:cstheme="majorBidi"/>
                <w:color w:val="943634" w:themeColor="accent2" w:themeShade="BF"/>
                <w:sz w:val="16"/>
                <w:szCs w:val="16"/>
              </w:rPr>
            </w:pPr>
            <w:r w:rsidRPr="00774505">
              <w:rPr>
                <w:rFonts w:asciiTheme="majorBidi" w:hAnsiTheme="majorBidi" w:cstheme="majorBidi"/>
                <w:color w:val="943634" w:themeColor="accent2" w:themeShade="BF"/>
                <w:sz w:val="16"/>
                <w:szCs w:val="16"/>
              </w:rPr>
              <w:t>Emergency Response</w:t>
            </w:r>
          </w:p>
          <w:p w14:paraId="4FFE0442" w14:textId="77777777" w:rsidR="00256575" w:rsidRPr="00774505" w:rsidRDefault="00256575" w:rsidP="00990230">
            <w:pPr>
              <w:rPr>
                <w:rFonts w:asciiTheme="majorBidi" w:hAnsiTheme="majorBidi" w:cstheme="majorBidi"/>
                <w:sz w:val="16"/>
                <w:szCs w:val="16"/>
              </w:rPr>
            </w:pPr>
          </w:p>
          <w:p w14:paraId="5EF62A19"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Environment</w:t>
            </w:r>
          </w:p>
          <w:p w14:paraId="24B9DDEC" w14:textId="77777777" w:rsidR="00256575" w:rsidRPr="00774505" w:rsidRDefault="00256575" w:rsidP="00990230">
            <w:pPr>
              <w:rPr>
                <w:rFonts w:asciiTheme="majorBidi" w:hAnsiTheme="majorBidi" w:cstheme="majorBidi"/>
                <w:sz w:val="16"/>
                <w:szCs w:val="16"/>
              </w:rPr>
            </w:pPr>
          </w:p>
          <w:p w14:paraId="09835C3D" w14:textId="77777777" w:rsidR="00256575" w:rsidRPr="00774505" w:rsidRDefault="00256575" w:rsidP="00990230">
            <w:pPr>
              <w:rPr>
                <w:rFonts w:asciiTheme="majorBidi" w:hAnsiTheme="majorBidi" w:cstheme="majorBidi"/>
                <w:color w:val="00B050"/>
                <w:sz w:val="16"/>
                <w:szCs w:val="16"/>
              </w:rPr>
            </w:pPr>
            <w:r w:rsidRPr="00774505">
              <w:rPr>
                <w:rFonts w:asciiTheme="majorBidi" w:hAnsiTheme="majorBidi" w:cstheme="majorBidi"/>
                <w:color w:val="00B050"/>
                <w:sz w:val="16"/>
                <w:szCs w:val="16"/>
              </w:rPr>
              <w:t>Pesticides</w:t>
            </w:r>
          </w:p>
          <w:p w14:paraId="0F7637CD" w14:textId="77777777" w:rsidR="00256575" w:rsidRPr="00774505" w:rsidRDefault="00256575" w:rsidP="00990230">
            <w:pPr>
              <w:rPr>
                <w:rFonts w:asciiTheme="majorBidi" w:hAnsiTheme="majorBidi" w:cstheme="majorBidi"/>
                <w:sz w:val="16"/>
                <w:szCs w:val="16"/>
              </w:rPr>
            </w:pPr>
          </w:p>
          <w:p w14:paraId="45476A52"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Pharmaceuticals - human</w:t>
            </w:r>
          </w:p>
          <w:p w14:paraId="5FC6A421" w14:textId="77777777" w:rsidR="00256575" w:rsidRPr="00774505" w:rsidRDefault="00256575" w:rsidP="00990230">
            <w:pPr>
              <w:rPr>
                <w:rFonts w:asciiTheme="majorBidi" w:hAnsiTheme="majorBidi" w:cstheme="majorBidi"/>
                <w:sz w:val="16"/>
                <w:szCs w:val="16"/>
              </w:rPr>
            </w:pPr>
          </w:p>
          <w:p w14:paraId="629365BF" w14:textId="77777777" w:rsidR="00256575" w:rsidRPr="00774505" w:rsidRDefault="00256575" w:rsidP="00990230">
            <w:pPr>
              <w:rPr>
                <w:rFonts w:asciiTheme="majorBidi" w:hAnsiTheme="majorBidi" w:cstheme="majorBidi"/>
                <w:color w:val="CC00CC"/>
                <w:sz w:val="16"/>
                <w:szCs w:val="16"/>
              </w:rPr>
            </w:pPr>
            <w:r w:rsidRPr="00774505">
              <w:rPr>
                <w:rFonts w:asciiTheme="majorBidi" w:hAnsiTheme="majorBidi" w:cstheme="majorBidi"/>
                <w:color w:val="CC00CC"/>
                <w:sz w:val="16"/>
                <w:szCs w:val="16"/>
              </w:rPr>
              <w:t>Pharmaceuticals - veterinary (animal)</w:t>
            </w:r>
          </w:p>
          <w:p w14:paraId="4BB32F78" w14:textId="77777777" w:rsidR="00256575" w:rsidRPr="00774505" w:rsidRDefault="00256575" w:rsidP="00990230">
            <w:pPr>
              <w:rPr>
                <w:rFonts w:asciiTheme="majorBidi" w:hAnsiTheme="majorBidi" w:cstheme="majorBidi"/>
                <w:sz w:val="16"/>
                <w:szCs w:val="16"/>
              </w:rPr>
            </w:pPr>
          </w:p>
          <w:p w14:paraId="3430FBB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Production</w:t>
            </w:r>
          </w:p>
          <w:p w14:paraId="56347AC2" w14:textId="77777777" w:rsidR="00256575" w:rsidRPr="00774505" w:rsidRDefault="00256575" w:rsidP="00990230">
            <w:pPr>
              <w:rPr>
                <w:rFonts w:asciiTheme="majorBidi" w:hAnsiTheme="majorBidi" w:cstheme="majorBidi"/>
                <w:sz w:val="16"/>
                <w:szCs w:val="16"/>
              </w:rPr>
            </w:pPr>
          </w:p>
          <w:p w14:paraId="36564CED"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27D201E2" w14:textId="77777777" w:rsidR="00256575" w:rsidRPr="00774505" w:rsidRDefault="00256575" w:rsidP="00990230">
            <w:pPr>
              <w:rPr>
                <w:rFonts w:asciiTheme="majorBidi" w:hAnsiTheme="majorBidi" w:cstheme="majorBidi"/>
                <w:sz w:val="16"/>
                <w:szCs w:val="16"/>
              </w:rPr>
            </w:pPr>
          </w:p>
          <w:p w14:paraId="3E9EF027" w14:textId="77777777" w:rsidR="00256575" w:rsidRPr="00774505" w:rsidRDefault="00256575" w:rsidP="00990230">
            <w:pPr>
              <w:rPr>
                <w:rFonts w:asciiTheme="majorBidi" w:hAnsiTheme="majorBidi" w:cstheme="majorBidi"/>
                <w:color w:val="365F91" w:themeColor="accent1" w:themeShade="BF"/>
                <w:sz w:val="16"/>
                <w:szCs w:val="16"/>
              </w:rPr>
            </w:pPr>
            <w:r w:rsidRPr="00774505">
              <w:rPr>
                <w:rFonts w:asciiTheme="majorBidi" w:hAnsiTheme="majorBidi" w:cstheme="majorBidi"/>
                <w:color w:val="365F91" w:themeColor="accent1" w:themeShade="BF"/>
                <w:sz w:val="16"/>
                <w:szCs w:val="16"/>
              </w:rPr>
              <w:t>Transport</w:t>
            </w:r>
          </w:p>
          <w:p w14:paraId="726FD2B8" w14:textId="77777777" w:rsidR="00256575" w:rsidRPr="00774505" w:rsidRDefault="00256575" w:rsidP="00990230">
            <w:pPr>
              <w:rPr>
                <w:rFonts w:asciiTheme="majorBidi" w:hAnsiTheme="majorBidi" w:cstheme="majorBidi"/>
                <w:sz w:val="16"/>
                <w:szCs w:val="16"/>
              </w:rPr>
            </w:pPr>
          </w:p>
          <w:p w14:paraId="46F3D2C8"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p w14:paraId="12EA18E7" w14:textId="77777777" w:rsidR="00256575" w:rsidRPr="00774505" w:rsidRDefault="00256575" w:rsidP="00990230">
            <w:pPr>
              <w:rPr>
                <w:rFonts w:asciiTheme="majorBidi" w:hAnsiTheme="majorBidi" w:cstheme="majorBidi"/>
                <w:sz w:val="16"/>
                <w:szCs w:val="16"/>
              </w:rPr>
            </w:pPr>
          </w:p>
          <w:p w14:paraId="39CA0C04" w14:textId="77777777" w:rsidR="00256575" w:rsidRPr="00774505" w:rsidRDefault="00256575" w:rsidP="00990230">
            <w:pPr>
              <w:rPr>
                <w:rFonts w:asciiTheme="majorBidi" w:hAnsiTheme="majorBidi" w:cstheme="majorBidi"/>
                <w:color w:val="00CC00"/>
                <w:sz w:val="16"/>
                <w:szCs w:val="16"/>
              </w:rPr>
            </w:pPr>
            <w:r w:rsidRPr="00774505">
              <w:rPr>
                <w:rFonts w:asciiTheme="majorBidi" w:hAnsiTheme="majorBidi" w:cstheme="majorBidi"/>
                <w:color w:val="00CC00"/>
                <w:sz w:val="16"/>
                <w:szCs w:val="16"/>
              </w:rPr>
              <w:t>Other</w:t>
            </w:r>
          </w:p>
        </w:tc>
        <w:tc>
          <w:tcPr>
            <w:tcW w:w="851" w:type="dxa"/>
            <w:tcBorders>
              <w:top w:val="single" w:sz="4" w:space="0" w:color="auto"/>
              <w:left w:val="single" w:sz="4" w:space="0" w:color="auto"/>
              <w:bottom w:val="single" w:sz="4" w:space="0" w:color="auto"/>
              <w:right w:val="single" w:sz="4" w:space="0" w:color="auto"/>
            </w:tcBorders>
          </w:tcPr>
          <w:p w14:paraId="173BD4D7"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Consumer</w:t>
            </w:r>
          </w:p>
          <w:p w14:paraId="6D60F858" w14:textId="77777777" w:rsidR="00256575" w:rsidRPr="00774505" w:rsidRDefault="00256575" w:rsidP="00990230">
            <w:pPr>
              <w:rPr>
                <w:rFonts w:asciiTheme="majorBidi" w:hAnsiTheme="majorBidi" w:cstheme="majorBidi"/>
                <w:sz w:val="16"/>
                <w:szCs w:val="16"/>
              </w:rPr>
            </w:pPr>
          </w:p>
          <w:p w14:paraId="3C2449AC" w14:textId="77777777" w:rsidR="00256575" w:rsidRPr="00774505" w:rsidRDefault="00256575" w:rsidP="00990230">
            <w:pPr>
              <w:rPr>
                <w:rFonts w:asciiTheme="majorBidi" w:hAnsiTheme="majorBidi" w:cstheme="majorBidi"/>
                <w:sz w:val="16"/>
                <w:szCs w:val="16"/>
              </w:rPr>
            </w:pPr>
          </w:p>
          <w:p w14:paraId="572B0F25" w14:textId="77777777" w:rsidR="00256575" w:rsidRPr="00774505" w:rsidRDefault="00256575" w:rsidP="00990230">
            <w:pPr>
              <w:rPr>
                <w:rFonts w:asciiTheme="majorBidi" w:hAnsiTheme="majorBidi" w:cstheme="majorBidi"/>
                <w:sz w:val="16"/>
                <w:szCs w:val="16"/>
              </w:rPr>
            </w:pPr>
          </w:p>
          <w:p w14:paraId="29F0D91B" w14:textId="77777777" w:rsidR="00256575" w:rsidRPr="00774505" w:rsidRDefault="00256575" w:rsidP="00990230">
            <w:pPr>
              <w:rPr>
                <w:rFonts w:asciiTheme="majorBidi" w:hAnsiTheme="majorBidi" w:cstheme="majorBidi"/>
                <w:sz w:val="16"/>
                <w:szCs w:val="16"/>
              </w:rPr>
            </w:pPr>
          </w:p>
          <w:p w14:paraId="17C5B269"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Environment</w:t>
            </w:r>
          </w:p>
          <w:p w14:paraId="165A1235" w14:textId="77777777" w:rsidR="00256575" w:rsidRPr="00774505" w:rsidRDefault="00256575" w:rsidP="00990230">
            <w:pPr>
              <w:rPr>
                <w:rFonts w:asciiTheme="majorBidi" w:hAnsiTheme="majorBidi" w:cstheme="majorBidi"/>
                <w:sz w:val="16"/>
                <w:szCs w:val="16"/>
              </w:rPr>
            </w:pPr>
          </w:p>
          <w:p w14:paraId="1879273D" w14:textId="77777777" w:rsidR="00256575" w:rsidRPr="00774505" w:rsidRDefault="00256575" w:rsidP="00990230">
            <w:pPr>
              <w:rPr>
                <w:rFonts w:asciiTheme="majorBidi" w:hAnsiTheme="majorBidi" w:cstheme="majorBidi"/>
                <w:sz w:val="16"/>
                <w:szCs w:val="16"/>
              </w:rPr>
            </w:pPr>
          </w:p>
          <w:p w14:paraId="7AE31A89" w14:textId="77777777" w:rsidR="00256575" w:rsidRPr="00774505" w:rsidRDefault="00256575" w:rsidP="00990230">
            <w:pPr>
              <w:rPr>
                <w:rFonts w:asciiTheme="majorBidi" w:hAnsiTheme="majorBidi" w:cstheme="majorBidi"/>
                <w:sz w:val="16"/>
                <w:szCs w:val="16"/>
              </w:rPr>
            </w:pPr>
          </w:p>
          <w:p w14:paraId="757DEFA1" w14:textId="77777777" w:rsidR="00256575" w:rsidRPr="00774505" w:rsidRDefault="00256575" w:rsidP="00990230">
            <w:pPr>
              <w:rPr>
                <w:rFonts w:asciiTheme="majorBidi" w:hAnsiTheme="majorBidi" w:cstheme="majorBidi"/>
                <w:sz w:val="16"/>
                <w:szCs w:val="16"/>
              </w:rPr>
            </w:pPr>
          </w:p>
          <w:p w14:paraId="7B5EE90C" w14:textId="77777777" w:rsidR="00256575" w:rsidRPr="00774505" w:rsidRDefault="00256575" w:rsidP="00990230">
            <w:pPr>
              <w:rPr>
                <w:rFonts w:asciiTheme="majorBidi" w:hAnsiTheme="majorBidi" w:cstheme="majorBidi"/>
                <w:sz w:val="16"/>
                <w:szCs w:val="16"/>
              </w:rPr>
            </w:pPr>
          </w:p>
          <w:p w14:paraId="031F716A" w14:textId="77777777" w:rsidR="00256575" w:rsidRPr="00774505" w:rsidRDefault="00256575" w:rsidP="00990230">
            <w:pPr>
              <w:rPr>
                <w:rFonts w:asciiTheme="majorBidi" w:hAnsiTheme="majorBidi" w:cstheme="majorBidi"/>
                <w:sz w:val="16"/>
                <w:szCs w:val="16"/>
              </w:rPr>
            </w:pPr>
          </w:p>
          <w:p w14:paraId="684EB351" w14:textId="77777777" w:rsidR="00256575" w:rsidRPr="00774505" w:rsidRDefault="00256575" w:rsidP="00990230">
            <w:pPr>
              <w:rPr>
                <w:rFonts w:asciiTheme="majorBidi" w:hAnsiTheme="majorBidi" w:cstheme="majorBidi"/>
                <w:sz w:val="16"/>
                <w:szCs w:val="16"/>
              </w:rPr>
            </w:pPr>
          </w:p>
          <w:p w14:paraId="2E421308" w14:textId="77777777" w:rsidR="00256575" w:rsidRPr="00774505" w:rsidRDefault="00256575" w:rsidP="00990230">
            <w:pPr>
              <w:rPr>
                <w:rFonts w:asciiTheme="majorBidi" w:hAnsiTheme="majorBidi" w:cstheme="majorBidi"/>
                <w:sz w:val="16"/>
                <w:szCs w:val="16"/>
              </w:rPr>
            </w:pPr>
          </w:p>
          <w:p w14:paraId="37E0D3E7" w14:textId="77777777" w:rsidR="00256575" w:rsidRPr="00774505" w:rsidRDefault="00256575" w:rsidP="00990230">
            <w:pPr>
              <w:rPr>
                <w:rFonts w:asciiTheme="majorBidi" w:hAnsiTheme="majorBidi" w:cstheme="majorBidi"/>
                <w:sz w:val="16"/>
                <w:szCs w:val="16"/>
              </w:rPr>
            </w:pPr>
          </w:p>
          <w:p w14:paraId="472E0F06" w14:textId="77777777" w:rsidR="00256575" w:rsidRPr="00774505" w:rsidRDefault="00256575" w:rsidP="00990230">
            <w:pPr>
              <w:rPr>
                <w:rFonts w:asciiTheme="majorBidi" w:hAnsiTheme="majorBidi" w:cstheme="majorBidi"/>
                <w:sz w:val="16"/>
                <w:szCs w:val="16"/>
              </w:rPr>
            </w:pPr>
          </w:p>
          <w:p w14:paraId="4D03254E" w14:textId="77777777" w:rsidR="00256575" w:rsidRPr="00774505" w:rsidRDefault="00256575" w:rsidP="00990230">
            <w:pPr>
              <w:rPr>
                <w:rFonts w:asciiTheme="majorBidi" w:hAnsiTheme="majorBidi" w:cstheme="majorBidi"/>
                <w:sz w:val="16"/>
                <w:szCs w:val="16"/>
              </w:rPr>
            </w:pPr>
          </w:p>
          <w:p w14:paraId="0CBB1029" w14:textId="77777777" w:rsidR="00256575" w:rsidRPr="00774505" w:rsidRDefault="00256575" w:rsidP="00990230">
            <w:pPr>
              <w:rPr>
                <w:rFonts w:asciiTheme="majorBidi" w:hAnsiTheme="majorBidi" w:cstheme="majorBidi"/>
                <w:sz w:val="16"/>
                <w:szCs w:val="16"/>
              </w:rPr>
            </w:pPr>
          </w:p>
          <w:p w14:paraId="7F679ACE" w14:textId="77777777" w:rsidR="00256575" w:rsidRPr="00774505" w:rsidRDefault="00256575" w:rsidP="00990230">
            <w:pPr>
              <w:rPr>
                <w:rFonts w:asciiTheme="majorBidi" w:hAnsiTheme="majorBidi" w:cstheme="majorBidi"/>
                <w:sz w:val="16"/>
                <w:szCs w:val="16"/>
              </w:rPr>
            </w:pPr>
          </w:p>
          <w:p w14:paraId="44AACD97" w14:textId="77777777" w:rsidR="00256575" w:rsidRPr="00774505" w:rsidRDefault="00256575" w:rsidP="00990230">
            <w:pPr>
              <w:rPr>
                <w:rFonts w:asciiTheme="majorBidi" w:hAnsiTheme="majorBidi" w:cstheme="majorBidi"/>
                <w:sz w:val="16"/>
                <w:szCs w:val="16"/>
              </w:rPr>
            </w:pPr>
          </w:p>
          <w:p w14:paraId="679E0454" w14:textId="77777777" w:rsidR="00256575" w:rsidRPr="00774505" w:rsidRDefault="00256575" w:rsidP="00990230">
            <w:pPr>
              <w:rPr>
                <w:rFonts w:asciiTheme="majorBidi" w:hAnsiTheme="majorBidi" w:cstheme="majorBidi"/>
                <w:sz w:val="16"/>
                <w:szCs w:val="16"/>
              </w:rPr>
            </w:pPr>
          </w:p>
          <w:p w14:paraId="3418E8A0" w14:textId="77777777" w:rsidR="00256575" w:rsidRPr="00774505" w:rsidRDefault="00256575" w:rsidP="00990230">
            <w:pPr>
              <w:rPr>
                <w:rFonts w:asciiTheme="majorBidi" w:hAnsiTheme="majorBidi" w:cstheme="majorBidi"/>
                <w:sz w:val="16"/>
                <w:szCs w:val="16"/>
              </w:rPr>
            </w:pPr>
          </w:p>
          <w:p w14:paraId="3AA1215C"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992" w:type="dxa"/>
            <w:tcBorders>
              <w:top w:val="single" w:sz="4" w:space="0" w:color="auto"/>
              <w:left w:val="single" w:sz="4" w:space="0" w:color="auto"/>
              <w:bottom w:val="single" w:sz="4" w:space="0" w:color="auto"/>
              <w:right w:val="single" w:sz="4" w:space="0" w:color="auto"/>
            </w:tcBorders>
          </w:tcPr>
          <w:p w14:paraId="52899B17"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Consumer</w:t>
            </w:r>
          </w:p>
          <w:p w14:paraId="040FA4F0" w14:textId="77777777" w:rsidR="00256575" w:rsidRPr="00774505" w:rsidRDefault="00256575" w:rsidP="00990230">
            <w:pPr>
              <w:rPr>
                <w:rFonts w:asciiTheme="majorBidi" w:hAnsiTheme="majorBidi" w:cstheme="majorBidi"/>
                <w:sz w:val="16"/>
                <w:szCs w:val="16"/>
              </w:rPr>
            </w:pPr>
          </w:p>
          <w:p w14:paraId="67374E05" w14:textId="77777777" w:rsidR="00256575" w:rsidRPr="00774505" w:rsidRDefault="00256575" w:rsidP="00990230">
            <w:pPr>
              <w:rPr>
                <w:rFonts w:asciiTheme="majorBidi" w:hAnsiTheme="majorBidi" w:cstheme="majorBidi"/>
                <w:color w:val="943634" w:themeColor="accent2" w:themeShade="BF"/>
                <w:sz w:val="16"/>
                <w:szCs w:val="16"/>
              </w:rPr>
            </w:pPr>
            <w:r w:rsidRPr="00774505">
              <w:rPr>
                <w:rFonts w:asciiTheme="majorBidi" w:hAnsiTheme="majorBidi" w:cstheme="majorBidi"/>
                <w:color w:val="943634" w:themeColor="accent2" w:themeShade="BF"/>
                <w:sz w:val="16"/>
                <w:szCs w:val="16"/>
              </w:rPr>
              <w:t>Emergency Response</w:t>
            </w:r>
          </w:p>
          <w:p w14:paraId="4FB916EB" w14:textId="77777777" w:rsidR="00256575" w:rsidRPr="00774505" w:rsidRDefault="00256575" w:rsidP="00990230">
            <w:pPr>
              <w:rPr>
                <w:rFonts w:asciiTheme="majorBidi" w:hAnsiTheme="majorBidi" w:cstheme="majorBidi"/>
                <w:sz w:val="16"/>
                <w:szCs w:val="16"/>
              </w:rPr>
            </w:pPr>
          </w:p>
          <w:p w14:paraId="0AB10DF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Environment</w:t>
            </w:r>
          </w:p>
          <w:p w14:paraId="45707E7D" w14:textId="77777777" w:rsidR="00256575" w:rsidRPr="00774505" w:rsidRDefault="00256575" w:rsidP="00990230">
            <w:pPr>
              <w:rPr>
                <w:rFonts w:asciiTheme="majorBidi" w:hAnsiTheme="majorBidi" w:cstheme="majorBidi"/>
                <w:sz w:val="16"/>
                <w:szCs w:val="16"/>
              </w:rPr>
            </w:pPr>
          </w:p>
          <w:p w14:paraId="07B15422" w14:textId="77777777" w:rsidR="00256575" w:rsidRPr="00774505" w:rsidRDefault="00256575" w:rsidP="00990230">
            <w:pPr>
              <w:rPr>
                <w:rFonts w:asciiTheme="majorBidi" w:hAnsiTheme="majorBidi" w:cstheme="majorBidi"/>
                <w:color w:val="00B050"/>
                <w:sz w:val="16"/>
                <w:szCs w:val="16"/>
              </w:rPr>
            </w:pPr>
            <w:r w:rsidRPr="00774505">
              <w:rPr>
                <w:rFonts w:asciiTheme="majorBidi" w:hAnsiTheme="majorBidi" w:cstheme="majorBidi"/>
                <w:color w:val="00B050"/>
                <w:sz w:val="16"/>
                <w:szCs w:val="16"/>
              </w:rPr>
              <w:t>Pesticides</w:t>
            </w:r>
          </w:p>
          <w:p w14:paraId="38F56435" w14:textId="77777777" w:rsidR="00256575" w:rsidRPr="00774505" w:rsidRDefault="00256575" w:rsidP="00990230">
            <w:pPr>
              <w:rPr>
                <w:rFonts w:asciiTheme="majorBidi" w:hAnsiTheme="majorBidi" w:cstheme="majorBidi"/>
                <w:sz w:val="16"/>
                <w:szCs w:val="16"/>
              </w:rPr>
            </w:pPr>
          </w:p>
          <w:p w14:paraId="39122683" w14:textId="77777777" w:rsidR="00256575" w:rsidRPr="00774505" w:rsidRDefault="00256575" w:rsidP="00990230">
            <w:pPr>
              <w:rPr>
                <w:rFonts w:asciiTheme="majorBidi" w:hAnsiTheme="majorBidi" w:cstheme="majorBidi"/>
                <w:sz w:val="16"/>
                <w:szCs w:val="16"/>
              </w:rPr>
            </w:pPr>
          </w:p>
          <w:p w14:paraId="085C4097" w14:textId="77777777" w:rsidR="00256575" w:rsidRPr="00774505" w:rsidRDefault="00256575" w:rsidP="00990230">
            <w:pPr>
              <w:rPr>
                <w:rFonts w:asciiTheme="majorBidi" w:hAnsiTheme="majorBidi" w:cstheme="majorBidi"/>
                <w:sz w:val="16"/>
                <w:szCs w:val="16"/>
              </w:rPr>
            </w:pPr>
          </w:p>
          <w:p w14:paraId="5626A1E4" w14:textId="77777777" w:rsidR="00256575" w:rsidRPr="00774505" w:rsidRDefault="00256575" w:rsidP="00990230">
            <w:pPr>
              <w:rPr>
                <w:rFonts w:asciiTheme="majorBidi" w:hAnsiTheme="majorBidi" w:cstheme="majorBidi"/>
                <w:sz w:val="16"/>
                <w:szCs w:val="16"/>
              </w:rPr>
            </w:pPr>
          </w:p>
          <w:p w14:paraId="231D9B25" w14:textId="77777777" w:rsidR="00256575" w:rsidRPr="00774505" w:rsidRDefault="00256575" w:rsidP="00990230">
            <w:pPr>
              <w:rPr>
                <w:rFonts w:asciiTheme="majorBidi" w:hAnsiTheme="majorBidi" w:cstheme="majorBidi"/>
                <w:sz w:val="16"/>
                <w:szCs w:val="16"/>
              </w:rPr>
            </w:pPr>
          </w:p>
          <w:p w14:paraId="41D5A2D3" w14:textId="77777777" w:rsidR="00256575" w:rsidRPr="00774505" w:rsidRDefault="00256575" w:rsidP="00990230">
            <w:pPr>
              <w:rPr>
                <w:rFonts w:asciiTheme="majorBidi" w:hAnsiTheme="majorBidi" w:cstheme="majorBidi"/>
                <w:sz w:val="16"/>
                <w:szCs w:val="16"/>
              </w:rPr>
            </w:pPr>
          </w:p>
          <w:p w14:paraId="3BD43DF6" w14:textId="77777777" w:rsidR="00256575" w:rsidRPr="00774505" w:rsidRDefault="00256575" w:rsidP="00990230">
            <w:pPr>
              <w:rPr>
                <w:rFonts w:asciiTheme="majorBidi" w:hAnsiTheme="majorBidi" w:cstheme="majorBidi"/>
                <w:sz w:val="16"/>
                <w:szCs w:val="16"/>
              </w:rPr>
            </w:pPr>
          </w:p>
          <w:p w14:paraId="5859E0E1" w14:textId="77777777" w:rsidR="00256575" w:rsidRPr="00774505" w:rsidRDefault="00256575" w:rsidP="00990230">
            <w:pPr>
              <w:rPr>
                <w:rFonts w:asciiTheme="majorBidi" w:hAnsiTheme="majorBidi" w:cstheme="majorBidi"/>
                <w:sz w:val="16"/>
                <w:szCs w:val="16"/>
              </w:rPr>
            </w:pPr>
          </w:p>
          <w:p w14:paraId="0B1501C4"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Production</w:t>
            </w:r>
          </w:p>
          <w:p w14:paraId="3FF17081" w14:textId="77777777" w:rsidR="00256575" w:rsidRPr="00774505" w:rsidRDefault="00256575" w:rsidP="00990230">
            <w:pPr>
              <w:rPr>
                <w:rFonts w:asciiTheme="majorBidi" w:hAnsiTheme="majorBidi" w:cstheme="majorBidi"/>
                <w:sz w:val="16"/>
                <w:szCs w:val="16"/>
              </w:rPr>
            </w:pPr>
          </w:p>
          <w:p w14:paraId="2C75D676"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3FB13F4A" w14:textId="77777777" w:rsidR="00256575" w:rsidRPr="00774505" w:rsidRDefault="00256575" w:rsidP="00990230">
            <w:pPr>
              <w:rPr>
                <w:rFonts w:asciiTheme="majorBidi" w:hAnsiTheme="majorBidi" w:cstheme="majorBidi"/>
                <w:sz w:val="16"/>
                <w:szCs w:val="16"/>
              </w:rPr>
            </w:pPr>
          </w:p>
          <w:p w14:paraId="0DD5CC3B" w14:textId="77777777" w:rsidR="00256575" w:rsidRPr="00774505" w:rsidRDefault="00256575" w:rsidP="00990230">
            <w:pPr>
              <w:rPr>
                <w:rFonts w:asciiTheme="majorBidi" w:hAnsiTheme="majorBidi" w:cstheme="majorBidi"/>
                <w:color w:val="365F91" w:themeColor="accent1" w:themeShade="BF"/>
                <w:sz w:val="16"/>
                <w:szCs w:val="16"/>
              </w:rPr>
            </w:pPr>
            <w:r w:rsidRPr="00774505">
              <w:rPr>
                <w:rFonts w:asciiTheme="majorBidi" w:hAnsiTheme="majorBidi" w:cstheme="majorBidi"/>
                <w:color w:val="365F91" w:themeColor="accent1" w:themeShade="BF"/>
                <w:sz w:val="16"/>
                <w:szCs w:val="16"/>
              </w:rPr>
              <w:t>Transport</w:t>
            </w:r>
          </w:p>
          <w:p w14:paraId="5E08BECF" w14:textId="77777777" w:rsidR="00256575" w:rsidRPr="00774505" w:rsidRDefault="00256575" w:rsidP="00990230">
            <w:pPr>
              <w:rPr>
                <w:rFonts w:asciiTheme="majorBidi" w:hAnsiTheme="majorBidi" w:cstheme="majorBidi"/>
                <w:sz w:val="16"/>
                <w:szCs w:val="16"/>
              </w:rPr>
            </w:pPr>
          </w:p>
          <w:p w14:paraId="108D011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c>
          <w:tcPr>
            <w:tcW w:w="1056" w:type="dxa"/>
            <w:tcBorders>
              <w:top w:val="single" w:sz="4" w:space="0" w:color="auto"/>
              <w:left w:val="single" w:sz="4" w:space="0" w:color="auto"/>
              <w:bottom w:val="single" w:sz="4" w:space="0" w:color="auto"/>
              <w:right w:val="single" w:sz="4" w:space="0" w:color="auto"/>
            </w:tcBorders>
          </w:tcPr>
          <w:p w14:paraId="0C6E91F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Consumer</w:t>
            </w:r>
          </w:p>
          <w:p w14:paraId="08E176D6" w14:textId="77777777" w:rsidR="00256575" w:rsidRPr="00774505" w:rsidRDefault="00256575" w:rsidP="00990230">
            <w:pPr>
              <w:rPr>
                <w:rFonts w:asciiTheme="majorBidi" w:hAnsiTheme="majorBidi" w:cstheme="majorBidi"/>
                <w:sz w:val="16"/>
                <w:szCs w:val="16"/>
              </w:rPr>
            </w:pPr>
          </w:p>
          <w:p w14:paraId="4C98B0A1"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color w:val="943634" w:themeColor="accent2" w:themeShade="BF"/>
                <w:sz w:val="16"/>
                <w:szCs w:val="16"/>
              </w:rPr>
              <w:t>Emergency Response</w:t>
            </w:r>
          </w:p>
          <w:p w14:paraId="18BCF5DE" w14:textId="77777777" w:rsidR="00256575" w:rsidRPr="00774505" w:rsidRDefault="00256575" w:rsidP="00990230">
            <w:pPr>
              <w:rPr>
                <w:rFonts w:asciiTheme="majorBidi" w:hAnsiTheme="majorBidi" w:cstheme="majorBidi"/>
                <w:sz w:val="16"/>
                <w:szCs w:val="16"/>
              </w:rPr>
            </w:pPr>
          </w:p>
          <w:p w14:paraId="24311646" w14:textId="77777777" w:rsidR="00256575" w:rsidRPr="00774505" w:rsidRDefault="00256575" w:rsidP="00990230">
            <w:pPr>
              <w:rPr>
                <w:rFonts w:asciiTheme="majorBidi" w:hAnsiTheme="majorBidi" w:cstheme="majorBidi"/>
                <w:sz w:val="16"/>
                <w:szCs w:val="16"/>
              </w:rPr>
            </w:pPr>
          </w:p>
          <w:p w14:paraId="0A303FFE" w14:textId="77777777" w:rsidR="00256575" w:rsidRPr="00774505" w:rsidRDefault="00256575" w:rsidP="00990230">
            <w:pPr>
              <w:rPr>
                <w:rFonts w:asciiTheme="majorBidi" w:hAnsiTheme="majorBidi" w:cstheme="majorBidi"/>
                <w:sz w:val="16"/>
                <w:szCs w:val="16"/>
              </w:rPr>
            </w:pPr>
          </w:p>
          <w:p w14:paraId="7813AE77" w14:textId="77777777" w:rsidR="00256575" w:rsidRPr="00774505" w:rsidRDefault="00256575" w:rsidP="00990230">
            <w:pPr>
              <w:rPr>
                <w:rFonts w:asciiTheme="majorBidi" w:hAnsiTheme="majorBidi" w:cstheme="majorBidi"/>
                <w:color w:val="00B050"/>
                <w:sz w:val="16"/>
                <w:szCs w:val="16"/>
              </w:rPr>
            </w:pPr>
            <w:r w:rsidRPr="00774505">
              <w:rPr>
                <w:rFonts w:asciiTheme="majorBidi" w:hAnsiTheme="majorBidi" w:cstheme="majorBidi"/>
                <w:color w:val="00B050"/>
                <w:sz w:val="16"/>
                <w:szCs w:val="16"/>
              </w:rPr>
              <w:t>Pesticides</w:t>
            </w:r>
          </w:p>
          <w:p w14:paraId="2618F81A" w14:textId="77777777" w:rsidR="00256575" w:rsidRPr="00774505" w:rsidRDefault="00256575" w:rsidP="00990230">
            <w:pPr>
              <w:rPr>
                <w:rFonts w:asciiTheme="majorBidi" w:hAnsiTheme="majorBidi" w:cstheme="majorBidi"/>
                <w:sz w:val="16"/>
                <w:szCs w:val="16"/>
              </w:rPr>
            </w:pPr>
          </w:p>
          <w:p w14:paraId="26F2D470"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Pharmaceuticals - human</w:t>
            </w:r>
          </w:p>
          <w:p w14:paraId="4CCCA21B" w14:textId="77777777" w:rsidR="00256575" w:rsidRPr="00774505" w:rsidRDefault="00256575" w:rsidP="00990230">
            <w:pPr>
              <w:rPr>
                <w:rFonts w:asciiTheme="majorBidi" w:hAnsiTheme="majorBidi" w:cstheme="majorBidi"/>
                <w:sz w:val="16"/>
                <w:szCs w:val="16"/>
              </w:rPr>
            </w:pPr>
          </w:p>
          <w:p w14:paraId="6173C258" w14:textId="77777777" w:rsidR="00256575" w:rsidRPr="00774505" w:rsidRDefault="00256575" w:rsidP="00990230">
            <w:pPr>
              <w:rPr>
                <w:rFonts w:asciiTheme="majorBidi" w:hAnsiTheme="majorBidi" w:cstheme="majorBidi"/>
                <w:color w:val="CC00CC"/>
                <w:sz w:val="16"/>
                <w:szCs w:val="16"/>
              </w:rPr>
            </w:pPr>
            <w:r w:rsidRPr="00774505">
              <w:rPr>
                <w:rFonts w:asciiTheme="majorBidi" w:hAnsiTheme="majorBidi" w:cstheme="majorBidi"/>
                <w:color w:val="CC00CC"/>
                <w:sz w:val="16"/>
                <w:szCs w:val="16"/>
              </w:rPr>
              <w:t>Pharmaceuticals - veterinary (animal)</w:t>
            </w:r>
          </w:p>
          <w:p w14:paraId="30F39052" w14:textId="77777777" w:rsidR="00256575" w:rsidRPr="00774505" w:rsidRDefault="00256575" w:rsidP="00990230">
            <w:pPr>
              <w:rPr>
                <w:rFonts w:asciiTheme="majorBidi" w:hAnsiTheme="majorBidi" w:cstheme="majorBidi"/>
                <w:sz w:val="16"/>
                <w:szCs w:val="16"/>
              </w:rPr>
            </w:pPr>
          </w:p>
          <w:p w14:paraId="0AF47847" w14:textId="77777777" w:rsidR="00256575" w:rsidRPr="00774505" w:rsidRDefault="00256575" w:rsidP="00990230">
            <w:pPr>
              <w:rPr>
                <w:rFonts w:asciiTheme="majorBidi" w:hAnsiTheme="majorBidi" w:cstheme="majorBidi"/>
                <w:sz w:val="16"/>
                <w:szCs w:val="16"/>
              </w:rPr>
            </w:pPr>
          </w:p>
          <w:p w14:paraId="5FB6F124" w14:textId="77777777" w:rsidR="00256575" w:rsidRPr="00774505" w:rsidRDefault="00256575" w:rsidP="00990230">
            <w:pPr>
              <w:rPr>
                <w:rFonts w:asciiTheme="majorBidi" w:hAnsiTheme="majorBidi" w:cstheme="majorBidi"/>
                <w:sz w:val="16"/>
                <w:szCs w:val="16"/>
              </w:rPr>
            </w:pPr>
          </w:p>
          <w:p w14:paraId="084DD882" w14:textId="77777777" w:rsidR="00256575" w:rsidRPr="00774505" w:rsidRDefault="00256575" w:rsidP="00990230">
            <w:pPr>
              <w:rPr>
                <w:rFonts w:asciiTheme="majorBidi" w:hAnsiTheme="majorBidi" w:cstheme="majorBidi"/>
                <w:color w:val="FF0000"/>
                <w:sz w:val="16"/>
                <w:szCs w:val="16"/>
              </w:rPr>
            </w:pPr>
            <w:r w:rsidRPr="00774505">
              <w:rPr>
                <w:rFonts w:asciiTheme="majorBidi" w:hAnsiTheme="majorBidi" w:cstheme="majorBidi"/>
                <w:color w:val="FF0000"/>
                <w:sz w:val="16"/>
                <w:szCs w:val="16"/>
              </w:rPr>
              <w:t>Storage</w:t>
            </w:r>
          </w:p>
          <w:p w14:paraId="2D77B251" w14:textId="77777777" w:rsidR="00256575" w:rsidRPr="00774505" w:rsidRDefault="00256575" w:rsidP="00990230">
            <w:pPr>
              <w:rPr>
                <w:rFonts w:asciiTheme="majorBidi" w:hAnsiTheme="majorBidi" w:cstheme="majorBidi"/>
                <w:sz w:val="16"/>
                <w:szCs w:val="16"/>
              </w:rPr>
            </w:pPr>
          </w:p>
          <w:p w14:paraId="6400A504" w14:textId="77777777" w:rsidR="00256575" w:rsidRPr="00774505" w:rsidRDefault="00256575" w:rsidP="00990230">
            <w:pPr>
              <w:rPr>
                <w:rFonts w:asciiTheme="majorBidi" w:hAnsiTheme="majorBidi" w:cstheme="majorBidi"/>
                <w:color w:val="365F91" w:themeColor="accent1" w:themeShade="BF"/>
                <w:sz w:val="16"/>
                <w:szCs w:val="16"/>
              </w:rPr>
            </w:pPr>
            <w:r w:rsidRPr="00774505">
              <w:rPr>
                <w:rFonts w:asciiTheme="majorBidi" w:hAnsiTheme="majorBidi" w:cstheme="majorBidi"/>
                <w:color w:val="365F91" w:themeColor="accent1" w:themeShade="BF"/>
                <w:sz w:val="16"/>
                <w:szCs w:val="16"/>
              </w:rPr>
              <w:t>Transport</w:t>
            </w:r>
          </w:p>
          <w:p w14:paraId="07C77142" w14:textId="77777777" w:rsidR="00256575" w:rsidRPr="00774505" w:rsidRDefault="00256575" w:rsidP="00990230">
            <w:pPr>
              <w:rPr>
                <w:rFonts w:asciiTheme="majorBidi" w:hAnsiTheme="majorBidi" w:cstheme="majorBidi"/>
                <w:sz w:val="16"/>
                <w:szCs w:val="16"/>
              </w:rPr>
            </w:pPr>
          </w:p>
          <w:p w14:paraId="0950AC8C" w14:textId="77777777" w:rsidR="00256575" w:rsidRPr="00774505" w:rsidRDefault="00256575" w:rsidP="00990230">
            <w:pPr>
              <w:rPr>
                <w:rFonts w:asciiTheme="majorBidi" w:hAnsiTheme="majorBidi" w:cstheme="majorBidi"/>
                <w:sz w:val="16"/>
                <w:szCs w:val="16"/>
              </w:rPr>
            </w:pPr>
            <w:r w:rsidRPr="00774505">
              <w:rPr>
                <w:rFonts w:asciiTheme="majorBidi" w:hAnsiTheme="majorBidi" w:cstheme="majorBidi"/>
                <w:sz w:val="16"/>
                <w:szCs w:val="16"/>
              </w:rPr>
              <w:t>Workplace</w:t>
            </w:r>
          </w:p>
        </w:tc>
      </w:tr>
    </w:tbl>
    <w:p w14:paraId="2BCFFC25" w14:textId="77777777" w:rsidR="00256575" w:rsidRDefault="00256575" w:rsidP="001D023F">
      <w:pPr>
        <w:shd w:val="clear" w:color="auto" w:fill="DBE5F1" w:themeFill="accent1" w:themeFillTint="33"/>
        <w:rPr>
          <w:rFonts w:asciiTheme="majorBidi" w:hAnsiTheme="majorBidi" w:cstheme="majorBidi"/>
        </w:rPr>
      </w:pPr>
    </w:p>
    <w:p w14:paraId="6508E7D6" w14:textId="77777777" w:rsidR="00256575" w:rsidRDefault="00256575" w:rsidP="001D023F">
      <w:pPr>
        <w:shd w:val="clear" w:color="auto" w:fill="DBE5F1" w:themeFill="accent1" w:themeFillTint="33"/>
        <w:rPr>
          <w:rFonts w:asciiTheme="majorBidi" w:hAnsiTheme="majorBidi" w:cstheme="majorBidi"/>
        </w:rPr>
      </w:pPr>
      <w:r>
        <w:rPr>
          <w:rFonts w:asciiTheme="majorBidi" w:hAnsiTheme="majorBidi" w:cstheme="majorBidi"/>
          <w:i/>
          <w:iCs/>
        </w:rPr>
        <w:t>'Other' Responses:</w:t>
      </w:r>
    </w:p>
    <w:p w14:paraId="21B2F920" w14:textId="77777777" w:rsidR="00256575" w:rsidRDefault="00256575" w:rsidP="00256575">
      <w:pPr>
        <w:rPr>
          <w:rFonts w:asciiTheme="majorBidi" w:hAnsiTheme="majorBidi" w:cstheme="majorBidi"/>
        </w:rPr>
      </w:pPr>
      <w:r>
        <w:rPr>
          <w:rFonts w:asciiTheme="majorBidi" w:hAnsiTheme="majorBidi" w:cstheme="majorBidi"/>
          <w:u w:val="single"/>
        </w:rPr>
        <w:t>New Zealand</w:t>
      </w:r>
      <w:r>
        <w:rPr>
          <w:rFonts w:asciiTheme="majorBidi" w:hAnsiTheme="majorBidi" w:cstheme="majorBidi"/>
        </w:rPr>
        <w:t xml:space="preserve"> - For human pharmaceuticals, only for ingredients and bulk quantities, but not for finished human dose form.</w:t>
      </w:r>
    </w:p>
    <w:p w14:paraId="6A0C082E" w14:textId="77777777" w:rsidR="00256575" w:rsidRDefault="00256575" w:rsidP="00256575">
      <w:pPr>
        <w:rPr>
          <w:rFonts w:asciiTheme="majorBidi" w:hAnsiTheme="majorBidi" w:cstheme="majorBidi"/>
        </w:rPr>
      </w:pPr>
    </w:p>
    <w:p w14:paraId="6AA2B875"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the GHS has been implemented, which version of the GHS is currently implemented? If the GHS implementation is in transition*, which version of the GHS is planned to be implemented?</w:t>
      </w:r>
    </w:p>
    <w:tbl>
      <w:tblPr>
        <w:tblStyle w:val="TableGrid"/>
        <w:tblW w:w="9072" w:type="dxa"/>
        <w:tblLook w:val="04A0" w:firstRow="1" w:lastRow="0" w:firstColumn="1" w:lastColumn="0" w:noHBand="0" w:noVBand="1"/>
      </w:tblPr>
      <w:tblGrid>
        <w:gridCol w:w="945"/>
        <w:gridCol w:w="911"/>
        <w:gridCol w:w="880"/>
        <w:gridCol w:w="860"/>
        <w:gridCol w:w="874"/>
        <w:gridCol w:w="945"/>
        <w:gridCol w:w="922"/>
        <w:gridCol w:w="942"/>
        <w:gridCol w:w="860"/>
        <w:gridCol w:w="933"/>
      </w:tblGrid>
      <w:tr w:rsidR="00912AD7" w:rsidRPr="00404499" w14:paraId="3626F42B" w14:textId="77777777" w:rsidTr="00912AD7">
        <w:tc>
          <w:tcPr>
            <w:tcW w:w="970" w:type="dxa"/>
            <w:tcBorders>
              <w:top w:val="single" w:sz="4" w:space="0" w:color="auto"/>
              <w:left w:val="single" w:sz="4" w:space="0" w:color="auto"/>
              <w:bottom w:val="single" w:sz="4" w:space="0" w:color="auto"/>
              <w:right w:val="single" w:sz="4" w:space="0" w:color="auto"/>
            </w:tcBorders>
            <w:hideMark/>
          </w:tcPr>
          <w:p w14:paraId="1C6F4674"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Australia</w:t>
            </w:r>
          </w:p>
        </w:tc>
        <w:tc>
          <w:tcPr>
            <w:tcW w:w="944" w:type="dxa"/>
            <w:tcBorders>
              <w:top w:val="single" w:sz="4" w:space="0" w:color="auto"/>
              <w:left w:val="single" w:sz="4" w:space="0" w:color="auto"/>
              <w:bottom w:val="single" w:sz="4" w:space="0" w:color="auto"/>
              <w:right w:val="single" w:sz="4" w:space="0" w:color="auto"/>
            </w:tcBorders>
            <w:hideMark/>
          </w:tcPr>
          <w:p w14:paraId="73EE84D0"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Canada</w:t>
            </w:r>
          </w:p>
        </w:tc>
        <w:tc>
          <w:tcPr>
            <w:tcW w:w="919" w:type="dxa"/>
            <w:tcBorders>
              <w:top w:val="single" w:sz="4" w:space="0" w:color="auto"/>
              <w:left w:val="single" w:sz="4" w:space="0" w:color="auto"/>
              <w:bottom w:val="single" w:sz="4" w:space="0" w:color="auto"/>
              <w:right w:val="single" w:sz="4" w:space="0" w:color="auto"/>
            </w:tcBorders>
            <w:hideMark/>
          </w:tcPr>
          <w:p w14:paraId="206A1401"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China</w:t>
            </w:r>
          </w:p>
        </w:tc>
        <w:tc>
          <w:tcPr>
            <w:tcW w:w="903" w:type="dxa"/>
            <w:tcBorders>
              <w:top w:val="single" w:sz="4" w:space="0" w:color="auto"/>
              <w:left w:val="single" w:sz="4" w:space="0" w:color="auto"/>
              <w:bottom w:val="single" w:sz="4" w:space="0" w:color="auto"/>
              <w:right w:val="single" w:sz="4" w:space="0" w:color="auto"/>
            </w:tcBorders>
            <w:hideMark/>
          </w:tcPr>
          <w:p w14:paraId="208E2855"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EU</w:t>
            </w:r>
          </w:p>
        </w:tc>
        <w:tc>
          <w:tcPr>
            <w:tcW w:w="914" w:type="dxa"/>
            <w:tcBorders>
              <w:top w:val="single" w:sz="4" w:space="0" w:color="auto"/>
              <w:left w:val="single" w:sz="4" w:space="0" w:color="auto"/>
              <w:bottom w:val="single" w:sz="4" w:space="0" w:color="auto"/>
              <w:right w:val="single" w:sz="4" w:space="0" w:color="auto"/>
            </w:tcBorders>
            <w:hideMark/>
          </w:tcPr>
          <w:p w14:paraId="08AE00AD"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Japan</w:t>
            </w:r>
          </w:p>
        </w:tc>
        <w:tc>
          <w:tcPr>
            <w:tcW w:w="969" w:type="dxa"/>
            <w:tcBorders>
              <w:top w:val="single" w:sz="4" w:space="0" w:color="auto"/>
              <w:left w:val="single" w:sz="4" w:space="0" w:color="auto"/>
              <w:bottom w:val="single" w:sz="4" w:space="0" w:color="auto"/>
              <w:right w:val="single" w:sz="4" w:space="0" w:color="auto"/>
            </w:tcBorders>
            <w:hideMark/>
          </w:tcPr>
          <w:p w14:paraId="165C9E61"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Malaysia</w:t>
            </w:r>
          </w:p>
        </w:tc>
        <w:tc>
          <w:tcPr>
            <w:tcW w:w="952" w:type="dxa"/>
            <w:tcBorders>
              <w:top w:val="single" w:sz="4" w:space="0" w:color="auto"/>
              <w:left w:val="single" w:sz="4" w:space="0" w:color="auto"/>
              <w:bottom w:val="single" w:sz="4" w:space="0" w:color="auto"/>
              <w:right w:val="single" w:sz="4" w:space="0" w:color="auto"/>
            </w:tcBorders>
            <w:hideMark/>
          </w:tcPr>
          <w:p w14:paraId="7A34A52F"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New Zealand</w:t>
            </w:r>
          </w:p>
        </w:tc>
        <w:tc>
          <w:tcPr>
            <w:tcW w:w="967" w:type="dxa"/>
            <w:tcBorders>
              <w:top w:val="single" w:sz="4" w:space="0" w:color="auto"/>
              <w:left w:val="single" w:sz="4" w:space="0" w:color="auto"/>
              <w:bottom w:val="single" w:sz="4" w:space="0" w:color="auto"/>
              <w:right w:val="single" w:sz="4" w:space="0" w:color="auto"/>
            </w:tcBorders>
            <w:hideMark/>
          </w:tcPr>
          <w:p w14:paraId="50B1F3E2"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Republic of Korea</w:t>
            </w:r>
          </w:p>
        </w:tc>
        <w:tc>
          <w:tcPr>
            <w:tcW w:w="903" w:type="dxa"/>
            <w:tcBorders>
              <w:top w:val="single" w:sz="4" w:space="0" w:color="auto"/>
              <w:left w:val="single" w:sz="4" w:space="0" w:color="auto"/>
              <w:bottom w:val="single" w:sz="4" w:space="0" w:color="auto"/>
              <w:right w:val="single" w:sz="4" w:space="0" w:color="auto"/>
            </w:tcBorders>
            <w:hideMark/>
          </w:tcPr>
          <w:p w14:paraId="55E61006"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UK</w:t>
            </w:r>
          </w:p>
        </w:tc>
        <w:tc>
          <w:tcPr>
            <w:tcW w:w="960" w:type="dxa"/>
            <w:tcBorders>
              <w:top w:val="single" w:sz="4" w:space="0" w:color="auto"/>
              <w:left w:val="single" w:sz="4" w:space="0" w:color="auto"/>
              <w:bottom w:val="single" w:sz="4" w:space="0" w:color="auto"/>
              <w:right w:val="single" w:sz="4" w:space="0" w:color="auto"/>
            </w:tcBorders>
            <w:hideMark/>
          </w:tcPr>
          <w:p w14:paraId="760197BC"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Vietnam</w:t>
            </w:r>
          </w:p>
        </w:tc>
      </w:tr>
      <w:tr w:rsidR="00912AD7" w:rsidRPr="00404499" w14:paraId="5230BE76" w14:textId="77777777" w:rsidTr="00912AD7">
        <w:tc>
          <w:tcPr>
            <w:tcW w:w="970" w:type="dxa"/>
            <w:tcBorders>
              <w:top w:val="single" w:sz="4" w:space="0" w:color="auto"/>
              <w:left w:val="single" w:sz="4" w:space="0" w:color="auto"/>
              <w:bottom w:val="single" w:sz="4" w:space="0" w:color="auto"/>
              <w:right w:val="single" w:sz="4" w:space="0" w:color="auto"/>
            </w:tcBorders>
          </w:tcPr>
          <w:p w14:paraId="0F71EC9E"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3</w:t>
            </w:r>
          </w:p>
          <w:p w14:paraId="208F1875" w14:textId="77777777" w:rsidR="00256575" w:rsidRPr="00404499" w:rsidRDefault="00256575" w:rsidP="00990230">
            <w:pPr>
              <w:rPr>
                <w:rFonts w:asciiTheme="majorBidi" w:hAnsiTheme="majorBidi" w:cstheme="majorBidi"/>
                <w:sz w:val="18"/>
                <w:szCs w:val="18"/>
              </w:rPr>
            </w:pPr>
          </w:p>
          <w:p w14:paraId="2CA9F6AE"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7</w:t>
            </w:r>
          </w:p>
        </w:tc>
        <w:tc>
          <w:tcPr>
            <w:tcW w:w="944" w:type="dxa"/>
            <w:tcBorders>
              <w:top w:val="single" w:sz="4" w:space="0" w:color="auto"/>
              <w:left w:val="single" w:sz="4" w:space="0" w:color="auto"/>
              <w:bottom w:val="single" w:sz="4" w:space="0" w:color="auto"/>
              <w:right w:val="single" w:sz="4" w:space="0" w:color="auto"/>
            </w:tcBorders>
          </w:tcPr>
          <w:p w14:paraId="0F693134"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3</w:t>
            </w:r>
          </w:p>
          <w:p w14:paraId="51915003" w14:textId="77777777" w:rsidR="00256575" w:rsidRPr="00404499" w:rsidRDefault="00256575" w:rsidP="00990230">
            <w:pPr>
              <w:rPr>
                <w:rFonts w:asciiTheme="majorBidi" w:hAnsiTheme="majorBidi" w:cstheme="majorBidi"/>
                <w:sz w:val="18"/>
                <w:szCs w:val="18"/>
              </w:rPr>
            </w:pPr>
          </w:p>
          <w:p w14:paraId="4EB75ECD"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5</w:t>
            </w:r>
          </w:p>
        </w:tc>
        <w:tc>
          <w:tcPr>
            <w:tcW w:w="919" w:type="dxa"/>
            <w:tcBorders>
              <w:top w:val="single" w:sz="4" w:space="0" w:color="auto"/>
              <w:left w:val="single" w:sz="4" w:space="0" w:color="auto"/>
              <w:bottom w:val="single" w:sz="4" w:space="0" w:color="auto"/>
              <w:right w:val="single" w:sz="4" w:space="0" w:color="auto"/>
            </w:tcBorders>
            <w:hideMark/>
          </w:tcPr>
          <w:p w14:paraId="6BBCC4E6"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4</w:t>
            </w:r>
          </w:p>
        </w:tc>
        <w:tc>
          <w:tcPr>
            <w:tcW w:w="903" w:type="dxa"/>
            <w:tcBorders>
              <w:top w:val="single" w:sz="4" w:space="0" w:color="auto"/>
              <w:left w:val="single" w:sz="4" w:space="0" w:color="auto"/>
              <w:bottom w:val="single" w:sz="4" w:space="0" w:color="auto"/>
              <w:right w:val="single" w:sz="4" w:space="0" w:color="auto"/>
            </w:tcBorders>
            <w:hideMark/>
          </w:tcPr>
          <w:p w14:paraId="43DA9102"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7</w:t>
            </w:r>
          </w:p>
        </w:tc>
        <w:tc>
          <w:tcPr>
            <w:tcW w:w="914" w:type="dxa"/>
            <w:tcBorders>
              <w:top w:val="single" w:sz="4" w:space="0" w:color="auto"/>
              <w:left w:val="single" w:sz="4" w:space="0" w:color="auto"/>
              <w:bottom w:val="single" w:sz="4" w:space="0" w:color="auto"/>
              <w:right w:val="single" w:sz="4" w:space="0" w:color="auto"/>
            </w:tcBorders>
            <w:hideMark/>
          </w:tcPr>
          <w:p w14:paraId="32F9D178"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6</w:t>
            </w:r>
          </w:p>
        </w:tc>
        <w:tc>
          <w:tcPr>
            <w:tcW w:w="969" w:type="dxa"/>
            <w:tcBorders>
              <w:top w:val="single" w:sz="4" w:space="0" w:color="auto"/>
              <w:left w:val="single" w:sz="4" w:space="0" w:color="auto"/>
              <w:bottom w:val="single" w:sz="4" w:space="0" w:color="auto"/>
              <w:right w:val="single" w:sz="4" w:space="0" w:color="auto"/>
            </w:tcBorders>
          </w:tcPr>
          <w:p w14:paraId="34E5B6F8"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3</w:t>
            </w:r>
          </w:p>
          <w:p w14:paraId="6BA921C8" w14:textId="77777777" w:rsidR="00256575" w:rsidRPr="00404499" w:rsidRDefault="00256575" w:rsidP="00990230">
            <w:pPr>
              <w:rPr>
                <w:rFonts w:asciiTheme="majorBidi" w:hAnsiTheme="majorBidi" w:cstheme="majorBidi"/>
                <w:sz w:val="18"/>
                <w:szCs w:val="18"/>
              </w:rPr>
            </w:pPr>
          </w:p>
        </w:tc>
        <w:tc>
          <w:tcPr>
            <w:tcW w:w="952" w:type="dxa"/>
            <w:tcBorders>
              <w:top w:val="single" w:sz="4" w:space="0" w:color="auto"/>
              <w:left w:val="single" w:sz="4" w:space="0" w:color="auto"/>
              <w:bottom w:val="single" w:sz="4" w:space="0" w:color="auto"/>
              <w:right w:val="single" w:sz="4" w:space="0" w:color="auto"/>
            </w:tcBorders>
          </w:tcPr>
          <w:p w14:paraId="5281DFC1"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1</w:t>
            </w:r>
          </w:p>
          <w:p w14:paraId="5B71D0BE" w14:textId="77777777" w:rsidR="00256575" w:rsidRPr="00404499" w:rsidRDefault="00256575" w:rsidP="00990230">
            <w:pPr>
              <w:rPr>
                <w:rFonts w:asciiTheme="majorBidi" w:hAnsiTheme="majorBidi" w:cstheme="majorBidi"/>
                <w:sz w:val="18"/>
                <w:szCs w:val="18"/>
              </w:rPr>
            </w:pPr>
          </w:p>
          <w:p w14:paraId="3861FCDD"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7</w:t>
            </w:r>
          </w:p>
        </w:tc>
        <w:tc>
          <w:tcPr>
            <w:tcW w:w="967" w:type="dxa"/>
            <w:tcBorders>
              <w:top w:val="single" w:sz="4" w:space="0" w:color="auto"/>
              <w:left w:val="single" w:sz="4" w:space="0" w:color="auto"/>
              <w:bottom w:val="single" w:sz="4" w:space="0" w:color="auto"/>
              <w:right w:val="single" w:sz="4" w:space="0" w:color="auto"/>
            </w:tcBorders>
          </w:tcPr>
          <w:p w14:paraId="222E7D15"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6</w:t>
            </w:r>
          </w:p>
          <w:p w14:paraId="6C815D73" w14:textId="77777777" w:rsidR="00256575" w:rsidRPr="00404499" w:rsidRDefault="00256575" w:rsidP="00990230">
            <w:pPr>
              <w:rPr>
                <w:rFonts w:asciiTheme="majorBidi" w:hAnsiTheme="majorBidi" w:cstheme="majorBidi"/>
                <w:sz w:val="18"/>
                <w:szCs w:val="18"/>
              </w:rPr>
            </w:pPr>
          </w:p>
        </w:tc>
        <w:tc>
          <w:tcPr>
            <w:tcW w:w="903" w:type="dxa"/>
            <w:tcBorders>
              <w:top w:val="single" w:sz="4" w:space="0" w:color="auto"/>
              <w:left w:val="single" w:sz="4" w:space="0" w:color="auto"/>
              <w:bottom w:val="single" w:sz="4" w:space="0" w:color="auto"/>
              <w:right w:val="single" w:sz="4" w:space="0" w:color="auto"/>
            </w:tcBorders>
            <w:hideMark/>
          </w:tcPr>
          <w:p w14:paraId="39EB0847"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7</w:t>
            </w:r>
          </w:p>
        </w:tc>
        <w:tc>
          <w:tcPr>
            <w:tcW w:w="960" w:type="dxa"/>
            <w:tcBorders>
              <w:top w:val="single" w:sz="4" w:space="0" w:color="auto"/>
              <w:left w:val="single" w:sz="4" w:space="0" w:color="auto"/>
              <w:bottom w:val="single" w:sz="4" w:space="0" w:color="auto"/>
              <w:right w:val="single" w:sz="4" w:space="0" w:color="auto"/>
            </w:tcBorders>
          </w:tcPr>
          <w:p w14:paraId="08A95D3E"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3</w:t>
            </w:r>
          </w:p>
          <w:p w14:paraId="646AD802" w14:textId="77777777" w:rsidR="00256575" w:rsidRPr="00404499" w:rsidRDefault="00256575" w:rsidP="00990230">
            <w:pPr>
              <w:rPr>
                <w:rFonts w:asciiTheme="majorBidi" w:hAnsiTheme="majorBidi" w:cstheme="majorBidi"/>
                <w:sz w:val="18"/>
                <w:szCs w:val="18"/>
              </w:rPr>
            </w:pPr>
          </w:p>
          <w:p w14:paraId="71ED9F50"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4</w:t>
            </w:r>
          </w:p>
          <w:p w14:paraId="4405B10E" w14:textId="77777777" w:rsidR="00256575" w:rsidRPr="00404499" w:rsidRDefault="00256575" w:rsidP="00990230">
            <w:pPr>
              <w:rPr>
                <w:rFonts w:asciiTheme="majorBidi" w:hAnsiTheme="majorBidi" w:cstheme="majorBidi"/>
                <w:sz w:val="18"/>
                <w:szCs w:val="18"/>
              </w:rPr>
            </w:pPr>
          </w:p>
          <w:p w14:paraId="29663CA1" w14:textId="77777777" w:rsidR="00256575" w:rsidRPr="00404499" w:rsidRDefault="00256575" w:rsidP="00990230">
            <w:pPr>
              <w:rPr>
                <w:rFonts w:asciiTheme="majorBidi" w:hAnsiTheme="majorBidi" w:cstheme="majorBidi"/>
                <w:sz w:val="18"/>
                <w:szCs w:val="18"/>
              </w:rPr>
            </w:pPr>
            <w:r w:rsidRPr="00404499">
              <w:rPr>
                <w:rFonts w:asciiTheme="majorBidi" w:hAnsiTheme="majorBidi" w:cstheme="majorBidi"/>
                <w:sz w:val="18"/>
                <w:szCs w:val="18"/>
              </w:rPr>
              <w:t>GHS Rev. 5</w:t>
            </w:r>
          </w:p>
        </w:tc>
      </w:tr>
    </w:tbl>
    <w:p w14:paraId="330783C5" w14:textId="77777777" w:rsidR="00256575" w:rsidRDefault="00256575" w:rsidP="00256575">
      <w:pPr>
        <w:rPr>
          <w:rFonts w:asciiTheme="majorBidi" w:hAnsiTheme="majorBidi" w:cstheme="majorBidi"/>
        </w:rPr>
      </w:pPr>
      <w:r>
        <w:rPr>
          <w:rFonts w:asciiTheme="majorBidi" w:hAnsiTheme="majorBidi" w:cstheme="majorBidi"/>
          <w:i/>
          <w:iCs/>
        </w:rPr>
        <w:lastRenderedPageBreak/>
        <w:t xml:space="preserve"> *this excludes transition to a more recent version of the GHS</w:t>
      </w:r>
      <w:r>
        <w:rPr>
          <w:rFonts w:asciiTheme="majorBidi" w:hAnsiTheme="majorBidi" w:cstheme="majorBidi"/>
        </w:rPr>
        <w:t xml:space="preserve"> </w:t>
      </w:r>
    </w:p>
    <w:p w14:paraId="4256DA4F" w14:textId="77777777" w:rsidR="00256575" w:rsidRDefault="00256575" w:rsidP="00256575">
      <w:pPr>
        <w:rPr>
          <w:rFonts w:asciiTheme="majorBidi" w:hAnsiTheme="majorBidi" w:cstheme="majorBidi"/>
        </w:rPr>
      </w:pPr>
    </w:p>
    <w:p w14:paraId="1901D5F4" w14:textId="77777777" w:rsidR="00256575" w:rsidRDefault="00256575" w:rsidP="00256575">
      <w:pPr>
        <w:rPr>
          <w:rFonts w:asciiTheme="majorBidi" w:hAnsiTheme="majorBidi" w:cstheme="majorBidi"/>
        </w:rPr>
      </w:pPr>
    </w:p>
    <w:p w14:paraId="7679AF87" w14:textId="77777777" w:rsidR="00256575" w:rsidRDefault="00256575" w:rsidP="004D164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Please provide a brief explanation if more than one version was selected</w:t>
      </w:r>
    </w:p>
    <w:tbl>
      <w:tblPr>
        <w:tblStyle w:val="TableGrid"/>
        <w:tblW w:w="9637" w:type="dxa"/>
        <w:tblLook w:val="04A0" w:firstRow="1" w:lastRow="0" w:firstColumn="1" w:lastColumn="0" w:noHBand="0" w:noVBand="1"/>
      </w:tblPr>
      <w:tblGrid>
        <w:gridCol w:w="1411"/>
        <w:gridCol w:w="8226"/>
      </w:tblGrid>
      <w:tr w:rsidR="00256575" w:rsidRPr="005C65F5" w14:paraId="556E885F"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51DBD64E"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Australia</w:t>
            </w:r>
          </w:p>
        </w:tc>
        <w:tc>
          <w:tcPr>
            <w:tcW w:w="8226" w:type="dxa"/>
            <w:tcBorders>
              <w:top w:val="single" w:sz="4" w:space="0" w:color="auto"/>
              <w:left w:val="single" w:sz="4" w:space="0" w:color="auto"/>
              <w:bottom w:val="single" w:sz="4" w:space="0" w:color="auto"/>
              <w:right w:val="single" w:sz="4" w:space="0" w:color="auto"/>
            </w:tcBorders>
            <w:hideMark/>
          </w:tcPr>
          <w:p w14:paraId="79B9513D"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Currently transitioning from GHS Rev. 3 to Rev 7.</w:t>
            </w:r>
          </w:p>
        </w:tc>
      </w:tr>
      <w:tr w:rsidR="00256575" w:rsidRPr="005C65F5" w14:paraId="710E8BF9"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0C727E0E"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Canada</w:t>
            </w:r>
          </w:p>
        </w:tc>
        <w:tc>
          <w:tcPr>
            <w:tcW w:w="8226" w:type="dxa"/>
            <w:tcBorders>
              <w:top w:val="single" w:sz="4" w:space="0" w:color="auto"/>
              <w:left w:val="single" w:sz="4" w:space="0" w:color="auto"/>
              <w:bottom w:val="single" w:sz="4" w:space="0" w:color="auto"/>
              <w:right w:val="single" w:sz="4" w:space="0" w:color="auto"/>
            </w:tcBorders>
            <w:hideMark/>
          </w:tcPr>
          <w:p w14:paraId="1F5A94E3"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The Canadian Hazardous Products Regulations are aligned with the 5th revised edition of the GHS, except for the Flammable Gases hazard class and Aerosols hazard class, which are aligned with the 3rd revised edition of the GHS. Canada is proposing to align with the 7th revised edition of the GHS.</w:t>
            </w:r>
          </w:p>
        </w:tc>
      </w:tr>
      <w:tr w:rsidR="00256575" w:rsidRPr="005C65F5" w14:paraId="11B7FAB4"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561CC28C"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China</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04EB3" w14:textId="77777777" w:rsidR="00256575" w:rsidRPr="005C65F5" w:rsidRDefault="00256575" w:rsidP="004D1647">
            <w:pPr>
              <w:keepNext/>
              <w:keepLines/>
              <w:rPr>
                <w:rFonts w:asciiTheme="majorBidi" w:hAnsiTheme="majorBidi" w:cstheme="majorBidi"/>
                <w:sz w:val="16"/>
                <w:szCs w:val="16"/>
              </w:rPr>
            </w:pPr>
          </w:p>
        </w:tc>
      </w:tr>
      <w:tr w:rsidR="00256575" w:rsidRPr="005C65F5" w14:paraId="4E7E93D5"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5A197E6A"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European Union</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39D19" w14:textId="77777777" w:rsidR="00256575" w:rsidRPr="005C65F5" w:rsidRDefault="00256575" w:rsidP="004D1647">
            <w:pPr>
              <w:keepNext/>
              <w:keepLines/>
              <w:rPr>
                <w:rFonts w:asciiTheme="majorBidi" w:hAnsiTheme="majorBidi" w:cstheme="majorBidi"/>
                <w:sz w:val="16"/>
                <w:szCs w:val="16"/>
              </w:rPr>
            </w:pPr>
          </w:p>
        </w:tc>
      </w:tr>
      <w:tr w:rsidR="00256575" w:rsidRPr="005C65F5" w14:paraId="669FDF16"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68FA44B8"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Japan</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B27B9" w14:textId="77777777" w:rsidR="00256575" w:rsidRPr="005C65F5" w:rsidRDefault="00256575" w:rsidP="004D1647">
            <w:pPr>
              <w:keepNext/>
              <w:keepLines/>
              <w:rPr>
                <w:rFonts w:asciiTheme="majorBidi" w:hAnsiTheme="majorBidi" w:cstheme="majorBidi"/>
                <w:sz w:val="16"/>
                <w:szCs w:val="16"/>
              </w:rPr>
            </w:pPr>
          </w:p>
        </w:tc>
      </w:tr>
      <w:tr w:rsidR="00256575" w:rsidRPr="005C65F5" w14:paraId="061F7B42"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1E3E4B00"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Malaysia</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0A14" w14:textId="77777777" w:rsidR="00256575" w:rsidRPr="005C65F5" w:rsidRDefault="00256575" w:rsidP="004D1647">
            <w:pPr>
              <w:keepNext/>
              <w:keepLines/>
              <w:rPr>
                <w:rFonts w:asciiTheme="majorBidi" w:hAnsiTheme="majorBidi" w:cstheme="majorBidi"/>
                <w:sz w:val="16"/>
                <w:szCs w:val="16"/>
              </w:rPr>
            </w:pPr>
          </w:p>
        </w:tc>
      </w:tr>
      <w:tr w:rsidR="00256575" w:rsidRPr="005C65F5" w14:paraId="4ED15B89"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00C84C3A"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New Zealand</w:t>
            </w:r>
          </w:p>
        </w:tc>
        <w:tc>
          <w:tcPr>
            <w:tcW w:w="8226" w:type="dxa"/>
            <w:tcBorders>
              <w:top w:val="single" w:sz="4" w:space="0" w:color="auto"/>
              <w:left w:val="single" w:sz="4" w:space="0" w:color="auto"/>
              <w:bottom w:val="single" w:sz="4" w:space="0" w:color="auto"/>
              <w:right w:val="single" w:sz="4" w:space="0" w:color="auto"/>
            </w:tcBorders>
            <w:hideMark/>
          </w:tcPr>
          <w:p w14:paraId="1F20F7DB"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The classification system under the Hazardous Substances and New Organisms Act was originally based (in 2001 regulations) on a pre-published version of the 1st Edition. In April 2021, the hazard classification system was updated to GHS Rev. 7, however, there is a transitional period that runs for 4 years until 30 April 2025.</w:t>
            </w:r>
          </w:p>
        </w:tc>
      </w:tr>
      <w:tr w:rsidR="00256575" w:rsidRPr="005C65F5" w14:paraId="67566C57"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50B166FB"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Republic of Korea</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88300" w14:textId="77777777" w:rsidR="00256575" w:rsidRPr="005C65F5" w:rsidRDefault="00256575" w:rsidP="004D1647">
            <w:pPr>
              <w:keepNext/>
              <w:keepLines/>
              <w:rPr>
                <w:rFonts w:asciiTheme="majorBidi" w:hAnsiTheme="majorBidi" w:cstheme="majorBidi"/>
                <w:sz w:val="16"/>
                <w:szCs w:val="16"/>
              </w:rPr>
            </w:pPr>
          </w:p>
        </w:tc>
      </w:tr>
      <w:tr w:rsidR="00256575" w:rsidRPr="005C65F5" w14:paraId="32579BB6"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79874189"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United Kingdom</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A0F3E" w14:textId="77777777" w:rsidR="00256575" w:rsidRPr="005C65F5" w:rsidRDefault="00256575" w:rsidP="004D1647">
            <w:pPr>
              <w:keepNext/>
              <w:keepLines/>
              <w:rPr>
                <w:rFonts w:asciiTheme="majorBidi" w:hAnsiTheme="majorBidi" w:cstheme="majorBidi"/>
                <w:sz w:val="16"/>
                <w:szCs w:val="16"/>
              </w:rPr>
            </w:pPr>
          </w:p>
        </w:tc>
      </w:tr>
      <w:tr w:rsidR="00256575" w:rsidRPr="005C65F5" w14:paraId="1D15042E"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65FD54F4"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Vietnam</w:t>
            </w:r>
          </w:p>
        </w:tc>
        <w:tc>
          <w:tcPr>
            <w:tcW w:w="8226" w:type="dxa"/>
            <w:tcBorders>
              <w:top w:val="single" w:sz="4" w:space="0" w:color="auto"/>
              <w:left w:val="single" w:sz="4" w:space="0" w:color="auto"/>
              <w:bottom w:val="single" w:sz="4" w:space="0" w:color="auto"/>
              <w:right w:val="single" w:sz="4" w:space="0" w:color="auto"/>
            </w:tcBorders>
            <w:hideMark/>
          </w:tcPr>
          <w:p w14:paraId="42B10B8D" w14:textId="77777777" w:rsidR="00256575" w:rsidRPr="005C65F5" w:rsidRDefault="00256575" w:rsidP="004D1647">
            <w:pPr>
              <w:keepNext/>
              <w:keepLines/>
              <w:rPr>
                <w:rFonts w:asciiTheme="majorBidi" w:hAnsiTheme="majorBidi" w:cstheme="majorBidi"/>
                <w:sz w:val="16"/>
                <w:szCs w:val="16"/>
              </w:rPr>
            </w:pPr>
            <w:r w:rsidRPr="005C65F5">
              <w:rPr>
                <w:rFonts w:asciiTheme="majorBidi" w:hAnsiTheme="majorBidi" w:cstheme="majorBidi"/>
                <w:sz w:val="16"/>
                <w:szCs w:val="16"/>
              </w:rPr>
              <w:t>The UNECE publishes information about the status of implementation of GHS by country.</w:t>
            </w:r>
          </w:p>
        </w:tc>
      </w:tr>
    </w:tbl>
    <w:p w14:paraId="4A4E1806" w14:textId="77777777" w:rsidR="00256575" w:rsidRDefault="00256575" w:rsidP="00256575">
      <w:pPr>
        <w:rPr>
          <w:rFonts w:asciiTheme="majorBidi" w:hAnsiTheme="majorBidi" w:cstheme="majorBidi"/>
        </w:rPr>
      </w:pPr>
    </w:p>
    <w:p w14:paraId="30FC8AAD"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Does this country or organization have a classification list?</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14:paraId="50830F53" w14:textId="77777777" w:rsidTr="00166D2F">
        <w:tc>
          <w:tcPr>
            <w:tcW w:w="981" w:type="dxa"/>
            <w:tcBorders>
              <w:top w:val="single" w:sz="4" w:space="0" w:color="auto"/>
              <w:left w:val="single" w:sz="4" w:space="0" w:color="auto"/>
              <w:bottom w:val="single" w:sz="4" w:space="0" w:color="auto"/>
              <w:right w:val="single" w:sz="4" w:space="0" w:color="auto"/>
            </w:tcBorders>
            <w:hideMark/>
          </w:tcPr>
          <w:p w14:paraId="17E2789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sz="4" w:space="0" w:color="auto"/>
              <w:left w:val="single" w:sz="4" w:space="0" w:color="auto"/>
              <w:bottom w:val="single" w:sz="4" w:space="0" w:color="auto"/>
              <w:right w:val="single" w:sz="4" w:space="0" w:color="auto"/>
            </w:tcBorders>
            <w:hideMark/>
          </w:tcPr>
          <w:p w14:paraId="66387E2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sz="4" w:space="0" w:color="auto"/>
              <w:left w:val="single" w:sz="4" w:space="0" w:color="auto"/>
              <w:bottom w:val="single" w:sz="4" w:space="0" w:color="auto"/>
              <w:right w:val="single" w:sz="4" w:space="0" w:color="auto"/>
            </w:tcBorders>
            <w:hideMark/>
          </w:tcPr>
          <w:p w14:paraId="204DC8A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sz="4" w:space="0" w:color="auto"/>
              <w:left w:val="single" w:sz="4" w:space="0" w:color="auto"/>
              <w:bottom w:val="single" w:sz="4" w:space="0" w:color="auto"/>
              <w:right w:val="single" w:sz="4" w:space="0" w:color="auto"/>
            </w:tcBorders>
            <w:hideMark/>
          </w:tcPr>
          <w:p w14:paraId="6317D15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sz="4" w:space="0" w:color="auto"/>
              <w:left w:val="single" w:sz="4" w:space="0" w:color="auto"/>
              <w:bottom w:val="single" w:sz="4" w:space="0" w:color="auto"/>
              <w:right w:val="single" w:sz="4" w:space="0" w:color="auto"/>
            </w:tcBorders>
            <w:hideMark/>
          </w:tcPr>
          <w:p w14:paraId="23C6B73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sz="4" w:space="0" w:color="auto"/>
              <w:left w:val="single" w:sz="4" w:space="0" w:color="auto"/>
              <w:bottom w:val="single" w:sz="4" w:space="0" w:color="auto"/>
              <w:right w:val="single" w:sz="4" w:space="0" w:color="auto"/>
            </w:tcBorders>
            <w:hideMark/>
          </w:tcPr>
          <w:p w14:paraId="196EC2A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sz="4" w:space="0" w:color="auto"/>
              <w:left w:val="single" w:sz="4" w:space="0" w:color="auto"/>
              <w:bottom w:val="single" w:sz="4" w:space="0" w:color="auto"/>
              <w:right w:val="single" w:sz="4" w:space="0" w:color="auto"/>
            </w:tcBorders>
            <w:hideMark/>
          </w:tcPr>
          <w:p w14:paraId="492EFB3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sz="4" w:space="0" w:color="auto"/>
              <w:left w:val="single" w:sz="4" w:space="0" w:color="auto"/>
              <w:bottom w:val="single" w:sz="4" w:space="0" w:color="auto"/>
              <w:right w:val="single" w:sz="4" w:space="0" w:color="auto"/>
            </w:tcBorders>
            <w:hideMark/>
          </w:tcPr>
          <w:p w14:paraId="2A68C97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sz="4" w:space="0" w:color="auto"/>
              <w:left w:val="single" w:sz="4" w:space="0" w:color="auto"/>
              <w:bottom w:val="single" w:sz="4" w:space="0" w:color="auto"/>
              <w:right w:val="single" w:sz="4" w:space="0" w:color="auto"/>
            </w:tcBorders>
            <w:hideMark/>
          </w:tcPr>
          <w:p w14:paraId="1106D66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sz="4" w:space="0" w:color="auto"/>
              <w:left w:val="single" w:sz="4" w:space="0" w:color="auto"/>
              <w:bottom w:val="single" w:sz="4" w:space="0" w:color="auto"/>
              <w:right w:val="single" w:sz="4" w:space="0" w:color="auto"/>
            </w:tcBorders>
            <w:hideMark/>
          </w:tcPr>
          <w:p w14:paraId="4E5C931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r>
      <w:tr w:rsidR="00256575" w14:paraId="2FE491E0" w14:textId="77777777" w:rsidTr="00166D2F">
        <w:tc>
          <w:tcPr>
            <w:tcW w:w="981" w:type="dxa"/>
            <w:tcBorders>
              <w:top w:val="single" w:sz="4" w:space="0" w:color="auto"/>
              <w:left w:val="single" w:sz="4" w:space="0" w:color="auto"/>
              <w:bottom w:val="single" w:sz="4" w:space="0" w:color="auto"/>
              <w:right w:val="single" w:sz="4" w:space="0" w:color="auto"/>
            </w:tcBorders>
            <w:hideMark/>
          </w:tcPr>
          <w:p w14:paraId="4EEFD1A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sz="4" w:space="0" w:color="auto"/>
              <w:left w:val="single" w:sz="4" w:space="0" w:color="auto"/>
              <w:bottom w:val="single" w:sz="4" w:space="0" w:color="auto"/>
              <w:right w:val="single" w:sz="4" w:space="0" w:color="auto"/>
            </w:tcBorders>
            <w:hideMark/>
          </w:tcPr>
          <w:p w14:paraId="614B8A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sz="4" w:space="0" w:color="auto"/>
              <w:left w:val="single" w:sz="4" w:space="0" w:color="auto"/>
              <w:bottom w:val="single" w:sz="4" w:space="0" w:color="auto"/>
              <w:right w:val="single" w:sz="4" w:space="0" w:color="auto"/>
            </w:tcBorders>
            <w:hideMark/>
          </w:tcPr>
          <w:p w14:paraId="2A03A02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6822D48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sz="4" w:space="0" w:color="auto"/>
              <w:left w:val="single" w:sz="4" w:space="0" w:color="auto"/>
              <w:bottom w:val="single" w:sz="4" w:space="0" w:color="auto"/>
              <w:right w:val="single" w:sz="4" w:space="0" w:color="auto"/>
            </w:tcBorders>
            <w:hideMark/>
          </w:tcPr>
          <w:p w14:paraId="1B3FFDE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sz="4" w:space="0" w:color="auto"/>
              <w:left w:val="single" w:sz="4" w:space="0" w:color="auto"/>
              <w:bottom w:val="single" w:sz="4" w:space="0" w:color="auto"/>
              <w:right w:val="single" w:sz="4" w:space="0" w:color="auto"/>
            </w:tcBorders>
            <w:hideMark/>
          </w:tcPr>
          <w:p w14:paraId="00FC965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sz="4" w:space="0" w:color="auto"/>
              <w:left w:val="single" w:sz="4" w:space="0" w:color="auto"/>
              <w:bottom w:val="single" w:sz="4" w:space="0" w:color="auto"/>
              <w:right w:val="single" w:sz="4" w:space="0" w:color="auto"/>
            </w:tcBorders>
            <w:hideMark/>
          </w:tcPr>
          <w:p w14:paraId="752007A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sz="4" w:space="0" w:color="auto"/>
              <w:left w:val="single" w:sz="4" w:space="0" w:color="auto"/>
              <w:bottom w:val="single" w:sz="4" w:space="0" w:color="auto"/>
              <w:right w:val="single" w:sz="4" w:space="0" w:color="auto"/>
            </w:tcBorders>
            <w:hideMark/>
          </w:tcPr>
          <w:p w14:paraId="68D37F0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14BCBBE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sz="4" w:space="0" w:color="auto"/>
              <w:left w:val="single" w:sz="4" w:space="0" w:color="auto"/>
              <w:bottom w:val="single" w:sz="4" w:space="0" w:color="auto"/>
              <w:right w:val="single" w:sz="4" w:space="0" w:color="auto"/>
            </w:tcBorders>
            <w:hideMark/>
          </w:tcPr>
          <w:p w14:paraId="27818C0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r>
    </w:tbl>
    <w:p w14:paraId="6EBD08DA" w14:textId="77777777" w:rsidR="00256575" w:rsidRDefault="00256575" w:rsidP="00256575">
      <w:pPr>
        <w:rPr>
          <w:rFonts w:asciiTheme="majorBidi" w:hAnsiTheme="majorBidi" w:cstheme="majorBidi"/>
        </w:rPr>
      </w:pPr>
    </w:p>
    <w:p w14:paraId="6509822A"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 xml:space="preserve">Does this list align with the GHS or the jurisdiction’s implementation (past or present) of the GHS? </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14:paraId="72B844DD" w14:textId="77777777" w:rsidTr="00166D2F">
        <w:tc>
          <w:tcPr>
            <w:tcW w:w="981" w:type="dxa"/>
            <w:tcBorders>
              <w:top w:val="single" w:sz="4" w:space="0" w:color="auto"/>
              <w:left w:val="single" w:sz="4" w:space="0" w:color="auto"/>
              <w:bottom w:val="single" w:sz="4" w:space="0" w:color="auto"/>
              <w:right w:val="single" w:sz="4" w:space="0" w:color="auto"/>
            </w:tcBorders>
            <w:hideMark/>
          </w:tcPr>
          <w:p w14:paraId="200552F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sz="4" w:space="0" w:color="auto"/>
              <w:left w:val="single" w:sz="4" w:space="0" w:color="auto"/>
              <w:bottom w:val="single" w:sz="4" w:space="0" w:color="auto"/>
              <w:right w:val="single" w:sz="4" w:space="0" w:color="auto"/>
            </w:tcBorders>
            <w:hideMark/>
          </w:tcPr>
          <w:p w14:paraId="074D27D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sz="4" w:space="0" w:color="auto"/>
              <w:left w:val="single" w:sz="4" w:space="0" w:color="auto"/>
              <w:bottom w:val="single" w:sz="4" w:space="0" w:color="auto"/>
              <w:right w:val="single" w:sz="4" w:space="0" w:color="auto"/>
            </w:tcBorders>
            <w:hideMark/>
          </w:tcPr>
          <w:p w14:paraId="35FE804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sz="4" w:space="0" w:color="auto"/>
              <w:left w:val="single" w:sz="4" w:space="0" w:color="auto"/>
              <w:bottom w:val="single" w:sz="4" w:space="0" w:color="auto"/>
              <w:right w:val="single" w:sz="4" w:space="0" w:color="auto"/>
            </w:tcBorders>
            <w:hideMark/>
          </w:tcPr>
          <w:p w14:paraId="7F8D0D5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sz="4" w:space="0" w:color="auto"/>
              <w:left w:val="single" w:sz="4" w:space="0" w:color="auto"/>
              <w:bottom w:val="single" w:sz="4" w:space="0" w:color="auto"/>
              <w:right w:val="single" w:sz="4" w:space="0" w:color="auto"/>
            </w:tcBorders>
            <w:hideMark/>
          </w:tcPr>
          <w:p w14:paraId="6144EC9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sz="4" w:space="0" w:color="auto"/>
              <w:left w:val="single" w:sz="4" w:space="0" w:color="auto"/>
              <w:bottom w:val="single" w:sz="4" w:space="0" w:color="auto"/>
              <w:right w:val="single" w:sz="4" w:space="0" w:color="auto"/>
            </w:tcBorders>
            <w:hideMark/>
          </w:tcPr>
          <w:p w14:paraId="2C35229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sz="4" w:space="0" w:color="auto"/>
              <w:left w:val="single" w:sz="4" w:space="0" w:color="auto"/>
              <w:bottom w:val="single" w:sz="4" w:space="0" w:color="auto"/>
              <w:right w:val="single" w:sz="4" w:space="0" w:color="auto"/>
            </w:tcBorders>
            <w:hideMark/>
          </w:tcPr>
          <w:p w14:paraId="0D7DBF0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sz="4" w:space="0" w:color="auto"/>
              <w:left w:val="single" w:sz="4" w:space="0" w:color="auto"/>
              <w:bottom w:val="single" w:sz="4" w:space="0" w:color="auto"/>
              <w:right w:val="single" w:sz="4" w:space="0" w:color="auto"/>
            </w:tcBorders>
            <w:hideMark/>
          </w:tcPr>
          <w:p w14:paraId="2C150DE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sz="4" w:space="0" w:color="auto"/>
              <w:left w:val="single" w:sz="4" w:space="0" w:color="auto"/>
              <w:bottom w:val="single" w:sz="4" w:space="0" w:color="auto"/>
              <w:right w:val="single" w:sz="4" w:space="0" w:color="auto"/>
            </w:tcBorders>
            <w:hideMark/>
          </w:tcPr>
          <w:p w14:paraId="3EC466B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sz="4" w:space="0" w:color="auto"/>
              <w:left w:val="single" w:sz="4" w:space="0" w:color="auto"/>
              <w:bottom w:val="single" w:sz="4" w:space="0" w:color="auto"/>
              <w:right w:val="single" w:sz="4" w:space="0" w:color="auto"/>
            </w:tcBorders>
            <w:hideMark/>
          </w:tcPr>
          <w:p w14:paraId="0FA61D2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r>
      <w:tr w:rsidR="00256575" w14:paraId="100D35A2" w14:textId="77777777" w:rsidTr="00166D2F">
        <w:tc>
          <w:tcPr>
            <w:tcW w:w="981" w:type="dxa"/>
            <w:tcBorders>
              <w:top w:val="single" w:sz="4" w:space="0" w:color="auto"/>
              <w:left w:val="single" w:sz="4" w:space="0" w:color="auto"/>
              <w:bottom w:val="single" w:sz="4" w:space="0" w:color="auto"/>
              <w:right w:val="single" w:sz="4" w:space="0" w:color="auto"/>
            </w:tcBorders>
            <w:hideMark/>
          </w:tcPr>
          <w:p w14:paraId="2236D63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sz="4" w:space="0" w:color="auto"/>
              <w:left w:val="single" w:sz="4" w:space="0" w:color="auto"/>
              <w:bottom w:val="single" w:sz="4" w:space="0" w:color="auto"/>
              <w:right w:val="single" w:sz="4" w:space="0" w:color="auto"/>
            </w:tcBorders>
            <w:hideMark/>
          </w:tcPr>
          <w:p w14:paraId="2CC590B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sz="4" w:space="0" w:color="auto"/>
              <w:left w:val="single" w:sz="4" w:space="0" w:color="auto"/>
              <w:bottom w:val="single" w:sz="4" w:space="0" w:color="auto"/>
              <w:right w:val="single" w:sz="4" w:space="0" w:color="auto"/>
            </w:tcBorders>
            <w:hideMark/>
          </w:tcPr>
          <w:p w14:paraId="324CA86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41E6141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sz="4" w:space="0" w:color="auto"/>
              <w:left w:val="single" w:sz="4" w:space="0" w:color="auto"/>
              <w:bottom w:val="single" w:sz="4" w:space="0" w:color="auto"/>
              <w:right w:val="single" w:sz="4" w:space="0" w:color="auto"/>
            </w:tcBorders>
            <w:hideMark/>
          </w:tcPr>
          <w:p w14:paraId="329CD26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sz="4" w:space="0" w:color="auto"/>
              <w:left w:val="single" w:sz="4" w:space="0" w:color="auto"/>
              <w:bottom w:val="single" w:sz="4" w:space="0" w:color="auto"/>
              <w:right w:val="single" w:sz="4" w:space="0" w:color="auto"/>
            </w:tcBorders>
            <w:hideMark/>
          </w:tcPr>
          <w:p w14:paraId="4540876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sz="4" w:space="0" w:color="auto"/>
              <w:left w:val="single" w:sz="4" w:space="0" w:color="auto"/>
              <w:bottom w:val="single" w:sz="4" w:space="0" w:color="auto"/>
              <w:right w:val="single" w:sz="4" w:space="0" w:color="auto"/>
            </w:tcBorders>
            <w:hideMark/>
          </w:tcPr>
          <w:p w14:paraId="5797F11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sz="4" w:space="0" w:color="auto"/>
              <w:left w:val="single" w:sz="4" w:space="0" w:color="auto"/>
              <w:bottom w:val="single" w:sz="4" w:space="0" w:color="auto"/>
              <w:right w:val="single" w:sz="4" w:space="0" w:color="auto"/>
            </w:tcBorders>
            <w:hideMark/>
          </w:tcPr>
          <w:p w14:paraId="7B088A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11C82B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sz="4" w:space="0" w:color="auto"/>
              <w:left w:val="single" w:sz="4" w:space="0" w:color="auto"/>
              <w:bottom w:val="single" w:sz="4" w:space="0" w:color="auto"/>
              <w:right w:val="single" w:sz="4" w:space="0" w:color="auto"/>
            </w:tcBorders>
            <w:hideMark/>
          </w:tcPr>
          <w:p w14:paraId="4747296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r>
    </w:tbl>
    <w:p w14:paraId="65CF4511" w14:textId="77777777" w:rsidR="00256575" w:rsidRDefault="00256575" w:rsidP="00256575">
      <w:pPr>
        <w:rPr>
          <w:rFonts w:asciiTheme="majorBidi" w:hAnsiTheme="majorBidi" w:cstheme="majorBidi"/>
        </w:rPr>
      </w:pPr>
    </w:p>
    <w:p w14:paraId="5B998660"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What authority or organization is responsible for this list (for example, administration of this list, making this list available)?</w:t>
      </w:r>
    </w:p>
    <w:tbl>
      <w:tblPr>
        <w:tblStyle w:val="TableGrid"/>
        <w:tblW w:w="9637" w:type="dxa"/>
        <w:tblLook w:val="04A0" w:firstRow="1" w:lastRow="0" w:firstColumn="1" w:lastColumn="0" w:noHBand="0" w:noVBand="1"/>
      </w:tblPr>
      <w:tblGrid>
        <w:gridCol w:w="1406"/>
        <w:gridCol w:w="8231"/>
      </w:tblGrid>
      <w:tr w:rsidR="00256575" w14:paraId="050C2DBD"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3C8FBE9A"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Australia</w:t>
            </w:r>
          </w:p>
        </w:tc>
        <w:tc>
          <w:tcPr>
            <w:tcW w:w="8231" w:type="dxa"/>
            <w:tcBorders>
              <w:top w:val="single" w:sz="4" w:space="0" w:color="auto"/>
              <w:left w:val="single" w:sz="4" w:space="0" w:color="auto"/>
              <w:bottom w:val="single" w:sz="4" w:space="0" w:color="auto"/>
              <w:right w:val="single" w:sz="4" w:space="0" w:color="auto"/>
            </w:tcBorders>
          </w:tcPr>
          <w:p w14:paraId="718FE83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list is published in the Hazardous Chemical Information System (HCIS).</w:t>
            </w:r>
          </w:p>
          <w:p w14:paraId="38CD8B9C" w14:textId="77777777" w:rsidR="00256575" w:rsidRDefault="00256575" w:rsidP="00990230">
            <w:pPr>
              <w:rPr>
                <w:rFonts w:asciiTheme="majorBidi" w:hAnsiTheme="majorBidi" w:cstheme="majorBidi"/>
                <w:sz w:val="18"/>
                <w:szCs w:val="18"/>
              </w:rPr>
            </w:pPr>
          </w:p>
          <w:p w14:paraId="4071A78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Decisions about the direction of HCIS, such as the decision to transition to GHS Rev. 7, are made by Safe Work Australia Members. The Safe Work Australia agency is responsible for making HCIS available and</w:t>
            </w:r>
          </w:p>
          <w:p w14:paraId="6334C74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updating data.</w:t>
            </w:r>
          </w:p>
          <w:p w14:paraId="7ACEA5F8" w14:textId="77777777" w:rsidR="00256575" w:rsidRDefault="00256575" w:rsidP="00990230">
            <w:pPr>
              <w:rPr>
                <w:rFonts w:asciiTheme="majorBidi" w:hAnsiTheme="majorBidi" w:cstheme="majorBidi"/>
                <w:sz w:val="18"/>
                <w:szCs w:val="18"/>
              </w:rPr>
            </w:pPr>
          </w:p>
          <w:p w14:paraId="64C2027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Further information about the Safe Work Australia Members and the agency is available from</w:t>
            </w:r>
          </w:p>
          <w:p w14:paraId="01E68F1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https://www.safeworkaustralia.gov.au/about-us/who-we-are-and-what-we-do</w:t>
            </w:r>
          </w:p>
        </w:tc>
      </w:tr>
      <w:tr w:rsidR="00256575" w14:paraId="71FCA49D"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3F4370F9"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Canada</w:t>
            </w:r>
          </w:p>
        </w:tc>
        <w:tc>
          <w:tcPr>
            <w:tcW w:w="8231" w:type="dxa"/>
            <w:tcBorders>
              <w:top w:val="single" w:sz="4" w:space="0" w:color="auto"/>
              <w:left w:val="single" w:sz="4" w:space="0" w:color="auto"/>
              <w:bottom w:val="single" w:sz="4" w:space="0" w:color="auto"/>
              <w:right w:val="single" w:sz="4" w:space="0" w:color="auto"/>
            </w:tcBorders>
            <w:hideMark/>
          </w:tcPr>
          <w:p w14:paraId="1951CB9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Health Canada</w:t>
            </w:r>
          </w:p>
        </w:tc>
      </w:tr>
      <w:tr w:rsidR="00256575" w14:paraId="65495D4B"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04441ACB"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China</w:t>
            </w:r>
          </w:p>
        </w:tc>
        <w:tc>
          <w:tcPr>
            <w:tcW w:w="8231" w:type="dxa"/>
            <w:tcBorders>
              <w:top w:val="single" w:sz="4" w:space="0" w:color="auto"/>
              <w:left w:val="single" w:sz="4" w:space="0" w:color="auto"/>
              <w:bottom w:val="single" w:sz="4" w:space="0" w:color="auto"/>
              <w:right w:val="single" w:sz="4" w:space="0" w:color="auto"/>
            </w:tcBorders>
            <w:hideMark/>
          </w:tcPr>
          <w:p w14:paraId="43C485A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Ministry of Emergency Management (MEM) of the People's Republic of China</w:t>
            </w:r>
          </w:p>
        </w:tc>
      </w:tr>
      <w:tr w:rsidR="00256575" w14:paraId="1536032F"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4A8CF477"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European Union</w:t>
            </w:r>
          </w:p>
        </w:tc>
        <w:tc>
          <w:tcPr>
            <w:tcW w:w="8231" w:type="dxa"/>
            <w:tcBorders>
              <w:top w:val="single" w:sz="4" w:space="0" w:color="auto"/>
              <w:left w:val="single" w:sz="4" w:space="0" w:color="auto"/>
              <w:bottom w:val="single" w:sz="4" w:space="0" w:color="auto"/>
              <w:right w:val="single" w:sz="4" w:space="0" w:color="auto"/>
            </w:tcBorders>
            <w:hideMark/>
          </w:tcPr>
          <w:p w14:paraId="1C8B5A7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European Commission makes this list available via Annex VI to the CLP Regulation. It is also available the (searchable) classification and labelling inventory which is administered by the European Chemicals</w:t>
            </w:r>
          </w:p>
          <w:p w14:paraId="291B3E6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Agency</w:t>
            </w:r>
          </w:p>
        </w:tc>
      </w:tr>
      <w:tr w:rsidR="00256575" w14:paraId="2320F469"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5424EF06"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Japan</w:t>
            </w:r>
          </w:p>
        </w:tc>
        <w:tc>
          <w:tcPr>
            <w:tcW w:w="8231" w:type="dxa"/>
            <w:tcBorders>
              <w:top w:val="single" w:sz="4" w:space="0" w:color="auto"/>
              <w:left w:val="single" w:sz="4" w:space="0" w:color="auto"/>
              <w:bottom w:val="single" w:sz="4" w:space="0" w:color="auto"/>
              <w:right w:val="single" w:sz="4" w:space="0" w:color="auto"/>
            </w:tcBorders>
            <w:hideMark/>
          </w:tcPr>
          <w:p w14:paraId="27F2A7E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Interministerial committee on the GHS</w:t>
            </w:r>
          </w:p>
        </w:tc>
      </w:tr>
      <w:tr w:rsidR="00256575" w14:paraId="6AF010BA"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424D144B"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Malaysia</w:t>
            </w:r>
          </w:p>
        </w:tc>
        <w:tc>
          <w:tcPr>
            <w:tcW w:w="8231" w:type="dxa"/>
            <w:tcBorders>
              <w:top w:val="single" w:sz="4" w:space="0" w:color="auto"/>
              <w:left w:val="single" w:sz="4" w:space="0" w:color="auto"/>
              <w:bottom w:val="single" w:sz="4" w:space="0" w:color="auto"/>
              <w:right w:val="single" w:sz="4" w:space="0" w:color="auto"/>
            </w:tcBorders>
            <w:hideMark/>
          </w:tcPr>
          <w:p w14:paraId="22106B4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Department of Occupational Safety and Health, Ministry of Human Resource</w:t>
            </w:r>
          </w:p>
        </w:tc>
      </w:tr>
      <w:tr w:rsidR="00256575" w14:paraId="19CD1D3C"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16BEA789"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New Zealand</w:t>
            </w:r>
          </w:p>
        </w:tc>
        <w:tc>
          <w:tcPr>
            <w:tcW w:w="8231" w:type="dxa"/>
            <w:tcBorders>
              <w:top w:val="single" w:sz="4" w:space="0" w:color="auto"/>
              <w:left w:val="single" w:sz="4" w:space="0" w:color="auto"/>
              <w:bottom w:val="single" w:sz="4" w:space="0" w:color="auto"/>
              <w:right w:val="single" w:sz="4" w:space="0" w:color="auto"/>
            </w:tcBorders>
            <w:hideMark/>
          </w:tcPr>
          <w:p w14:paraId="2B2DDEE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Environmental Protection Authority (NZ)</w:t>
            </w:r>
          </w:p>
        </w:tc>
      </w:tr>
      <w:tr w:rsidR="00256575" w14:paraId="1E3E2F1F"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6CE74E0D"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Republic of Korea</w:t>
            </w:r>
          </w:p>
        </w:tc>
        <w:tc>
          <w:tcPr>
            <w:tcW w:w="8231" w:type="dxa"/>
            <w:tcBorders>
              <w:top w:val="single" w:sz="4" w:space="0" w:color="auto"/>
              <w:left w:val="single" w:sz="4" w:space="0" w:color="auto"/>
              <w:bottom w:val="single" w:sz="4" w:space="0" w:color="auto"/>
              <w:right w:val="single" w:sz="4" w:space="0" w:color="auto"/>
            </w:tcBorders>
            <w:hideMark/>
          </w:tcPr>
          <w:p w14:paraId="00AA3E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11932BB4"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52A2843D"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United Kingdom</w:t>
            </w:r>
          </w:p>
        </w:tc>
        <w:tc>
          <w:tcPr>
            <w:tcW w:w="8231" w:type="dxa"/>
            <w:tcBorders>
              <w:top w:val="single" w:sz="4" w:space="0" w:color="auto"/>
              <w:left w:val="single" w:sz="4" w:space="0" w:color="auto"/>
              <w:bottom w:val="single" w:sz="4" w:space="0" w:color="auto"/>
              <w:right w:val="single" w:sz="4" w:space="0" w:color="auto"/>
            </w:tcBorders>
            <w:hideMark/>
          </w:tcPr>
          <w:p w14:paraId="3FB8048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Health and Safety Executive (HSE) acting as the GB CLP Agency</w:t>
            </w:r>
          </w:p>
        </w:tc>
      </w:tr>
      <w:tr w:rsidR="00256575" w14:paraId="120540A1" w14:textId="77777777" w:rsidTr="00166D2F">
        <w:tc>
          <w:tcPr>
            <w:tcW w:w="1406" w:type="dxa"/>
            <w:tcBorders>
              <w:top w:val="single" w:sz="4" w:space="0" w:color="auto"/>
              <w:left w:val="single" w:sz="4" w:space="0" w:color="auto"/>
              <w:bottom w:val="single" w:sz="4" w:space="0" w:color="auto"/>
              <w:right w:val="single" w:sz="4" w:space="0" w:color="auto"/>
            </w:tcBorders>
            <w:hideMark/>
          </w:tcPr>
          <w:p w14:paraId="56005EBF"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Vietnam</w:t>
            </w:r>
          </w:p>
        </w:tc>
        <w:tc>
          <w:tcPr>
            <w:tcW w:w="8231" w:type="dxa"/>
            <w:tcBorders>
              <w:top w:val="single" w:sz="4" w:space="0" w:color="auto"/>
              <w:left w:val="single" w:sz="4" w:space="0" w:color="auto"/>
              <w:bottom w:val="single" w:sz="4" w:space="0" w:color="auto"/>
              <w:right w:val="single" w:sz="4" w:space="0" w:color="auto"/>
            </w:tcBorders>
            <w:hideMark/>
          </w:tcPr>
          <w:p w14:paraId="673FB4B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bl>
    <w:p w14:paraId="6E8D1A08" w14:textId="77777777" w:rsidR="00256575" w:rsidRDefault="00256575" w:rsidP="00256575">
      <w:pPr>
        <w:rPr>
          <w:rFonts w:asciiTheme="majorBidi" w:hAnsiTheme="majorBidi" w:cstheme="majorBidi"/>
        </w:rPr>
      </w:pPr>
    </w:p>
    <w:p w14:paraId="362C91E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Who has performed the classifications (for example, technical experts internal to the authority or organization responsible for this list, a third-party contracted company)?</w:t>
      </w:r>
    </w:p>
    <w:tbl>
      <w:tblPr>
        <w:tblStyle w:val="TableGrid"/>
        <w:tblW w:w="9637" w:type="dxa"/>
        <w:tblLook w:val="04A0" w:firstRow="1" w:lastRow="0" w:firstColumn="1" w:lastColumn="0" w:noHBand="0" w:noVBand="1"/>
      </w:tblPr>
      <w:tblGrid>
        <w:gridCol w:w="1411"/>
        <w:gridCol w:w="8226"/>
      </w:tblGrid>
      <w:tr w:rsidR="00256575" w14:paraId="052A504D"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4A44D7B8" w14:textId="77777777" w:rsidR="00256575" w:rsidRDefault="00256575" w:rsidP="00166D2F">
            <w:pPr>
              <w:keepNext/>
              <w:keepLines/>
              <w:rPr>
                <w:rFonts w:asciiTheme="majorBidi" w:hAnsiTheme="majorBidi" w:cstheme="majorBidi"/>
                <w:b/>
                <w:bCs/>
                <w:sz w:val="18"/>
                <w:szCs w:val="18"/>
              </w:rPr>
            </w:pPr>
            <w:r>
              <w:rPr>
                <w:rFonts w:asciiTheme="majorBidi" w:hAnsiTheme="majorBidi" w:cstheme="majorBidi"/>
                <w:b/>
                <w:bCs/>
                <w:sz w:val="18"/>
                <w:szCs w:val="18"/>
              </w:rPr>
              <w:t>Australia</w:t>
            </w:r>
          </w:p>
        </w:tc>
        <w:tc>
          <w:tcPr>
            <w:tcW w:w="8226" w:type="dxa"/>
            <w:tcBorders>
              <w:top w:val="single" w:sz="4" w:space="0" w:color="auto"/>
              <w:left w:val="single" w:sz="4" w:space="0" w:color="auto"/>
              <w:bottom w:val="single" w:sz="4" w:space="0" w:color="auto"/>
              <w:right w:val="single" w:sz="4" w:space="0" w:color="auto"/>
            </w:tcBorders>
            <w:hideMark/>
          </w:tcPr>
          <w:p w14:paraId="4E148B21"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external</w:t>
            </w:r>
            <w:r>
              <w:rPr>
                <w:rFonts w:asciiTheme="majorBidi" w:hAnsiTheme="majorBidi" w:cstheme="majorBidi"/>
                <w:sz w:val="18"/>
                <w:szCs w:val="18"/>
              </w:rPr>
              <w:t xml:space="preserve"> to the authority or organization responsible for this list</w:t>
            </w:r>
          </w:p>
        </w:tc>
      </w:tr>
      <w:tr w:rsidR="00256575" w14:paraId="07F5308C"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43574F3F" w14:textId="77777777" w:rsidR="00256575" w:rsidRDefault="00256575" w:rsidP="00166D2F">
            <w:pPr>
              <w:keepNext/>
              <w:keepLines/>
              <w:rPr>
                <w:rFonts w:asciiTheme="majorBidi" w:hAnsiTheme="majorBidi" w:cstheme="majorBidi"/>
                <w:b/>
                <w:bCs/>
                <w:sz w:val="18"/>
                <w:szCs w:val="18"/>
              </w:rPr>
            </w:pPr>
            <w:r>
              <w:rPr>
                <w:rFonts w:asciiTheme="majorBidi" w:hAnsiTheme="majorBidi" w:cstheme="majorBidi"/>
                <w:b/>
                <w:bCs/>
                <w:sz w:val="18"/>
                <w:szCs w:val="18"/>
              </w:rPr>
              <w:t>Canada</w:t>
            </w:r>
          </w:p>
        </w:tc>
        <w:tc>
          <w:tcPr>
            <w:tcW w:w="8226" w:type="dxa"/>
            <w:tcBorders>
              <w:top w:val="single" w:sz="4" w:space="0" w:color="auto"/>
              <w:left w:val="single" w:sz="4" w:space="0" w:color="auto"/>
              <w:bottom w:val="single" w:sz="4" w:space="0" w:color="auto"/>
              <w:right w:val="single" w:sz="4" w:space="0" w:color="auto"/>
            </w:tcBorders>
            <w:hideMark/>
          </w:tcPr>
          <w:p w14:paraId="07880359"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internal</w:t>
            </w:r>
            <w:r>
              <w:rPr>
                <w:rFonts w:asciiTheme="majorBidi" w:hAnsiTheme="majorBidi" w:cstheme="majorBidi"/>
                <w:sz w:val="18"/>
                <w:szCs w:val="18"/>
              </w:rPr>
              <w:t xml:space="preserve"> to the authority or organization responsible for this list</w:t>
            </w:r>
          </w:p>
        </w:tc>
      </w:tr>
      <w:tr w:rsidR="00256575" w14:paraId="72CF6239"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64541BB6" w14:textId="77777777" w:rsidR="00256575" w:rsidRDefault="00256575" w:rsidP="00166D2F">
            <w:pPr>
              <w:keepNext/>
              <w:keepLines/>
              <w:rPr>
                <w:rFonts w:asciiTheme="majorBidi" w:hAnsiTheme="majorBidi" w:cstheme="majorBidi"/>
                <w:b/>
                <w:bCs/>
                <w:sz w:val="18"/>
                <w:szCs w:val="18"/>
              </w:rPr>
            </w:pPr>
            <w:r>
              <w:rPr>
                <w:rFonts w:asciiTheme="majorBidi" w:hAnsiTheme="majorBidi" w:cstheme="majorBidi"/>
                <w:b/>
                <w:bCs/>
                <w:sz w:val="18"/>
                <w:szCs w:val="18"/>
              </w:rPr>
              <w:t>China</w:t>
            </w:r>
          </w:p>
        </w:tc>
        <w:tc>
          <w:tcPr>
            <w:tcW w:w="8226" w:type="dxa"/>
            <w:tcBorders>
              <w:top w:val="single" w:sz="4" w:space="0" w:color="auto"/>
              <w:left w:val="single" w:sz="4" w:space="0" w:color="auto"/>
              <w:bottom w:val="single" w:sz="4" w:space="0" w:color="auto"/>
              <w:right w:val="single" w:sz="4" w:space="0" w:color="auto"/>
            </w:tcBorders>
            <w:hideMark/>
          </w:tcPr>
          <w:p w14:paraId="09B7FF72"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internal</w:t>
            </w:r>
            <w:r>
              <w:rPr>
                <w:rFonts w:asciiTheme="majorBidi" w:hAnsiTheme="majorBidi" w:cstheme="majorBidi"/>
                <w:sz w:val="18"/>
                <w:szCs w:val="18"/>
              </w:rPr>
              <w:t xml:space="preserve"> to the authority or organization responsible for this list</w:t>
            </w:r>
          </w:p>
        </w:tc>
      </w:tr>
      <w:tr w:rsidR="00256575" w14:paraId="708F0699"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18F80C30" w14:textId="77777777" w:rsidR="00256575" w:rsidRDefault="00256575" w:rsidP="00166D2F">
            <w:pPr>
              <w:keepNext/>
              <w:keepLines/>
              <w:rPr>
                <w:rFonts w:asciiTheme="majorBidi" w:hAnsiTheme="majorBidi" w:cstheme="majorBidi"/>
                <w:b/>
                <w:bCs/>
                <w:sz w:val="18"/>
                <w:szCs w:val="18"/>
              </w:rPr>
            </w:pPr>
            <w:r>
              <w:rPr>
                <w:rFonts w:asciiTheme="majorBidi" w:hAnsiTheme="majorBidi" w:cstheme="majorBidi"/>
                <w:b/>
                <w:bCs/>
                <w:sz w:val="18"/>
                <w:szCs w:val="18"/>
              </w:rPr>
              <w:t>European Union</w:t>
            </w:r>
          </w:p>
        </w:tc>
        <w:tc>
          <w:tcPr>
            <w:tcW w:w="8226" w:type="dxa"/>
            <w:tcBorders>
              <w:top w:val="single" w:sz="4" w:space="0" w:color="auto"/>
              <w:left w:val="single" w:sz="4" w:space="0" w:color="auto"/>
              <w:bottom w:val="single" w:sz="4" w:space="0" w:color="auto"/>
              <w:right w:val="single" w:sz="4" w:space="0" w:color="auto"/>
            </w:tcBorders>
          </w:tcPr>
          <w:p w14:paraId="7EF83B11"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Other:</w:t>
            </w:r>
          </w:p>
          <w:p w14:paraId="13FEECC5" w14:textId="77777777" w:rsidR="00256575" w:rsidRDefault="00256575" w:rsidP="00166D2F">
            <w:pPr>
              <w:keepNext/>
              <w:keepLines/>
              <w:rPr>
                <w:rFonts w:asciiTheme="majorBidi" w:hAnsiTheme="majorBidi" w:cstheme="majorBidi"/>
                <w:sz w:val="18"/>
                <w:szCs w:val="18"/>
              </w:rPr>
            </w:pPr>
          </w:p>
          <w:p w14:paraId="35CE0321"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The Committee for Risk Assessment (RAC) of the European Chemicals Agency adopts opinions</w:t>
            </w:r>
          </w:p>
          <w:p w14:paraId="3B5AE05B"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on classification proposals submitted by member states of the EU or (within some constraints) by Industry.</w:t>
            </w:r>
          </w:p>
          <w:p w14:paraId="285DD4F5" w14:textId="77777777" w:rsidR="00256575" w:rsidRDefault="00256575" w:rsidP="00166D2F">
            <w:pPr>
              <w:keepNext/>
              <w:keepLines/>
              <w:rPr>
                <w:rFonts w:asciiTheme="majorBidi" w:hAnsiTheme="majorBidi" w:cstheme="majorBidi"/>
                <w:sz w:val="18"/>
                <w:szCs w:val="18"/>
              </w:rPr>
            </w:pPr>
          </w:p>
          <w:p w14:paraId="32BF82F0"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Additional information:</w:t>
            </w:r>
          </w:p>
          <w:p w14:paraId="780EF30C"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A large proportion of the substances currently in Annex VI were classified under the Dangerous Substance Directive (DSD) (67/548), which preceded the CLP Regulation. The criteria between DSD and CLP (GHS) are generally comparable, but also differ in some aspects. The datasets on which the DSD classification were based are not publicly available and the process was different to the current process. Any references to process in the survey address the RAC process.</w:t>
            </w:r>
          </w:p>
        </w:tc>
      </w:tr>
      <w:tr w:rsidR="00256575" w14:paraId="51EE9DFC"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39FD0382"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Japan</w:t>
            </w:r>
          </w:p>
        </w:tc>
        <w:tc>
          <w:tcPr>
            <w:tcW w:w="8226" w:type="dxa"/>
            <w:tcBorders>
              <w:top w:val="single" w:sz="4" w:space="0" w:color="auto"/>
              <w:left w:val="single" w:sz="4" w:space="0" w:color="auto"/>
              <w:bottom w:val="single" w:sz="4" w:space="0" w:color="auto"/>
              <w:right w:val="single" w:sz="4" w:space="0" w:color="auto"/>
            </w:tcBorders>
            <w:hideMark/>
          </w:tcPr>
          <w:p w14:paraId="3A7C69A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external</w:t>
            </w:r>
            <w:r>
              <w:rPr>
                <w:rFonts w:asciiTheme="majorBidi" w:hAnsiTheme="majorBidi" w:cstheme="majorBidi"/>
                <w:sz w:val="18"/>
                <w:szCs w:val="18"/>
              </w:rPr>
              <w:t xml:space="preserve"> to the authority or organization responsible for this list</w:t>
            </w:r>
          </w:p>
        </w:tc>
      </w:tr>
      <w:tr w:rsidR="00256575" w14:paraId="3DE873C5"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4A2FB6B8"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Malaysia</w:t>
            </w:r>
          </w:p>
        </w:tc>
        <w:tc>
          <w:tcPr>
            <w:tcW w:w="8226" w:type="dxa"/>
            <w:tcBorders>
              <w:top w:val="single" w:sz="4" w:space="0" w:color="auto"/>
              <w:left w:val="single" w:sz="4" w:space="0" w:color="auto"/>
              <w:bottom w:val="single" w:sz="4" w:space="0" w:color="auto"/>
              <w:right w:val="single" w:sz="4" w:space="0" w:color="auto"/>
            </w:tcBorders>
            <w:hideMark/>
          </w:tcPr>
          <w:p w14:paraId="2381997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14:paraId="6B08AC42"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19AE1FBD"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New Zealand</w:t>
            </w:r>
          </w:p>
        </w:tc>
        <w:tc>
          <w:tcPr>
            <w:tcW w:w="8226" w:type="dxa"/>
            <w:tcBorders>
              <w:top w:val="single" w:sz="4" w:space="0" w:color="auto"/>
              <w:left w:val="single" w:sz="4" w:space="0" w:color="auto"/>
              <w:bottom w:val="single" w:sz="4" w:space="0" w:color="auto"/>
              <w:right w:val="single" w:sz="4" w:space="0" w:color="auto"/>
            </w:tcBorders>
            <w:hideMark/>
          </w:tcPr>
          <w:p w14:paraId="480460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14:paraId="5EEF807B"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46C55996"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Republic of Korea</w:t>
            </w:r>
          </w:p>
        </w:tc>
        <w:tc>
          <w:tcPr>
            <w:tcW w:w="8226" w:type="dxa"/>
            <w:tcBorders>
              <w:top w:val="single" w:sz="4" w:space="0" w:color="auto"/>
              <w:left w:val="single" w:sz="4" w:space="0" w:color="auto"/>
              <w:bottom w:val="single" w:sz="4" w:space="0" w:color="auto"/>
              <w:right w:val="single" w:sz="4" w:space="0" w:color="auto"/>
            </w:tcBorders>
            <w:hideMark/>
          </w:tcPr>
          <w:p w14:paraId="1C0AA1D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14:paraId="1F1630C3"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2520E48C"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United Kingdom</w:t>
            </w:r>
          </w:p>
        </w:tc>
        <w:tc>
          <w:tcPr>
            <w:tcW w:w="8226" w:type="dxa"/>
            <w:tcBorders>
              <w:top w:val="single" w:sz="4" w:space="0" w:color="auto"/>
              <w:left w:val="single" w:sz="4" w:space="0" w:color="auto"/>
              <w:bottom w:val="single" w:sz="4" w:space="0" w:color="auto"/>
              <w:right w:val="single" w:sz="4" w:space="0" w:color="auto"/>
            </w:tcBorders>
          </w:tcPr>
          <w:p w14:paraId="79EC9DFB" w14:textId="77777777" w:rsidR="00256575" w:rsidRDefault="00256575" w:rsidP="00990230">
            <w:pPr>
              <w:rPr>
                <w:rFonts w:asciiTheme="majorBidi" w:hAnsiTheme="majorBidi" w:cstheme="majorBidi"/>
                <w:sz w:val="18"/>
                <w:szCs w:val="18"/>
                <w:lang w:val="en-US"/>
              </w:rPr>
            </w:pPr>
            <w:r>
              <w:rPr>
                <w:rFonts w:asciiTheme="majorBidi" w:hAnsiTheme="majorBidi" w:cstheme="majorBidi"/>
                <w:sz w:val="18"/>
                <w:szCs w:val="18"/>
                <w:lang w:val="en-US"/>
              </w:rPr>
              <w:t xml:space="preserve">Other: </w:t>
            </w:r>
          </w:p>
          <w:p w14:paraId="05759F32" w14:textId="77777777" w:rsidR="00256575" w:rsidRDefault="00256575" w:rsidP="00990230">
            <w:pPr>
              <w:rPr>
                <w:rFonts w:asciiTheme="majorBidi" w:hAnsiTheme="majorBidi" w:cstheme="majorBidi"/>
                <w:sz w:val="18"/>
                <w:szCs w:val="18"/>
                <w:lang w:val="en-US"/>
              </w:rPr>
            </w:pPr>
          </w:p>
          <w:p w14:paraId="0C690221" w14:textId="77777777" w:rsidR="00256575" w:rsidRDefault="00256575" w:rsidP="00990230">
            <w:pPr>
              <w:rPr>
                <w:rFonts w:asciiTheme="majorBidi" w:hAnsiTheme="majorBidi" w:cstheme="majorBidi"/>
                <w:sz w:val="18"/>
                <w:szCs w:val="18"/>
                <w:lang w:val="en-US"/>
              </w:rPr>
            </w:pPr>
            <w:r>
              <w:rPr>
                <w:rFonts w:asciiTheme="majorBidi" w:hAnsiTheme="majorBidi" w:cstheme="majorBidi"/>
                <w:sz w:val="18"/>
                <w:szCs w:val="18"/>
                <w:lang w:val="en-US"/>
              </w:rPr>
              <w:t>All EU harmonised classification and labelling (CLH) entries in Table 3 of Part 3 of Annex VI of Regulation (EC) No. 1272/2008 which were in force on 31 December 2020 at the end of the transition period after EU Exit, continue to be recognised by the Great Britain mandatory classification and labelling system and are included in the GB MCL List.</w:t>
            </w:r>
          </w:p>
          <w:p w14:paraId="338371F9" w14:textId="77777777" w:rsidR="00256575" w:rsidRDefault="00256575" w:rsidP="00990230">
            <w:pPr>
              <w:rPr>
                <w:rFonts w:asciiTheme="majorBidi" w:hAnsiTheme="majorBidi" w:cstheme="majorBidi"/>
                <w:sz w:val="18"/>
                <w:szCs w:val="18"/>
                <w:lang w:val="en-US"/>
              </w:rPr>
            </w:pPr>
          </w:p>
          <w:p w14:paraId="54B829F5" w14:textId="77777777" w:rsidR="00256575" w:rsidRDefault="00256575" w:rsidP="00990230">
            <w:pPr>
              <w:rPr>
                <w:rFonts w:asciiTheme="majorBidi" w:hAnsiTheme="majorBidi" w:cstheme="majorBidi"/>
                <w:sz w:val="18"/>
                <w:szCs w:val="18"/>
                <w:lang w:val="en-US"/>
              </w:rPr>
            </w:pPr>
            <w:r>
              <w:rPr>
                <w:rFonts w:asciiTheme="majorBidi" w:hAnsiTheme="majorBidi" w:cstheme="majorBidi"/>
                <w:sz w:val="18"/>
                <w:szCs w:val="18"/>
                <w:lang w:val="en-US"/>
              </w:rPr>
              <w:t>GB MCL proposals for inclusion in the GB MCL List may be prepared by:</w:t>
            </w:r>
          </w:p>
          <w:p w14:paraId="382E874D"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(regulatory scientists) internal to the authority or organization responsible for this list (HSE acting as the GB CLP Agency); or</w:t>
            </w:r>
          </w:p>
          <w:p w14:paraId="6C097301"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external to the authority or organization responsible for this list employed by the Secretary of State, and Scottish and Welsh ministers who are appointed GB CLP</w:t>
            </w:r>
          </w:p>
          <w:p w14:paraId="418DEBFE"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Regulation competent authorities and who can propose new or revised GB MCLs under the retained GB CLP Regulation; or</w:t>
            </w:r>
          </w:p>
          <w:p w14:paraId="7CA34836"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external to the authority or organization responsible for this list employed by manufacturers, importers, downstream users of substances as duty holders under the retained GB CLP Regulation</w:t>
            </w:r>
          </w:p>
        </w:tc>
      </w:tr>
      <w:tr w:rsidR="00256575" w14:paraId="0B3065BB" w14:textId="77777777" w:rsidTr="00166D2F">
        <w:tc>
          <w:tcPr>
            <w:tcW w:w="1411" w:type="dxa"/>
            <w:tcBorders>
              <w:top w:val="single" w:sz="4" w:space="0" w:color="auto"/>
              <w:left w:val="single" w:sz="4" w:space="0" w:color="auto"/>
              <w:bottom w:val="single" w:sz="4" w:space="0" w:color="auto"/>
              <w:right w:val="single" w:sz="4" w:space="0" w:color="auto"/>
            </w:tcBorders>
            <w:hideMark/>
          </w:tcPr>
          <w:p w14:paraId="3159671B" w14:textId="77777777" w:rsidR="00256575" w:rsidRDefault="00256575" w:rsidP="00990230">
            <w:pPr>
              <w:rPr>
                <w:rFonts w:asciiTheme="majorBidi" w:hAnsiTheme="majorBidi" w:cstheme="majorBidi"/>
                <w:b/>
                <w:bCs/>
                <w:sz w:val="18"/>
                <w:szCs w:val="18"/>
              </w:rPr>
            </w:pPr>
            <w:r>
              <w:rPr>
                <w:rFonts w:asciiTheme="majorBidi" w:hAnsiTheme="majorBidi" w:cstheme="majorBidi"/>
                <w:b/>
                <w:bCs/>
                <w:sz w:val="18"/>
                <w:szCs w:val="18"/>
              </w:rPr>
              <w:t>Vietnam</w:t>
            </w:r>
          </w:p>
        </w:tc>
        <w:tc>
          <w:tcPr>
            <w:tcW w:w="8226" w:type="dxa"/>
            <w:tcBorders>
              <w:top w:val="single" w:sz="4" w:space="0" w:color="auto"/>
              <w:left w:val="single" w:sz="4" w:space="0" w:color="auto"/>
              <w:bottom w:val="single" w:sz="4" w:space="0" w:color="auto"/>
              <w:right w:val="single" w:sz="4" w:space="0" w:color="auto"/>
            </w:tcBorders>
            <w:hideMark/>
          </w:tcPr>
          <w:p w14:paraId="4DD54E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bl>
    <w:p w14:paraId="5ABB6E61" w14:textId="77777777" w:rsidR="00256575" w:rsidRDefault="00256575" w:rsidP="00256575">
      <w:pPr>
        <w:rPr>
          <w:rFonts w:asciiTheme="majorBidi" w:hAnsiTheme="majorBidi" w:cstheme="majorBidi"/>
        </w:rPr>
      </w:pPr>
    </w:p>
    <w:p w14:paraId="638668F6"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Please provide the name of the authority, organization, or company responsible for this list.</w:t>
      </w:r>
    </w:p>
    <w:p w14:paraId="36758A85"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 xml:space="preserve">[This question was intended to be presented with the option: </w:t>
      </w:r>
    </w:p>
    <w:p w14:paraId="564FF266"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"Technical experts external to the authority or organization responsible for this list" as "Please provide name of the authority, organization or company" to capture the external experts who performed the classifications]</w:t>
      </w:r>
    </w:p>
    <w:tbl>
      <w:tblPr>
        <w:tblStyle w:val="TableGrid"/>
        <w:tblW w:w="9637" w:type="dxa"/>
        <w:tblLook w:val="04A0" w:firstRow="1" w:lastRow="0" w:firstColumn="1" w:lastColumn="0" w:noHBand="0" w:noVBand="1"/>
      </w:tblPr>
      <w:tblGrid>
        <w:gridCol w:w="1412"/>
        <w:gridCol w:w="8225"/>
      </w:tblGrid>
      <w:tr w:rsidR="00256575" w14:paraId="30E51C18"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788C6E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8225" w:type="dxa"/>
            <w:tcBorders>
              <w:top w:val="single" w:sz="4" w:space="0" w:color="auto"/>
              <w:left w:val="single" w:sz="4" w:space="0" w:color="auto"/>
              <w:bottom w:val="single" w:sz="4" w:space="0" w:color="auto"/>
              <w:right w:val="single" w:sz="4" w:space="0" w:color="auto"/>
            </w:tcBorders>
            <w:hideMark/>
          </w:tcPr>
          <w:p w14:paraId="3E6E84B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Australian Industrial Chemicals Introduction Scheme (AICIS) and European Chemical Agency</w:t>
            </w:r>
          </w:p>
        </w:tc>
      </w:tr>
      <w:tr w:rsidR="00256575" w14:paraId="5B15A8A2"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60739B7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0CAEC" w14:textId="77777777" w:rsidR="00256575" w:rsidRDefault="00256575" w:rsidP="00990230">
            <w:pPr>
              <w:rPr>
                <w:rFonts w:asciiTheme="majorBidi" w:hAnsiTheme="majorBidi" w:cstheme="majorBidi"/>
                <w:sz w:val="18"/>
                <w:szCs w:val="18"/>
              </w:rPr>
            </w:pPr>
          </w:p>
        </w:tc>
      </w:tr>
      <w:tr w:rsidR="00256575" w14:paraId="0CA80C3B"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68F3341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1CC50" w14:textId="77777777" w:rsidR="00256575" w:rsidRDefault="00256575" w:rsidP="00990230">
            <w:pPr>
              <w:rPr>
                <w:rFonts w:asciiTheme="majorBidi" w:hAnsiTheme="majorBidi" w:cstheme="majorBidi"/>
                <w:sz w:val="18"/>
                <w:szCs w:val="18"/>
              </w:rPr>
            </w:pPr>
          </w:p>
        </w:tc>
      </w:tr>
      <w:tr w:rsidR="00256575" w14:paraId="2E6056A6"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25E9EDE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79E4B" w14:textId="77777777" w:rsidR="00256575" w:rsidRDefault="00256575" w:rsidP="00990230">
            <w:pPr>
              <w:rPr>
                <w:rFonts w:asciiTheme="majorBidi" w:hAnsiTheme="majorBidi" w:cstheme="majorBidi"/>
                <w:sz w:val="18"/>
                <w:szCs w:val="18"/>
              </w:rPr>
            </w:pPr>
          </w:p>
        </w:tc>
      </w:tr>
      <w:tr w:rsidR="00256575" w14:paraId="24FE2503"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40E8E90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8225" w:type="dxa"/>
            <w:tcBorders>
              <w:top w:val="single" w:sz="4" w:space="0" w:color="auto"/>
              <w:left w:val="single" w:sz="4" w:space="0" w:color="auto"/>
              <w:bottom w:val="single" w:sz="4" w:space="0" w:color="auto"/>
              <w:right w:val="single" w:sz="4" w:space="0" w:color="auto"/>
            </w:tcBorders>
            <w:hideMark/>
          </w:tcPr>
          <w:p w14:paraId="423FCF3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GHS classification Committee</w:t>
            </w:r>
          </w:p>
        </w:tc>
      </w:tr>
      <w:tr w:rsidR="00256575" w14:paraId="78BA1028"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44DEB35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3D75E" w14:textId="77777777" w:rsidR="00256575" w:rsidRDefault="00256575" w:rsidP="00990230">
            <w:pPr>
              <w:rPr>
                <w:rFonts w:asciiTheme="majorBidi" w:hAnsiTheme="majorBidi" w:cstheme="majorBidi"/>
                <w:sz w:val="18"/>
                <w:szCs w:val="18"/>
              </w:rPr>
            </w:pPr>
          </w:p>
        </w:tc>
      </w:tr>
      <w:tr w:rsidR="00256575" w14:paraId="58809867"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150AB4A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1810C" w14:textId="77777777" w:rsidR="00256575" w:rsidRDefault="00256575" w:rsidP="00990230">
            <w:pPr>
              <w:rPr>
                <w:rFonts w:asciiTheme="majorBidi" w:hAnsiTheme="majorBidi" w:cstheme="majorBidi"/>
                <w:sz w:val="18"/>
                <w:szCs w:val="18"/>
              </w:rPr>
            </w:pPr>
          </w:p>
        </w:tc>
      </w:tr>
      <w:tr w:rsidR="00256575" w14:paraId="23954CFB"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5863889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C45F9" w14:textId="77777777" w:rsidR="00256575" w:rsidRDefault="00256575" w:rsidP="00990230">
            <w:pPr>
              <w:rPr>
                <w:rFonts w:asciiTheme="majorBidi" w:hAnsiTheme="majorBidi" w:cstheme="majorBidi"/>
                <w:sz w:val="18"/>
                <w:szCs w:val="18"/>
              </w:rPr>
            </w:pPr>
          </w:p>
        </w:tc>
      </w:tr>
      <w:tr w:rsidR="00256575" w14:paraId="06AF1DD5"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31B705D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7B59D" w14:textId="77777777" w:rsidR="00256575" w:rsidRDefault="00256575" w:rsidP="00990230">
            <w:pPr>
              <w:rPr>
                <w:rFonts w:asciiTheme="majorBidi" w:hAnsiTheme="majorBidi" w:cstheme="majorBidi"/>
                <w:sz w:val="18"/>
                <w:szCs w:val="18"/>
              </w:rPr>
            </w:pPr>
          </w:p>
        </w:tc>
      </w:tr>
      <w:tr w:rsidR="00256575" w14:paraId="0396FA08" w14:textId="77777777" w:rsidTr="00166D2F">
        <w:tc>
          <w:tcPr>
            <w:tcW w:w="1412" w:type="dxa"/>
            <w:tcBorders>
              <w:top w:val="single" w:sz="4" w:space="0" w:color="auto"/>
              <w:left w:val="single" w:sz="4" w:space="0" w:color="auto"/>
              <w:bottom w:val="single" w:sz="4" w:space="0" w:color="auto"/>
              <w:right w:val="single" w:sz="4" w:space="0" w:color="auto"/>
            </w:tcBorders>
            <w:hideMark/>
          </w:tcPr>
          <w:p w14:paraId="0718270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E2FA7" w14:textId="77777777" w:rsidR="00256575" w:rsidRDefault="00256575" w:rsidP="00990230">
            <w:pPr>
              <w:rPr>
                <w:rFonts w:asciiTheme="majorBidi" w:hAnsiTheme="majorBidi" w:cstheme="majorBidi"/>
                <w:sz w:val="18"/>
                <w:szCs w:val="18"/>
              </w:rPr>
            </w:pPr>
          </w:p>
        </w:tc>
      </w:tr>
    </w:tbl>
    <w:p w14:paraId="5202A8A5" w14:textId="77777777" w:rsidR="00256575" w:rsidRDefault="00256575" w:rsidP="00256575">
      <w:pPr>
        <w:rPr>
          <w:rFonts w:asciiTheme="majorBidi" w:hAnsiTheme="majorBidi" w:cstheme="majorBidi"/>
        </w:rPr>
      </w:pPr>
    </w:p>
    <w:p w14:paraId="4B0CB46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Provide a brief summary of the classification process, as relevant.</w:t>
      </w:r>
    </w:p>
    <w:tbl>
      <w:tblPr>
        <w:tblStyle w:val="TableGrid"/>
        <w:tblW w:w="8504" w:type="dxa"/>
        <w:tblInd w:w="147" w:type="dxa"/>
        <w:tblLook w:val="04A0" w:firstRow="1" w:lastRow="0" w:firstColumn="1" w:lastColumn="0" w:noHBand="0" w:noVBand="1"/>
      </w:tblPr>
      <w:tblGrid>
        <w:gridCol w:w="1296"/>
        <w:gridCol w:w="7208"/>
      </w:tblGrid>
      <w:tr w:rsidR="00256575" w14:paraId="1A01BD75"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6C739AEE"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208" w:type="dxa"/>
            <w:tcBorders>
              <w:top w:val="single" w:sz="4" w:space="0" w:color="auto"/>
              <w:left w:val="single" w:sz="4" w:space="0" w:color="auto"/>
              <w:bottom w:val="single" w:sz="4" w:space="0" w:color="auto"/>
              <w:right w:val="single" w:sz="4" w:space="0" w:color="auto"/>
            </w:tcBorders>
            <w:hideMark/>
          </w:tcPr>
          <w:p w14:paraId="2A0B9938" w14:textId="77777777" w:rsidR="00256575" w:rsidRDefault="00256575" w:rsidP="00166D2F">
            <w:pPr>
              <w:keepNext/>
              <w:keepLines/>
              <w:rPr>
                <w:rFonts w:asciiTheme="majorBidi" w:hAnsiTheme="majorBidi" w:cstheme="majorBidi"/>
                <w:sz w:val="18"/>
                <w:szCs w:val="18"/>
              </w:rPr>
            </w:pPr>
            <w:r>
              <w:rPr>
                <w:rFonts w:asciiTheme="majorBidi" w:hAnsiTheme="majorBidi" w:cstheme="majorBidi"/>
                <w:sz w:val="18"/>
                <w:szCs w:val="18"/>
              </w:rPr>
              <w:t>Hazard classification processes are up to the relevant sources of classification information, i.e. the AICIS and the ECHA. Safe Work Australia updates HCIS when classification information is amended or updated by AICIS and/or ECHA.</w:t>
            </w:r>
          </w:p>
        </w:tc>
      </w:tr>
      <w:tr w:rsidR="00256575" w14:paraId="4C7D38B7"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4FCDE9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208" w:type="dxa"/>
            <w:tcBorders>
              <w:top w:val="single" w:sz="4" w:space="0" w:color="auto"/>
              <w:left w:val="single" w:sz="4" w:space="0" w:color="auto"/>
              <w:bottom w:val="single" w:sz="4" w:space="0" w:color="auto"/>
              <w:right w:val="single" w:sz="4" w:space="0" w:color="auto"/>
            </w:tcBorders>
            <w:hideMark/>
          </w:tcPr>
          <w:p w14:paraId="297A1B7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Substances are identified for classification assessments based on compliance and enforcement activities as well as industry submissions to Health Canada for exemption from disclosing confidential business information on an SDS or label. A literature search is conducted to identify publicly available studies and scientific literature for each substance. Scientific evaluators at Health Canada review the publicly available studies and scientific literature and classify the substance in accordance with the criteria of the Hazardous Products Regulations (the Canadian regulations which have incorporated the GHS). Classifications are peer reviewed by other internal evaluation experts.</w:t>
            </w:r>
          </w:p>
        </w:tc>
      </w:tr>
      <w:tr w:rsidR="00256575" w14:paraId="6F802B0A"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7AF5A80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208" w:type="dxa"/>
            <w:tcBorders>
              <w:top w:val="single" w:sz="4" w:space="0" w:color="auto"/>
              <w:left w:val="single" w:sz="4" w:space="0" w:color="auto"/>
              <w:bottom w:val="single" w:sz="4" w:space="0" w:color="auto"/>
              <w:right w:val="single" w:sz="4" w:space="0" w:color="auto"/>
            </w:tcBorders>
            <w:hideMark/>
          </w:tcPr>
          <w:p w14:paraId="3D3D30A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44B3787F"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23001D9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7208" w:type="dxa"/>
            <w:tcBorders>
              <w:top w:val="single" w:sz="4" w:space="0" w:color="auto"/>
              <w:left w:val="single" w:sz="4" w:space="0" w:color="auto"/>
              <w:bottom w:val="single" w:sz="4" w:space="0" w:color="auto"/>
              <w:right w:val="single" w:sz="4" w:space="0" w:color="auto"/>
            </w:tcBorders>
            <w:hideMark/>
          </w:tcPr>
          <w:p w14:paraId="567AEBC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Member state/ Industry dossier submitter submits a proposal to ECHA. After public consultation of the proposal, RAC adopts and opinion on the proposal and the European commission makes the decision based on the opinion whether or not to include the classification in the list in Annex VI to the CLP Regulation</w:t>
            </w:r>
          </w:p>
        </w:tc>
      </w:tr>
      <w:tr w:rsidR="00256575" w14:paraId="6508E673"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3422861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208" w:type="dxa"/>
            <w:tcBorders>
              <w:top w:val="single" w:sz="4" w:space="0" w:color="auto"/>
              <w:left w:val="single" w:sz="4" w:space="0" w:color="auto"/>
              <w:bottom w:val="single" w:sz="4" w:space="0" w:color="auto"/>
              <w:right w:val="single" w:sz="4" w:space="0" w:color="auto"/>
            </w:tcBorders>
            <w:hideMark/>
          </w:tcPr>
          <w:p w14:paraId="2B7FE88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Ministries concerned nominate substances to be classified, then the classification committee consider classification according to the GHS.</w:t>
            </w:r>
          </w:p>
        </w:tc>
      </w:tr>
      <w:tr w:rsidR="00256575" w14:paraId="6757D5E6"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217DAE5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208" w:type="dxa"/>
            <w:tcBorders>
              <w:top w:val="single" w:sz="4" w:space="0" w:color="auto"/>
              <w:left w:val="single" w:sz="4" w:space="0" w:color="auto"/>
              <w:bottom w:val="single" w:sz="4" w:space="0" w:color="auto"/>
              <w:right w:val="single" w:sz="4" w:space="0" w:color="auto"/>
            </w:tcBorders>
            <w:hideMark/>
          </w:tcPr>
          <w:p w14:paraId="6D95C39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 List all common chemicals, acid, bases.</w:t>
            </w:r>
          </w:p>
          <w:p w14:paraId="257CD04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b) Benchmark with classification of other countries e.g. Japan and ECHA.</w:t>
            </w:r>
          </w:p>
          <w:p w14:paraId="404FAAA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 Verify selected classification in a technical committee.</w:t>
            </w:r>
          </w:p>
          <w:p w14:paraId="4B53C27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4) Seek approval from top management.</w:t>
            </w:r>
          </w:p>
        </w:tc>
      </w:tr>
      <w:tr w:rsidR="00256575" w14:paraId="1FEE57E2"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2FB5B8C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208" w:type="dxa"/>
            <w:tcBorders>
              <w:top w:val="single" w:sz="4" w:space="0" w:color="auto"/>
              <w:left w:val="single" w:sz="4" w:space="0" w:color="auto"/>
              <w:bottom w:val="single" w:sz="4" w:space="0" w:color="auto"/>
              <w:right w:val="single" w:sz="4" w:space="0" w:color="auto"/>
            </w:tcBorders>
            <w:hideMark/>
          </w:tcPr>
          <w:p w14:paraId="697DF35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Most of the chemical information for classified substances in CCID was gathered from public databases online during the transfer of our then existing chemicals into the Hazardous Substances and New Organisms Act (HSNO Act) in the years 2003 – 2006. Some data have been updated since then as part of our ongoing Reassessments programme in our Yearly Chemical Review processes, and some new substances approved under the HSNO Act since then have been added. While some of the hazard classifications were derived from comprehensive and well-referenced data (international peer reviewed sources), others were simply ‘translated’ from old EU R-phrase assignments. Therefore, there is some variability in the quality of the data presented in CCID. 5.The data was collated and reviewed by a team of scientific advisors at the EPA when it was collected and used for classification.</w:t>
            </w:r>
          </w:p>
        </w:tc>
      </w:tr>
      <w:tr w:rsidR="00256575" w14:paraId="672E7F8E"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15AE40D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208" w:type="dxa"/>
            <w:tcBorders>
              <w:top w:val="single" w:sz="4" w:space="0" w:color="auto"/>
              <w:left w:val="single" w:sz="4" w:space="0" w:color="auto"/>
              <w:bottom w:val="single" w:sz="4" w:space="0" w:color="auto"/>
              <w:right w:val="single" w:sz="4" w:space="0" w:color="auto"/>
            </w:tcBorders>
            <w:hideMark/>
          </w:tcPr>
          <w:p w14:paraId="58F9188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704AB2DF"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7DE0513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208" w:type="dxa"/>
            <w:tcBorders>
              <w:top w:val="single" w:sz="4" w:space="0" w:color="auto"/>
              <w:left w:val="single" w:sz="4" w:space="0" w:color="auto"/>
              <w:bottom w:val="single" w:sz="4" w:space="0" w:color="auto"/>
              <w:right w:val="single" w:sz="4" w:space="0" w:color="auto"/>
            </w:tcBorders>
          </w:tcPr>
          <w:p w14:paraId="2199652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Introducing new or revising existing GB MCL comprises the following stages:</w:t>
            </w:r>
          </w:p>
          <w:p w14:paraId="14CA7AD6"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proposal or published ECHA RAC Opinion;</w:t>
            </w:r>
          </w:p>
          <w:p w14:paraId="36D72C46"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public consultation (GB MCL proposals only);</w:t>
            </w:r>
          </w:p>
          <w:p w14:paraId="77CA4CAC"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Technical Report;</w:t>
            </w:r>
          </w:p>
          <w:p w14:paraId="26EC5B1F"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impact and policy assessment/the GB MCL Agency Opinion;</w:t>
            </w:r>
          </w:p>
          <w:p w14:paraId="547078D2" w14:textId="77777777" w:rsidR="00256575" w:rsidRDefault="00256575" w:rsidP="00B0389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GB MCL Recommendation and Decision;</w:t>
            </w:r>
          </w:p>
          <w:p w14:paraId="3D8BC64A" w14:textId="643B5715" w:rsidR="0044453B" w:rsidRDefault="00256575" w:rsidP="0044453B">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amending the GB MCL List.</w:t>
            </w:r>
          </w:p>
          <w:p w14:paraId="3E025F3E" w14:textId="77777777" w:rsidR="0044453B" w:rsidRPr="0044453B" w:rsidRDefault="0044453B" w:rsidP="0044453B">
            <w:pPr>
              <w:pStyle w:val="ListParagraph"/>
              <w:suppressAutoHyphens/>
              <w:spacing w:line="240" w:lineRule="atLeast"/>
              <w:rPr>
                <w:rFonts w:asciiTheme="majorBidi" w:hAnsiTheme="majorBidi" w:cstheme="majorBidi"/>
                <w:sz w:val="18"/>
                <w:szCs w:val="18"/>
              </w:rPr>
            </w:pPr>
          </w:p>
          <w:p w14:paraId="37B5EEEB" w14:textId="3DBB8DEA" w:rsidR="0044453B" w:rsidRDefault="00256575" w:rsidP="0044453B">
            <w:pPr>
              <w:spacing w:line="276" w:lineRule="auto"/>
              <w:rPr>
                <w:rFonts w:asciiTheme="majorBidi" w:hAnsiTheme="majorBidi" w:cstheme="majorBidi"/>
                <w:sz w:val="18"/>
                <w:szCs w:val="18"/>
              </w:rPr>
            </w:pPr>
            <w:r>
              <w:rPr>
                <w:rFonts w:asciiTheme="majorBidi" w:hAnsiTheme="majorBidi" w:cstheme="majorBidi"/>
                <w:sz w:val="18"/>
                <w:szCs w:val="18"/>
              </w:rPr>
              <w:t>If evidence comes to the attention of HSE that may lead to new or revised GB MCL, then HSE has the scientific and regulatory expertise to prepare a GB MCL proposal.</w:t>
            </w:r>
          </w:p>
          <w:p w14:paraId="20001DF8" w14:textId="77777777" w:rsidR="0044453B" w:rsidRPr="0044453B" w:rsidRDefault="0044453B" w:rsidP="0044453B">
            <w:pPr>
              <w:spacing w:line="276" w:lineRule="auto"/>
              <w:rPr>
                <w:rFonts w:asciiTheme="majorBidi" w:hAnsiTheme="majorBidi" w:cstheme="majorBidi"/>
                <w:sz w:val="10"/>
                <w:szCs w:val="10"/>
              </w:rPr>
            </w:pPr>
          </w:p>
          <w:p w14:paraId="5F248489" w14:textId="46BCA141" w:rsidR="0044453B" w:rsidRPr="0044453B" w:rsidRDefault="00256575" w:rsidP="0044453B">
            <w:pPr>
              <w:spacing w:line="276" w:lineRule="auto"/>
              <w:rPr>
                <w:rFonts w:asciiTheme="majorBidi" w:hAnsiTheme="majorBidi" w:cstheme="majorBidi"/>
                <w:sz w:val="18"/>
                <w:szCs w:val="18"/>
              </w:rPr>
            </w:pPr>
            <w:r>
              <w:rPr>
                <w:rFonts w:asciiTheme="majorBidi" w:hAnsiTheme="majorBidi" w:cstheme="majorBidi"/>
                <w:sz w:val="18"/>
                <w:szCs w:val="18"/>
              </w:rPr>
              <w:t>HSE also monitor international forums such as the ECHA Committee for Risk Assessment (RAC) for information that may lead to proposals for new or revised GB MCL. When a RAC Opinion is published, HSE as the GB CLP Agency must reach an opinion of its own on whether to agree and align with the RAC Opinion under the Article 37 procedure in the GB CLP Regulation.</w:t>
            </w:r>
          </w:p>
          <w:p w14:paraId="07AC5E61" w14:textId="77777777" w:rsidR="0044453B" w:rsidRPr="0044453B" w:rsidRDefault="0044453B" w:rsidP="0044453B">
            <w:pPr>
              <w:spacing w:line="276" w:lineRule="auto"/>
              <w:rPr>
                <w:rFonts w:asciiTheme="majorBidi" w:hAnsiTheme="majorBidi" w:cstheme="majorBidi"/>
                <w:sz w:val="10"/>
                <w:szCs w:val="10"/>
              </w:rPr>
            </w:pPr>
          </w:p>
          <w:p w14:paraId="6807E3EF" w14:textId="7F93BD1B" w:rsidR="0044453B" w:rsidRDefault="00256575" w:rsidP="0044453B">
            <w:pPr>
              <w:spacing w:line="276" w:lineRule="auto"/>
              <w:rPr>
                <w:rFonts w:asciiTheme="majorBidi" w:hAnsiTheme="majorBidi" w:cstheme="majorBidi"/>
                <w:sz w:val="18"/>
                <w:szCs w:val="18"/>
              </w:rPr>
            </w:pPr>
            <w:r>
              <w:rPr>
                <w:rFonts w:asciiTheme="majorBidi" w:hAnsiTheme="majorBidi" w:cstheme="majorBidi"/>
                <w:sz w:val="18"/>
                <w:szCs w:val="18"/>
              </w:rPr>
              <w:t>Great Britain is free to determine its own GB MCLs where it is justified by supporting scientific data and wider policy considerations. In time, this may result in Great Britain having a different MCL to the EU CLH for the same substance.</w:t>
            </w:r>
          </w:p>
          <w:p w14:paraId="61F6B727" w14:textId="77777777" w:rsidR="0044453B" w:rsidRPr="0044453B" w:rsidRDefault="0044453B" w:rsidP="0044453B">
            <w:pPr>
              <w:spacing w:line="276" w:lineRule="auto"/>
              <w:rPr>
                <w:rFonts w:asciiTheme="majorBidi" w:hAnsiTheme="majorBidi" w:cstheme="majorBidi"/>
                <w:sz w:val="10"/>
                <w:szCs w:val="10"/>
              </w:rPr>
            </w:pPr>
          </w:p>
          <w:p w14:paraId="17A000C8" w14:textId="75DFCFC6" w:rsidR="00256575" w:rsidRDefault="00256575" w:rsidP="0044453B">
            <w:pPr>
              <w:spacing w:line="276" w:lineRule="auto"/>
              <w:rPr>
                <w:rFonts w:asciiTheme="majorBidi" w:hAnsiTheme="majorBidi" w:cstheme="majorBidi"/>
                <w:sz w:val="18"/>
                <w:szCs w:val="18"/>
              </w:rPr>
            </w:pPr>
            <w:r>
              <w:rPr>
                <w:rFonts w:asciiTheme="majorBidi" w:hAnsiTheme="majorBidi" w:cstheme="majorBidi"/>
                <w:sz w:val="18"/>
                <w:szCs w:val="18"/>
              </w:rPr>
              <w:t>Drafting a proposal requires someone who is an expert, who is technically competent, and who understands what is required. They must know how to interpret the scientific data and evidence in line</w:t>
            </w:r>
            <w:r w:rsidR="0044453B">
              <w:rPr>
                <w:rFonts w:asciiTheme="majorBidi" w:hAnsiTheme="majorBidi" w:cstheme="majorBidi"/>
                <w:sz w:val="18"/>
                <w:szCs w:val="18"/>
              </w:rPr>
              <w:t xml:space="preserve"> </w:t>
            </w:r>
            <w:r>
              <w:rPr>
                <w:rFonts w:asciiTheme="majorBidi" w:hAnsiTheme="majorBidi" w:cstheme="majorBidi"/>
                <w:sz w:val="18"/>
                <w:szCs w:val="18"/>
              </w:rPr>
              <w:t>with the classification criteria set out in the GB CLP Regulation.</w:t>
            </w:r>
          </w:p>
        </w:tc>
      </w:tr>
      <w:tr w:rsidR="00256575" w:rsidRPr="004D49E4" w14:paraId="7EF75A96" w14:textId="77777777" w:rsidTr="004D49E4">
        <w:tc>
          <w:tcPr>
            <w:tcW w:w="1296" w:type="dxa"/>
            <w:tcBorders>
              <w:top w:val="single" w:sz="4" w:space="0" w:color="auto"/>
              <w:left w:val="single" w:sz="4" w:space="0" w:color="auto"/>
              <w:bottom w:val="single" w:sz="4" w:space="0" w:color="auto"/>
              <w:right w:val="single" w:sz="4" w:space="0" w:color="auto"/>
            </w:tcBorders>
            <w:hideMark/>
          </w:tcPr>
          <w:p w14:paraId="7CBD1A61" w14:textId="77777777" w:rsidR="00256575" w:rsidRPr="004D49E4" w:rsidRDefault="00256575" w:rsidP="00990230">
            <w:pPr>
              <w:rPr>
                <w:rFonts w:asciiTheme="majorBidi" w:hAnsiTheme="majorBidi" w:cstheme="majorBidi"/>
                <w:sz w:val="18"/>
                <w:szCs w:val="18"/>
              </w:rPr>
            </w:pPr>
            <w:r w:rsidRPr="004D49E4">
              <w:rPr>
                <w:rFonts w:asciiTheme="majorBidi" w:hAnsiTheme="majorBidi" w:cstheme="majorBidi"/>
                <w:sz w:val="18"/>
                <w:szCs w:val="18"/>
              </w:rPr>
              <w:t>Vietnam</w:t>
            </w:r>
          </w:p>
        </w:tc>
        <w:tc>
          <w:tcPr>
            <w:tcW w:w="7208" w:type="dxa"/>
            <w:tcBorders>
              <w:top w:val="single" w:sz="4" w:space="0" w:color="auto"/>
              <w:left w:val="single" w:sz="4" w:space="0" w:color="auto"/>
              <w:bottom w:val="single" w:sz="4" w:space="0" w:color="auto"/>
              <w:right w:val="single" w:sz="4" w:space="0" w:color="auto"/>
            </w:tcBorders>
            <w:hideMark/>
          </w:tcPr>
          <w:p w14:paraId="7DAA07BA" w14:textId="77777777" w:rsidR="00256575" w:rsidRPr="004D49E4" w:rsidRDefault="00256575" w:rsidP="00990230">
            <w:pPr>
              <w:rPr>
                <w:rFonts w:asciiTheme="majorBidi" w:hAnsiTheme="majorBidi" w:cstheme="majorBidi"/>
                <w:sz w:val="18"/>
                <w:szCs w:val="18"/>
              </w:rPr>
            </w:pPr>
            <w:r w:rsidRPr="004D49E4">
              <w:rPr>
                <w:rFonts w:asciiTheme="majorBidi" w:hAnsiTheme="majorBidi" w:cstheme="majorBidi"/>
                <w:sz w:val="18"/>
                <w:szCs w:val="18"/>
              </w:rPr>
              <w:t>N/A</w:t>
            </w:r>
          </w:p>
        </w:tc>
      </w:tr>
    </w:tbl>
    <w:p w14:paraId="2C3F17E6"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lastRenderedPageBreak/>
        <w:t>What is the purpose of this list?</w:t>
      </w:r>
    </w:p>
    <w:tbl>
      <w:tblPr>
        <w:tblStyle w:val="TableGrid"/>
        <w:tblW w:w="9630" w:type="dxa"/>
        <w:tblLayout w:type="fixed"/>
        <w:tblLook w:val="04A0" w:firstRow="1" w:lastRow="0" w:firstColumn="1" w:lastColumn="0" w:noHBand="0" w:noVBand="1"/>
      </w:tblPr>
      <w:tblGrid>
        <w:gridCol w:w="994"/>
        <w:gridCol w:w="690"/>
        <w:gridCol w:w="994"/>
        <w:gridCol w:w="993"/>
        <w:gridCol w:w="993"/>
        <w:gridCol w:w="993"/>
        <w:gridCol w:w="1017"/>
        <w:gridCol w:w="970"/>
        <w:gridCol w:w="993"/>
        <w:gridCol w:w="993"/>
      </w:tblGrid>
      <w:tr w:rsidR="00256575" w14:paraId="0AB28062" w14:textId="77777777" w:rsidTr="00166D2F">
        <w:tc>
          <w:tcPr>
            <w:tcW w:w="994" w:type="dxa"/>
            <w:tcBorders>
              <w:top w:val="single" w:sz="4" w:space="0" w:color="auto"/>
              <w:left w:val="single" w:sz="4" w:space="0" w:color="auto"/>
              <w:bottom w:val="single" w:sz="4" w:space="0" w:color="auto"/>
              <w:right w:val="single" w:sz="4" w:space="0" w:color="auto"/>
            </w:tcBorders>
            <w:hideMark/>
          </w:tcPr>
          <w:p w14:paraId="79E8069B"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Australia</w:t>
            </w:r>
          </w:p>
        </w:tc>
        <w:tc>
          <w:tcPr>
            <w:tcW w:w="690" w:type="dxa"/>
            <w:tcBorders>
              <w:top w:val="single" w:sz="4" w:space="0" w:color="auto"/>
              <w:left w:val="single" w:sz="4" w:space="0" w:color="auto"/>
              <w:bottom w:val="single" w:sz="4" w:space="0" w:color="auto"/>
              <w:right w:val="single" w:sz="4" w:space="0" w:color="auto"/>
            </w:tcBorders>
            <w:hideMark/>
          </w:tcPr>
          <w:p w14:paraId="555253FB"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Canada</w:t>
            </w:r>
          </w:p>
        </w:tc>
        <w:tc>
          <w:tcPr>
            <w:tcW w:w="994" w:type="dxa"/>
            <w:tcBorders>
              <w:top w:val="single" w:sz="4" w:space="0" w:color="auto"/>
              <w:left w:val="single" w:sz="4" w:space="0" w:color="auto"/>
              <w:bottom w:val="single" w:sz="4" w:space="0" w:color="auto"/>
              <w:right w:val="single" w:sz="4" w:space="0" w:color="auto"/>
            </w:tcBorders>
            <w:hideMark/>
          </w:tcPr>
          <w:p w14:paraId="526C9EC5"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China</w:t>
            </w:r>
          </w:p>
        </w:tc>
        <w:tc>
          <w:tcPr>
            <w:tcW w:w="993" w:type="dxa"/>
            <w:tcBorders>
              <w:top w:val="single" w:sz="4" w:space="0" w:color="auto"/>
              <w:left w:val="single" w:sz="4" w:space="0" w:color="auto"/>
              <w:bottom w:val="single" w:sz="4" w:space="0" w:color="auto"/>
              <w:right w:val="single" w:sz="4" w:space="0" w:color="auto"/>
            </w:tcBorders>
            <w:hideMark/>
          </w:tcPr>
          <w:p w14:paraId="2C13DC8F"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European Union</w:t>
            </w:r>
          </w:p>
        </w:tc>
        <w:tc>
          <w:tcPr>
            <w:tcW w:w="993" w:type="dxa"/>
            <w:tcBorders>
              <w:top w:val="single" w:sz="4" w:space="0" w:color="auto"/>
              <w:left w:val="single" w:sz="4" w:space="0" w:color="auto"/>
              <w:bottom w:val="single" w:sz="4" w:space="0" w:color="auto"/>
              <w:right w:val="single" w:sz="4" w:space="0" w:color="auto"/>
            </w:tcBorders>
            <w:hideMark/>
          </w:tcPr>
          <w:p w14:paraId="1101307F"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Japan</w:t>
            </w:r>
          </w:p>
        </w:tc>
        <w:tc>
          <w:tcPr>
            <w:tcW w:w="993" w:type="dxa"/>
            <w:tcBorders>
              <w:top w:val="single" w:sz="4" w:space="0" w:color="auto"/>
              <w:left w:val="single" w:sz="4" w:space="0" w:color="auto"/>
              <w:bottom w:val="single" w:sz="4" w:space="0" w:color="auto"/>
              <w:right w:val="single" w:sz="4" w:space="0" w:color="auto"/>
            </w:tcBorders>
            <w:hideMark/>
          </w:tcPr>
          <w:p w14:paraId="75AE23BE"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Malaysia</w:t>
            </w:r>
          </w:p>
        </w:tc>
        <w:tc>
          <w:tcPr>
            <w:tcW w:w="1017" w:type="dxa"/>
            <w:tcBorders>
              <w:top w:val="single" w:sz="4" w:space="0" w:color="auto"/>
              <w:left w:val="single" w:sz="4" w:space="0" w:color="auto"/>
              <w:bottom w:val="single" w:sz="4" w:space="0" w:color="auto"/>
              <w:right w:val="single" w:sz="4" w:space="0" w:color="auto"/>
            </w:tcBorders>
            <w:hideMark/>
          </w:tcPr>
          <w:p w14:paraId="349E254A"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New Zealand</w:t>
            </w:r>
          </w:p>
        </w:tc>
        <w:tc>
          <w:tcPr>
            <w:tcW w:w="970" w:type="dxa"/>
            <w:tcBorders>
              <w:top w:val="single" w:sz="4" w:space="0" w:color="auto"/>
              <w:left w:val="single" w:sz="4" w:space="0" w:color="auto"/>
              <w:bottom w:val="single" w:sz="4" w:space="0" w:color="auto"/>
              <w:right w:val="single" w:sz="4" w:space="0" w:color="auto"/>
            </w:tcBorders>
            <w:hideMark/>
          </w:tcPr>
          <w:p w14:paraId="320945B3"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Republic of Korea</w:t>
            </w:r>
          </w:p>
        </w:tc>
        <w:tc>
          <w:tcPr>
            <w:tcW w:w="993" w:type="dxa"/>
            <w:tcBorders>
              <w:top w:val="single" w:sz="4" w:space="0" w:color="auto"/>
              <w:left w:val="single" w:sz="4" w:space="0" w:color="auto"/>
              <w:bottom w:val="single" w:sz="4" w:space="0" w:color="auto"/>
              <w:right w:val="single" w:sz="4" w:space="0" w:color="auto"/>
            </w:tcBorders>
            <w:hideMark/>
          </w:tcPr>
          <w:p w14:paraId="28C3B840"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United Kingdom</w:t>
            </w:r>
          </w:p>
        </w:tc>
        <w:tc>
          <w:tcPr>
            <w:tcW w:w="993" w:type="dxa"/>
            <w:tcBorders>
              <w:top w:val="single" w:sz="4" w:space="0" w:color="auto"/>
              <w:left w:val="single" w:sz="4" w:space="0" w:color="auto"/>
              <w:bottom w:val="single" w:sz="4" w:space="0" w:color="auto"/>
              <w:right w:val="single" w:sz="4" w:space="0" w:color="auto"/>
            </w:tcBorders>
            <w:hideMark/>
          </w:tcPr>
          <w:p w14:paraId="77802904"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Vietnam</w:t>
            </w:r>
          </w:p>
        </w:tc>
      </w:tr>
      <w:tr w:rsidR="00256575" w14:paraId="0145CF4B" w14:textId="77777777" w:rsidTr="00166D2F">
        <w:tc>
          <w:tcPr>
            <w:tcW w:w="994" w:type="dxa"/>
            <w:tcBorders>
              <w:top w:val="single" w:sz="4" w:space="0" w:color="auto"/>
              <w:left w:val="single" w:sz="4" w:space="0" w:color="auto"/>
              <w:bottom w:val="single" w:sz="4" w:space="0" w:color="auto"/>
              <w:right w:val="single" w:sz="4" w:space="0" w:color="auto"/>
            </w:tcBorders>
          </w:tcPr>
          <w:p w14:paraId="7CF3E1E0" w14:textId="77777777" w:rsidR="00256575" w:rsidRDefault="00256575" w:rsidP="00166D2F">
            <w:pPr>
              <w:keepNext/>
              <w:keepLines/>
              <w:rPr>
                <w:rFonts w:asciiTheme="majorBidi" w:hAnsiTheme="majorBidi" w:cstheme="majorBidi"/>
                <w:sz w:val="16"/>
                <w:szCs w:val="16"/>
              </w:rPr>
            </w:pPr>
          </w:p>
          <w:p w14:paraId="332D4A02" w14:textId="77777777" w:rsidR="00256575" w:rsidRDefault="00256575" w:rsidP="00166D2F">
            <w:pPr>
              <w:keepNext/>
              <w:keepLines/>
              <w:rPr>
                <w:rFonts w:asciiTheme="majorBidi" w:hAnsiTheme="majorBidi" w:cstheme="majorBidi"/>
                <w:sz w:val="16"/>
                <w:szCs w:val="16"/>
              </w:rPr>
            </w:pPr>
          </w:p>
          <w:p w14:paraId="6B7CFD79" w14:textId="77777777" w:rsidR="00256575" w:rsidRDefault="00256575" w:rsidP="00166D2F">
            <w:pPr>
              <w:keepNext/>
              <w:keepLines/>
              <w:rPr>
                <w:rFonts w:asciiTheme="majorBidi" w:hAnsiTheme="majorBidi" w:cstheme="majorBidi"/>
                <w:sz w:val="16"/>
                <w:szCs w:val="16"/>
              </w:rPr>
            </w:pPr>
          </w:p>
          <w:p w14:paraId="3515077D"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color w:val="FF0000"/>
                <w:sz w:val="16"/>
                <w:szCs w:val="16"/>
              </w:rPr>
              <w:t>Assist stakeholders with classifications</w:t>
            </w:r>
          </w:p>
        </w:tc>
        <w:tc>
          <w:tcPr>
            <w:tcW w:w="690" w:type="dxa"/>
            <w:tcBorders>
              <w:top w:val="single" w:sz="4" w:space="0" w:color="auto"/>
              <w:left w:val="single" w:sz="4" w:space="0" w:color="auto"/>
              <w:bottom w:val="single" w:sz="4" w:space="0" w:color="auto"/>
              <w:right w:val="single" w:sz="4" w:space="0" w:color="auto"/>
            </w:tcBorders>
          </w:tcPr>
          <w:p w14:paraId="02CD1C0F" w14:textId="77777777" w:rsidR="00256575" w:rsidRDefault="00256575" w:rsidP="00166D2F">
            <w:pPr>
              <w:keepNext/>
              <w:keepLines/>
              <w:rPr>
                <w:rFonts w:asciiTheme="majorBidi" w:hAnsiTheme="majorBidi" w:cstheme="majorBidi"/>
                <w:sz w:val="16"/>
                <w:szCs w:val="16"/>
              </w:rPr>
            </w:pPr>
          </w:p>
          <w:p w14:paraId="11BA102B" w14:textId="77777777" w:rsidR="00256575" w:rsidRDefault="00256575" w:rsidP="00166D2F">
            <w:pPr>
              <w:keepNext/>
              <w:keepLines/>
              <w:rPr>
                <w:rFonts w:asciiTheme="majorBidi" w:hAnsiTheme="majorBidi" w:cstheme="majorBidi"/>
                <w:sz w:val="16"/>
                <w:szCs w:val="16"/>
              </w:rPr>
            </w:pPr>
          </w:p>
          <w:p w14:paraId="2A0AF540" w14:textId="77777777" w:rsidR="00256575" w:rsidRDefault="00256575" w:rsidP="00166D2F">
            <w:pPr>
              <w:keepNext/>
              <w:keepLines/>
              <w:rPr>
                <w:rFonts w:asciiTheme="majorBidi" w:hAnsiTheme="majorBidi" w:cstheme="majorBidi"/>
                <w:sz w:val="16"/>
                <w:szCs w:val="16"/>
              </w:rPr>
            </w:pPr>
          </w:p>
          <w:p w14:paraId="016F6881" w14:textId="77777777" w:rsidR="00256575" w:rsidRDefault="00256575" w:rsidP="00166D2F">
            <w:pPr>
              <w:keepNext/>
              <w:keepLines/>
              <w:rPr>
                <w:rFonts w:asciiTheme="majorBidi" w:hAnsiTheme="majorBidi" w:cstheme="majorBidi"/>
                <w:sz w:val="16"/>
                <w:szCs w:val="16"/>
              </w:rPr>
            </w:pPr>
          </w:p>
          <w:p w14:paraId="2A08BE95" w14:textId="77777777" w:rsidR="00256575" w:rsidRDefault="00256575" w:rsidP="00166D2F">
            <w:pPr>
              <w:keepNext/>
              <w:keepLines/>
              <w:rPr>
                <w:rFonts w:asciiTheme="majorBidi" w:hAnsiTheme="majorBidi" w:cstheme="majorBidi"/>
                <w:sz w:val="16"/>
                <w:szCs w:val="16"/>
              </w:rPr>
            </w:pPr>
          </w:p>
          <w:p w14:paraId="2C8429EE" w14:textId="77777777" w:rsidR="00256575" w:rsidRDefault="00256575" w:rsidP="00166D2F">
            <w:pPr>
              <w:keepNext/>
              <w:keepLines/>
              <w:rPr>
                <w:rFonts w:asciiTheme="majorBidi" w:hAnsiTheme="majorBidi" w:cstheme="majorBidi"/>
                <w:sz w:val="16"/>
                <w:szCs w:val="16"/>
              </w:rPr>
            </w:pPr>
          </w:p>
          <w:p w14:paraId="65495F98" w14:textId="77777777" w:rsidR="00256575" w:rsidRDefault="00256575" w:rsidP="00166D2F">
            <w:pPr>
              <w:keepNext/>
              <w:keepLines/>
              <w:rPr>
                <w:rFonts w:asciiTheme="majorBidi" w:hAnsiTheme="majorBidi" w:cstheme="majorBidi"/>
                <w:sz w:val="16"/>
                <w:szCs w:val="16"/>
              </w:rPr>
            </w:pPr>
          </w:p>
          <w:p w14:paraId="4AE54164" w14:textId="77777777" w:rsidR="00256575" w:rsidRDefault="00256575" w:rsidP="00166D2F">
            <w:pPr>
              <w:keepNext/>
              <w:keepLines/>
              <w:rPr>
                <w:rFonts w:asciiTheme="majorBidi" w:hAnsiTheme="majorBidi" w:cstheme="majorBidi"/>
                <w:sz w:val="16"/>
                <w:szCs w:val="16"/>
              </w:rPr>
            </w:pPr>
          </w:p>
          <w:p w14:paraId="580A8287" w14:textId="77777777" w:rsidR="00256575" w:rsidRDefault="00256575" w:rsidP="00166D2F">
            <w:pPr>
              <w:keepNext/>
              <w:keepLines/>
              <w:rPr>
                <w:rFonts w:asciiTheme="majorBidi" w:hAnsiTheme="majorBidi" w:cstheme="majorBidi"/>
                <w:sz w:val="16"/>
                <w:szCs w:val="16"/>
              </w:rPr>
            </w:pPr>
          </w:p>
          <w:p w14:paraId="263E4FC8" w14:textId="77777777" w:rsidR="00256575" w:rsidRDefault="00256575" w:rsidP="00166D2F">
            <w:pPr>
              <w:keepNext/>
              <w:keepLines/>
              <w:rPr>
                <w:rFonts w:asciiTheme="majorBidi" w:hAnsiTheme="majorBidi" w:cstheme="majorBidi"/>
                <w:sz w:val="16"/>
                <w:szCs w:val="16"/>
              </w:rPr>
            </w:pPr>
          </w:p>
          <w:p w14:paraId="3F878439" w14:textId="77777777" w:rsidR="00256575" w:rsidRDefault="00256575" w:rsidP="00166D2F">
            <w:pPr>
              <w:keepNext/>
              <w:keepLines/>
              <w:rPr>
                <w:rFonts w:asciiTheme="majorBidi" w:hAnsiTheme="majorBidi" w:cstheme="majorBidi"/>
                <w:sz w:val="16"/>
                <w:szCs w:val="16"/>
              </w:rPr>
            </w:pPr>
          </w:p>
          <w:p w14:paraId="4CE84D02" w14:textId="77777777" w:rsidR="00256575" w:rsidRDefault="00256575" w:rsidP="00166D2F">
            <w:pPr>
              <w:keepNext/>
              <w:keepLines/>
              <w:rPr>
                <w:rFonts w:asciiTheme="majorBidi" w:hAnsiTheme="majorBidi" w:cstheme="majorBidi"/>
                <w:sz w:val="16"/>
                <w:szCs w:val="16"/>
              </w:rPr>
            </w:pPr>
          </w:p>
          <w:p w14:paraId="06DF1874" w14:textId="77777777" w:rsidR="00256575" w:rsidRDefault="00256575" w:rsidP="00166D2F">
            <w:pPr>
              <w:keepNext/>
              <w:keepLines/>
              <w:rPr>
                <w:rFonts w:asciiTheme="majorBidi" w:hAnsiTheme="majorBidi" w:cstheme="majorBidi"/>
                <w:sz w:val="16"/>
                <w:szCs w:val="16"/>
              </w:rPr>
            </w:pPr>
          </w:p>
          <w:p w14:paraId="37B9BBA2" w14:textId="77777777" w:rsidR="00256575" w:rsidRDefault="00256575" w:rsidP="00166D2F">
            <w:pPr>
              <w:keepNext/>
              <w:keepLines/>
              <w:rPr>
                <w:rFonts w:asciiTheme="majorBidi" w:hAnsiTheme="majorBidi" w:cstheme="majorBidi"/>
                <w:sz w:val="16"/>
                <w:szCs w:val="16"/>
              </w:rPr>
            </w:pPr>
          </w:p>
          <w:p w14:paraId="18E25BEA" w14:textId="77777777" w:rsidR="004D1647" w:rsidRDefault="004D1647" w:rsidP="00166D2F">
            <w:pPr>
              <w:keepNext/>
              <w:keepLines/>
              <w:rPr>
                <w:rFonts w:asciiTheme="majorBidi" w:hAnsiTheme="majorBidi" w:cstheme="majorBidi"/>
                <w:sz w:val="16"/>
                <w:szCs w:val="16"/>
              </w:rPr>
            </w:pPr>
          </w:p>
          <w:p w14:paraId="6B60171B" w14:textId="11D44EDE"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994" w:type="dxa"/>
            <w:tcBorders>
              <w:top w:val="single" w:sz="4" w:space="0" w:color="auto"/>
              <w:left w:val="single" w:sz="4" w:space="0" w:color="auto"/>
              <w:bottom w:val="single" w:sz="4" w:space="0" w:color="auto"/>
              <w:right w:val="single" w:sz="4" w:space="0" w:color="auto"/>
            </w:tcBorders>
          </w:tcPr>
          <w:p w14:paraId="60635E2B"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5F207F18" w14:textId="77777777" w:rsidR="00256575" w:rsidRDefault="00256575" w:rsidP="00166D2F">
            <w:pPr>
              <w:keepNext/>
              <w:keepLines/>
              <w:rPr>
                <w:rFonts w:asciiTheme="majorBidi" w:hAnsiTheme="majorBidi" w:cstheme="majorBidi"/>
                <w:sz w:val="16"/>
                <w:szCs w:val="16"/>
              </w:rPr>
            </w:pPr>
          </w:p>
          <w:p w14:paraId="7CB8B600"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552B089F" w14:textId="77777777" w:rsidR="00256575" w:rsidRDefault="00256575" w:rsidP="00166D2F">
            <w:pPr>
              <w:keepNext/>
              <w:keepLines/>
              <w:rPr>
                <w:rFonts w:asciiTheme="majorBidi" w:hAnsiTheme="majorBidi" w:cstheme="majorBidi"/>
                <w:sz w:val="16"/>
                <w:szCs w:val="16"/>
              </w:rPr>
            </w:pPr>
          </w:p>
          <w:p w14:paraId="6EF6A7E1" w14:textId="77777777" w:rsidR="00256575" w:rsidRDefault="00256575" w:rsidP="00166D2F">
            <w:pPr>
              <w:keepNext/>
              <w:keepLines/>
              <w:rPr>
                <w:rFonts w:asciiTheme="majorBidi" w:hAnsiTheme="majorBidi" w:cstheme="majorBidi"/>
                <w:sz w:val="16"/>
                <w:szCs w:val="16"/>
              </w:rPr>
            </w:pPr>
          </w:p>
          <w:p w14:paraId="07936711" w14:textId="77777777" w:rsidR="00256575" w:rsidRDefault="00256575" w:rsidP="00166D2F">
            <w:pPr>
              <w:keepNext/>
              <w:keepLines/>
              <w:rPr>
                <w:rFonts w:asciiTheme="majorBidi" w:hAnsiTheme="majorBidi" w:cstheme="majorBidi"/>
                <w:sz w:val="16"/>
                <w:szCs w:val="16"/>
              </w:rPr>
            </w:pPr>
          </w:p>
          <w:p w14:paraId="3CE5A243" w14:textId="77777777" w:rsidR="00256575" w:rsidRDefault="00256575" w:rsidP="00166D2F">
            <w:pPr>
              <w:keepNext/>
              <w:keepLines/>
              <w:rPr>
                <w:rFonts w:asciiTheme="majorBidi" w:hAnsiTheme="majorBidi" w:cstheme="majorBidi"/>
                <w:sz w:val="16"/>
                <w:szCs w:val="16"/>
              </w:rPr>
            </w:pPr>
          </w:p>
          <w:p w14:paraId="508EA8D3" w14:textId="77777777" w:rsidR="00256575" w:rsidRDefault="00256575" w:rsidP="00166D2F">
            <w:pPr>
              <w:keepNext/>
              <w:keepLines/>
              <w:rPr>
                <w:rFonts w:asciiTheme="majorBidi" w:hAnsiTheme="majorBidi" w:cstheme="majorBidi"/>
                <w:sz w:val="16"/>
                <w:szCs w:val="16"/>
              </w:rPr>
            </w:pPr>
          </w:p>
          <w:p w14:paraId="0BEF813F" w14:textId="77777777" w:rsidR="00256575" w:rsidRDefault="00256575" w:rsidP="00166D2F">
            <w:pPr>
              <w:keepNext/>
              <w:keepLines/>
              <w:rPr>
                <w:rFonts w:asciiTheme="majorBidi" w:hAnsiTheme="majorBidi" w:cstheme="majorBidi"/>
                <w:sz w:val="16"/>
                <w:szCs w:val="16"/>
              </w:rPr>
            </w:pPr>
          </w:p>
          <w:p w14:paraId="7E3DF226" w14:textId="77777777" w:rsidR="00256575" w:rsidRDefault="00256575" w:rsidP="00166D2F">
            <w:pPr>
              <w:keepNext/>
              <w:keepLines/>
              <w:rPr>
                <w:rFonts w:asciiTheme="majorBidi" w:hAnsiTheme="majorBidi" w:cstheme="majorBidi"/>
                <w:sz w:val="16"/>
                <w:szCs w:val="16"/>
              </w:rPr>
            </w:pPr>
          </w:p>
          <w:p w14:paraId="297F98B6" w14:textId="77777777" w:rsidR="00256575" w:rsidRDefault="00256575" w:rsidP="00166D2F">
            <w:pPr>
              <w:keepNext/>
              <w:keepLines/>
              <w:rPr>
                <w:rFonts w:asciiTheme="majorBidi" w:hAnsiTheme="majorBidi" w:cstheme="majorBidi"/>
                <w:sz w:val="16"/>
                <w:szCs w:val="16"/>
              </w:rPr>
            </w:pPr>
          </w:p>
          <w:p w14:paraId="1F12502A"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sz="4" w:space="0" w:color="auto"/>
              <w:left w:val="single" w:sz="4" w:space="0" w:color="auto"/>
              <w:bottom w:val="single" w:sz="4" w:space="0" w:color="auto"/>
              <w:right w:val="single" w:sz="4" w:space="0" w:color="auto"/>
            </w:tcBorders>
          </w:tcPr>
          <w:p w14:paraId="1C9A3121"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625B789B" w14:textId="77777777" w:rsidR="00256575" w:rsidRDefault="00256575" w:rsidP="00166D2F">
            <w:pPr>
              <w:keepNext/>
              <w:keepLines/>
              <w:rPr>
                <w:rFonts w:asciiTheme="majorBidi" w:hAnsiTheme="majorBidi" w:cstheme="majorBidi"/>
                <w:sz w:val="16"/>
                <w:szCs w:val="16"/>
              </w:rPr>
            </w:pPr>
          </w:p>
          <w:p w14:paraId="6A2EC64C"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1F7A3258" w14:textId="77777777" w:rsidR="00256575" w:rsidRDefault="00256575" w:rsidP="00166D2F">
            <w:pPr>
              <w:keepNext/>
              <w:keepLines/>
              <w:rPr>
                <w:rFonts w:asciiTheme="majorBidi" w:hAnsiTheme="majorBidi" w:cstheme="majorBidi"/>
                <w:sz w:val="16"/>
                <w:szCs w:val="16"/>
              </w:rPr>
            </w:pPr>
          </w:p>
          <w:p w14:paraId="2DEA208D"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Verify compliance</w:t>
            </w:r>
          </w:p>
          <w:p w14:paraId="09EF9F1D" w14:textId="77777777" w:rsidR="00256575" w:rsidRDefault="00256575" w:rsidP="00166D2F">
            <w:pPr>
              <w:keepNext/>
              <w:keepLines/>
              <w:rPr>
                <w:rFonts w:asciiTheme="majorBidi" w:hAnsiTheme="majorBidi" w:cstheme="majorBidi"/>
                <w:sz w:val="16"/>
                <w:szCs w:val="16"/>
              </w:rPr>
            </w:pPr>
          </w:p>
          <w:p w14:paraId="48B7BF80" w14:textId="77777777" w:rsidR="00256575" w:rsidRDefault="00256575" w:rsidP="00166D2F">
            <w:pPr>
              <w:keepNext/>
              <w:keepLines/>
              <w:rPr>
                <w:rFonts w:asciiTheme="majorBidi" w:hAnsiTheme="majorBidi" w:cstheme="majorBidi"/>
                <w:color w:val="31849B" w:themeColor="accent5" w:themeShade="BF"/>
                <w:sz w:val="16"/>
                <w:szCs w:val="16"/>
              </w:rPr>
            </w:pPr>
            <w:r>
              <w:rPr>
                <w:rFonts w:asciiTheme="majorBidi" w:hAnsiTheme="majorBidi" w:cstheme="majorBidi"/>
                <w:color w:val="31849B" w:themeColor="accent5" w:themeShade="BF"/>
                <w:sz w:val="16"/>
                <w:szCs w:val="16"/>
              </w:rPr>
              <w:t>Restrict substances</w:t>
            </w:r>
          </w:p>
          <w:p w14:paraId="4C3A7288" w14:textId="77777777" w:rsidR="00256575" w:rsidRDefault="00256575" w:rsidP="00166D2F">
            <w:pPr>
              <w:keepNext/>
              <w:keepLines/>
              <w:rPr>
                <w:rFonts w:asciiTheme="majorBidi" w:hAnsiTheme="majorBidi" w:cstheme="majorBidi"/>
                <w:sz w:val="16"/>
                <w:szCs w:val="16"/>
              </w:rPr>
            </w:pPr>
          </w:p>
          <w:p w14:paraId="7948ADDC" w14:textId="77777777" w:rsidR="00256575" w:rsidRDefault="00256575" w:rsidP="00166D2F">
            <w:pPr>
              <w:keepNext/>
              <w:keepLines/>
              <w:rPr>
                <w:rFonts w:asciiTheme="majorBidi" w:hAnsiTheme="majorBidi" w:cstheme="majorBidi"/>
                <w:sz w:val="16"/>
                <w:szCs w:val="16"/>
              </w:rPr>
            </w:pPr>
          </w:p>
          <w:p w14:paraId="7442C4AF"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sz="4" w:space="0" w:color="auto"/>
              <w:left w:val="single" w:sz="4" w:space="0" w:color="auto"/>
              <w:bottom w:val="single" w:sz="4" w:space="0" w:color="auto"/>
              <w:right w:val="single" w:sz="4" w:space="0" w:color="auto"/>
            </w:tcBorders>
          </w:tcPr>
          <w:p w14:paraId="40805FD7" w14:textId="77777777" w:rsidR="00256575" w:rsidRDefault="00256575" w:rsidP="00166D2F">
            <w:pPr>
              <w:keepNext/>
              <w:keepLines/>
              <w:rPr>
                <w:rFonts w:asciiTheme="majorBidi" w:hAnsiTheme="majorBidi" w:cstheme="majorBidi"/>
                <w:sz w:val="16"/>
                <w:szCs w:val="16"/>
              </w:rPr>
            </w:pPr>
          </w:p>
          <w:p w14:paraId="17E99519" w14:textId="77777777" w:rsidR="00256575" w:rsidRDefault="00256575" w:rsidP="00166D2F">
            <w:pPr>
              <w:keepNext/>
              <w:keepLines/>
              <w:rPr>
                <w:rFonts w:asciiTheme="majorBidi" w:hAnsiTheme="majorBidi" w:cstheme="majorBidi"/>
                <w:sz w:val="16"/>
                <w:szCs w:val="16"/>
              </w:rPr>
            </w:pPr>
          </w:p>
          <w:p w14:paraId="77099953" w14:textId="77777777" w:rsidR="00256575" w:rsidRDefault="00256575" w:rsidP="00166D2F">
            <w:pPr>
              <w:keepNext/>
              <w:keepLines/>
              <w:rPr>
                <w:rFonts w:asciiTheme="majorBidi" w:hAnsiTheme="majorBidi" w:cstheme="majorBidi"/>
                <w:sz w:val="16"/>
                <w:szCs w:val="16"/>
              </w:rPr>
            </w:pPr>
          </w:p>
          <w:p w14:paraId="464BFCAA"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color w:val="FF0000"/>
                <w:sz w:val="16"/>
                <w:szCs w:val="16"/>
              </w:rPr>
              <w:t>Assist stakeholders with classifications</w:t>
            </w:r>
          </w:p>
        </w:tc>
        <w:tc>
          <w:tcPr>
            <w:tcW w:w="993" w:type="dxa"/>
            <w:tcBorders>
              <w:top w:val="single" w:sz="4" w:space="0" w:color="auto"/>
              <w:left w:val="single" w:sz="4" w:space="0" w:color="auto"/>
              <w:bottom w:val="single" w:sz="4" w:space="0" w:color="auto"/>
              <w:right w:val="single" w:sz="4" w:space="0" w:color="auto"/>
            </w:tcBorders>
          </w:tcPr>
          <w:p w14:paraId="6C28D4CE"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7578D4E0" w14:textId="77777777" w:rsidR="00256575" w:rsidRDefault="00256575" w:rsidP="00166D2F">
            <w:pPr>
              <w:keepNext/>
              <w:keepLines/>
              <w:rPr>
                <w:rFonts w:asciiTheme="majorBidi" w:hAnsiTheme="majorBidi" w:cstheme="majorBidi"/>
                <w:sz w:val="16"/>
                <w:szCs w:val="16"/>
              </w:rPr>
            </w:pPr>
          </w:p>
          <w:p w14:paraId="378B80E6"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7DDCC434" w14:textId="77777777" w:rsidR="00256575" w:rsidRDefault="00256575" w:rsidP="00166D2F">
            <w:pPr>
              <w:keepNext/>
              <w:keepLines/>
              <w:rPr>
                <w:rFonts w:asciiTheme="majorBidi" w:hAnsiTheme="majorBidi" w:cstheme="majorBidi"/>
                <w:sz w:val="16"/>
                <w:szCs w:val="16"/>
              </w:rPr>
            </w:pPr>
          </w:p>
          <w:p w14:paraId="195FF821" w14:textId="77777777" w:rsidR="00256575" w:rsidRDefault="00256575" w:rsidP="00166D2F">
            <w:pPr>
              <w:keepNext/>
              <w:keepLines/>
              <w:rPr>
                <w:rFonts w:asciiTheme="majorBidi" w:hAnsiTheme="majorBidi" w:cstheme="majorBidi"/>
                <w:sz w:val="16"/>
                <w:szCs w:val="16"/>
              </w:rPr>
            </w:pPr>
          </w:p>
          <w:p w14:paraId="11BEB992" w14:textId="77777777" w:rsidR="00256575" w:rsidRDefault="00256575" w:rsidP="00166D2F">
            <w:pPr>
              <w:keepNext/>
              <w:keepLines/>
              <w:rPr>
                <w:rFonts w:asciiTheme="majorBidi" w:hAnsiTheme="majorBidi" w:cstheme="majorBidi"/>
                <w:sz w:val="16"/>
                <w:szCs w:val="16"/>
              </w:rPr>
            </w:pPr>
          </w:p>
          <w:p w14:paraId="5CE1D6A0" w14:textId="77777777" w:rsidR="00256575" w:rsidRDefault="00256575" w:rsidP="00166D2F">
            <w:pPr>
              <w:keepNext/>
              <w:keepLines/>
              <w:rPr>
                <w:rFonts w:asciiTheme="majorBidi" w:hAnsiTheme="majorBidi" w:cstheme="majorBidi"/>
                <w:sz w:val="16"/>
                <w:szCs w:val="16"/>
              </w:rPr>
            </w:pPr>
          </w:p>
          <w:p w14:paraId="5EF3A7FE" w14:textId="77777777" w:rsidR="00256575" w:rsidRDefault="00256575" w:rsidP="00166D2F">
            <w:pPr>
              <w:keepNext/>
              <w:keepLines/>
              <w:rPr>
                <w:rFonts w:asciiTheme="majorBidi" w:hAnsiTheme="majorBidi" w:cstheme="majorBidi"/>
                <w:sz w:val="16"/>
                <w:szCs w:val="16"/>
              </w:rPr>
            </w:pPr>
          </w:p>
          <w:p w14:paraId="44809C61" w14:textId="77777777" w:rsidR="00256575" w:rsidRDefault="00256575" w:rsidP="00166D2F">
            <w:pPr>
              <w:keepNext/>
              <w:keepLines/>
              <w:rPr>
                <w:rFonts w:asciiTheme="majorBidi" w:hAnsiTheme="majorBidi" w:cstheme="majorBidi"/>
                <w:sz w:val="16"/>
                <w:szCs w:val="16"/>
              </w:rPr>
            </w:pPr>
          </w:p>
          <w:p w14:paraId="14FC1EAA" w14:textId="77777777" w:rsidR="00256575" w:rsidRDefault="00256575" w:rsidP="00166D2F">
            <w:pPr>
              <w:keepNext/>
              <w:keepLines/>
              <w:rPr>
                <w:rFonts w:asciiTheme="majorBidi" w:hAnsiTheme="majorBidi" w:cstheme="majorBidi"/>
                <w:sz w:val="16"/>
                <w:szCs w:val="16"/>
              </w:rPr>
            </w:pPr>
          </w:p>
          <w:p w14:paraId="2731290A" w14:textId="77777777" w:rsidR="00256575" w:rsidRDefault="00256575" w:rsidP="00166D2F">
            <w:pPr>
              <w:keepNext/>
              <w:keepLines/>
              <w:rPr>
                <w:rFonts w:asciiTheme="majorBidi" w:hAnsiTheme="majorBidi" w:cstheme="majorBidi"/>
                <w:sz w:val="16"/>
                <w:szCs w:val="16"/>
              </w:rPr>
            </w:pPr>
          </w:p>
          <w:p w14:paraId="240030D6"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1017" w:type="dxa"/>
            <w:tcBorders>
              <w:top w:val="single" w:sz="4" w:space="0" w:color="auto"/>
              <w:left w:val="single" w:sz="4" w:space="0" w:color="auto"/>
              <w:bottom w:val="single" w:sz="4" w:space="0" w:color="auto"/>
              <w:right w:val="single" w:sz="4" w:space="0" w:color="auto"/>
            </w:tcBorders>
          </w:tcPr>
          <w:p w14:paraId="365E512B"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5B5CA6C7" w14:textId="77777777" w:rsidR="00256575" w:rsidRDefault="00256575" w:rsidP="00166D2F">
            <w:pPr>
              <w:keepNext/>
              <w:keepLines/>
              <w:rPr>
                <w:rFonts w:asciiTheme="majorBidi" w:hAnsiTheme="majorBidi" w:cstheme="majorBidi"/>
                <w:sz w:val="16"/>
                <w:szCs w:val="16"/>
              </w:rPr>
            </w:pPr>
          </w:p>
          <w:p w14:paraId="0C76F710"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4AF0E153" w14:textId="77777777" w:rsidR="00256575" w:rsidRDefault="00256575" w:rsidP="00166D2F">
            <w:pPr>
              <w:keepNext/>
              <w:keepLines/>
              <w:rPr>
                <w:rFonts w:asciiTheme="majorBidi" w:hAnsiTheme="majorBidi" w:cstheme="majorBidi"/>
                <w:sz w:val="16"/>
                <w:szCs w:val="16"/>
              </w:rPr>
            </w:pPr>
          </w:p>
          <w:p w14:paraId="1601160E"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Verify compliance</w:t>
            </w:r>
          </w:p>
        </w:tc>
        <w:tc>
          <w:tcPr>
            <w:tcW w:w="970" w:type="dxa"/>
            <w:tcBorders>
              <w:top w:val="single" w:sz="4" w:space="0" w:color="auto"/>
              <w:left w:val="single" w:sz="4" w:space="0" w:color="auto"/>
              <w:bottom w:val="single" w:sz="4" w:space="0" w:color="auto"/>
              <w:right w:val="single" w:sz="4" w:space="0" w:color="auto"/>
            </w:tcBorders>
          </w:tcPr>
          <w:p w14:paraId="42B7D5F3"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2197B454" w14:textId="77777777" w:rsidR="00256575" w:rsidRDefault="00256575" w:rsidP="00166D2F">
            <w:pPr>
              <w:keepNext/>
              <w:keepLines/>
              <w:rPr>
                <w:rFonts w:asciiTheme="majorBidi" w:hAnsiTheme="majorBidi" w:cstheme="majorBidi"/>
                <w:sz w:val="16"/>
                <w:szCs w:val="16"/>
              </w:rPr>
            </w:pPr>
          </w:p>
          <w:p w14:paraId="53EDC751"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64044F3B" w14:textId="77777777" w:rsidR="00256575" w:rsidRDefault="00256575" w:rsidP="00166D2F">
            <w:pPr>
              <w:keepNext/>
              <w:keepLines/>
              <w:rPr>
                <w:rFonts w:asciiTheme="majorBidi" w:hAnsiTheme="majorBidi" w:cstheme="majorBidi"/>
                <w:sz w:val="16"/>
                <w:szCs w:val="16"/>
              </w:rPr>
            </w:pPr>
          </w:p>
          <w:p w14:paraId="14607E5A"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Verify compliance</w:t>
            </w:r>
          </w:p>
          <w:p w14:paraId="54DBF618" w14:textId="77777777" w:rsidR="00256575" w:rsidRDefault="00256575" w:rsidP="00166D2F">
            <w:pPr>
              <w:keepNext/>
              <w:keepLines/>
              <w:rPr>
                <w:rFonts w:asciiTheme="majorBidi" w:hAnsiTheme="majorBidi" w:cstheme="majorBidi"/>
                <w:sz w:val="16"/>
                <w:szCs w:val="16"/>
              </w:rPr>
            </w:pPr>
          </w:p>
          <w:p w14:paraId="157CE7CA"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color w:val="31849B" w:themeColor="accent5" w:themeShade="BF"/>
                <w:sz w:val="16"/>
                <w:szCs w:val="16"/>
              </w:rPr>
              <w:t>Restrict substances</w:t>
            </w:r>
          </w:p>
        </w:tc>
        <w:tc>
          <w:tcPr>
            <w:tcW w:w="993" w:type="dxa"/>
            <w:tcBorders>
              <w:top w:val="single" w:sz="4" w:space="0" w:color="auto"/>
              <w:left w:val="single" w:sz="4" w:space="0" w:color="auto"/>
              <w:bottom w:val="single" w:sz="4" w:space="0" w:color="auto"/>
              <w:right w:val="single" w:sz="4" w:space="0" w:color="auto"/>
            </w:tcBorders>
          </w:tcPr>
          <w:p w14:paraId="73D4E787"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49C31A42" w14:textId="77777777" w:rsidR="00256575" w:rsidRDefault="00256575" w:rsidP="00166D2F">
            <w:pPr>
              <w:keepNext/>
              <w:keepLines/>
              <w:rPr>
                <w:rFonts w:asciiTheme="majorBidi" w:hAnsiTheme="majorBidi" w:cstheme="majorBidi"/>
                <w:sz w:val="16"/>
                <w:szCs w:val="16"/>
              </w:rPr>
            </w:pPr>
          </w:p>
          <w:p w14:paraId="5CD32553"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2B4BC8B4" w14:textId="77777777" w:rsidR="00256575" w:rsidRDefault="00256575" w:rsidP="00166D2F">
            <w:pPr>
              <w:keepNext/>
              <w:keepLines/>
              <w:rPr>
                <w:rFonts w:asciiTheme="majorBidi" w:hAnsiTheme="majorBidi" w:cstheme="majorBidi"/>
                <w:sz w:val="16"/>
                <w:szCs w:val="16"/>
              </w:rPr>
            </w:pPr>
          </w:p>
          <w:p w14:paraId="155F7C48"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Verify Compliance</w:t>
            </w:r>
          </w:p>
          <w:p w14:paraId="0B2F964C" w14:textId="77777777" w:rsidR="00256575" w:rsidRDefault="00256575" w:rsidP="00166D2F">
            <w:pPr>
              <w:keepNext/>
              <w:keepLines/>
              <w:rPr>
                <w:rFonts w:asciiTheme="majorBidi" w:hAnsiTheme="majorBidi" w:cstheme="majorBidi"/>
                <w:sz w:val="16"/>
                <w:szCs w:val="16"/>
              </w:rPr>
            </w:pPr>
          </w:p>
          <w:p w14:paraId="3BA5A7AB" w14:textId="77777777" w:rsidR="00256575" w:rsidRDefault="00256575" w:rsidP="00166D2F">
            <w:pPr>
              <w:keepNext/>
              <w:keepLines/>
              <w:rPr>
                <w:rFonts w:asciiTheme="majorBidi" w:hAnsiTheme="majorBidi" w:cstheme="majorBidi"/>
                <w:sz w:val="16"/>
                <w:szCs w:val="16"/>
              </w:rPr>
            </w:pPr>
          </w:p>
          <w:p w14:paraId="5D1E1E97" w14:textId="77777777" w:rsidR="00256575" w:rsidRDefault="00256575" w:rsidP="00166D2F">
            <w:pPr>
              <w:keepNext/>
              <w:keepLines/>
              <w:rPr>
                <w:rFonts w:asciiTheme="majorBidi" w:hAnsiTheme="majorBidi" w:cstheme="majorBidi"/>
                <w:sz w:val="16"/>
                <w:szCs w:val="16"/>
              </w:rPr>
            </w:pPr>
          </w:p>
          <w:p w14:paraId="67886E08" w14:textId="77777777" w:rsidR="00256575" w:rsidRDefault="00256575" w:rsidP="00166D2F">
            <w:pPr>
              <w:keepNext/>
              <w:keepLines/>
              <w:rPr>
                <w:rFonts w:asciiTheme="majorBidi" w:hAnsiTheme="majorBidi" w:cstheme="majorBidi"/>
                <w:sz w:val="16"/>
                <w:szCs w:val="16"/>
              </w:rPr>
            </w:pPr>
          </w:p>
          <w:p w14:paraId="77F20750" w14:textId="77777777" w:rsidR="00256575" w:rsidRDefault="00256575" w:rsidP="00166D2F">
            <w:pPr>
              <w:keepNext/>
              <w:keepLines/>
              <w:rPr>
                <w:rFonts w:asciiTheme="majorBidi" w:hAnsiTheme="majorBidi" w:cstheme="majorBidi"/>
                <w:sz w:val="16"/>
                <w:szCs w:val="16"/>
              </w:rPr>
            </w:pPr>
          </w:p>
          <w:p w14:paraId="1B0F832C"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sz="4" w:space="0" w:color="auto"/>
              <w:left w:val="single" w:sz="4" w:space="0" w:color="auto"/>
              <w:bottom w:val="single" w:sz="4" w:space="0" w:color="auto"/>
              <w:right w:val="single" w:sz="4" w:space="0" w:color="auto"/>
            </w:tcBorders>
          </w:tcPr>
          <w:p w14:paraId="3D27F33F"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Harmonize classification</w:t>
            </w:r>
          </w:p>
          <w:p w14:paraId="40AB7D92" w14:textId="77777777" w:rsidR="00256575" w:rsidRDefault="00256575" w:rsidP="00166D2F">
            <w:pPr>
              <w:keepNext/>
              <w:keepLines/>
              <w:rPr>
                <w:rFonts w:asciiTheme="majorBidi" w:hAnsiTheme="majorBidi" w:cstheme="majorBidi"/>
                <w:sz w:val="16"/>
                <w:szCs w:val="16"/>
              </w:rPr>
            </w:pPr>
          </w:p>
          <w:p w14:paraId="0DFD2109" w14:textId="77777777" w:rsidR="00256575" w:rsidRDefault="00256575" w:rsidP="00166D2F">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14:paraId="42E90553" w14:textId="77777777" w:rsidR="00256575" w:rsidRDefault="00256575" w:rsidP="00166D2F">
            <w:pPr>
              <w:keepNext/>
              <w:keepLines/>
              <w:rPr>
                <w:rFonts w:asciiTheme="majorBidi" w:hAnsiTheme="majorBidi" w:cstheme="majorBidi"/>
                <w:sz w:val="16"/>
                <w:szCs w:val="16"/>
              </w:rPr>
            </w:pPr>
          </w:p>
          <w:p w14:paraId="007E1DB1" w14:textId="77777777" w:rsidR="00256575" w:rsidRDefault="00256575" w:rsidP="00166D2F">
            <w:pPr>
              <w:keepNext/>
              <w:keepLines/>
              <w:rPr>
                <w:rFonts w:asciiTheme="majorBidi" w:hAnsiTheme="majorBidi" w:cstheme="majorBidi"/>
                <w:sz w:val="16"/>
                <w:szCs w:val="16"/>
              </w:rPr>
            </w:pPr>
            <w:r>
              <w:rPr>
                <w:rFonts w:asciiTheme="majorBidi" w:hAnsiTheme="majorBidi" w:cstheme="majorBidi"/>
                <w:sz w:val="16"/>
                <w:szCs w:val="16"/>
              </w:rPr>
              <w:t>Verify compliance</w:t>
            </w:r>
          </w:p>
        </w:tc>
      </w:tr>
    </w:tbl>
    <w:p w14:paraId="6E2E285E" w14:textId="77777777" w:rsidR="00256575" w:rsidRDefault="00256575" w:rsidP="00256575">
      <w:pPr>
        <w:rPr>
          <w:rFonts w:asciiTheme="majorBidi" w:hAnsiTheme="majorBidi" w:cstheme="majorBidi"/>
        </w:rPr>
      </w:pPr>
    </w:p>
    <w:p w14:paraId="7BCF855B"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‘Other’ responses:</w:t>
      </w:r>
    </w:p>
    <w:tbl>
      <w:tblPr>
        <w:tblStyle w:val="TableGrid"/>
        <w:tblW w:w="9637" w:type="dxa"/>
        <w:tblLook w:val="04A0" w:firstRow="1" w:lastRow="0" w:firstColumn="1" w:lastColumn="0" w:noHBand="0" w:noVBand="1"/>
      </w:tblPr>
      <w:tblGrid>
        <w:gridCol w:w="1412"/>
        <w:gridCol w:w="8225"/>
      </w:tblGrid>
      <w:tr w:rsidR="00256575" w14:paraId="41F6EE8F"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0EBD389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0AA03" w14:textId="77777777" w:rsidR="00256575" w:rsidRDefault="00256575" w:rsidP="00990230">
            <w:pPr>
              <w:rPr>
                <w:rFonts w:asciiTheme="majorBidi" w:hAnsiTheme="majorBidi" w:cstheme="majorBidi"/>
                <w:sz w:val="18"/>
                <w:szCs w:val="18"/>
              </w:rPr>
            </w:pPr>
          </w:p>
        </w:tc>
      </w:tr>
      <w:tr w:rsidR="00256575" w14:paraId="090D1EA8"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392ACA0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8225" w:type="dxa"/>
            <w:tcBorders>
              <w:top w:val="single" w:sz="4" w:space="0" w:color="auto"/>
              <w:left w:val="single" w:sz="4" w:space="0" w:color="auto"/>
              <w:bottom w:val="single" w:sz="4" w:space="0" w:color="auto"/>
              <w:right w:val="single" w:sz="4" w:space="0" w:color="auto"/>
            </w:tcBorders>
            <w:hideMark/>
          </w:tcPr>
          <w:p w14:paraId="39944AF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As a tool to verify compliance of SDSs and labels</w:t>
            </w:r>
          </w:p>
        </w:tc>
      </w:tr>
      <w:tr w:rsidR="00256575" w14:paraId="0FB69AC4"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575DD19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8225" w:type="dxa"/>
            <w:tcBorders>
              <w:top w:val="single" w:sz="4" w:space="0" w:color="auto"/>
              <w:left w:val="single" w:sz="4" w:space="0" w:color="auto"/>
              <w:bottom w:val="single" w:sz="4" w:space="0" w:color="auto"/>
              <w:right w:val="single" w:sz="4" w:space="0" w:color="auto"/>
            </w:tcBorders>
            <w:hideMark/>
          </w:tcPr>
          <w:p w14:paraId="453EA7C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Safety management and emergency rescue</w:t>
            </w:r>
          </w:p>
        </w:tc>
      </w:tr>
      <w:tr w:rsidR="00256575" w14:paraId="46D101AC"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6B5C0A2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8225" w:type="dxa"/>
            <w:tcBorders>
              <w:top w:val="single" w:sz="4" w:space="0" w:color="auto"/>
              <w:left w:val="single" w:sz="4" w:space="0" w:color="auto"/>
              <w:bottom w:val="single" w:sz="4" w:space="0" w:color="auto"/>
              <w:right w:val="single" w:sz="4" w:space="0" w:color="auto"/>
            </w:tcBorders>
            <w:hideMark/>
          </w:tcPr>
          <w:p w14:paraId="44FE2F7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Hazardous properties of substances are identified and labelled and their scope of use adjusted</w:t>
            </w:r>
          </w:p>
          <w:p w14:paraId="666EE19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accordingly</w:t>
            </w:r>
          </w:p>
        </w:tc>
      </w:tr>
      <w:tr w:rsidR="00256575" w14:paraId="218E7FE2"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5B39F69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57676" w14:textId="77777777" w:rsidR="00256575" w:rsidRDefault="00256575" w:rsidP="00990230">
            <w:pPr>
              <w:rPr>
                <w:rFonts w:asciiTheme="majorBidi" w:hAnsiTheme="majorBidi" w:cstheme="majorBidi"/>
                <w:sz w:val="18"/>
                <w:szCs w:val="18"/>
              </w:rPr>
            </w:pPr>
          </w:p>
        </w:tc>
      </w:tr>
      <w:tr w:rsidR="00256575" w14:paraId="2D268752"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72CCD3F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8225" w:type="dxa"/>
            <w:tcBorders>
              <w:top w:val="single" w:sz="4" w:space="0" w:color="auto"/>
              <w:left w:val="single" w:sz="4" w:space="0" w:color="auto"/>
              <w:bottom w:val="single" w:sz="4" w:space="0" w:color="auto"/>
              <w:right w:val="single" w:sz="4" w:space="0" w:color="auto"/>
            </w:tcBorders>
            <w:hideMark/>
          </w:tcPr>
          <w:p w14:paraId="36ECCD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Focus on Small and Medium Enterprises (SMEs) without resources or expertise on</w:t>
            </w:r>
          </w:p>
          <w:p w14:paraId="358AE95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classification.</w:t>
            </w:r>
          </w:p>
        </w:tc>
      </w:tr>
      <w:tr w:rsidR="00256575" w14:paraId="6F0442C8"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3A22310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BFA405" w14:textId="77777777" w:rsidR="00256575" w:rsidRDefault="00256575" w:rsidP="00990230">
            <w:pPr>
              <w:rPr>
                <w:rFonts w:asciiTheme="majorBidi" w:hAnsiTheme="majorBidi" w:cstheme="majorBidi"/>
                <w:sz w:val="18"/>
                <w:szCs w:val="18"/>
              </w:rPr>
            </w:pPr>
          </w:p>
        </w:tc>
      </w:tr>
      <w:tr w:rsidR="00256575" w14:paraId="6875B90F"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1182F33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A12F2" w14:textId="77777777" w:rsidR="00256575" w:rsidRDefault="00256575" w:rsidP="00990230">
            <w:pPr>
              <w:rPr>
                <w:rFonts w:asciiTheme="majorBidi" w:hAnsiTheme="majorBidi" w:cstheme="majorBidi"/>
                <w:sz w:val="18"/>
                <w:szCs w:val="18"/>
              </w:rPr>
            </w:pPr>
          </w:p>
        </w:tc>
      </w:tr>
      <w:tr w:rsidR="00256575" w14:paraId="2AA34081"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07496AE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8225" w:type="dxa"/>
            <w:tcBorders>
              <w:top w:val="single" w:sz="4" w:space="0" w:color="auto"/>
              <w:left w:val="single" w:sz="4" w:space="0" w:color="auto"/>
              <w:bottom w:val="single" w:sz="4" w:space="0" w:color="auto"/>
              <w:right w:val="single" w:sz="4" w:space="0" w:color="auto"/>
            </w:tcBorders>
            <w:hideMark/>
          </w:tcPr>
          <w:p w14:paraId="26974D2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Substances on the GB MCL List may undergo other regulatory processes such as restriction</w:t>
            </w:r>
          </w:p>
          <w:p w14:paraId="1577A93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(under the UK REACH Regulation) once a decision on the GB MCL has been taken and the GB MCL List updated.</w:t>
            </w:r>
          </w:p>
        </w:tc>
      </w:tr>
      <w:tr w:rsidR="00256575" w14:paraId="3F00887A" w14:textId="77777777" w:rsidTr="0071548A">
        <w:tc>
          <w:tcPr>
            <w:tcW w:w="1412" w:type="dxa"/>
            <w:tcBorders>
              <w:top w:val="single" w:sz="4" w:space="0" w:color="auto"/>
              <w:left w:val="single" w:sz="4" w:space="0" w:color="auto"/>
              <w:bottom w:val="single" w:sz="4" w:space="0" w:color="auto"/>
              <w:right w:val="single" w:sz="4" w:space="0" w:color="auto"/>
            </w:tcBorders>
            <w:hideMark/>
          </w:tcPr>
          <w:p w14:paraId="53EE5E1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8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B9DC5" w14:textId="77777777" w:rsidR="00256575" w:rsidRDefault="00256575" w:rsidP="00990230">
            <w:pPr>
              <w:rPr>
                <w:rFonts w:asciiTheme="majorBidi" w:hAnsiTheme="majorBidi" w:cstheme="majorBidi"/>
                <w:sz w:val="18"/>
                <w:szCs w:val="18"/>
              </w:rPr>
            </w:pPr>
          </w:p>
        </w:tc>
      </w:tr>
    </w:tbl>
    <w:p w14:paraId="1280782E" w14:textId="77777777" w:rsidR="00256575" w:rsidRDefault="00256575" w:rsidP="00256575">
      <w:pPr>
        <w:rPr>
          <w:rFonts w:asciiTheme="majorBidi" w:hAnsiTheme="majorBidi" w:cstheme="majorBidi"/>
        </w:rPr>
      </w:pPr>
    </w:p>
    <w:p w14:paraId="658F379A"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this list publicly available or restricted?</w:t>
      </w:r>
    </w:p>
    <w:tbl>
      <w:tblPr>
        <w:tblStyle w:val="TableGrid"/>
        <w:tblW w:w="9637" w:type="dxa"/>
        <w:tblLook w:val="04A0" w:firstRow="1" w:lastRow="0" w:firstColumn="1" w:lastColumn="0" w:noHBand="0" w:noVBand="1"/>
      </w:tblPr>
      <w:tblGrid>
        <w:gridCol w:w="963"/>
        <w:gridCol w:w="976"/>
        <w:gridCol w:w="962"/>
        <w:gridCol w:w="962"/>
        <w:gridCol w:w="962"/>
        <w:gridCol w:w="964"/>
        <w:gridCol w:w="962"/>
        <w:gridCol w:w="962"/>
        <w:gridCol w:w="962"/>
        <w:gridCol w:w="962"/>
      </w:tblGrid>
      <w:tr w:rsidR="00256575" w14:paraId="1A2A5A11" w14:textId="77777777" w:rsidTr="0071548A">
        <w:tc>
          <w:tcPr>
            <w:tcW w:w="963" w:type="dxa"/>
            <w:tcBorders>
              <w:top w:val="single" w:sz="4" w:space="0" w:color="auto"/>
              <w:left w:val="single" w:sz="4" w:space="0" w:color="auto"/>
              <w:bottom w:val="single" w:sz="4" w:space="0" w:color="auto"/>
              <w:right w:val="single" w:sz="4" w:space="0" w:color="auto"/>
            </w:tcBorders>
            <w:hideMark/>
          </w:tcPr>
          <w:p w14:paraId="52DFC5B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976" w:type="dxa"/>
            <w:tcBorders>
              <w:top w:val="single" w:sz="4" w:space="0" w:color="auto"/>
              <w:left w:val="single" w:sz="4" w:space="0" w:color="auto"/>
              <w:bottom w:val="single" w:sz="4" w:space="0" w:color="auto"/>
              <w:right w:val="single" w:sz="4" w:space="0" w:color="auto"/>
            </w:tcBorders>
            <w:hideMark/>
          </w:tcPr>
          <w:p w14:paraId="6DB1B09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962" w:type="dxa"/>
            <w:tcBorders>
              <w:top w:val="single" w:sz="4" w:space="0" w:color="auto"/>
              <w:left w:val="single" w:sz="4" w:space="0" w:color="auto"/>
              <w:bottom w:val="single" w:sz="4" w:space="0" w:color="auto"/>
              <w:right w:val="single" w:sz="4" w:space="0" w:color="auto"/>
            </w:tcBorders>
            <w:hideMark/>
          </w:tcPr>
          <w:p w14:paraId="54D13F6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962" w:type="dxa"/>
            <w:tcBorders>
              <w:top w:val="single" w:sz="4" w:space="0" w:color="auto"/>
              <w:left w:val="single" w:sz="4" w:space="0" w:color="auto"/>
              <w:bottom w:val="single" w:sz="4" w:space="0" w:color="auto"/>
              <w:right w:val="single" w:sz="4" w:space="0" w:color="auto"/>
            </w:tcBorders>
            <w:hideMark/>
          </w:tcPr>
          <w:p w14:paraId="7A7AB15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962" w:type="dxa"/>
            <w:tcBorders>
              <w:top w:val="single" w:sz="4" w:space="0" w:color="auto"/>
              <w:left w:val="single" w:sz="4" w:space="0" w:color="auto"/>
              <w:bottom w:val="single" w:sz="4" w:space="0" w:color="auto"/>
              <w:right w:val="single" w:sz="4" w:space="0" w:color="auto"/>
            </w:tcBorders>
            <w:hideMark/>
          </w:tcPr>
          <w:p w14:paraId="4FF1CB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964" w:type="dxa"/>
            <w:tcBorders>
              <w:top w:val="single" w:sz="4" w:space="0" w:color="auto"/>
              <w:left w:val="single" w:sz="4" w:space="0" w:color="auto"/>
              <w:bottom w:val="single" w:sz="4" w:space="0" w:color="auto"/>
              <w:right w:val="single" w:sz="4" w:space="0" w:color="auto"/>
            </w:tcBorders>
            <w:hideMark/>
          </w:tcPr>
          <w:p w14:paraId="0A2AA4A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962" w:type="dxa"/>
            <w:tcBorders>
              <w:top w:val="single" w:sz="4" w:space="0" w:color="auto"/>
              <w:left w:val="single" w:sz="4" w:space="0" w:color="auto"/>
              <w:bottom w:val="single" w:sz="4" w:space="0" w:color="auto"/>
              <w:right w:val="single" w:sz="4" w:space="0" w:color="auto"/>
            </w:tcBorders>
            <w:hideMark/>
          </w:tcPr>
          <w:p w14:paraId="20FBD0B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962" w:type="dxa"/>
            <w:tcBorders>
              <w:top w:val="single" w:sz="4" w:space="0" w:color="auto"/>
              <w:left w:val="single" w:sz="4" w:space="0" w:color="auto"/>
              <w:bottom w:val="single" w:sz="4" w:space="0" w:color="auto"/>
              <w:right w:val="single" w:sz="4" w:space="0" w:color="auto"/>
            </w:tcBorders>
            <w:hideMark/>
          </w:tcPr>
          <w:p w14:paraId="7783F1B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962" w:type="dxa"/>
            <w:tcBorders>
              <w:top w:val="single" w:sz="4" w:space="0" w:color="auto"/>
              <w:left w:val="single" w:sz="4" w:space="0" w:color="auto"/>
              <w:bottom w:val="single" w:sz="4" w:space="0" w:color="auto"/>
              <w:right w:val="single" w:sz="4" w:space="0" w:color="auto"/>
            </w:tcBorders>
            <w:hideMark/>
          </w:tcPr>
          <w:p w14:paraId="1BDC305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962" w:type="dxa"/>
            <w:tcBorders>
              <w:top w:val="single" w:sz="4" w:space="0" w:color="auto"/>
              <w:left w:val="single" w:sz="4" w:space="0" w:color="auto"/>
              <w:bottom w:val="single" w:sz="4" w:space="0" w:color="auto"/>
              <w:right w:val="single" w:sz="4" w:space="0" w:color="auto"/>
            </w:tcBorders>
            <w:hideMark/>
          </w:tcPr>
          <w:p w14:paraId="6937BBB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r>
      <w:tr w:rsidR="00256575" w14:paraId="4B9728A4" w14:textId="77777777" w:rsidTr="0071548A">
        <w:tc>
          <w:tcPr>
            <w:tcW w:w="963" w:type="dxa"/>
            <w:tcBorders>
              <w:top w:val="single" w:sz="4" w:space="0" w:color="auto"/>
              <w:left w:val="single" w:sz="4" w:space="0" w:color="auto"/>
              <w:bottom w:val="single" w:sz="4" w:space="0" w:color="auto"/>
              <w:right w:val="single" w:sz="4" w:space="0" w:color="auto"/>
            </w:tcBorders>
            <w:hideMark/>
          </w:tcPr>
          <w:p w14:paraId="65CE032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76" w:type="dxa"/>
            <w:tcBorders>
              <w:top w:val="single" w:sz="4" w:space="0" w:color="auto"/>
              <w:left w:val="single" w:sz="4" w:space="0" w:color="auto"/>
              <w:bottom w:val="single" w:sz="4" w:space="0" w:color="auto"/>
              <w:right w:val="single" w:sz="4" w:space="0" w:color="auto"/>
            </w:tcBorders>
            <w:hideMark/>
          </w:tcPr>
          <w:p w14:paraId="2B5D071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Restricted</w:t>
            </w:r>
          </w:p>
        </w:tc>
        <w:tc>
          <w:tcPr>
            <w:tcW w:w="962" w:type="dxa"/>
            <w:tcBorders>
              <w:top w:val="single" w:sz="4" w:space="0" w:color="auto"/>
              <w:left w:val="single" w:sz="4" w:space="0" w:color="auto"/>
              <w:bottom w:val="single" w:sz="4" w:space="0" w:color="auto"/>
              <w:right w:val="single" w:sz="4" w:space="0" w:color="auto"/>
            </w:tcBorders>
            <w:hideMark/>
          </w:tcPr>
          <w:p w14:paraId="2AE55E6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3C63BB4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5915A56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4" w:type="dxa"/>
            <w:tcBorders>
              <w:top w:val="single" w:sz="4" w:space="0" w:color="auto"/>
              <w:left w:val="single" w:sz="4" w:space="0" w:color="auto"/>
              <w:bottom w:val="single" w:sz="4" w:space="0" w:color="auto"/>
              <w:right w:val="single" w:sz="4" w:space="0" w:color="auto"/>
            </w:tcBorders>
            <w:hideMark/>
          </w:tcPr>
          <w:p w14:paraId="2E7678B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1201F5B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703B991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396DB32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sz="4" w:space="0" w:color="auto"/>
              <w:left w:val="single" w:sz="4" w:space="0" w:color="auto"/>
              <w:bottom w:val="single" w:sz="4" w:space="0" w:color="auto"/>
              <w:right w:val="single" w:sz="4" w:space="0" w:color="auto"/>
            </w:tcBorders>
            <w:hideMark/>
          </w:tcPr>
          <w:p w14:paraId="407E628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Publicly available</w:t>
            </w:r>
          </w:p>
        </w:tc>
      </w:tr>
    </w:tbl>
    <w:p w14:paraId="00FEF39F" w14:textId="77777777" w:rsidR="00256575" w:rsidRDefault="00256575" w:rsidP="00256575">
      <w:pPr>
        <w:rPr>
          <w:rFonts w:asciiTheme="majorBidi" w:hAnsiTheme="majorBidi" w:cstheme="majorBidi"/>
        </w:rPr>
      </w:pPr>
    </w:p>
    <w:p w14:paraId="4FD4DEA5"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If restricted, is there a publicly known intent for the government, a competent authority or organization to make this list publicly available?</w:t>
      </w:r>
    </w:p>
    <w:p w14:paraId="346E4F83" w14:textId="77777777" w:rsidR="00256575" w:rsidRDefault="00256575" w:rsidP="00256575">
      <w:pPr>
        <w:rPr>
          <w:rFonts w:asciiTheme="majorBidi" w:hAnsiTheme="majorBidi" w:cstheme="majorBidi"/>
        </w:rPr>
      </w:pPr>
      <w:r>
        <w:rPr>
          <w:rFonts w:asciiTheme="majorBidi" w:hAnsiTheme="majorBidi" w:cstheme="majorBidi"/>
        </w:rPr>
        <w:t>Canada - yes</w:t>
      </w:r>
    </w:p>
    <w:p w14:paraId="06ED254B" w14:textId="77777777" w:rsidR="00256575" w:rsidRDefault="00256575" w:rsidP="00256575">
      <w:pPr>
        <w:rPr>
          <w:rFonts w:asciiTheme="majorBidi" w:hAnsiTheme="majorBidi" w:cstheme="majorBidi"/>
        </w:rPr>
      </w:pPr>
    </w:p>
    <w:p w14:paraId="52BC5369"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access to this list free of charge?</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14:paraId="0DDD1729" w14:textId="77777777" w:rsidTr="0071548A">
        <w:tc>
          <w:tcPr>
            <w:tcW w:w="981" w:type="dxa"/>
            <w:tcBorders>
              <w:top w:val="single" w:sz="4" w:space="0" w:color="auto"/>
              <w:left w:val="single" w:sz="4" w:space="0" w:color="auto"/>
              <w:bottom w:val="single" w:sz="4" w:space="0" w:color="auto"/>
              <w:right w:val="single" w:sz="4" w:space="0" w:color="auto"/>
            </w:tcBorders>
            <w:hideMark/>
          </w:tcPr>
          <w:p w14:paraId="1F60DB0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sz="4" w:space="0" w:color="auto"/>
              <w:left w:val="single" w:sz="4" w:space="0" w:color="auto"/>
              <w:bottom w:val="single" w:sz="4" w:space="0" w:color="auto"/>
              <w:right w:val="single" w:sz="4" w:space="0" w:color="auto"/>
            </w:tcBorders>
            <w:hideMark/>
          </w:tcPr>
          <w:p w14:paraId="61BED57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sz="4" w:space="0" w:color="auto"/>
              <w:left w:val="single" w:sz="4" w:space="0" w:color="auto"/>
              <w:bottom w:val="single" w:sz="4" w:space="0" w:color="auto"/>
              <w:right w:val="single" w:sz="4" w:space="0" w:color="auto"/>
            </w:tcBorders>
            <w:hideMark/>
          </w:tcPr>
          <w:p w14:paraId="7110D64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sz="4" w:space="0" w:color="auto"/>
              <w:left w:val="single" w:sz="4" w:space="0" w:color="auto"/>
              <w:bottom w:val="single" w:sz="4" w:space="0" w:color="auto"/>
              <w:right w:val="single" w:sz="4" w:space="0" w:color="auto"/>
            </w:tcBorders>
            <w:hideMark/>
          </w:tcPr>
          <w:p w14:paraId="2DF85E2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sz="4" w:space="0" w:color="auto"/>
              <w:left w:val="single" w:sz="4" w:space="0" w:color="auto"/>
              <w:bottom w:val="single" w:sz="4" w:space="0" w:color="auto"/>
              <w:right w:val="single" w:sz="4" w:space="0" w:color="auto"/>
            </w:tcBorders>
            <w:hideMark/>
          </w:tcPr>
          <w:p w14:paraId="2C4085E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sz="4" w:space="0" w:color="auto"/>
              <w:left w:val="single" w:sz="4" w:space="0" w:color="auto"/>
              <w:bottom w:val="single" w:sz="4" w:space="0" w:color="auto"/>
              <w:right w:val="single" w:sz="4" w:space="0" w:color="auto"/>
            </w:tcBorders>
            <w:hideMark/>
          </w:tcPr>
          <w:p w14:paraId="425D242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sz="4" w:space="0" w:color="auto"/>
              <w:left w:val="single" w:sz="4" w:space="0" w:color="auto"/>
              <w:bottom w:val="single" w:sz="4" w:space="0" w:color="auto"/>
              <w:right w:val="single" w:sz="4" w:space="0" w:color="auto"/>
            </w:tcBorders>
            <w:hideMark/>
          </w:tcPr>
          <w:p w14:paraId="0A40484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sz="4" w:space="0" w:color="auto"/>
              <w:left w:val="single" w:sz="4" w:space="0" w:color="auto"/>
              <w:bottom w:val="single" w:sz="4" w:space="0" w:color="auto"/>
              <w:right w:val="single" w:sz="4" w:space="0" w:color="auto"/>
            </w:tcBorders>
            <w:hideMark/>
          </w:tcPr>
          <w:p w14:paraId="5F21A56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sz="4" w:space="0" w:color="auto"/>
              <w:left w:val="single" w:sz="4" w:space="0" w:color="auto"/>
              <w:bottom w:val="single" w:sz="4" w:space="0" w:color="auto"/>
              <w:right w:val="single" w:sz="4" w:space="0" w:color="auto"/>
            </w:tcBorders>
            <w:hideMark/>
          </w:tcPr>
          <w:p w14:paraId="28D369E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sz="4" w:space="0" w:color="auto"/>
              <w:left w:val="single" w:sz="4" w:space="0" w:color="auto"/>
              <w:bottom w:val="single" w:sz="4" w:space="0" w:color="auto"/>
              <w:right w:val="single" w:sz="4" w:space="0" w:color="auto"/>
            </w:tcBorders>
            <w:hideMark/>
          </w:tcPr>
          <w:p w14:paraId="5192F56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r>
      <w:tr w:rsidR="00256575" w14:paraId="36D82CC4" w14:textId="77777777" w:rsidTr="0071548A">
        <w:tc>
          <w:tcPr>
            <w:tcW w:w="981" w:type="dxa"/>
            <w:tcBorders>
              <w:top w:val="single" w:sz="4" w:space="0" w:color="auto"/>
              <w:left w:val="single" w:sz="4" w:space="0" w:color="auto"/>
              <w:bottom w:val="single" w:sz="4" w:space="0" w:color="auto"/>
              <w:right w:val="single" w:sz="4" w:space="0" w:color="auto"/>
            </w:tcBorders>
            <w:hideMark/>
          </w:tcPr>
          <w:p w14:paraId="75CE2FD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sz="4" w:space="0" w:color="auto"/>
              <w:left w:val="single" w:sz="4" w:space="0" w:color="auto"/>
              <w:bottom w:val="single" w:sz="4" w:space="0" w:color="auto"/>
              <w:right w:val="single" w:sz="4" w:space="0" w:color="auto"/>
            </w:tcBorders>
            <w:hideMark/>
          </w:tcPr>
          <w:p w14:paraId="020E7B4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sz="4" w:space="0" w:color="auto"/>
              <w:left w:val="single" w:sz="4" w:space="0" w:color="auto"/>
              <w:bottom w:val="single" w:sz="4" w:space="0" w:color="auto"/>
              <w:right w:val="single" w:sz="4" w:space="0" w:color="auto"/>
            </w:tcBorders>
            <w:hideMark/>
          </w:tcPr>
          <w:p w14:paraId="009B94A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6BA39AC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sz="4" w:space="0" w:color="auto"/>
              <w:left w:val="single" w:sz="4" w:space="0" w:color="auto"/>
              <w:bottom w:val="single" w:sz="4" w:space="0" w:color="auto"/>
              <w:right w:val="single" w:sz="4" w:space="0" w:color="auto"/>
            </w:tcBorders>
            <w:hideMark/>
          </w:tcPr>
          <w:p w14:paraId="7E766EC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sz="4" w:space="0" w:color="auto"/>
              <w:left w:val="single" w:sz="4" w:space="0" w:color="auto"/>
              <w:bottom w:val="single" w:sz="4" w:space="0" w:color="auto"/>
              <w:right w:val="single" w:sz="4" w:space="0" w:color="auto"/>
            </w:tcBorders>
            <w:hideMark/>
          </w:tcPr>
          <w:p w14:paraId="20858E7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sz="4" w:space="0" w:color="auto"/>
              <w:left w:val="single" w:sz="4" w:space="0" w:color="auto"/>
              <w:bottom w:val="single" w:sz="4" w:space="0" w:color="auto"/>
              <w:right w:val="single" w:sz="4" w:space="0" w:color="auto"/>
            </w:tcBorders>
            <w:hideMark/>
          </w:tcPr>
          <w:p w14:paraId="3EB6EC3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sz="4" w:space="0" w:color="auto"/>
              <w:left w:val="single" w:sz="4" w:space="0" w:color="auto"/>
              <w:bottom w:val="single" w:sz="4" w:space="0" w:color="auto"/>
              <w:right w:val="single" w:sz="4" w:space="0" w:color="auto"/>
            </w:tcBorders>
            <w:hideMark/>
          </w:tcPr>
          <w:p w14:paraId="0A906E9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sz="4" w:space="0" w:color="auto"/>
              <w:left w:val="single" w:sz="4" w:space="0" w:color="auto"/>
              <w:bottom w:val="single" w:sz="4" w:space="0" w:color="auto"/>
              <w:right w:val="single" w:sz="4" w:space="0" w:color="auto"/>
            </w:tcBorders>
            <w:hideMark/>
          </w:tcPr>
          <w:p w14:paraId="61EF7FA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sz="4" w:space="0" w:color="auto"/>
              <w:left w:val="single" w:sz="4" w:space="0" w:color="auto"/>
              <w:bottom w:val="single" w:sz="4" w:space="0" w:color="auto"/>
              <w:right w:val="single" w:sz="4" w:space="0" w:color="auto"/>
            </w:tcBorders>
            <w:hideMark/>
          </w:tcPr>
          <w:p w14:paraId="3C0214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w:t>
            </w:r>
          </w:p>
        </w:tc>
      </w:tr>
    </w:tbl>
    <w:p w14:paraId="1E3A27A2" w14:textId="77777777" w:rsidR="00256575" w:rsidRDefault="00256575" w:rsidP="00256575">
      <w:pPr>
        <w:rPr>
          <w:rFonts w:asciiTheme="majorBidi" w:hAnsiTheme="majorBidi" w:cstheme="majorBidi"/>
        </w:rPr>
      </w:pPr>
    </w:p>
    <w:p w14:paraId="380F2FD1"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lastRenderedPageBreak/>
        <w:t>What is the web link for this list (if available)?</w:t>
      </w:r>
    </w:p>
    <w:tbl>
      <w:tblPr>
        <w:tblStyle w:val="TableGrid"/>
        <w:tblW w:w="9072" w:type="dxa"/>
        <w:tblInd w:w="5" w:type="dxa"/>
        <w:tblLook w:val="04A0" w:firstRow="1" w:lastRow="0" w:firstColumn="1" w:lastColumn="0" w:noHBand="0" w:noVBand="1"/>
      </w:tblPr>
      <w:tblGrid>
        <w:gridCol w:w="889"/>
        <w:gridCol w:w="8183"/>
      </w:tblGrid>
      <w:tr w:rsidR="00256575" w:rsidRPr="00321D12" w14:paraId="512C5BEF"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5475C885"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Australia</w:t>
            </w:r>
          </w:p>
        </w:tc>
        <w:tc>
          <w:tcPr>
            <w:tcW w:w="8183" w:type="dxa"/>
            <w:tcBorders>
              <w:top w:val="single" w:sz="4" w:space="0" w:color="auto"/>
              <w:left w:val="single" w:sz="4" w:space="0" w:color="auto"/>
              <w:bottom w:val="single" w:sz="4" w:space="0" w:color="auto"/>
              <w:right w:val="single" w:sz="4" w:space="0" w:color="auto"/>
            </w:tcBorders>
            <w:hideMark/>
          </w:tcPr>
          <w:p w14:paraId="459A72A1" w14:textId="77777777" w:rsidR="00256575" w:rsidRPr="00321D12" w:rsidRDefault="00ED0280" w:rsidP="00166D2F">
            <w:pPr>
              <w:keepNext/>
              <w:keepLines/>
              <w:rPr>
                <w:rFonts w:asciiTheme="majorBidi" w:hAnsiTheme="majorBidi" w:cstheme="majorBidi"/>
                <w:sz w:val="18"/>
                <w:szCs w:val="18"/>
              </w:rPr>
            </w:pPr>
            <w:hyperlink r:id="rId12" w:history="1">
              <w:r w:rsidR="00256575" w:rsidRPr="00321D12">
                <w:rPr>
                  <w:rStyle w:val="Hyperlink"/>
                  <w:rFonts w:asciiTheme="majorBidi" w:hAnsiTheme="majorBidi" w:cstheme="majorBidi"/>
                  <w:sz w:val="18"/>
                  <w:szCs w:val="18"/>
                </w:rPr>
                <w:t>http://hcis.safeworkaustralia.gov.au/</w:t>
              </w:r>
            </w:hyperlink>
            <w:r w:rsidR="00256575" w:rsidRPr="00321D12">
              <w:rPr>
                <w:rFonts w:asciiTheme="majorBidi" w:hAnsiTheme="majorBidi" w:cstheme="majorBidi"/>
                <w:sz w:val="18"/>
                <w:szCs w:val="18"/>
              </w:rPr>
              <w:t xml:space="preserve"> </w:t>
            </w:r>
          </w:p>
        </w:tc>
      </w:tr>
      <w:tr w:rsidR="00256575" w:rsidRPr="00321D12" w14:paraId="4A45BA88"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2DCFCAAC"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Canada</w:t>
            </w:r>
          </w:p>
        </w:tc>
        <w:tc>
          <w:tcPr>
            <w:tcW w:w="8183" w:type="dxa"/>
            <w:tcBorders>
              <w:top w:val="single" w:sz="4" w:space="0" w:color="auto"/>
              <w:left w:val="single" w:sz="4" w:space="0" w:color="auto"/>
              <w:bottom w:val="single" w:sz="4" w:space="0" w:color="auto"/>
              <w:right w:val="single" w:sz="4" w:space="0" w:color="auto"/>
            </w:tcBorders>
            <w:hideMark/>
          </w:tcPr>
          <w:p w14:paraId="179F0313"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 xml:space="preserve">Not applicable. Please note answers to the survey questions are based on the private “WHMIS Classifications” and not the public Hazardous Substance Assessments. Responses to this survey may not apply to the Hazardous Substance Assessments.  </w:t>
            </w:r>
          </w:p>
        </w:tc>
      </w:tr>
      <w:tr w:rsidR="00256575" w:rsidRPr="00321D12" w14:paraId="613D034C"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7011C9F2"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China</w:t>
            </w:r>
            <w:r w:rsidRPr="00321D12">
              <w:rPr>
                <w:rFonts w:asciiTheme="majorBidi" w:hAnsiTheme="majorBidi" w:cstheme="majorBidi"/>
                <w:sz w:val="18"/>
                <w:szCs w:val="18"/>
                <w:vertAlign w:val="superscript"/>
              </w:rPr>
              <w:t>1</w:t>
            </w:r>
          </w:p>
        </w:tc>
        <w:tc>
          <w:tcPr>
            <w:tcW w:w="8183" w:type="dxa"/>
            <w:tcBorders>
              <w:top w:val="single" w:sz="4" w:space="0" w:color="auto"/>
              <w:left w:val="single" w:sz="4" w:space="0" w:color="auto"/>
              <w:bottom w:val="single" w:sz="4" w:space="0" w:color="auto"/>
              <w:right w:val="single" w:sz="4" w:space="0" w:color="auto"/>
            </w:tcBorders>
            <w:hideMark/>
          </w:tcPr>
          <w:p w14:paraId="757D413F"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https://www.mem.gov.cn/fw/cxfw/201804/P020190328517303531736.pdf</w:t>
            </w:r>
          </w:p>
        </w:tc>
      </w:tr>
      <w:tr w:rsidR="00256575" w:rsidRPr="00321D12" w14:paraId="5310FB48"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7CB46CB9"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European Union</w:t>
            </w:r>
          </w:p>
        </w:tc>
        <w:tc>
          <w:tcPr>
            <w:tcW w:w="8183" w:type="dxa"/>
            <w:tcBorders>
              <w:top w:val="single" w:sz="4" w:space="0" w:color="auto"/>
              <w:left w:val="single" w:sz="4" w:space="0" w:color="auto"/>
              <w:bottom w:val="single" w:sz="4" w:space="0" w:color="auto"/>
              <w:right w:val="single" w:sz="4" w:space="0" w:color="auto"/>
            </w:tcBorders>
            <w:hideMark/>
          </w:tcPr>
          <w:p w14:paraId="30BBE78D"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https://www.echa.europa.eu/documents/10162/17218/annex_vi_clp_table_atp15_en.xlsx/27c0e515-</w:t>
            </w:r>
          </w:p>
          <w:p w14:paraId="33AEC6E5"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 xml:space="preserve">0da2-5eb0-b5ca-3ba8556f1f6a   </w:t>
            </w:r>
          </w:p>
        </w:tc>
      </w:tr>
      <w:tr w:rsidR="00256575" w:rsidRPr="00321D12" w14:paraId="35509842"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4D84ECEC"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Japan</w:t>
            </w:r>
          </w:p>
        </w:tc>
        <w:tc>
          <w:tcPr>
            <w:tcW w:w="8183" w:type="dxa"/>
            <w:tcBorders>
              <w:top w:val="single" w:sz="4" w:space="0" w:color="auto"/>
              <w:left w:val="single" w:sz="4" w:space="0" w:color="auto"/>
              <w:bottom w:val="single" w:sz="4" w:space="0" w:color="auto"/>
              <w:right w:val="single" w:sz="4" w:space="0" w:color="auto"/>
            </w:tcBorders>
            <w:hideMark/>
          </w:tcPr>
          <w:p w14:paraId="7F81E58F" w14:textId="77777777" w:rsidR="00256575" w:rsidRPr="00321D12" w:rsidRDefault="00ED0280" w:rsidP="00166D2F">
            <w:pPr>
              <w:keepNext/>
              <w:keepLines/>
              <w:rPr>
                <w:rFonts w:asciiTheme="majorBidi" w:hAnsiTheme="majorBidi" w:cstheme="majorBidi"/>
                <w:sz w:val="18"/>
                <w:szCs w:val="18"/>
              </w:rPr>
            </w:pPr>
            <w:hyperlink r:id="rId13" w:history="1">
              <w:r w:rsidR="00256575" w:rsidRPr="00321D12">
                <w:rPr>
                  <w:rStyle w:val="Hyperlink"/>
                  <w:rFonts w:asciiTheme="majorBidi" w:hAnsiTheme="majorBidi" w:cstheme="majorBidi"/>
                  <w:sz w:val="18"/>
                  <w:szCs w:val="18"/>
                </w:rPr>
                <w:t>https://www.nite.go.jp/chem/english/ghs/ghs_download.html</w:t>
              </w:r>
            </w:hyperlink>
            <w:r w:rsidR="00256575" w:rsidRPr="00321D12">
              <w:rPr>
                <w:rFonts w:asciiTheme="majorBidi" w:hAnsiTheme="majorBidi" w:cstheme="majorBidi"/>
                <w:sz w:val="18"/>
                <w:szCs w:val="18"/>
              </w:rPr>
              <w:t xml:space="preserve"> </w:t>
            </w:r>
          </w:p>
        </w:tc>
      </w:tr>
      <w:tr w:rsidR="00256575" w:rsidRPr="00321D12" w14:paraId="59139888"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6FEDF8CF"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Malaysia</w:t>
            </w:r>
            <w:r w:rsidRPr="00321D12">
              <w:rPr>
                <w:rFonts w:asciiTheme="majorBidi" w:hAnsiTheme="majorBidi" w:cstheme="majorBidi"/>
                <w:sz w:val="18"/>
                <w:szCs w:val="18"/>
                <w:vertAlign w:val="superscript"/>
              </w:rPr>
              <w:t>2</w:t>
            </w:r>
          </w:p>
        </w:tc>
        <w:tc>
          <w:tcPr>
            <w:tcW w:w="8183" w:type="dxa"/>
            <w:tcBorders>
              <w:top w:val="single" w:sz="4" w:space="0" w:color="auto"/>
              <w:left w:val="single" w:sz="4" w:space="0" w:color="auto"/>
              <w:bottom w:val="single" w:sz="4" w:space="0" w:color="auto"/>
              <w:right w:val="single" w:sz="4" w:space="0" w:color="auto"/>
            </w:tcBorders>
            <w:hideMark/>
          </w:tcPr>
          <w:p w14:paraId="176F1F6D" w14:textId="77777777" w:rsidR="00256575" w:rsidRPr="00321D12" w:rsidRDefault="00ED0280" w:rsidP="00166D2F">
            <w:pPr>
              <w:keepNext/>
              <w:keepLines/>
              <w:rPr>
                <w:rFonts w:asciiTheme="majorBidi" w:hAnsiTheme="majorBidi" w:cstheme="majorBidi"/>
                <w:sz w:val="18"/>
                <w:szCs w:val="18"/>
              </w:rPr>
            </w:pPr>
            <w:hyperlink r:id="rId14" w:history="1">
              <w:r w:rsidR="00256575" w:rsidRPr="00321D12">
                <w:rPr>
                  <w:rStyle w:val="Hyperlink"/>
                  <w:rFonts w:asciiTheme="majorBidi" w:hAnsiTheme="majorBidi" w:cstheme="majorBidi"/>
                  <w:sz w:val="18"/>
                  <w:szCs w:val="18"/>
                </w:rPr>
                <w:t>https://www.dosh.gov.my/index.php/list-of-documents/osh-info/chemical-management-1/3734-summary-report-hazardous-chemical-inventory-2019-from-cims/file</w:t>
              </w:r>
            </w:hyperlink>
            <w:r w:rsidR="00256575" w:rsidRPr="00321D12">
              <w:rPr>
                <w:rFonts w:asciiTheme="majorBidi" w:hAnsiTheme="majorBidi" w:cstheme="majorBidi"/>
                <w:sz w:val="18"/>
                <w:szCs w:val="18"/>
              </w:rPr>
              <w:t xml:space="preserve"> </w:t>
            </w:r>
          </w:p>
          <w:p w14:paraId="1D1566C0" w14:textId="77777777" w:rsidR="00256575" w:rsidRPr="00321D12" w:rsidRDefault="00ED0280" w:rsidP="00166D2F">
            <w:pPr>
              <w:keepNext/>
              <w:keepLines/>
              <w:rPr>
                <w:rFonts w:asciiTheme="majorBidi" w:hAnsiTheme="majorBidi" w:cstheme="majorBidi"/>
                <w:sz w:val="18"/>
                <w:szCs w:val="18"/>
              </w:rPr>
            </w:pPr>
            <w:hyperlink r:id="rId15" w:history="1">
              <w:r w:rsidR="00256575" w:rsidRPr="00321D12">
                <w:rPr>
                  <w:rStyle w:val="Hyperlink"/>
                  <w:rFonts w:asciiTheme="majorBidi" w:hAnsiTheme="majorBidi" w:cstheme="majorBidi"/>
                  <w:sz w:val="18"/>
                  <w:szCs w:val="18"/>
                </w:rPr>
                <w:t>https://www.dosh.gov.my/index.php/legislation/codes-of-practice/chemical-management/3460-industry-code-of-practice-on-chemicals-classification-and-hazard-communication-amendment-2019-part-1/file</w:t>
              </w:r>
            </w:hyperlink>
          </w:p>
        </w:tc>
      </w:tr>
      <w:tr w:rsidR="00256575" w:rsidRPr="00321D12" w14:paraId="23711D3D"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5FCF8FDE"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New Zealand</w:t>
            </w:r>
          </w:p>
        </w:tc>
        <w:tc>
          <w:tcPr>
            <w:tcW w:w="8183" w:type="dxa"/>
            <w:tcBorders>
              <w:top w:val="single" w:sz="4" w:space="0" w:color="auto"/>
              <w:left w:val="single" w:sz="4" w:space="0" w:color="auto"/>
              <w:bottom w:val="single" w:sz="4" w:space="0" w:color="auto"/>
              <w:right w:val="single" w:sz="4" w:space="0" w:color="auto"/>
            </w:tcBorders>
          </w:tcPr>
          <w:p w14:paraId="38CF1828"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 xml:space="preserve">https://www.epa.govt.nz/database-search/chemical-classification-and-information-database-ccid/ </w:t>
            </w:r>
          </w:p>
          <w:p w14:paraId="7BDE8E92" w14:textId="77777777" w:rsidR="00256575" w:rsidRPr="00321D12" w:rsidRDefault="00256575" w:rsidP="00166D2F">
            <w:pPr>
              <w:keepNext/>
              <w:keepLines/>
              <w:rPr>
                <w:rFonts w:asciiTheme="majorBidi" w:hAnsiTheme="majorBidi" w:cstheme="majorBidi"/>
                <w:sz w:val="18"/>
                <w:szCs w:val="18"/>
              </w:rPr>
            </w:pPr>
          </w:p>
          <w:p w14:paraId="2410614A"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The database is searchable chemical by chemical. We do not have it publicly available in the form of a complete list. In answer to the previous question, we do not currently have CCID available as a download as we have moved to a new system (IUCLID). We will see if we can abstract a complete file of the information.</w:t>
            </w:r>
          </w:p>
        </w:tc>
      </w:tr>
      <w:tr w:rsidR="00256575" w:rsidRPr="00321D12" w14:paraId="7901BB9A"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457B8055"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Republic of Korea</w:t>
            </w:r>
            <w:r w:rsidRPr="00321D12">
              <w:rPr>
                <w:rFonts w:asciiTheme="majorBidi" w:hAnsiTheme="majorBidi" w:cstheme="majorBidi"/>
                <w:sz w:val="18"/>
                <w:szCs w:val="18"/>
                <w:vertAlign w:val="superscript"/>
              </w:rPr>
              <w:t>3</w:t>
            </w:r>
          </w:p>
        </w:tc>
        <w:tc>
          <w:tcPr>
            <w:tcW w:w="8183" w:type="dxa"/>
            <w:tcBorders>
              <w:top w:val="single" w:sz="4" w:space="0" w:color="auto"/>
              <w:left w:val="single" w:sz="4" w:space="0" w:color="auto"/>
              <w:bottom w:val="single" w:sz="4" w:space="0" w:color="auto"/>
              <w:right w:val="single" w:sz="4" w:space="0" w:color="auto"/>
            </w:tcBorders>
            <w:hideMark/>
          </w:tcPr>
          <w:p w14:paraId="2DF7082F"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 xml:space="preserve"> </w:t>
            </w:r>
            <w:hyperlink r:id="rId16" w:history="1">
              <w:r w:rsidRPr="00321D12">
                <w:rPr>
                  <w:rStyle w:val="Hyperlink"/>
                  <w:rFonts w:asciiTheme="majorBidi" w:hAnsiTheme="majorBidi" w:cstheme="majorBidi"/>
                  <w:sz w:val="18"/>
                  <w:szCs w:val="18"/>
                </w:rPr>
                <w:t>https://ncis.nier.go.kr/en/main.do</w:t>
              </w:r>
            </w:hyperlink>
            <w:r w:rsidRPr="00321D12">
              <w:rPr>
                <w:rFonts w:asciiTheme="majorBidi" w:hAnsiTheme="majorBidi" w:cstheme="majorBidi"/>
                <w:sz w:val="18"/>
                <w:szCs w:val="18"/>
              </w:rPr>
              <w:t xml:space="preserve"> </w:t>
            </w:r>
          </w:p>
        </w:tc>
      </w:tr>
      <w:tr w:rsidR="00256575" w:rsidRPr="00321D12" w14:paraId="7E518D33"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5286FC8E"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United Kingdom</w:t>
            </w:r>
          </w:p>
        </w:tc>
        <w:tc>
          <w:tcPr>
            <w:tcW w:w="8183" w:type="dxa"/>
            <w:tcBorders>
              <w:top w:val="single" w:sz="4" w:space="0" w:color="auto"/>
              <w:left w:val="single" w:sz="4" w:space="0" w:color="auto"/>
              <w:bottom w:val="single" w:sz="4" w:space="0" w:color="auto"/>
              <w:right w:val="single" w:sz="4" w:space="0" w:color="auto"/>
            </w:tcBorders>
            <w:hideMark/>
          </w:tcPr>
          <w:p w14:paraId="1F93A5EF" w14:textId="77777777" w:rsidR="00256575" w:rsidRPr="00321D12" w:rsidRDefault="00256575" w:rsidP="00166D2F">
            <w:pPr>
              <w:keepNext/>
              <w:keepLines/>
              <w:rPr>
                <w:rFonts w:asciiTheme="majorBidi" w:hAnsiTheme="majorBidi" w:cstheme="majorBidi"/>
                <w:sz w:val="18"/>
                <w:szCs w:val="18"/>
              </w:rPr>
            </w:pPr>
            <w:r w:rsidRPr="00321D12">
              <w:rPr>
                <w:rFonts w:asciiTheme="majorBidi" w:hAnsiTheme="majorBidi" w:cstheme="majorBidi"/>
                <w:sz w:val="18"/>
                <w:szCs w:val="18"/>
              </w:rPr>
              <w:t xml:space="preserve">The GB MCL List (.xlsx) - </w:t>
            </w:r>
            <w:hyperlink r:id="rId17" w:history="1">
              <w:r w:rsidRPr="00321D12">
                <w:rPr>
                  <w:rStyle w:val="Hyperlink"/>
                  <w:rFonts w:asciiTheme="majorBidi" w:hAnsiTheme="majorBidi" w:cstheme="majorBidi"/>
                  <w:sz w:val="18"/>
                  <w:szCs w:val="18"/>
                </w:rPr>
                <w:t>https://www.hse.gov.uk/chemical-classification/assets/docs/mcl-list.xlsx</w:t>
              </w:r>
            </w:hyperlink>
            <w:r w:rsidRPr="00321D12">
              <w:rPr>
                <w:rFonts w:asciiTheme="majorBidi" w:hAnsiTheme="majorBidi" w:cstheme="majorBidi"/>
                <w:sz w:val="18"/>
                <w:szCs w:val="18"/>
              </w:rPr>
              <w:t xml:space="preserve"> </w:t>
            </w:r>
          </w:p>
        </w:tc>
      </w:tr>
      <w:tr w:rsidR="00256575" w:rsidRPr="00321D12" w14:paraId="57FA7EA8" w14:textId="77777777" w:rsidTr="00997B5C">
        <w:tc>
          <w:tcPr>
            <w:tcW w:w="889" w:type="dxa"/>
            <w:tcBorders>
              <w:top w:val="single" w:sz="4" w:space="0" w:color="auto"/>
              <w:left w:val="single" w:sz="4" w:space="0" w:color="auto"/>
              <w:bottom w:val="single" w:sz="4" w:space="0" w:color="auto"/>
              <w:right w:val="single" w:sz="4" w:space="0" w:color="auto"/>
            </w:tcBorders>
            <w:hideMark/>
          </w:tcPr>
          <w:p w14:paraId="19A2D364" w14:textId="77777777" w:rsidR="00256575" w:rsidRPr="00321D12" w:rsidRDefault="00256575" w:rsidP="00990230">
            <w:pPr>
              <w:rPr>
                <w:rFonts w:asciiTheme="majorBidi" w:hAnsiTheme="majorBidi" w:cstheme="majorBidi"/>
                <w:sz w:val="18"/>
                <w:szCs w:val="18"/>
              </w:rPr>
            </w:pPr>
            <w:r w:rsidRPr="00321D12">
              <w:rPr>
                <w:rFonts w:asciiTheme="majorBidi" w:hAnsiTheme="majorBidi" w:cstheme="majorBidi"/>
                <w:sz w:val="18"/>
                <w:szCs w:val="18"/>
              </w:rPr>
              <w:t>Vietnam</w:t>
            </w:r>
            <w:r w:rsidRPr="00321D12">
              <w:rPr>
                <w:rFonts w:asciiTheme="majorBidi" w:hAnsiTheme="majorBidi" w:cstheme="majorBidi"/>
                <w:sz w:val="18"/>
                <w:szCs w:val="18"/>
                <w:vertAlign w:val="superscript"/>
              </w:rPr>
              <w:t>3</w:t>
            </w:r>
          </w:p>
        </w:tc>
        <w:tc>
          <w:tcPr>
            <w:tcW w:w="8183" w:type="dxa"/>
            <w:tcBorders>
              <w:top w:val="single" w:sz="4" w:space="0" w:color="auto"/>
              <w:left w:val="single" w:sz="4" w:space="0" w:color="auto"/>
              <w:bottom w:val="single" w:sz="4" w:space="0" w:color="auto"/>
              <w:right w:val="single" w:sz="4" w:space="0" w:color="auto"/>
            </w:tcBorders>
            <w:hideMark/>
          </w:tcPr>
          <w:p w14:paraId="16947288" w14:textId="77777777" w:rsidR="00256575" w:rsidRPr="00321D12" w:rsidRDefault="00256575" w:rsidP="00990230">
            <w:pPr>
              <w:rPr>
                <w:rFonts w:asciiTheme="majorBidi" w:hAnsiTheme="majorBidi" w:cstheme="majorBidi"/>
                <w:sz w:val="18"/>
                <w:szCs w:val="18"/>
              </w:rPr>
            </w:pPr>
            <w:r w:rsidRPr="00321D12">
              <w:rPr>
                <w:rFonts w:asciiTheme="majorBidi" w:hAnsiTheme="majorBidi" w:cstheme="majorBidi"/>
                <w:sz w:val="18"/>
                <w:szCs w:val="18"/>
              </w:rPr>
              <w:t xml:space="preserve"> </w:t>
            </w:r>
            <w:hyperlink r:id="rId18" w:history="1">
              <w:r w:rsidRPr="00321D12">
                <w:rPr>
                  <w:rStyle w:val="Hyperlink"/>
                  <w:rFonts w:asciiTheme="majorBidi" w:hAnsiTheme="majorBidi" w:cstheme="majorBidi"/>
                  <w:sz w:val="18"/>
                  <w:szCs w:val="18"/>
                </w:rPr>
                <w:t>https://chemicaldata.gov.vn/cms.xc</w:t>
              </w:r>
            </w:hyperlink>
            <w:r w:rsidRPr="00321D12">
              <w:rPr>
                <w:rFonts w:asciiTheme="majorBidi" w:hAnsiTheme="majorBidi" w:cstheme="majorBidi"/>
                <w:sz w:val="18"/>
                <w:szCs w:val="18"/>
              </w:rPr>
              <w:t xml:space="preserve"> </w:t>
            </w:r>
          </w:p>
        </w:tc>
      </w:tr>
    </w:tbl>
    <w:p w14:paraId="3FD9D629" w14:textId="77777777" w:rsidR="00256575" w:rsidRDefault="00256575" w:rsidP="00256575">
      <w:pPr>
        <w:rPr>
          <w:rFonts w:asciiTheme="majorBidi" w:hAnsiTheme="majorBidi" w:cstheme="majorBidi"/>
          <w:i/>
          <w:iCs/>
        </w:rPr>
      </w:pPr>
    </w:p>
    <w:p w14:paraId="22F9C8A6" w14:textId="77777777" w:rsidR="00256575" w:rsidRDefault="00256575" w:rsidP="00256575">
      <w:pPr>
        <w:rPr>
          <w:rFonts w:asciiTheme="majorBidi" w:hAnsiTheme="majorBidi" w:cstheme="majorBidi"/>
          <w:i/>
          <w:iCs/>
        </w:rPr>
      </w:pPr>
      <w:r>
        <w:rPr>
          <w:rFonts w:asciiTheme="majorBidi" w:hAnsiTheme="majorBidi" w:cstheme="majorBidi"/>
          <w:i/>
          <w:iCs/>
        </w:rPr>
        <w:t>1.  Web link provided by informal correspondence group (ICG) member not affiliated with the competent authority.</w:t>
      </w:r>
    </w:p>
    <w:p w14:paraId="63935567" w14:textId="77777777" w:rsidR="00256575" w:rsidRDefault="00256575" w:rsidP="00256575">
      <w:pPr>
        <w:rPr>
          <w:rFonts w:asciiTheme="majorBidi" w:hAnsiTheme="majorBidi" w:cstheme="majorBidi"/>
          <w:i/>
          <w:iCs/>
        </w:rPr>
      </w:pPr>
      <w:r>
        <w:rPr>
          <w:rFonts w:asciiTheme="majorBidi" w:hAnsiTheme="majorBidi" w:cstheme="majorBidi"/>
          <w:i/>
          <w:iCs/>
        </w:rPr>
        <w:t>2. A second web link was provided by the ICG co-chairs that are not affiliated with the competent authority, supplemental to the first web link provided by the competent authority.</w:t>
      </w:r>
    </w:p>
    <w:p w14:paraId="26404D1A" w14:textId="77777777" w:rsidR="00256575" w:rsidRDefault="00256575" w:rsidP="00256575">
      <w:pPr>
        <w:rPr>
          <w:rFonts w:asciiTheme="majorBidi" w:hAnsiTheme="majorBidi" w:cstheme="majorBidi"/>
          <w:i/>
          <w:iCs/>
        </w:rPr>
      </w:pPr>
      <w:r>
        <w:rPr>
          <w:rFonts w:asciiTheme="majorBidi" w:hAnsiTheme="majorBidi" w:cstheme="majorBidi"/>
          <w:i/>
          <w:iCs/>
        </w:rPr>
        <w:t xml:space="preserve">3. Web link provided by the ICG co-chairs that are not affiliated with the competent authority.  </w:t>
      </w:r>
    </w:p>
    <w:p w14:paraId="0BDA9B84" w14:textId="77777777" w:rsidR="00256575" w:rsidRDefault="00256575" w:rsidP="00256575">
      <w:pPr>
        <w:rPr>
          <w:rFonts w:asciiTheme="majorBidi" w:hAnsiTheme="majorBidi" w:cstheme="majorBidi"/>
          <w:i/>
          <w:iCs/>
        </w:rPr>
      </w:pPr>
      <w:r>
        <w:rPr>
          <w:rFonts w:asciiTheme="majorBidi" w:hAnsiTheme="majorBidi" w:cstheme="majorBidi"/>
          <w:i/>
          <w:iCs/>
        </w:rPr>
        <w:t xml:space="preserve"> </w:t>
      </w:r>
    </w:p>
    <w:p w14:paraId="5C8CCBDA" w14:textId="77777777" w:rsidR="00256575" w:rsidRDefault="00256575" w:rsidP="00855443">
      <w:pPr>
        <w:shd w:val="clear" w:color="auto" w:fill="DBE5F1" w:themeFill="accent1" w:themeFillTint="33"/>
        <w:rPr>
          <w:rFonts w:asciiTheme="majorBidi" w:hAnsiTheme="majorBidi" w:cstheme="majorBidi"/>
          <w:i/>
          <w:iCs/>
        </w:rPr>
      </w:pPr>
      <w:r>
        <w:rPr>
          <w:rFonts w:asciiTheme="majorBidi" w:hAnsiTheme="majorBidi" w:cstheme="majorBidi"/>
          <w:i/>
          <w:iCs/>
        </w:rPr>
        <w:t>Language options for lists</w:t>
      </w:r>
    </w:p>
    <w:tbl>
      <w:tblPr>
        <w:tblStyle w:val="TableGrid"/>
        <w:tblW w:w="9077" w:type="dxa"/>
        <w:tblLook w:val="04A0" w:firstRow="1" w:lastRow="0" w:firstColumn="1" w:lastColumn="0" w:noHBand="0" w:noVBand="1"/>
      </w:tblPr>
      <w:tblGrid>
        <w:gridCol w:w="1407"/>
        <w:gridCol w:w="1292"/>
        <w:gridCol w:w="1842"/>
        <w:gridCol w:w="4536"/>
      </w:tblGrid>
      <w:tr w:rsidR="00256575" w14:paraId="0FBC6FED" w14:textId="77777777" w:rsidTr="00855443">
        <w:tc>
          <w:tcPr>
            <w:tcW w:w="1407" w:type="dxa"/>
            <w:tcBorders>
              <w:top w:val="single" w:sz="4" w:space="0" w:color="auto"/>
              <w:left w:val="single" w:sz="4" w:space="0" w:color="auto"/>
              <w:bottom w:val="single" w:sz="4" w:space="0" w:color="auto"/>
              <w:right w:val="single" w:sz="4" w:space="0" w:color="auto"/>
            </w:tcBorders>
          </w:tcPr>
          <w:p w14:paraId="4F1E8F2A" w14:textId="77777777" w:rsidR="00256575" w:rsidRDefault="00256575" w:rsidP="00990230">
            <w:pPr>
              <w:rPr>
                <w:rFonts w:asciiTheme="majorBidi" w:hAnsiTheme="majorBidi" w:cstheme="majorBidi"/>
                <w:sz w:val="18"/>
                <w:szCs w:val="18"/>
              </w:rPr>
            </w:pPr>
          </w:p>
        </w:tc>
        <w:tc>
          <w:tcPr>
            <w:tcW w:w="1292" w:type="dxa"/>
            <w:tcBorders>
              <w:top w:val="single" w:sz="4" w:space="0" w:color="auto"/>
              <w:left w:val="single" w:sz="4" w:space="0" w:color="auto"/>
              <w:bottom w:val="single" w:sz="4" w:space="0" w:color="auto"/>
              <w:right w:val="single" w:sz="4" w:space="0" w:color="auto"/>
            </w:tcBorders>
            <w:hideMark/>
          </w:tcPr>
          <w:p w14:paraId="62671399" w14:textId="77777777" w:rsidR="00256575" w:rsidRDefault="00256575" w:rsidP="00AE36E4">
            <w:pPr>
              <w:jc w:val="center"/>
              <w:rPr>
                <w:rFonts w:asciiTheme="majorBidi" w:hAnsiTheme="majorBidi" w:cstheme="majorBidi"/>
                <w:i/>
                <w:iCs/>
                <w:sz w:val="18"/>
                <w:szCs w:val="18"/>
              </w:rPr>
            </w:pPr>
            <w:r>
              <w:rPr>
                <w:rFonts w:asciiTheme="majorBidi" w:hAnsiTheme="majorBidi" w:cstheme="majorBidi"/>
                <w:i/>
                <w:iCs/>
                <w:sz w:val="18"/>
                <w:szCs w:val="18"/>
              </w:rPr>
              <w:t>Is the list available in English?</w:t>
            </w:r>
          </w:p>
        </w:tc>
        <w:tc>
          <w:tcPr>
            <w:tcW w:w="1842" w:type="dxa"/>
            <w:tcBorders>
              <w:top w:val="single" w:sz="4" w:space="0" w:color="auto"/>
              <w:left w:val="single" w:sz="4" w:space="0" w:color="auto"/>
              <w:bottom w:val="single" w:sz="4" w:space="0" w:color="auto"/>
              <w:right w:val="single" w:sz="4" w:space="0" w:color="auto"/>
            </w:tcBorders>
            <w:hideMark/>
          </w:tcPr>
          <w:p w14:paraId="2767D084" w14:textId="77777777" w:rsidR="00256575" w:rsidRDefault="00256575" w:rsidP="00AE36E4">
            <w:pPr>
              <w:jc w:val="center"/>
              <w:rPr>
                <w:rFonts w:asciiTheme="majorBidi" w:hAnsiTheme="majorBidi" w:cstheme="majorBidi"/>
                <w:i/>
                <w:iCs/>
                <w:sz w:val="18"/>
                <w:szCs w:val="18"/>
              </w:rPr>
            </w:pPr>
            <w:r>
              <w:rPr>
                <w:rFonts w:asciiTheme="majorBidi" w:hAnsiTheme="majorBidi" w:cstheme="majorBidi"/>
                <w:i/>
                <w:iCs/>
                <w:sz w:val="18"/>
                <w:szCs w:val="18"/>
              </w:rPr>
              <w:t>Is the list available in another language?</w:t>
            </w:r>
          </w:p>
        </w:tc>
        <w:tc>
          <w:tcPr>
            <w:tcW w:w="4536" w:type="dxa"/>
            <w:tcBorders>
              <w:top w:val="single" w:sz="4" w:space="0" w:color="auto"/>
              <w:left w:val="single" w:sz="4" w:space="0" w:color="auto"/>
              <w:bottom w:val="single" w:sz="4" w:space="0" w:color="auto"/>
              <w:right w:val="single" w:sz="4" w:space="0" w:color="auto"/>
            </w:tcBorders>
            <w:hideMark/>
          </w:tcPr>
          <w:p w14:paraId="54B71C10" w14:textId="77777777" w:rsidR="00256575" w:rsidRDefault="00256575" w:rsidP="00990230">
            <w:pPr>
              <w:rPr>
                <w:rFonts w:asciiTheme="majorBidi" w:hAnsiTheme="majorBidi" w:cstheme="majorBidi"/>
                <w:i/>
                <w:iCs/>
                <w:sz w:val="18"/>
                <w:szCs w:val="18"/>
              </w:rPr>
            </w:pPr>
            <w:r>
              <w:rPr>
                <w:rFonts w:asciiTheme="majorBidi" w:hAnsiTheme="majorBidi" w:cstheme="majorBidi"/>
                <w:i/>
                <w:iCs/>
                <w:sz w:val="18"/>
                <w:szCs w:val="18"/>
              </w:rPr>
              <w:t>Please list other language(s)</w:t>
            </w:r>
          </w:p>
        </w:tc>
      </w:tr>
      <w:tr w:rsidR="00256575" w14:paraId="7F240825"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4B1E8FF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1292" w:type="dxa"/>
            <w:tcBorders>
              <w:top w:val="single" w:sz="4" w:space="0" w:color="auto"/>
              <w:left w:val="single" w:sz="4" w:space="0" w:color="auto"/>
              <w:bottom w:val="single" w:sz="4" w:space="0" w:color="auto"/>
              <w:right w:val="single" w:sz="4" w:space="0" w:color="auto"/>
            </w:tcBorders>
            <w:hideMark/>
          </w:tcPr>
          <w:p w14:paraId="6E85F1C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2398A96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85725" w14:textId="77777777" w:rsidR="00256575" w:rsidRDefault="00256575" w:rsidP="00990230">
            <w:pPr>
              <w:rPr>
                <w:rFonts w:asciiTheme="majorBidi" w:hAnsiTheme="majorBidi" w:cstheme="majorBidi"/>
                <w:sz w:val="18"/>
                <w:szCs w:val="18"/>
              </w:rPr>
            </w:pPr>
          </w:p>
        </w:tc>
      </w:tr>
      <w:tr w:rsidR="00256575" w14:paraId="3012D90B"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24596E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1292" w:type="dxa"/>
            <w:tcBorders>
              <w:top w:val="single" w:sz="4" w:space="0" w:color="auto"/>
              <w:left w:val="single" w:sz="4" w:space="0" w:color="auto"/>
              <w:bottom w:val="single" w:sz="4" w:space="0" w:color="auto"/>
              <w:right w:val="single" w:sz="4" w:space="0" w:color="auto"/>
            </w:tcBorders>
            <w:hideMark/>
          </w:tcPr>
          <w:p w14:paraId="15E75C0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67C1422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4411C" w14:textId="77777777" w:rsidR="00256575" w:rsidRDefault="00256575" w:rsidP="00990230">
            <w:pPr>
              <w:rPr>
                <w:rFonts w:asciiTheme="majorBidi" w:hAnsiTheme="majorBidi" w:cstheme="majorBidi"/>
                <w:sz w:val="18"/>
                <w:szCs w:val="18"/>
              </w:rPr>
            </w:pPr>
          </w:p>
        </w:tc>
      </w:tr>
      <w:tr w:rsidR="00256575" w14:paraId="7DD827CF"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5E1D36D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1292" w:type="dxa"/>
            <w:tcBorders>
              <w:top w:val="single" w:sz="4" w:space="0" w:color="auto"/>
              <w:left w:val="single" w:sz="4" w:space="0" w:color="auto"/>
              <w:bottom w:val="single" w:sz="4" w:space="0" w:color="auto"/>
              <w:right w:val="single" w:sz="4" w:space="0" w:color="auto"/>
            </w:tcBorders>
            <w:hideMark/>
          </w:tcPr>
          <w:p w14:paraId="21CE9B2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0E22B2A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642BC2A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Chinese</w:t>
            </w:r>
          </w:p>
        </w:tc>
      </w:tr>
      <w:tr w:rsidR="00256575" w14:paraId="77B0B326"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687C1C8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1292" w:type="dxa"/>
            <w:tcBorders>
              <w:top w:val="single" w:sz="4" w:space="0" w:color="auto"/>
              <w:left w:val="single" w:sz="4" w:space="0" w:color="auto"/>
              <w:bottom w:val="single" w:sz="4" w:space="0" w:color="auto"/>
              <w:right w:val="single" w:sz="4" w:space="0" w:color="auto"/>
            </w:tcBorders>
            <w:hideMark/>
          </w:tcPr>
          <w:p w14:paraId="7C5FF38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080DBB7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11DD73D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CLP Regulation, including Annex VI to this regulation is available in all languages of the EU</w:t>
            </w:r>
          </w:p>
        </w:tc>
      </w:tr>
      <w:tr w:rsidR="00256575" w14:paraId="4BD51118"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50D5A8A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1292" w:type="dxa"/>
            <w:tcBorders>
              <w:top w:val="single" w:sz="4" w:space="0" w:color="auto"/>
              <w:left w:val="single" w:sz="4" w:space="0" w:color="auto"/>
              <w:bottom w:val="single" w:sz="4" w:space="0" w:color="auto"/>
              <w:right w:val="single" w:sz="4" w:space="0" w:color="auto"/>
            </w:tcBorders>
            <w:hideMark/>
          </w:tcPr>
          <w:p w14:paraId="2FB4AFA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41C3FD2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16D38654" w14:textId="343AD374" w:rsidR="00256575" w:rsidRDefault="00256575" w:rsidP="007649FF">
            <w:pPr>
              <w:rPr>
                <w:rFonts w:asciiTheme="majorBidi" w:hAnsiTheme="majorBidi" w:cstheme="majorBidi"/>
                <w:sz w:val="18"/>
                <w:szCs w:val="18"/>
              </w:rPr>
            </w:pPr>
            <w:r>
              <w:rPr>
                <w:rFonts w:asciiTheme="majorBidi" w:hAnsiTheme="majorBidi" w:cstheme="majorBidi"/>
                <w:sz w:val="18"/>
                <w:szCs w:val="18"/>
              </w:rPr>
              <w:t>Japanese</w:t>
            </w:r>
          </w:p>
        </w:tc>
      </w:tr>
      <w:tr w:rsidR="00256575" w14:paraId="4219A0D0"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47FD919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1292" w:type="dxa"/>
            <w:tcBorders>
              <w:top w:val="single" w:sz="4" w:space="0" w:color="auto"/>
              <w:left w:val="single" w:sz="4" w:space="0" w:color="auto"/>
              <w:bottom w:val="single" w:sz="4" w:space="0" w:color="auto"/>
              <w:right w:val="single" w:sz="4" w:space="0" w:color="auto"/>
            </w:tcBorders>
            <w:hideMark/>
          </w:tcPr>
          <w:p w14:paraId="65C85AA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524B777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3433CBA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Bahasa Malaysia (National Language of Malaysia)</w:t>
            </w:r>
          </w:p>
        </w:tc>
      </w:tr>
      <w:tr w:rsidR="00256575" w14:paraId="29AAFEF7"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6C3B13C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1292" w:type="dxa"/>
            <w:tcBorders>
              <w:top w:val="single" w:sz="4" w:space="0" w:color="auto"/>
              <w:left w:val="single" w:sz="4" w:space="0" w:color="auto"/>
              <w:bottom w:val="single" w:sz="4" w:space="0" w:color="auto"/>
              <w:right w:val="single" w:sz="4" w:space="0" w:color="auto"/>
            </w:tcBorders>
            <w:hideMark/>
          </w:tcPr>
          <w:p w14:paraId="3173307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2B17C18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7AED5" w14:textId="77777777" w:rsidR="00256575" w:rsidRDefault="00256575" w:rsidP="00990230">
            <w:pPr>
              <w:rPr>
                <w:rFonts w:asciiTheme="majorBidi" w:hAnsiTheme="majorBidi" w:cstheme="majorBidi"/>
                <w:sz w:val="18"/>
                <w:szCs w:val="18"/>
              </w:rPr>
            </w:pPr>
          </w:p>
        </w:tc>
      </w:tr>
      <w:tr w:rsidR="00256575" w14:paraId="1D2CB92C"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20041E8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1292" w:type="dxa"/>
            <w:tcBorders>
              <w:top w:val="single" w:sz="4" w:space="0" w:color="auto"/>
              <w:left w:val="single" w:sz="4" w:space="0" w:color="auto"/>
              <w:bottom w:val="single" w:sz="4" w:space="0" w:color="auto"/>
              <w:right w:val="single" w:sz="4" w:space="0" w:color="auto"/>
            </w:tcBorders>
            <w:hideMark/>
          </w:tcPr>
          <w:p w14:paraId="5914D26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0ED78DD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7E68FFD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English</w:t>
            </w:r>
          </w:p>
        </w:tc>
      </w:tr>
      <w:tr w:rsidR="00256575" w14:paraId="1981DF1D"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57C8987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1292" w:type="dxa"/>
            <w:tcBorders>
              <w:top w:val="single" w:sz="4" w:space="0" w:color="auto"/>
              <w:left w:val="single" w:sz="4" w:space="0" w:color="auto"/>
              <w:bottom w:val="single" w:sz="4" w:space="0" w:color="auto"/>
              <w:right w:val="single" w:sz="4" w:space="0" w:color="auto"/>
            </w:tcBorders>
            <w:hideMark/>
          </w:tcPr>
          <w:p w14:paraId="458CD72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4726E48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A2ECA" w14:textId="77777777" w:rsidR="00256575" w:rsidRDefault="00256575" w:rsidP="00990230">
            <w:pPr>
              <w:rPr>
                <w:rFonts w:asciiTheme="majorBidi" w:hAnsiTheme="majorBidi" w:cstheme="majorBidi"/>
                <w:sz w:val="18"/>
                <w:szCs w:val="18"/>
              </w:rPr>
            </w:pPr>
          </w:p>
        </w:tc>
      </w:tr>
      <w:tr w:rsidR="00256575" w14:paraId="0D9CB66E" w14:textId="77777777" w:rsidTr="00855443">
        <w:tc>
          <w:tcPr>
            <w:tcW w:w="1407" w:type="dxa"/>
            <w:tcBorders>
              <w:top w:val="single" w:sz="4" w:space="0" w:color="auto"/>
              <w:left w:val="single" w:sz="4" w:space="0" w:color="auto"/>
              <w:bottom w:val="single" w:sz="4" w:space="0" w:color="auto"/>
              <w:right w:val="single" w:sz="4" w:space="0" w:color="auto"/>
            </w:tcBorders>
            <w:hideMark/>
          </w:tcPr>
          <w:p w14:paraId="26592C4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1292" w:type="dxa"/>
            <w:tcBorders>
              <w:top w:val="single" w:sz="4" w:space="0" w:color="auto"/>
              <w:left w:val="single" w:sz="4" w:space="0" w:color="auto"/>
              <w:bottom w:val="single" w:sz="4" w:space="0" w:color="auto"/>
              <w:right w:val="single" w:sz="4" w:space="0" w:color="auto"/>
            </w:tcBorders>
            <w:hideMark/>
          </w:tcPr>
          <w:p w14:paraId="4605A53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619F487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sz="4" w:space="0" w:color="auto"/>
              <w:left w:val="single" w:sz="4" w:space="0" w:color="auto"/>
              <w:bottom w:val="single" w:sz="4" w:space="0" w:color="auto"/>
              <w:right w:val="single" w:sz="4" w:space="0" w:color="auto"/>
            </w:tcBorders>
            <w:hideMark/>
          </w:tcPr>
          <w:p w14:paraId="36AC5DF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Arabic, Chinese, English, French, Russian, Spanish</w:t>
            </w:r>
          </w:p>
        </w:tc>
      </w:tr>
    </w:tbl>
    <w:p w14:paraId="500F3F33" w14:textId="77777777" w:rsidR="00256575" w:rsidRDefault="00256575" w:rsidP="00256575">
      <w:pPr>
        <w:rPr>
          <w:rFonts w:asciiTheme="majorBidi" w:hAnsiTheme="majorBidi" w:cstheme="majorBidi"/>
        </w:rPr>
      </w:pPr>
    </w:p>
    <w:p w14:paraId="73F86BEE"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Are external classification lists considered in the process of classification?</w:t>
      </w:r>
    </w:p>
    <w:tbl>
      <w:tblPr>
        <w:tblStyle w:val="TableGrid"/>
        <w:tblW w:w="9072" w:type="dxa"/>
        <w:tblInd w:w="5" w:type="dxa"/>
        <w:tblLook w:val="04A0" w:firstRow="1" w:lastRow="0" w:firstColumn="1" w:lastColumn="0" w:noHBand="0" w:noVBand="1"/>
      </w:tblPr>
      <w:tblGrid>
        <w:gridCol w:w="1166"/>
        <w:gridCol w:w="1102"/>
        <w:gridCol w:w="2724"/>
        <w:gridCol w:w="4080"/>
      </w:tblGrid>
      <w:tr w:rsidR="00256575" w14:paraId="79A26B80" w14:textId="77777777" w:rsidTr="00773656">
        <w:trPr>
          <w:tblHeader/>
        </w:trPr>
        <w:tc>
          <w:tcPr>
            <w:tcW w:w="1166" w:type="dxa"/>
            <w:tcBorders>
              <w:top w:val="single" w:sz="4" w:space="0" w:color="auto"/>
              <w:left w:val="single" w:sz="4" w:space="0" w:color="auto"/>
              <w:bottom w:val="single" w:sz="4" w:space="0" w:color="auto"/>
              <w:right w:val="single" w:sz="4" w:space="0" w:color="auto"/>
            </w:tcBorders>
          </w:tcPr>
          <w:p w14:paraId="7BA5B855" w14:textId="77777777" w:rsidR="00256575" w:rsidRDefault="00256575" w:rsidP="004C7D63">
            <w:pPr>
              <w:keepNext/>
              <w:keepLines/>
              <w:rPr>
                <w:rFonts w:asciiTheme="majorBidi" w:hAnsiTheme="majorBidi" w:cstheme="majorBidi"/>
                <w:sz w:val="18"/>
                <w:szCs w:val="18"/>
              </w:rPr>
            </w:pPr>
          </w:p>
        </w:tc>
        <w:tc>
          <w:tcPr>
            <w:tcW w:w="1102" w:type="dxa"/>
            <w:tcBorders>
              <w:top w:val="single" w:sz="4" w:space="0" w:color="auto"/>
              <w:left w:val="single" w:sz="4" w:space="0" w:color="auto"/>
              <w:bottom w:val="single" w:sz="4" w:space="0" w:color="auto"/>
              <w:right w:val="single" w:sz="4" w:space="0" w:color="auto"/>
            </w:tcBorders>
            <w:hideMark/>
          </w:tcPr>
          <w:p w14:paraId="1F9D9EE6" w14:textId="77777777" w:rsidR="00256575" w:rsidRDefault="00256575" w:rsidP="004C7D63">
            <w:pPr>
              <w:keepNext/>
              <w:keepLines/>
              <w:jc w:val="center"/>
              <w:rPr>
                <w:rFonts w:asciiTheme="majorBidi" w:hAnsiTheme="majorBidi" w:cstheme="majorBidi"/>
                <w:i/>
                <w:iCs/>
                <w:sz w:val="18"/>
                <w:szCs w:val="18"/>
              </w:rPr>
            </w:pPr>
            <w:r>
              <w:rPr>
                <w:rFonts w:asciiTheme="majorBidi" w:hAnsiTheme="majorBidi" w:cstheme="majorBidi"/>
                <w:i/>
                <w:iCs/>
                <w:sz w:val="18"/>
                <w:szCs w:val="18"/>
              </w:rPr>
              <w:t>External classification lists</w:t>
            </w:r>
          </w:p>
        </w:tc>
        <w:tc>
          <w:tcPr>
            <w:tcW w:w="2724" w:type="dxa"/>
            <w:tcBorders>
              <w:top w:val="single" w:sz="4" w:space="0" w:color="auto"/>
              <w:left w:val="single" w:sz="4" w:space="0" w:color="auto"/>
              <w:bottom w:val="single" w:sz="4" w:space="0" w:color="auto"/>
              <w:right w:val="single" w:sz="4" w:space="0" w:color="auto"/>
            </w:tcBorders>
            <w:hideMark/>
          </w:tcPr>
          <w:p w14:paraId="7CE5A781" w14:textId="77777777" w:rsidR="00256575" w:rsidRDefault="00256575" w:rsidP="004C7D63">
            <w:pPr>
              <w:keepNext/>
              <w:keepLines/>
              <w:rPr>
                <w:rFonts w:asciiTheme="majorBidi" w:hAnsiTheme="majorBidi" w:cstheme="majorBidi"/>
                <w:i/>
                <w:iCs/>
                <w:sz w:val="18"/>
                <w:szCs w:val="18"/>
              </w:rPr>
            </w:pPr>
            <w:r>
              <w:rPr>
                <w:rFonts w:asciiTheme="majorBidi" w:hAnsiTheme="majorBidi" w:cstheme="majorBidi"/>
                <w:i/>
                <w:iCs/>
                <w:sz w:val="18"/>
                <w:szCs w:val="18"/>
              </w:rPr>
              <w:t>Classification list(s) considered</w:t>
            </w:r>
          </w:p>
        </w:tc>
        <w:tc>
          <w:tcPr>
            <w:tcW w:w="4080" w:type="dxa"/>
            <w:tcBorders>
              <w:top w:val="single" w:sz="4" w:space="0" w:color="auto"/>
              <w:left w:val="single" w:sz="4" w:space="0" w:color="auto"/>
              <w:bottom w:val="single" w:sz="4" w:space="0" w:color="auto"/>
              <w:right w:val="single" w:sz="4" w:space="0" w:color="auto"/>
            </w:tcBorders>
            <w:hideMark/>
          </w:tcPr>
          <w:p w14:paraId="11580AC9" w14:textId="77777777" w:rsidR="00256575" w:rsidRDefault="00256575" w:rsidP="004C7D63">
            <w:pPr>
              <w:keepNext/>
              <w:keepLines/>
              <w:rPr>
                <w:rFonts w:asciiTheme="majorBidi" w:hAnsiTheme="majorBidi" w:cstheme="majorBidi"/>
                <w:i/>
                <w:iCs/>
                <w:sz w:val="18"/>
                <w:szCs w:val="18"/>
              </w:rPr>
            </w:pPr>
            <w:r>
              <w:rPr>
                <w:rFonts w:asciiTheme="majorBidi" w:hAnsiTheme="majorBidi" w:cstheme="majorBidi"/>
                <w:i/>
                <w:iCs/>
                <w:sz w:val="18"/>
                <w:szCs w:val="18"/>
              </w:rPr>
              <w:t>Are there other relevant chemical classification lists to be noted for this country/jurisdiction or organization?</w:t>
            </w:r>
          </w:p>
        </w:tc>
      </w:tr>
      <w:tr w:rsidR="00256575" w14:paraId="4A5015F4"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67030D53" w14:textId="77777777" w:rsidR="00256575" w:rsidRDefault="00256575" w:rsidP="004C7D63">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1102" w:type="dxa"/>
            <w:tcBorders>
              <w:top w:val="single" w:sz="4" w:space="0" w:color="auto"/>
              <w:left w:val="single" w:sz="4" w:space="0" w:color="auto"/>
              <w:bottom w:val="single" w:sz="4" w:space="0" w:color="auto"/>
              <w:right w:val="single" w:sz="4" w:space="0" w:color="auto"/>
            </w:tcBorders>
            <w:hideMark/>
          </w:tcPr>
          <w:p w14:paraId="7B2324DB" w14:textId="77777777" w:rsidR="00256575" w:rsidRDefault="00256575" w:rsidP="004C7D63">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0E49E17E" w14:textId="77777777" w:rsidR="00256575" w:rsidRDefault="00256575" w:rsidP="003F2D6B">
            <w:pPr>
              <w:keepNext/>
              <w:keepLines/>
              <w:rPr>
                <w:rFonts w:asciiTheme="majorBidi" w:hAnsiTheme="majorBidi" w:cstheme="majorBidi"/>
                <w:sz w:val="18"/>
                <w:szCs w:val="18"/>
              </w:rPr>
            </w:pPr>
            <w:r>
              <w:rPr>
                <w:rFonts w:asciiTheme="majorBidi" w:hAnsiTheme="majorBidi" w:cstheme="majorBidi"/>
                <w:sz w:val="18"/>
                <w:szCs w:val="18"/>
              </w:rPr>
              <w:t>European Chemical Agency (ECHA)</w:t>
            </w:r>
          </w:p>
        </w:tc>
        <w:tc>
          <w:tcPr>
            <w:tcW w:w="4080" w:type="dxa"/>
            <w:tcBorders>
              <w:top w:val="single" w:sz="4" w:space="0" w:color="auto"/>
              <w:left w:val="single" w:sz="4" w:space="0" w:color="auto"/>
              <w:bottom w:val="single" w:sz="4" w:space="0" w:color="auto"/>
              <w:right w:val="single" w:sz="4" w:space="0" w:color="auto"/>
            </w:tcBorders>
            <w:hideMark/>
          </w:tcPr>
          <w:p w14:paraId="435C6309" w14:textId="77777777" w:rsidR="00256575" w:rsidRDefault="00256575" w:rsidP="004C7D63">
            <w:pPr>
              <w:keepNext/>
              <w:keepLines/>
              <w:rPr>
                <w:rFonts w:asciiTheme="majorBidi" w:hAnsiTheme="majorBidi" w:cstheme="majorBidi"/>
                <w:sz w:val="18"/>
                <w:szCs w:val="18"/>
              </w:rPr>
            </w:pPr>
            <w:r>
              <w:rPr>
                <w:rFonts w:asciiTheme="majorBidi" w:hAnsiTheme="majorBidi" w:cstheme="majorBidi"/>
                <w:sz w:val="18"/>
                <w:szCs w:val="18"/>
              </w:rPr>
              <w:t>There are other chemical classification lists, but they are not related to the GHS</w:t>
            </w:r>
          </w:p>
        </w:tc>
      </w:tr>
      <w:tr w:rsidR="00256575" w:rsidRPr="00ED0280" w14:paraId="3016130A"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7D6708A1" w14:textId="77777777" w:rsidR="00256575" w:rsidRDefault="00256575" w:rsidP="004C7D63">
            <w:pPr>
              <w:keepNext/>
              <w:keepLines/>
              <w:rPr>
                <w:rFonts w:asciiTheme="majorBidi" w:hAnsiTheme="majorBidi" w:cstheme="majorBidi"/>
                <w:sz w:val="18"/>
                <w:szCs w:val="18"/>
              </w:rPr>
            </w:pPr>
            <w:r>
              <w:rPr>
                <w:rFonts w:asciiTheme="majorBidi" w:hAnsiTheme="majorBidi" w:cstheme="majorBidi"/>
                <w:sz w:val="18"/>
                <w:szCs w:val="18"/>
              </w:rPr>
              <w:lastRenderedPageBreak/>
              <w:t>Canada</w:t>
            </w:r>
          </w:p>
        </w:tc>
        <w:tc>
          <w:tcPr>
            <w:tcW w:w="1102" w:type="dxa"/>
            <w:tcBorders>
              <w:top w:val="single" w:sz="4" w:space="0" w:color="auto"/>
              <w:left w:val="single" w:sz="4" w:space="0" w:color="auto"/>
              <w:bottom w:val="single" w:sz="4" w:space="0" w:color="auto"/>
              <w:right w:val="single" w:sz="4" w:space="0" w:color="auto"/>
            </w:tcBorders>
            <w:hideMark/>
          </w:tcPr>
          <w:p w14:paraId="74C30444" w14:textId="77777777" w:rsidR="00256575" w:rsidRDefault="00256575" w:rsidP="004C7D63">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7887A79A" w14:textId="77777777" w:rsidR="00256575" w:rsidRDefault="00256575" w:rsidP="003F2D6B">
            <w:pPr>
              <w:keepNext/>
              <w:keepLines/>
              <w:rPr>
                <w:rFonts w:asciiTheme="majorBidi" w:hAnsiTheme="majorBidi" w:cstheme="majorBidi"/>
                <w:sz w:val="18"/>
                <w:szCs w:val="18"/>
              </w:rPr>
            </w:pPr>
            <w:r>
              <w:rPr>
                <w:rFonts w:asciiTheme="majorBidi" w:hAnsiTheme="majorBidi" w:cstheme="majorBidi"/>
                <w:sz w:val="18"/>
                <w:szCs w:val="18"/>
              </w:rPr>
              <w:t>External GHS classifications are considered at times, including CNESST classifications (a Canadian provincial authority) and Annex VI to the CLP Regulation, but alignment would not be the actual basis for classification and we do not adopt external GHS classifications. Other classification schemes, such as IARC, NTP or ACGIH are considered as they relate to the GHS classification criteria, as per the Canadian guidance document.</w:t>
            </w:r>
          </w:p>
        </w:tc>
        <w:tc>
          <w:tcPr>
            <w:tcW w:w="4080" w:type="dxa"/>
            <w:tcBorders>
              <w:top w:val="single" w:sz="4" w:space="0" w:color="auto"/>
              <w:left w:val="single" w:sz="4" w:space="0" w:color="auto"/>
              <w:bottom w:val="single" w:sz="4" w:space="0" w:color="auto"/>
              <w:right w:val="single" w:sz="4" w:space="0" w:color="auto"/>
            </w:tcBorders>
            <w:hideMark/>
          </w:tcPr>
          <w:p w14:paraId="0735A560" w14:textId="77777777" w:rsidR="00256575" w:rsidRDefault="00256575" w:rsidP="004C7D63">
            <w:pPr>
              <w:keepNext/>
              <w:keepLines/>
              <w:rPr>
                <w:rFonts w:asciiTheme="majorBidi" w:hAnsiTheme="majorBidi" w:cstheme="majorBidi"/>
                <w:sz w:val="18"/>
                <w:szCs w:val="18"/>
                <w:lang w:val="fr-CA"/>
              </w:rPr>
            </w:pPr>
            <w:r>
              <w:rPr>
                <w:rFonts w:asciiTheme="majorBidi" w:hAnsiTheme="majorBidi" w:cstheme="majorBidi"/>
                <w:sz w:val="18"/>
                <w:szCs w:val="18"/>
                <w:lang w:val="fr-CA"/>
              </w:rPr>
              <w:t>Commission des normes, de l'équité, de la santé et de la sécurité du travail (CNESST), a provincial authority for the province of Québec has a WHMIS 2015 classification list that incorporates the criteria contained in the Hazardous Products Regulations (https://reptox.cnesst.gouv.qc.ca/en/Pages/list-whmis-2015-a.aspx)</w:t>
            </w:r>
          </w:p>
        </w:tc>
      </w:tr>
      <w:tr w:rsidR="00256575" w14:paraId="06A3A0BC"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59E5453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1102" w:type="dxa"/>
            <w:tcBorders>
              <w:top w:val="single" w:sz="4" w:space="0" w:color="auto"/>
              <w:left w:val="single" w:sz="4" w:space="0" w:color="auto"/>
              <w:bottom w:val="single" w:sz="4" w:space="0" w:color="auto"/>
              <w:right w:val="single" w:sz="4" w:space="0" w:color="auto"/>
            </w:tcBorders>
            <w:hideMark/>
          </w:tcPr>
          <w:p w14:paraId="4B9C4B7B"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46088FFD"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EU and Japan</w:t>
            </w:r>
          </w:p>
        </w:tc>
        <w:tc>
          <w:tcPr>
            <w:tcW w:w="4080" w:type="dxa"/>
            <w:tcBorders>
              <w:top w:val="single" w:sz="4" w:space="0" w:color="auto"/>
              <w:left w:val="single" w:sz="4" w:space="0" w:color="auto"/>
              <w:bottom w:val="single" w:sz="4" w:space="0" w:color="auto"/>
              <w:right w:val="single" w:sz="4" w:space="0" w:color="auto"/>
            </w:tcBorders>
            <w:hideMark/>
          </w:tcPr>
          <w:p w14:paraId="5188C2B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Don’t know</w:t>
            </w:r>
          </w:p>
        </w:tc>
      </w:tr>
      <w:tr w:rsidR="00256575" w14:paraId="1563D995"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4E59F82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1102" w:type="dxa"/>
            <w:tcBorders>
              <w:top w:val="single" w:sz="4" w:space="0" w:color="auto"/>
              <w:left w:val="single" w:sz="4" w:space="0" w:color="auto"/>
              <w:bottom w:val="single" w:sz="4" w:space="0" w:color="auto"/>
              <w:right w:val="single" w:sz="4" w:space="0" w:color="auto"/>
            </w:tcBorders>
            <w:hideMark/>
          </w:tcPr>
          <w:p w14:paraId="6C90EDCA"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F5C7E" w14:textId="77777777" w:rsidR="00256575" w:rsidRDefault="00256575" w:rsidP="003F2D6B">
            <w:pPr>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hideMark/>
          </w:tcPr>
          <w:p w14:paraId="758BF5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C&amp;L Inventory is also managed by ECHA. As well as listing the harmonised classifications (Annex VI to CLP), this searchable database contains classification and labelling information on notified and registered substances received from manufacturers and importers.</w:t>
            </w:r>
          </w:p>
        </w:tc>
      </w:tr>
      <w:tr w:rsidR="00256575" w14:paraId="124CE129"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329EE8E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1102" w:type="dxa"/>
            <w:tcBorders>
              <w:top w:val="single" w:sz="4" w:space="0" w:color="auto"/>
              <w:left w:val="single" w:sz="4" w:space="0" w:color="auto"/>
              <w:bottom w:val="single" w:sz="4" w:space="0" w:color="auto"/>
              <w:right w:val="single" w:sz="4" w:space="0" w:color="auto"/>
            </w:tcBorders>
            <w:hideMark/>
          </w:tcPr>
          <w:p w14:paraId="155962C6"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F07A5" w14:textId="77777777" w:rsidR="00256575" w:rsidRDefault="00256575" w:rsidP="003F2D6B">
            <w:pPr>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tcPr>
          <w:p w14:paraId="06B2BEC3" w14:textId="5ECD85BE" w:rsidR="00256575" w:rsidRDefault="00256575" w:rsidP="00773656">
            <w:pPr>
              <w:rPr>
                <w:rFonts w:asciiTheme="majorBidi" w:hAnsiTheme="majorBidi" w:cstheme="majorBidi"/>
                <w:sz w:val="18"/>
                <w:szCs w:val="18"/>
              </w:rPr>
            </w:pPr>
            <w:r>
              <w:rPr>
                <w:rFonts w:asciiTheme="majorBidi" w:hAnsiTheme="majorBidi" w:cstheme="majorBidi"/>
                <w:sz w:val="18"/>
                <w:szCs w:val="18"/>
              </w:rPr>
              <w:t>No</w:t>
            </w:r>
          </w:p>
        </w:tc>
      </w:tr>
      <w:tr w:rsidR="00256575" w14:paraId="50BD9EC9"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2A669CB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1102" w:type="dxa"/>
            <w:tcBorders>
              <w:top w:val="single" w:sz="4" w:space="0" w:color="auto"/>
              <w:left w:val="single" w:sz="4" w:space="0" w:color="auto"/>
              <w:bottom w:val="single" w:sz="4" w:space="0" w:color="auto"/>
              <w:right w:val="single" w:sz="4" w:space="0" w:color="auto"/>
            </w:tcBorders>
            <w:hideMark/>
          </w:tcPr>
          <w:p w14:paraId="3D96E283"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C80BF" w14:textId="77777777" w:rsidR="00256575" w:rsidRDefault="00256575" w:rsidP="003F2D6B">
            <w:pPr>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tcPr>
          <w:p w14:paraId="511FEC6B" w14:textId="448EC9C1" w:rsidR="00256575" w:rsidRDefault="00256575" w:rsidP="00773656">
            <w:pPr>
              <w:rPr>
                <w:rFonts w:asciiTheme="majorBidi" w:hAnsiTheme="majorBidi" w:cstheme="majorBidi"/>
                <w:sz w:val="18"/>
                <w:szCs w:val="18"/>
              </w:rPr>
            </w:pPr>
            <w:r>
              <w:rPr>
                <w:rFonts w:asciiTheme="majorBidi" w:hAnsiTheme="majorBidi" w:cstheme="majorBidi"/>
                <w:sz w:val="18"/>
                <w:szCs w:val="18"/>
              </w:rPr>
              <w:t>No</w:t>
            </w:r>
          </w:p>
        </w:tc>
      </w:tr>
      <w:tr w:rsidR="00256575" w14:paraId="351EB005"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15815DA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1102" w:type="dxa"/>
            <w:tcBorders>
              <w:top w:val="single" w:sz="4" w:space="0" w:color="auto"/>
              <w:left w:val="single" w:sz="4" w:space="0" w:color="auto"/>
              <w:bottom w:val="single" w:sz="4" w:space="0" w:color="auto"/>
              <w:right w:val="single" w:sz="4" w:space="0" w:color="auto"/>
            </w:tcBorders>
            <w:hideMark/>
          </w:tcPr>
          <w:p w14:paraId="1EF2F1AA"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692DD55B"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Originally classifications using the EU Risk phrase system were used. Currently, the external lists that would primarily be considered are the CLP lists from ECHA, the Hazardous Chemical</w:t>
            </w:r>
          </w:p>
          <w:p w14:paraId="1E5EF2A8"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Information System (HCIS) from Safework Australia and the Australian Industrial Chemicals Introduction Scheme (AICIS).</w:t>
            </w:r>
          </w:p>
        </w:tc>
        <w:tc>
          <w:tcPr>
            <w:tcW w:w="4080" w:type="dxa"/>
            <w:tcBorders>
              <w:top w:val="single" w:sz="4" w:space="0" w:color="auto"/>
              <w:left w:val="single" w:sz="4" w:space="0" w:color="auto"/>
              <w:bottom w:val="single" w:sz="4" w:space="0" w:color="auto"/>
              <w:right w:val="single" w:sz="4" w:space="0" w:color="auto"/>
            </w:tcBorders>
          </w:tcPr>
          <w:p w14:paraId="3B8FCE6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Classifications of mixtures (products) can be found in the EPA's 'Approved hazardous substances with controls' database</w:t>
            </w:r>
          </w:p>
          <w:p w14:paraId="16EE282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https://www.epa.govt.nz/database-search/approved-hazardous-substances-with-controls/</w:t>
            </w:r>
          </w:p>
          <w:p w14:paraId="49880942" w14:textId="77777777" w:rsidR="00256575" w:rsidRDefault="00256575" w:rsidP="00990230">
            <w:pPr>
              <w:rPr>
                <w:rFonts w:asciiTheme="majorBidi" w:hAnsiTheme="majorBidi" w:cstheme="majorBidi"/>
                <w:sz w:val="18"/>
                <w:szCs w:val="18"/>
              </w:rPr>
            </w:pPr>
          </w:p>
          <w:p w14:paraId="02D80AB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An Excel spreadsheet containing GHS classification information on 9072 substances and mixtures, which was prepared for the process for updating to GHS 7, is also available, but this does not contain the underlying data.</w:t>
            </w:r>
          </w:p>
        </w:tc>
      </w:tr>
      <w:tr w:rsidR="00256575" w14:paraId="67D11D45"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75537E7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1102" w:type="dxa"/>
            <w:tcBorders>
              <w:top w:val="single" w:sz="4" w:space="0" w:color="auto"/>
              <w:left w:val="single" w:sz="4" w:space="0" w:color="auto"/>
              <w:bottom w:val="single" w:sz="4" w:space="0" w:color="auto"/>
              <w:right w:val="single" w:sz="4" w:space="0" w:color="auto"/>
            </w:tcBorders>
            <w:hideMark/>
          </w:tcPr>
          <w:p w14:paraId="1F288DFA"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71DB805E"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EU CLP</w:t>
            </w:r>
          </w:p>
        </w:tc>
        <w:tc>
          <w:tcPr>
            <w:tcW w:w="4080" w:type="dxa"/>
            <w:tcBorders>
              <w:top w:val="single" w:sz="4" w:space="0" w:color="auto"/>
              <w:left w:val="single" w:sz="4" w:space="0" w:color="auto"/>
              <w:bottom w:val="single" w:sz="4" w:space="0" w:color="auto"/>
              <w:right w:val="single" w:sz="4" w:space="0" w:color="auto"/>
            </w:tcBorders>
            <w:hideMark/>
          </w:tcPr>
          <w:p w14:paraId="0CD87A1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Yes (no names of other lists provided). </w:t>
            </w:r>
          </w:p>
        </w:tc>
      </w:tr>
      <w:tr w:rsidR="00256575" w14:paraId="675AC0C1"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5C5CDA7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1102" w:type="dxa"/>
            <w:tcBorders>
              <w:top w:val="single" w:sz="4" w:space="0" w:color="auto"/>
              <w:left w:val="single" w:sz="4" w:space="0" w:color="auto"/>
              <w:bottom w:val="single" w:sz="4" w:space="0" w:color="auto"/>
              <w:right w:val="single" w:sz="4" w:space="0" w:color="auto"/>
            </w:tcBorders>
            <w:hideMark/>
          </w:tcPr>
          <w:p w14:paraId="713732B2" w14:textId="77777777" w:rsidR="00256575" w:rsidRDefault="00256575" w:rsidP="00AE36E4">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tcPr>
          <w:p w14:paraId="6DA0BA77"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Table 3 in Part 3 of Annex VI of Regulation (EC) No. 1272/2008 on the classification, labelling and packaging of substances and mixtures and subsequent Adaptations to Technical Progress</w:t>
            </w:r>
          </w:p>
          <w:p w14:paraId="4A1E6556"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(Commission Delegated Regulations) published in the Official Journal of the European Union.</w:t>
            </w:r>
          </w:p>
          <w:p w14:paraId="3F155E82" w14:textId="77777777" w:rsidR="00B65951" w:rsidRDefault="00B65951" w:rsidP="003F2D6B">
            <w:pPr>
              <w:rPr>
                <w:rFonts w:asciiTheme="majorBidi" w:hAnsiTheme="majorBidi" w:cstheme="majorBidi"/>
                <w:sz w:val="18"/>
                <w:szCs w:val="18"/>
              </w:rPr>
            </w:pPr>
          </w:p>
          <w:p w14:paraId="413100F5"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ECHA Classification and Labelling (C&amp;L) Inventory - C&amp;L Inventory - ECHA (europa.eu) – public</w:t>
            </w:r>
          </w:p>
          <w:p w14:paraId="0FFE9CFC" w14:textId="77777777" w:rsidR="00256575" w:rsidRDefault="00256575" w:rsidP="003F2D6B">
            <w:pPr>
              <w:rPr>
                <w:rFonts w:asciiTheme="majorBidi" w:hAnsiTheme="majorBidi" w:cstheme="majorBidi"/>
                <w:sz w:val="18"/>
                <w:szCs w:val="18"/>
              </w:rPr>
            </w:pPr>
            <w:r>
              <w:rPr>
                <w:rFonts w:asciiTheme="majorBidi" w:hAnsiTheme="majorBidi" w:cstheme="majorBidi"/>
                <w:sz w:val="18"/>
                <w:szCs w:val="18"/>
              </w:rPr>
              <w:t>version only.</w:t>
            </w:r>
          </w:p>
        </w:tc>
        <w:tc>
          <w:tcPr>
            <w:tcW w:w="4080" w:type="dxa"/>
            <w:tcBorders>
              <w:top w:val="single" w:sz="4" w:space="0" w:color="auto"/>
              <w:left w:val="single" w:sz="4" w:space="0" w:color="auto"/>
              <w:bottom w:val="single" w:sz="4" w:space="0" w:color="auto"/>
              <w:right w:val="single" w:sz="4" w:space="0" w:color="auto"/>
            </w:tcBorders>
            <w:hideMark/>
          </w:tcPr>
          <w:p w14:paraId="35D92B3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There are other chemical classification lists, but they are not related to the GHS</w:t>
            </w:r>
          </w:p>
        </w:tc>
      </w:tr>
      <w:tr w:rsidR="00256575" w14:paraId="3C7024AB" w14:textId="77777777" w:rsidTr="00773656">
        <w:tc>
          <w:tcPr>
            <w:tcW w:w="1166" w:type="dxa"/>
            <w:tcBorders>
              <w:top w:val="single" w:sz="4" w:space="0" w:color="auto"/>
              <w:left w:val="single" w:sz="4" w:space="0" w:color="auto"/>
              <w:bottom w:val="single" w:sz="4" w:space="0" w:color="auto"/>
              <w:right w:val="single" w:sz="4" w:space="0" w:color="auto"/>
            </w:tcBorders>
            <w:hideMark/>
          </w:tcPr>
          <w:p w14:paraId="1FA190A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1102" w:type="dxa"/>
            <w:tcBorders>
              <w:top w:val="single" w:sz="4" w:space="0" w:color="auto"/>
              <w:left w:val="single" w:sz="4" w:space="0" w:color="auto"/>
              <w:bottom w:val="single" w:sz="4" w:space="0" w:color="auto"/>
              <w:right w:val="single" w:sz="4" w:space="0" w:color="auto"/>
            </w:tcBorders>
            <w:hideMark/>
          </w:tcPr>
          <w:p w14:paraId="1437C0D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D03D1" w14:textId="77777777" w:rsidR="00256575" w:rsidRDefault="00256575" w:rsidP="00990230">
            <w:pPr>
              <w:jc w:val="center"/>
              <w:rPr>
                <w:rFonts w:asciiTheme="majorBidi" w:hAnsiTheme="majorBidi" w:cstheme="majorBidi"/>
                <w:sz w:val="18"/>
                <w:szCs w:val="18"/>
              </w:rPr>
            </w:pPr>
          </w:p>
        </w:tc>
        <w:tc>
          <w:tcPr>
            <w:tcW w:w="4080" w:type="dxa"/>
            <w:tcBorders>
              <w:top w:val="single" w:sz="4" w:space="0" w:color="auto"/>
              <w:left w:val="single" w:sz="4" w:space="0" w:color="auto"/>
              <w:bottom w:val="single" w:sz="4" w:space="0" w:color="auto"/>
              <w:right w:val="single" w:sz="4" w:space="0" w:color="auto"/>
            </w:tcBorders>
            <w:hideMark/>
          </w:tcPr>
          <w:p w14:paraId="54B8465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No</w:t>
            </w:r>
          </w:p>
        </w:tc>
      </w:tr>
    </w:tbl>
    <w:p w14:paraId="46480E6D"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lastRenderedPageBreak/>
        <w:t>Additional Information (if applicable)</w:t>
      </w:r>
    </w:p>
    <w:p w14:paraId="5482E005" w14:textId="7461D413" w:rsidR="00773656" w:rsidRDefault="00256575" w:rsidP="004C7D63">
      <w:pPr>
        <w:keepNext/>
        <w:keepLines/>
        <w:rPr>
          <w:rFonts w:asciiTheme="majorBidi" w:hAnsiTheme="majorBidi" w:cstheme="majorBidi"/>
        </w:rPr>
      </w:pPr>
      <w:r>
        <w:rPr>
          <w:rFonts w:asciiTheme="majorBidi" w:hAnsiTheme="majorBidi" w:cstheme="majorBidi"/>
        </w:rPr>
        <w:t>European Union - Yes, additional information was received via email correspondence to complement survey responses for a general question. The response for the general question has been updated accordingly</w:t>
      </w:r>
      <w:r w:rsidR="00031DDB">
        <w:rPr>
          <w:rFonts w:asciiTheme="majorBidi" w:hAnsiTheme="majorBidi" w:cstheme="majorBidi"/>
        </w:rPr>
        <w:t>.</w:t>
      </w:r>
    </w:p>
    <w:p w14:paraId="7D8A6789" w14:textId="77777777" w:rsidR="004C7D63" w:rsidRDefault="004C7D63" w:rsidP="004C7D63">
      <w:pPr>
        <w:keepNext/>
        <w:keepLines/>
        <w:rPr>
          <w:rFonts w:asciiTheme="majorBidi" w:hAnsiTheme="majorBidi" w:cstheme="majorBidi"/>
        </w:rPr>
      </w:pPr>
    </w:p>
    <w:p w14:paraId="1BC8D4CD" w14:textId="77777777" w:rsidR="00256575" w:rsidRDefault="00256575" w:rsidP="0077365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b/>
          <w:bCs/>
          <w:i/>
          <w:iCs/>
        </w:rPr>
      </w:pPr>
      <w:r>
        <w:rPr>
          <w:rFonts w:asciiTheme="majorBidi" w:hAnsiTheme="majorBidi" w:cstheme="majorBidi"/>
          <w:b/>
          <w:bCs/>
          <w:i/>
          <w:iCs/>
          <w:u w:val="single"/>
        </w:rPr>
        <w:t>Guiding principle (a)</w:t>
      </w:r>
      <w:r>
        <w:rPr>
          <w:rFonts w:asciiTheme="majorBidi" w:hAnsiTheme="majorBidi" w:cstheme="majorBidi"/>
          <w:i/>
          <w:iCs/>
          <w:u w:val="single"/>
        </w:rPr>
        <w:t>:</w:t>
      </w:r>
      <w:r>
        <w:rPr>
          <w:rFonts w:asciiTheme="majorBidi" w:hAnsiTheme="majorBidi" w:cstheme="majorBidi"/>
          <w:i/>
          <w:iCs/>
        </w:rPr>
        <w:t xml:space="preserve"> </w:t>
      </w:r>
      <w:r>
        <w:rPr>
          <w:rFonts w:asciiTheme="majorBidi" w:hAnsiTheme="majorBidi" w:cstheme="majorBidi"/>
          <w:b/>
          <w:bCs/>
          <w:i/>
          <w:iCs/>
        </w:rPr>
        <w:t>The process for developing and maintaining a global list must be clear, transparent and follow the principles of the GHS. Opportunities should be provided for stakeholders to provide input as well as mechanisms for expert review, conflict resolution and updating the list when new significant data or information become available</w:t>
      </w:r>
    </w:p>
    <w:p w14:paraId="02988FCC" w14:textId="77777777" w:rsidR="00256575" w:rsidRDefault="00256575" w:rsidP="00773656">
      <w:pPr>
        <w:keepNext/>
        <w:keepLines/>
        <w:rPr>
          <w:rFonts w:asciiTheme="majorBidi" w:hAnsiTheme="majorBidi" w:cstheme="majorBidi"/>
          <w:i/>
          <w:iCs/>
        </w:rPr>
      </w:pPr>
    </w:p>
    <w:p w14:paraId="31D137FD" w14:textId="77777777" w:rsidR="00256575" w:rsidRDefault="00256575" w:rsidP="00773656">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In the process leading to changes to this list (for example, adding or removing chemicals, changing classification information for a substance), is there an opportunity for stakeholders to provide input?</w:t>
      </w:r>
    </w:p>
    <w:tbl>
      <w:tblPr>
        <w:tblStyle w:val="TableGrid"/>
        <w:tblW w:w="9077" w:type="dxa"/>
        <w:tblLook w:val="04A0" w:firstRow="1" w:lastRow="0" w:firstColumn="1" w:lastColumn="0" w:noHBand="0" w:noVBand="1"/>
      </w:tblPr>
      <w:tblGrid>
        <w:gridCol w:w="503"/>
        <w:gridCol w:w="952"/>
        <w:gridCol w:w="783"/>
        <w:gridCol w:w="651"/>
        <w:gridCol w:w="1067"/>
        <w:gridCol w:w="640"/>
        <w:gridCol w:w="916"/>
        <w:gridCol w:w="781"/>
        <w:gridCol w:w="909"/>
        <w:gridCol w:w="1002"/>
        <w:gridCol w:w="873"/>
      </w:tblGrid>
      <w:tr w:rsidR="00AE36E4" w14:paraId="1C4990F4" w14:textId="77777777" w:rsidTr="00AE36E4">
        <w:tc>
          <w:tcPr>
            <w:tcW w:w="503" w:type="dxa"/>
            <w:tcBorders>
              <w:top w:val="single" w:sz="4" w:space="0" w:color="auto"/>
              <w:left w:val="single" w:sz="4" w:space="0" w:color="auto"/>
              <w:bottom w:val="single" w:sz="4" w:space="0" w:color="auto"/>
              <w:right w:val="single" w:sz="4" w:space="0" w:color="auto"/>
            </w:tcBorders>
          </w:tcPr>
          <w:p w14:paraId="425DA533" w14:textId="77777777" w:rsidR="00256575" w:rsidRDefault="00256575" w:rsidP="00990230">
            <w:pPr>
              <w:rPr>
                <w:rFonts w:asciiTheme="majorBidi" w:hAnsiTheme="majorBidi" w:cstheme="majorBidi"/>
                <w:sz w:val="18"/>
                <w:szCs w:val="18"/>
              </w:rPr>
            </w:pPr>
          </w:p>
        </w:tc>
        <w:tc>
          <w:tcPr>
            <w:tcW w:w="952" w:type="dxa"/>
            <w:tcBorders>
              <w:top w:val="single" w:sz="4" w:space="0" w:color="auto"/>
              <w:left w:val="single" w:sz="4" w:space="0" w:color="auto"/>
              <w:bottom w:val="single" w:sz="4" w:space="0" w:color="auto"/>
              <w:right w:val="single" w:sz="4" w:space="0" w:color="auto"/>
            </w:tcBorders>
            <w:hideMark/>
          </w:tcPr>
          <w:p w14:paraId="1D97808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83" w:type="dxa"/>
            <w:tcBorders>
              <w:top w:val="single" w:sz="4" w:space="0" w:color="auto"/>
              <w:left w:val="single" w:sz="4" w:space="0" w:color="auto"/>
              <w:bottom w:val="single" w:sz="4" w:space="0" w:color="auto"/>
              <w:right w:val="single" w:sz="4" w:space="0" w:color="auto"/>
            </w:tcBorders>
            <w:hideMark/>
          </w:tcPr>
          <w:p w14:paraId="582A7D3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651" w:type="dxa"/>
            <w:tcBorders>
              <w:top w:val="single" w:sz="4" w:space="0" w:color="auto"/>
              <w:left w:val="single" w:sz="4" w:space="0" w:color="auto"/>
              <w:bottom w:val="single" w:sz="4" w:space="0" w:color="auto"/>
              <w:right w:val="single" w:sz="4" w:space="0" w:color="auto"/>
            </w:tcBorders>
            <w:hideMark/>
          </w:tcPr>
          <w:p w14:paraId="71121CA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1067" w:type="dxa"/>
            <w:tcBorders>
              <w:top w:val="single" w:sz="4" w:space="0" w:color="auto"/>
              <w:left w:val="single" w:sz="4" w:space="0" w:color="auto"/>
              <w:bottom w:val="single" w:sz="4" w:space="0" w:color="auto"/>
              <w:right w:val="single" w:sz="4" w:space="0" w:color="auto"/>
            </w:tcBorders>
            <w:hideMark/>
          </w:tcPr>
          <w:p w14:paraId="5EE196D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640" w:type="dxa"/>
            <w:tcBorders>
              <w:top w:val="single" w:sz="4" w:space="0" w:color="auto"/>
              <w:left w:val="single" w:sz="4" w:space="0" w:color="auto"/>
              <w:bottom w:val="single" w:sz="4" w:space="0" w:color="auto"/>
              <w:right w:val="single" w:sz="4" w:space="0" w:color="auto"/>
            </w:tcBorders>
            <w:hideMark/>
          </w:tcPr>
          <w:p w14:paraId="0F65B40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916" w:type="dxa"/>
            <w:tcBorders>
              <w:top w:val="single" w:sz="4" w:space="0" w:color="auto"/>
              <w:left w:val="single" w:sz="4" w:space="0" w:color="auto"/>
              <w:bottom w:val="single" w:sz="4" w:space="0" w:color="auto"/>
              <w:right w:val="single" w:sz="4" w:space="0" w:color="auto"/>
            </w:tcBorders>
            <w:hideMark/>
          </w:tcPr>
          <w:p w14:paraId="4BB7D07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781" w:type="dxa"/>
            <w:tcBorders>
              <w:top w:val="single" w:sz="4" w:space="0" w:color="auto"/>
              <w:left w:val="single" w:sz="4" w:space="0" w:color="auto"/>
              <w:bottom w:val="single" w:sz="4" w:space="0" w:color="auto"/>
              <w:right w:val="single" w:sz="4" w:space="0" w:color="auto"/>
            </w:tcBorders>
            <w:hideMark/>
          </w:tcPr>
          <w:p w14:paraId="65C595A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09" w:type="dxa"/>
            <w:tcBorders>
              <w:top w:val="single" w:sz="4" w:space="0" w:color="auto"/>
              <w:left w:val="single" w:sz="4" w:space="0" w:color="auto"/>
              <w:bottom w:val="single" w:sz="4" w:space="0" w:color="auto"/>
              <w:right w:val="single" w:sz="4" w:space="0" w:color="auto"/>
            </w:tcBorders>
            <w:hideMark/>
          </w:tcPr>
          <w:p w14:paraId="680C51B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1002" w:type="dxa"/>
            <w:tcBorders>
              <w:top w:val="single" w:sz="4" w:space="0" w:color="auto"/>
              <w:left w:val="single" w:sz="4" w:space="0" w:color="auto"/>
              <w:bottom w:val="single" w:sz="4" w:space="0" w:color="auto"/>
              <w:right w:val="single" w:sz="4" w:space="0" w:color="auto"/>
            </w:tcBorders>
            <w:hideMark/>
          </w:tcPr>
          <w:p w14:paraId="3BA7859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873" w:type="dxa"/>
            <w:tcBorders>
              <w:top w:val="single" w:sz="4" w:space="0" w:color="auto"/>
              <w:left w:val="single" w:sz="4" w:space="0" w:color="auto"/>
              <w:bottom w:val="single" w:sz="4" w:space="0" w:color="auto"/>
              <w:right w:val="single" w:sz="4" w:space="0" w:color="auto"/>
            </w:tcBorders>
            <w:hideMark/>
          </w:tcPr>
          <w:p w14:paraId="24BDB15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AE36E4" w14:paraId="066B68EB" w14:textId="77777777" w:rsidTr="00AE36E4">
        <w:tc>
          <w:tcPr>
            <w:tcW w:w="503" w:type="dxa"/>
            <w:tcBorders>
              <w:top w:val="single" w:sz="4" w:space="0" w:color="auto"/>
              <w:left w:val="single" w:sz="4" w:space="0" w:color="auto"/>
              <w:bottom w:val="single" w:sz="4" w:space="0" w:color="auto"/>
              <w:right w:val="single" w:sz="4" w:space="0" w:color="auto"/>
            </w:tcBorders>
            <w:hideMark/>
          </w:tcPr>
          <w:p w14:paraId="4D4AB08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952" w:type="dxa"/>
            <w:tcBorders>
              <w:top w:val="single" w:sz="4" w:space="0" w:color="auto"/>
              <w:left w:val="single" w:sz="4" w:space="0" w:color="auto"/>
              <w:bottom w:val="single" w:sz="4" w:space="0" w:color="auto"/>
              <w:right w:val="single" w:sz="4" w:space="0" w:color="auto"/>
            </w:tcBorders>
            <w:hideMark/>
          </w:tcPr>
          <w:p w14:paraId="4562838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83" w:type="dxa"/>
            <w:tcBorders>
              <w:top w:val="single" w:sz="4" w:space="0" w:color="auto"/>
              <w:left w:val="single" w:sz="4" w:space="0" w:color="auto"/>
              <w:bottom w:val="single" w:sz="4" w:space="0" w:color="auto"/>
              <w:right w:val="single" w:sz="4" w:space="0" w:color="auto"/>
            </w:tcBorders>
            <w:hideMark/>
          </w:tcPr>
          <w:p w14:paraId="6F5DC2F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651" w:type="dxa"/>
            <w:tcBorders>
              <w:top w:val="single" w:sz="4" w:space="0" w:color="auto"/>
              <w:left w:val="single" w:sz="4" w:space="0" w:color="auto"/>
              <w:bottom w:val="single" w:sz="4" w:space="0" w:color="auto"/>
              <w:right w:val="single" w:sz="4" w:space="0" w:color="auto"/>
            </w:tcBorders>
            <w:hideMark/>
          </w:tcPr>
          <w:p w14:paraId="7B0E4D0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1067" w:type="dxa"/>
            <w:tcBorders>
              <w:top w:val="single" w:sz="4" w:space="0" w:color="auto"/>
              <w:left w:val="single" w:sz="4" w:space="0" w:color="auto"/>
              <w:bottom w:val="single" w:sz="4" w:space="0" w:color="auto"/>
              <w:right w:val="single" w:sz="4" w:space="0" w:color="auto"/>
            </w:tcBorders>
            <w:hideMark/>
          </w:tcPr>
          <w:p w14:paraId="6EAE261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640" w:type="dxa"/>
            <w:tcBorders>
              <w:top w:val="single" w:sz="4" w:space="0" w:color="auto"/>
              <w:left w:val="single" w:sz="4" w:space="0" w:color="auto"/>
              <w:bottom w:val="single" w:sz="4" w:space="0" w:color="auto"/>
              <w:right w:val="single" w:sz="4" w:space="0" w:color="auto"/>
            </w:tcBorders>
            <w:hideMark/>
          </w:tcPr>
          <w:p w14:paraId="29F90A4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16" w:type="dxa"/>
            <w:tcBorders>
              <w:top w:val="single" w:sz="4" w:space="0" w:color="auto"/>
              <w:left w:val="single" w:sz="4" w:space="0" w:color="auto"/>
              <w:bottom w:val="single" w:sz="4" w:space="0" w:color="auto"/>
              <w:right w:val="single" w:sz="4" w:space="0" w:color="auto"/>
            </w:tcBorders>
            <w:hideMark/>
          </w:tcPr>
          <w:p w14:paraId="520BA38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81" w:type="dxa"/>
            <w:tcBorders>
              <w:top w:val="single" w:sz="4" w:space="0" w:color="auto"/>
              <w:left w:val="single" w:sz="4" w:space="0" w:color="auto"/>
              <w:bottom w:val="single" w:sz="4" w:space="0" w:color="auto"/>
              <w:right w:val="single" w:sz="4" w:space="0" w:color="auto"/>
            </w:tcBorders>
            <w:hideMark/>
          </w:tcPr>
          <w:p w14:paraId="238E31B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09" w:type="dxa"/>
            <w:tcBorders>
              <w:top w:val="single" w:sz="4" w:space="0" w:color="auto"/>
              <w:left w:val="single" w:sz="4" w:space="0" w:color="auto"/>
              <w:bottom w:val="single" w:sz="4" w:space="0" w:color="auto"/>
              <w:right w:val="single" w:sz="4" w:space="0" w:color="auto"/>
            </w:tcBorders>
            <w:hideMark/>
          </w:tcPr>
          <w:p w14:paraId="2115022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1002" w:type="dxa"/>
            <w:tcBorders>
              <w:top w:val="single" w:sz="4" w:space="0" w:color="auto"/>
              <w:left w:val="single" w:sz="4" w:space="0" w:color="auto"/>
              <w:bottom w:val="single" w:sz="4" w:space="0" w:color="auto"/>
              <w:right w:val="single" w:sz="4" w:space="0" w:color="auto"/>
            </w:tcBorders>
            <w:hideMark/>
          </w:tcPr>
          <w:p w14:paraId="3DFF99F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73" w:type="dxa"/>
            <w:tcBorders>
              <w:top w:val="single" w:sz="4" w:space="0" w:color="auto"/>
              <w:left w:val="single" w:sz="4" w:space="0" w:color="auto"/>
              <w:bottom w:val="single" w:sz="4" w:space="0" w:color="auto"/>
              <w:right w:val="single" w:sz="4" w:space="0" w:color="auto"/>
            </w:tcBorders>
            <w:hideMark/>
          </w:tcPr>
          <w:p w14:paraId="11C324E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61A4BF48" w14:textId="77777777" w:rsidR="00256575" w:rsidRDefault="00256575" w:rsidP="00256575">
      <w:pPr>
        <w:rPr>
          <w:rFonts w:asciiTheme="majorBidi" w:hAnsiTheme="majorBidi" w:cstheme="majorBidi"/>
        </w:rPr>
      </w:pPr>
    </w:p>
    <w:p w14:paraId="084B2B0A" w14:textId="77777777" w:rsidR="00256575" w:rsidRDefault="00256575" w:rsidP="00256575">
      <w:pPr>
        <w:rPr>
          <w:rFonts w:asciiTheme="majorBidi" w:hAnsiTheme="majorBidi" w:cstheme="majorBidi"/>
          <w:i/>
          <w:iCs/>
        </w:rPr>
      </w:pPr>
      <w:r w:rsidRPr="00AE36E4">
        <w:rPr>
          <w:rFonts w:asciiTheme="majorBidi" w:hAnsiTheme="majorBidi" w:cstheme="majorBidi"/>
          <w:shd w:val="clear" w:color="auto" w:fill="DBE5F1" w:themeFill="accent1" w:themeFillTint="33"/>
        </w:rPr>
        <w:t xml:space="preserve">Question 2 - </w:t>
      </w:r>
      <w:r w:rsidRPr="00AE36E4">
        <w:rPr>
          <w:rFonts w:asciiTheme="majorBidi" w:hAnsiTheme="majorBidi" w:cstheme="majorBidi"/>
          <w:i/>
          <w:iCs/>
          <w:shd w:val="clear" w:color="auto" w:fill="DBE5F1" w:themeFill="accent1" w:themeFillTint="33"/>
        </w:rPr>
        <w:t>If yes, please indicate the stakeholders involved with a brief explanation of their role. For example, are the relevant stakeholders consulted on changes to this list? Do changes to this list require approval from stakeholders (for example, in a council or committee)?</w:t>
      </w:r>
    </w:p>
    <w:tbl>
      <w:tblPr>
        <w:tblStyle w:val="TableGrid"/>
        <w:tblW w:w="9077" w:type="dxa"/>
        <w:tblLook w:val="04A0" w:firstRow="1" w:lastRow="0" w:firstColumn="1" w:lastColumn="0" w:noHBand="0" w:noVBand="1"/>
      </w:tblPr>
      <w:tblGrid>
        <w:gridCol w:w="1706"/>
        <w:gridCol w:w="7371"/>
      </w:tblGrid>
      <w:tr w:rsidR="00256575" w14:paraId="0954178E"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2275438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371" w:type="dxa"/>
            <w:tcBorders>
              <w:top w:val="single" w:sz="4" w:space="0" w:color="auto"/>
              <w:left w:val="single" w:sz="4" w:space="0" w:color="auto"/>
              <w:bottom w:val="single" w:sz="4" w:space="0" w:color="auto"/>
              <w:right w:val="single" w:sz="4" w:space="0" w:color="auto"/>
            </w:tcBorders>
          </w:tcPr>
          <w:p w14:paraId="07AB481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AICIS and ECHA are the only two stakeholders that can initiate changes to the classification information on HCIS.</w:t>
            </w:r>
          </w:p>
          <w:p w14:paraId="5F6B373A" w14:textId="77777777" w:rsidR="00D101D2" w:rsidRDefault="00D101D2" w:rsidP="00990230">
            <w:pPr>
              <w:rPr>
                <w:rFonts w:asciiTheme="majorBidi" w:hAnsiTheme="majorBidi" w:cstheme="majorBidi"/>
                <w:sz w:val="18"/>
                <w:szCs w:val="18"/>
              </w:rPr>
            </w:pPr>
          </w:p>
          <w:p w14:paraId="2C6A691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AICIS notifies Safe Work Australia of any recommended amendments to classifications for updating on HCIS.</w:t>
            </w:r>
          </w:p>
          <w:p w14:paraId="0AE0E065" w14:textId="77777777" w:rsidR="00D101D2" w:rsidRDefault="00D101D2" w:rsidP="00990230">
            <w:pPr>
              <w:rPr>
                <w:rFonts w:asciiTheme="majorBidi" w:hAnsiTheme="majorBidi" w:cstheme="majorBidi"/>
                <w:sz w:val="18"/>
                <w:szCs w:val="18"/>
              </w:rPr>
            </w:pPr>
          </w:p>
          <w:p w14:paraId="0E34595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For ECHA, HCIS administrators at Safe Work Australia manually seek out changes to any classifications, as published in the Adaptation to Technical Progress (ATPs) to Annex VI of the CLP Regulations, and make changes accordingly to HCIS.</w:t>
            </w:r>
          </w:p>
        </w:tc>
      </w:tr>
      <w:tr w:rsidR="00256575" w14:paraId="0703DCF7"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7A1857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371" w:type="dxa"/>
            <w:tcBorders>
              <w:top w:val="single" w:sz="4" w:space="0" w:color="auto"/>
              <w:left w:val="single" w:sz="4" w:space="0" w:color="auto"/>
              <w:bottom w:val="single" w:sz="4" w:space="0" w:color="auto"/>
              <w:right w:val="single" w:sz="4" w:space="0" w:color="auto"/>
            </w:tcBorders>
            <w:hideMark/>
          </w:tcPr>
          <w:p w14:paraId="12EF726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Where classifications are shared by Health Canada with suppliers and claimants when there is a different or missing classification provided on an SDS or label, the suppliers and claimants are provided an opportunity to comment on the classifications. While the comments inform Health Canada’s decision on the classification, it is ultimately Health Canada that makes the decision.</w:t>
            </w:r>
          </w:p>
        </w:tc>
      </w:tr>
      <w:tr w:rsidR="00256575" w14:paraId="242647FB"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3A40AE8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371" w:type="dxa"/>
            <w:tcBorders>
              <w:top w:val="single" w:sz="4" w:space="0" w:color="auto"/>
              <w:left w:val="single" w:sz="4" w:space="0" w:color="auto"/>
              <w:bottom w:val="single" w:sz="4" w:space="0" w:color="auto"/>
              <w:right w:val="single" w:sz="4" w:space="0" w:color="auto"/>
            </w:tcBorders>
            <w:hideMark/>
          </w:tcPr>
          <w:p w14:paraId="5E74066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5A657018"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6BA422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7371" w:type="dxa"/>
            <w:tcBorders>
              <w:top w:val="single" w:sz="4" w:space="0" w:color="auto"/>
              <w:left w:val="single" w:sz="4" w:space="0" w:color="auto"/>
              <w:bottom w:val="single" w:sz="4" w:space="0" w:color="auto"/>
              <w:right w:val="single" w:sz="4" w:space="0" w:color="auto"/>
            </w:tcBorders>
            <w:hideMark/>
          </w:tcPr>
          <w:p w14:paraId="12C2E8B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primary stakeholders are the industry sector which manufactures, imports and/or places the substance on the market. Other stakeholders are NGOs and the member state competent authorities. Industry stakeholders are always informed when Consultations on substances which are within their remit are launched, but are usually also made aware of action on substances in the CLH process prior to this by other means (eg via an entry in ECHAs Registry of Intentions or by a MS Competent Authority directly.</w:t>
            </w:r>
          </w:p>
        </w:tc>
      </w:tr>
      <w:tr w:rsidR="00256575" w14:paraId="28374CA3"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008A1F7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371" w:type="dxa"/>
            <w:tcBorders>
              <w:top w:val="single" w:sz="4" w:space="0" w:color="auto"/>
              <w:left w:val="single" w:sz="4" w:space="0" w:color="auto"/>
              <w:bottom w:val="single" w:sz="4" w:space="0" w:color="auto"/>
              <w:right w:val="single" w:sz="4" w:space="0" w:color="auto"/>
            </w:tcBorders>
            <w:hideMark/>
          </w:tcPr>
          <w:p w14:paraId="4DE6BEE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Stakeholders can request reclassification of substances to the Ministries concerned.</w:t>
            </w:r>
          </w:p>
        </w:tc>
      </w:tr>
      <w:tr w:rsidR="00256575" w14:paraId="135393A4"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6C83D38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371" w:type="dxa"/>
            <w:tcBorders>
              <w:top w:val="single" w:sz="4" w:space="0" w:color="auto"/>
              <w:left w:val="single" w:sz="4" w:space="0" w:color="auto"/>
              <w:bottom w:val="single" w:sz="4" w:space="0" w:color="auto"/>
              <w:right w:val="single" w:sz="4" w:space="0" w:color="auto"/>
            </w:tcBorders>
            <w:hideMark/>
          </w:tcPr>
          <w:p w14:paraId="18575C8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Part 1 ICOP CHC (Amendment) 2019 is based on minimum chemical classification. If the stakeholder has data or other information that lead to classification of additional hazard class or more severe category compared to minimum classification, they may classify accordingly.</w:t>
            </w:r>
          </w:p>
          <w:p w14:paraId="6A85899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stakeholder shall submit to Director General the relevant information and data to support the exclusion of any hazard class or classification of less severe category compared to minimum classification specified. Changes of the list has been informed to stakeholders.</w:t>
            </w:r>
          </w:p>
          <w:p w14:paraId="1FFBA0C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Stakeholders consultation was conducted for two months. Input from stakeholders were considered in the amendment of the list in 2019.</w:t>
            </w:r>
          </w:p>
        </w:tc>
      </w:tr>
      <w:tr w:rsidR="00256575" w14:paraId="4F8C8F61"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0853A78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New Zealand</w:t>
            </w:r>
          </w:p>
        </w:tc>
        <w:tc>
          <w:tcPr>
            <w:tcW w:w="7371" w:type="dxa"/>
            <w:tcBorders>
              <w:top w:val="single" w:sz="4" w:space="0" w:color="auto"/>
              <w:left w:val="single" w:sz="4" w:space="0" w:color="auto"/>
              <w:bottom w:val="single" w:sz="4" w:space="0" w:color="auto"/>
              <w:right w:val="single" w:sz="4" w:space="0" w:color="auto"/>
            </w:tcBorders>
            <w:hideMark/>
          </w:tcPr>
          <w:p w14:paraId="0C4F0C0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Stakeholder input can occur when substances are being reassessed following the legislative provisions in the HSNO Act. This process is subject to public consultation. Stakeholders who comment are usually from industry but any of the above can input through the public consultation process. Adding new chemicals would usually occur after an approval process (according to the HSNO Act) has been conducted. This process can also be open to public consultation. Changes to the list require the approval of the EPA's governing body, or its delegate - usually Chief Executive of EPA or senior managers. External stakeholders are not involved in the final decision process.</w:t>
            </w:r>
          </w:p>
        </w:tc>
      </w:tr>
      <w:tr w:rsidR="00256575" w14:paraId="4769A31B"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5E65503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3D906" w14:textId="77777777" w:rsidR="00256575" w:rsidRDefault="00256575" w:rsidP="00990230">
            <w:pPr>
              <w:rPr>
                <w:rFonts w:asciiTheme="majorBidi" w:hAnsiTheme="majorBidi" w:cstheme="majorBidi"/>
                <w:sz w:val="18"/>
                <w:szCs w:val="18"/>
              </w:rPr>
            </w:pPr>
          </w:p>
        </w:tc>
      </w:tr>
      <w:tr w:rsidR="00256575" w14:paraId="687F8AAD" w14:textId="77777777" w:rsidTr="000F35CE">
        <w:trPr>
          <w:trHeight w:val="5944"/>
        </w:trPr>
        <w:tc>
          <w:tcPr>
            <w:tcW w:w="1706" w:type="dxa"/>
            <w:tcBorders>
              <w:top w:val="single" w:sz="4" w:space="0" w:color="auto"/>
              <w:left w:val="single" w:sz="4" w:space="0" w:color="auto"/>
              <w:bottom w:val="single" w:sz="4" w:space="0" w:color="auto"/>
              <w:right w:val="single" w:sz="4" w:space="0" w:color="auto"/>
            </w:tcBorders>
            <w:hideMark/>
          </w:tcPr>
          <w:p w14:paraId="3AA31A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371" w:type="dxa"/>
            <w:tcBorders>
              <w:top w:val="single" w:sz="4" w:space="0" w:color="auto"/>
              <w:left w:val="single" w:sz="4" w:space="0" w:color="auto"/>
              <w:bottom w:val="single" w:sz="4" w:space="0" w:color="auto"/>
              <w:right w:val="single" w:sz="4" w:space="0" w:color="auto"/>
            </w:tcBorders>
          </w:tcPr>
          <w:p w14:paraId="1E32E21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Relevant stakeholders involved:</w:t>
            </w:r>
          </w:p>
          <w:p w14:paraId="21195CB6"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Relevant authorities – including other UK government departments and agencies, eg</w:t>
            </w:r>
          </w:p>
          <w:p w14:paraId="6506745A"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Environment Agency, competent authorities (UK Government Ministers, Scottish and Welsh Ministers) – to consider the impact of changes to the environment; economy; businesses; trade; public health; protection of workers, consumers, more vulnerable groups; and downstream legislation;</w:t>
            </w:r>
          </w:p>
          <w:p w14:paraId="43AA906A"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Business/industry associations eg trade associations – to represent their members and provide information to the regulator (HSE acting as the GB CLP Agency) and to their members on the impact of changes;</w:t>
            </w:r>
          </w:p>
          <w:p w14:paraId="017305AF"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Duty holders eg manufacturers, importers, downstream users, distributors, retailers – to take account of changes in classification for compliance purposes;</w:t>
            </w:r>
          </w:p>
          <w:p w14:paraId="34ADAF84"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Non-governmental organisations representing the civil society – to raise issues and concerns about chemicals in relation to animal/human health and the environment;</w:t>
            </w:r>
          </w:p>
          <w:p w14:paraId="0633237D"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Organisations representing the interest of employees potentially affected – trades unions – potential impact on worker protection;</w:t>
            </w:r>
          </w:p>
          <w:p w14:paraId="72E52ACA"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Academia – universities, researchers – to note changes and identify areas for further research;</w:t>
            </w:r>
          </w:p>
          <w:p w14:paraId="5CA78EAA" w14:textId="77777777" w:rsidR="00256575" w:rsidRDefault="00256575" w:rsidP="00B0389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Other jurisdictions potentially affected – eg the EU, members of the World Trade Organisation.</w:t>
            </w:r>
          </w:p>
          <w:p w14:paraId="27A9E5F6" w14:textId="77777777" w:rsidR="00D101D2" w:rsidRDefault="00D101D2" w:rsidP="00B03897">
            <w:pPr>
              <w:pStyle w:val="ListParagraph"/>
              <w:numPr>
                <w:ilvl w:val="0"/>
                <w:numId w:val="8"/>
              </w:numPr>
              <w:suppressAutoHyphens/>
              <w:spacing w:line="240" w:lineRule="atLeast"/>
              <w:rPr>
                <w:rFonts w:asciiTheme="majorBidi" w:hAnsiTheme="majorBidi" w:cstheme="majorBidi"/>
                <w:sz w:val="18"/>
                <w:szCs w:val="18"/>
              </w:rPr>
            </w:pPr>
          </w:p>
          <w:p w14:paraId="1061464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Changes to the GB MCL List do not require approval from stakeholders through a council or committee but the Secretary of State (UK Government) will make a decision on the GB MCL with the consent of the Devolved Administrations (Scotland and Wales - Scottish and Welsh Ministers).</w:t>
            </w:r>
          </w:p>
          <w:p w14:paraId="5D137D79" w14:textId="77777777" w:rsidR="00D101D2" w:rsidRDefault="00D101D2" w:rsidP="00990230">
            <w:pPr>
              <w:rPr>
                <w:rFonts w:asciiTheme="majorBidi" w:hAnsiTheme="majorBidi" w:cstheme="majorBidi"/>
                <w:sz w:val="18"/>
                <w:szCs w:val="18"/>
              </w:rPr>
            </w:pPr>
          </w:p>
          <w:p w14:paraId="3814E76E" w14:textId="7F2B08F7" w:rsidR="00D101D2" w:rsidRDefault="00256575" w:rsidP="00990230">
            <w:pPr>
              <w:rPr>
                <w:rFonts w:asciiTheme="majorBidi" w:hAnsiTheme="majorBidi" w:cstheme="majorBidi"/>
                <w:sz w:val="18"/>
                <w:szCs w:val="18"/>
              </w:rPr>
            </w:pPr>
            <w:r>
              <w:rPr>
                <w:rFonts w:asciiTheme="majorBidi" w:hAnsiTheme="majorBidi" w:cstheme="majorBidi"/>
                <w:sz w:val="18"/>
                <w:szCs w:val="18"/>
              </w:rPr>
              <w:t>HSE conducts public consultations to gather information on:</w:t>
            </w:r>
          </w:p>
          <w:p w14:paraId="62A335F1" w14:textId="77777777" w:rsidR="00256575" w:rsidRDefault="00256575" w:rsidP="00B03897">
            <w:pPr>
              <w:pStyle w:val="ListParagraph"/>
              <w:numPr>
                <w:ilvl w:val="0"/>
                <w:numId w:val="9"/>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the scientific and technical aspects of proposed classifications; </w:t>
            </w:r>
          </w:p>
          <w:p w14:paraId="2A594C06" w14:textId="77777777" w:rsidR="00256575" w:rsidRDefault="00256575" w:rsidP="00B03897">
            <w:pPr>
              <w:pStyle w:val="ListParagraph"/>
              <w:numPr>
                <w:ilvl w:val="0"/>
                <w:numId w:val="9"/>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the policy and socio-economic aspects of such a proposal. </w:t>
            </w:r>
          </w:p>
          <w:p w14:paraId="0809FD98" w14:textId="77777777" w:rsidR="00D101D2" w:rsidRDefault="00D101D2" w:rsidP="00990230">
            <w:pPr>
              <w:rPr>
                <w:rFonts w:asciiTheme="majorBidi" w:hAnsiTheme="majorBidi" w:cstheme="majorBidi"/>
                <w:sz w:val="18"/>
                <w:szCs w:val="18"/>
              </w:rPr>
            </w:pPr>
          </w:p>
          <w:p w14:paraId="573006B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HSE only conducts public consultations on GB MCL proposals for new or revised mandatory classifications. </w:t>
            </w:r>
          </w:p>
        </w:tc>
      </w:tr>
      <w:tr w:rsidR="00256575" w14:paraId="3F8B727B"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7FF7FF03" w14:textId="77777777" w:rsidR="00256575" w:rsidRDefault="00256575" w:rsidP="00990230">
            <w:pPr>
              <w:rPr>
                <w:rFonts w:asciiTheme="majorBidi" w:hAnsiTheme="majorBidi" w:cstheme="majorBidi"/>
              </w:rPr>
            </w:pPr>
            <w:r>
              <w:rPr>
                <w:rFonts w:asciiTheme="majorBidi" w:hAnsiTheme="majorBidi" w:cstheme="majorBidi"/>
              </w:rPr>
              <w:t>Vietnam</w:t>
            </w:r>
          </w:p>
        </w:tc>
        <w:tc>
          <w:tcPr>
            <w:tcW w:w="7371" w:type="dxa"/>
            <w:tcBorders>
              <w:top w:val="single" w:sz="4" w:space="0" w:color="auto"/>
              <w:left w:val="single" w:sz="4" w:space="0" w:color="auto"/>
              <w:bottom w:val="single" w:sz="4" w:space="0" w:color="auto"/>
              <w:right w:val="single" w:sz="4" w:space="0" w:color="auto"/>
            </w:tcBorders>
            <w:hideMark/>
          </w:tcPr>
          <w:p w14:paraId="67FF1311" w14:textId="77777777" w:rsidR="00256575" w:rsidRDefault="00256575" w:rsidP="00990230">
            <w:pPr>
              <w:rPr>
                <w:rFonts w:asciiTheme="majorBidi" w:hAnsiTheme="majorBidi" w:cstheme="majorBidi"/>
              </w:rPr>
            </w:pPr>
            <w:r>
              <w:rPr>
                <w:rFonts w:asciiTheme="majorBidi" w:hAnsiTheme="majorBidi" w:cstheme="majorBidi"/>
              </w:rPr>
              <w:t>N/A</w:t>
            </w:r>
          </w:p>
        </w:tc>
      </w:tr>
    </w:tbl>
    <w:p w14:paraId="63B3A376" w14:textId="77777777" w:rsidR="00256575" w:rsidRDefault="00256575" w:rsidP="00256575">
      <w:pPr>
        <w:rPr>
          <w:rFonts w:asciiTheme="majorBidi" w:hAnsiTheme="majorBidi" w:cstheme="majorBidi"/>
        </w:rPr>
      </w:pPr>
    </w:p>
    <w:p w14:paraId="7D92CA5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Is there an opportunity for public consultation?</w:t>
      </w:r>
    </w:p>
    <w:tbl>
      <w:tblPr>
        <w:tblStyle w:val="TableGrid"/>
        <w:tblW w:w="9077" w:type="dxa"/>
        <w:tblLook w:val="04A0" w:firstRow="1" w:lastRow="0" w:firstColumn="1" w:lastColumn="0" w:noHBand="0" w:noVBand="1"/>
      </w:tblPr>
      <w:tblGrid>
        <w:gridCol w:w="570"/>
        <w:gridCol w:w="853"/>
        <w:gridCol w:w="709"/>
        <w:gridCol w:w="708"/>
        <w:gridCol w:w="851"/>
        <w:gridCol w:w="709"/>
        <w:gridCol w:w="850"/>
        <w:gridCol w:w="851"/>
        <w:gridCol w:w="992"/>
        <w:gridCol w:w="992"/>
        <w:gridCol w:w="992"/>
      </w:tblGrid>
      <w:tr w:rsidR="000F35CE" w14:paraId="4E179E24" w14:textId="77777777" w:rsidTr="000F35CE">
        <w:tc>
          <w:tcPr>
            <w:tcW w:w="570" w:type="dxa"/>
            <w:tcBorders>
              <w:top w:val="single" w:sz="4" w:space="0" w:color="auto"/>
              <w:left w:val="single" w:sz="4" w:space="0" w:color="auto"/>
              <w:bottom w:val="single" w:sz="4" w:space="0" w:color="auto"/>
              <w:right w:val="single" w:sz="4" w:space="0" w:color="auto"/>
            </w:tcBorders>
          </w:tcPr>
          <w:p w14:paraId="01AF6F77" w14:textId="77777777" w:rsidR="00256575" w:rsidRDefault="00256575" w:rsidP="00990230">
            <w:pPr>
              <w:rPr>
                <w:rFonts w:asciiTheme="majorBidi" w:hAnsiTheme="majorBidi" w:cstheme="majorBidi"/>
                <w:sz w:val="18"/>
                <w:szCs w:val="18"/>
              </w:rPr>
            </w:pPr>
          </w:p>
        </w:tc>
        <w:tc>
          <w:tcPr>
            <w:tcW w:w="853" w:type="dxa"/>
            <w:tcBorders>
              <w:top w:val="single" w:sz="4" w:space="0" w:color="auto"/>
              <w:left w:val="single" w:sz="4" w:space="0" w:color="auto"/>
              <w:bottom w:val="single" w:sz="4" w:space="0" w:color="auto"/>
              <w:right w:val="single" w:sz="4" w:space="0" w:color="auto"/>
            </w:tcBorders>
            <w:hideMark/>
          </w:tcPr>
          <w:p w14:paraId="4253DEE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269C1AD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4DBF8F4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48E8DF2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28C5A9C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420EB2C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sz="4" w:space="0" w:color="auto"/>
              <w:left w:val="single" w:sz="4" w:space="0" w:color="auto"/>
              <w:bottom w:val="single" w:sz="4" w:space="0" w:color="auto"/>
              <w:right w:val="single" w:sz="4" w:space="0" w:color="auto"/>
            </w:tcBorders>
            <w:hideMark/>
          </w:tcPr>
          <w:p w14:paraId="48EE19D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sz="4" w:space="0" w:color="auto"/>
              <w:left w:val="single" w:sz="4" w:space="0" w:color="auto"/>
              <w:bottom w:val="single" w:sz="4" w:space="0" w:color="auto"/>
              <w:right w:val="single" w:sz="4" w:space="0" w:color="auto"/>
            </w:tcBorders>
            <w:hideMark/>
          </w:tcPr>
          <w:p w14:paraId="7162563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6492B1F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6AC2CBF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0F35CE" w14:paraId="7B2AD2DA" w14:textId="77777777" w:rsidTr="000F35CE">
        <w:tc>
          <w:tcPr>
            <w:tcW w:w="570" w:type="dxa"/>
            <w:tcBorders>
              <w:top w:val="single" w:sz="4" w:space="0" w:color="auto"/>
              <w:left w:val="single" w:sz="4" w:space="0" w:color="auto"/>
              <w:bottom w:val="single" w:sz="4" w:space="0" w:color="auto"/>
              <w:right w:val="single" w:sz="4" w:space="0" w:color="auto"/>
            </w:tcBorders>
            <w:hideMark/>
          </w:tcPr>
          <w:p w14:paraId="7B1ABBF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853" w:type="dxa"/>
            <w:tcBorders>
              <w:top w:val="single" w:sz="4" w:space="0" w:color="auto"/>
              <w:left w:val="single" w:sz="4" w:space="0" w:color="auto"/>
              <w:bottom w:val="single" w:sz="4" w:space="0" w:color="auto"/>
              <w:right w:val="single" w:sz="4" w:space="0" w:color="auto"/>
            </w:tcBorders>
            <w:hideMark/>
          </w:tcPr>
          <w:p w14:paraId="4BAAF53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sz="4" w:space="0" w:color="auto"/>
              <w:left w:val="single" w:sz="4" w:space="0" w:color="auto"/>
              <w:bottom w:val="single" w:sz="4" w:space="0" w:color="auto"/>
              <w:right w:val="single" w:sz="4" w:space="0" w:color="auto"/>
            </w:tcBorders>
            <w:hideMark/>
          </w:tcPr>
          <w:p w14:paraId="788DEED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8" w:type="dxa"/>
            <w:tcBorders>
              <w:top w:val="single" w:sz="4" w:space="0" w:color="auto"/>
              <w:left w:val="single" w:sz="4" w:space="0" w:color="auto"/>
              <w:bottom w:val="single" w:sz="4" w:space="0" w:color="auto"/>
              <w:right w:val="single" w:sz="4" w:space="0" w:color="auto"/>
            </w:tcBorders>
            <w:hideMark/>
          </w:tcPr>
          <w:p w14:paraId="78114A6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4A5F712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4A8415F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850" w:type="dxa"/>
            <w:tcBorders>
              <w:top w:val="single" w:sz="4" w:space="0" w:color="auto"/>
              <w:left w:val="single" w:sz="4" w:space="0" w:color="auto"/>
              <w:bottom w:val="single" w:sz="4" w:space="0" w:color="auto"/>
              <w:right w:val="single" w:sz="4" w:space="0" w:color="auto"/>
            </w:tcBorders>
            <w:hideMark/>
          </w:tcPr>
          <w:p w14:paraId="484BA52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190BD61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1BD32" w14:textId="77777777" w:rsidR="00256575" w:rsidRDefault="00256575" w:rsidP="00990230">
            <w:pPr>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7641CE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26B4A50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34E7FDF1" w14:textId="77777777" w:rsidR="00256575" w:rsidRDefault="00256575" w:rsidP="00256575">
      <w:pPr>
        <w:rPr>
          <w:rFonts w:asciiTheme="majorBidi" w:hAnsiTheme="majorBidi" w:cstheme="majorBidi"/>
        </w:rPr>
      </w:pPr>
    </w:p>
    <w:p w14:paraId="4305CD0F"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Do the classifications have a mechanism for expert review?</w:t>
      </w:r>
    </w:p>
    <w:tbl>
      <w:tblPr>
        <w:tblStyle w:val="TableGrid"/>
        <w:tblW w:w="9077" w:type="dxa"/>
        <w:tblLook w:val="04A0" w:firstRow="1" w:lastRow="0" w:firstColumn="1" w:lastColumn="0" w:noHBand="0" w:noVBand="1"/>
      </w:tblPr>
      <w:tblGrid>
        <w:gridCol w:w="569"/>
        <w:gridCol w:w="854"/>
        <w:gridCol w:w="709"/>
        <w:gridCol w:w="708"/>
        <w:gridCol w:w="851"/>
        <w:gridCol w:w="709"/>
        <w:gridCol w:w="850"/>
        <w:gridCol w:w="851"/>
        <w:gridCol w:w="992"/>
        <w:gridCol w:w="992"/>
        <w:gridCol w:w="992"/>
      </w:tblGrid>
      <w:tr w:rsidR="000F35CE" w14:paraId="4DA6BA95" w14:textId="77777777" w:rsidTr="000F35CE">
        <w:tc>
          <w:tcPr>
            <w:tcW w:w="569" w:type="dxa"/>
            <w:tcBorders>
              <w:top w:val="single" w:sz="4" w:space="0" w:color="auto"/>
              <w:left w:val="single" w:sz="4" w:space="0" w:color="auto"/>
              <w:bottom w:val="single" w:sz="4" w:space="0" w:color="auto"/>
              <w:right w:val="single" w:sz="4" w:space="0" w:color="auto"/>
            </w:tcBorders>
          </w:tcPr>
          <w:p w14:paraId="07C0D79A" w14:textId="77777777" w:rsidR="00256575" w:rsidRDefault="00256575" w:rsidP="00990230">
            <w:pPr>
              <w:rPr>
                <w:rFonts w:asciiTheme="majorBidi" w:hAnsiTheme="majorBidi" w:cstheme="majorBidi"/>
                <w:sz w:val="18"/>
                <w:szCs w:val="18"/>
              </w:rPr>
            </w:pPr>
          </w:p>
        </w:tc>
        <w:tc>
          <w:tcPr>
            <w:tcW w:w="854" w:type="dxa"/>
            <w:tcBorders>
              <w:top w:val="single" w:sz="4" w:space="0" w:color="auto"/>
              <w:left w:val="single" w:sz="4" w:space="0" w:color="auto"/>
              <w:bottom w:val="single" w:sz="4" w:space="0" w:color="auto"/>
              <w:right w:val="single" w:sz="4" w:space="0" w:color="auto"/>
            </w:tcBorders>
            <w:hideMark/>
          </w:tcPr>
          <w:p w14:paraId="0C1BE93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25CFAF2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2B7EB3B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36C18A2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39DE2B7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1B35AB7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sz="4" w:space="0" w:color="auto"/>
              <w:left w:val="single" w:sz="4" w:space="0" w:color="auto"/>
              <w:bottom w:val="single" w:sz="4" w:space="0" w:color="auto"/>
              <w:right w:val="single" w:sz="4" w:space="0" w:color="auto"/>
            </w:tcBorders>
            <w:hideMark/>
          </w:tcPr>
          <w:p w14:paraId="750032D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sz="4" w:space="0" w:color="auto"/>
              <w:left w:val="single" w:sz="4" w:space="0" w:color="auto"/>
              <w:bottom w:val="single" w:sz="4" w:space="0" w:color="auto"/>
              <w:right w:val="single" w:sz="4" w:space="0" w:color="auto"/>
            </w:tcBorders>
            <w:hideMark/>
          </w:tcPr>
          <w:p w14:paraId="23AB8C4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0730FA0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7CF4928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0F35CE" w14:paraId="596DBAE6" w14:textId="77777777" w:rsidTr="000F35CE">
        <w:tc>
          <w:tcPr>
            <w:tcW w:w="569" w:type="dxa"/>
            <w:tcBorders>
              <w:top w:val="single" w:sz="4" w:space="0" w:color="auto"/>
              <w:left w:val="single" w:sz="4" w:space="0" w:color="auto"/>
              <w:bottom w:val="single" w:sz="4" w:space="0" w:color="auto"/>
              <w:right w:val="single" w:sz="4" w:space="0" w:color="auto"/>
            </w:tcBorders>
            <w:hideMark/>
          </w:tcPr>
          <w:p w14:paraId="1050C91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854" w:type="dxa"/>
            <w:tcBorders>
              <w:top w:val="single" w:sz="4" w:space="0" w:color="auto"/>
              <w:left w:val="single" w:sz="4" w:space="0" w:color="auto"/>
              <w:bottom w:val="single" w:sz="4" w:space="0" w:color="auto"/>
              <w:right w:val="single" w:sz="4" w:space="0" w:color="auto"/>
            </w:tcBorders>
            <w:hideMark/>
          </w:tcPr>
          <w:p w14:paraId="06400EF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sz="4" w:space="0" w:color="auto"/>
              <w:left w:val="single" w:sz="4" w:space="0" w:color="auto"/>
              <w:bottom w:val="single" w:sz="4" w:space="0" w:color="auto"/>
              <w:right w:val="single" w:sz="4" w:space="0" w:color="auto"/>
            </w:tcBorders>
            <w:hideMark/>
          </w:tcPr>
          <w:p w14:paraId="628BD54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sz="4" w:space="0" w:color="auto"/>
              <w:left w:val="single" w:sz="4" w:space="0" w:color="auto"/>
              <w:bottom w:val="single" w:sz="4" w:space="0" w:color="auto"/>
              <w:right w:val="single" w:sz="4" w:space="0" w:color="auto"/>
            </w:tcBorders>
            <w:hideMark/>
          </w:tcPr>
          <w:p w14:paraId="2980F42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5324732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3863B02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636ADA4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1545DD5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344A42B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1FEEC2C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25B2DA4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04D07D12" w14:textId="77777777" w:rsidR="00256575" w:rsidRDefault="00256575" w:rsidP="00256575">
      <w:pPr>
        <w:rPr>
          <w:rFonts w:asciiTheme="majorBidi" w:hAnsiTheme="majorBidi" w:cstheme="majorBidi"/>
        </w:rPr>
      </w:pPr>
    </w:p>
    <w:p w14:paraId="4D5ABD0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5 - </w:t>
      </w:r>
      <w:r>
        <w:rPr>
          <w:rFonts w:asciiTheme="majorBidi" w:hAnsiTheme="majorBidi" w:cstheme="majorBidi"/>
          <w:i/>
          <w:iCs/>
        </w:rPr>
        <w:t>If yes, are the classifications subject to an internal peer review? (for example, within the competent authority or organization responsible for administering this list)</w:t>
      </w:r>
    </w:p>
    <w:tbl>
      <w:tblPr>
        <w:tblStyle w:val="TableGrid"/>
        <w:tblW w:w="9077" w:type="dxa"/>
        <w:tblLook w:val="04A0" w:firstRow="1" w:lastRow="0" w:firstColumn="1" w:lastColumn="0" w:noHBand="0" w:noVBand="1"/>
      </w:tblPr>
      <w:tblGrid>
        <w:gridCol w:w="570"/>
        <w:gridCol w:w="853"/>
        <w:gridCol w:w="709"/>
        <w:gridCol w:w="708"/>
        <w:gridCol w:w="851"/>
        <w:gridCol w:w="709"/>
        <w:gridCol w:w="850"/>
        <w:gridCol w:w="851"/>
        <w:gridCol w:w="992"/>
        <w:gridCol w:w="992"/>
        <w:gridCol w:w="992"/>
      </w:tblGrid>
      <w:tr w:rsidR="00FF5C0E" w14:paraId="50B2D78A" w14:textId="77777777" w:rsidTr="00FF5C0E">
        <w:tc>
          <w:tcPr>
            <w:tcW w:w="570" w:type="dxa"/>
            <w:tcBorders>
              <w:top w:val="single" w:sz="4" w:space="0" w:color="auto"/>
              <w:left w:val="single" w:sz="4" w:space="0" w:color="auto"/>
              <w:bottom w:val="single" w:sz="4" w:space="0" w:color="auto"/>
              <w:right w:val="single" w:sz="4" w:space="0" w:color="auto"/>
            </w:tcBorders>
          </w:tcPr>
          <w:p w14:paraId="42EFC541" w14:textId="77777777" w:rsidR="00256575" w:rsidRDefault="00256575" w:rsidP="00990230">
            <w:pPr>
              <w:rPr>
                <w:rFonts w:asciiTheme="majorBidi" w:hAnsiTheme="majorBidi" w:cstheme="majorBidi"/>
                <w:sz w:val="18"/>
                <w:szCs w:val="18"/>
              </w:rPr>
            </w:pPr>
          </w:p>
        </w:tc>
        <w:tc>
          <w:tcPr>
            <w:tcW w:w="853" w:type="dxa"/>
            <w:tcBorders>
              <w:top w:val="single" w:sz="4" w:space="0" w:color="auto"/>
              <w:left w:val="single" w:sz="4" w:space="0" w:color="auto"/>
              <w:bottom w:val="single" w:sz="4" w:space="0" w:color="auto"/>
              <w:right w:val="single" w:sz="4" w:space="0" w:color="auto"/>
            </w:tcBorders>
            <w:hideMark/>
          </w:tcPr>
          <w:p w14:paraId="036F360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5C78046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034DD22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5B845A9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7F93473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501EFD7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sz="4" w:space="0" w:color="auto"/>
              <w:left w:val="single" w:sz="4" w:space="0" w:color="auto"/>
              <w:bottom w:val="single" w:sz="4" w:space="0" w:color="auto"/>
              <w:right w:val="single" w:sz="4" w:space="0" w:color="auto"/>
            </w:tcBorders>
            <w:hideMark/>
          </w:tcPr>
          <w:p w14:paraId="4FEE8FF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sz="4" w:space="0" w:color="auto"/>
              <w:left w:val="single" w:sz="4" w:space="0" w:color="auto"/>
              <w:bottom w:val="single" w:sz="4" w:space="0" w:color="auto"/>
              <w:right w:val="single" w:sz="4" w:space="0" w:color="auto"/>
            </w:tcBorders>
            <w:hideMark/>
          </w:tcPr>
          <w:p w14:paraId="0E164A2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082890D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17486E0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FF5C0E" w14:paraId="2062FCD5" w14:textId="77777777" w:rsidTr="00FF5C0E">
        <w:tc>
          <w:tcPr>
            <w:tcW w:w="570" w:type="dxa"/>
            <w:tcBorders>
              <w:top w:val="single" w:sz="4" w:space="0" w:color="auto"/>
              <w:left w:val="single" w:sz="4" w:space="0" w:color="auto"/>
              <w:bottom w:val="single" w:sz="4" w:space="0" w:color="auto"/>
              <w:right w:val="single" w:sz="4" w:space="0" w:color="auto"/>
            </w:tcBorders>
            <w:hideMark/>
          </w:tcPr>
          <w:p w14:paraId="7803BBC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77152" w14:textId="77777777" w:rsidR="00256575" w:rsidRDefault="00256575" w:rsidP="00990230">
            <w:pPr>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9D3414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sz="4" w:space="0" w:color="auto"/>
              <w:left w:val="single" w:sz="4" w:space="0" w:color="auto"/>
              <w:bottom w:val="single" w:sz="4" w:space="0" w:color="auto"/>
              <w:right w:val="single" w:sz="4" w:space="0" w:color="auto"/>
            </w:tcBorders>
            <w:hideMark/>
          </w:tcPr>
          <w:p w14:paraId="487B857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45BB6C0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422B83C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1A6A8D0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04B23B4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44993A4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455CCE8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146C78C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108A3F3D" w14:textId="77777777" w:rsidR="00256575" w:rsidRDefault="00256575" w:rsidP="00256575">
      <w:pPr>
        <w:rPr>
          <w:rFonts w:asciiTheme="majorBidi" w:hAnsiTheme="majorBidi" w:cstheme="majorBidi"/>
        </w:rPr>
      </w:pPr>
    </w:p>
    <w:p w14:paraId="22A8C20E"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6 – </w:t>
      </w:r>
      <w:r>
        <w:rPr>
          <w:rFonts w:asciiTheme="majorBidi" w:hAnsiTheme="majorBidi" w:cstheme="majorBidi"/>
          <w:i/>
          <w:iCs/>
        </w:rPr>
        <w:t>If yes, are the classifications subject to an external peer review? (for example, outside the competent authority or organization responsible for administering this list)</w:t>
      </w:r>
    </w:p>
    <w:tbl>
      <w:tblPr>
        <w:tblStyle w:val="TableGrid"/>
        <w:tblW w:w="9077" w:type="dxa"/>
        <w:tblLook w:val="04A0" w:firstRow="1" w:lastRow="0" w:firstColumn="1" w:lastColumn="0" w:noHBand="0" w:noVBand="1"/>
      </w:tblPr>
      <w:tblGrid>
        <w:gridCol w:w="569"/>
        <w:gridCol w:w="854"/>
        <w:gridCol w:w="709"/>
        <w:gridCol w:w="708"/>
        <w:gridCol w:w="851"/>
        <w:gridCol w:w="709"/>
        <w:gridCol w:w="850"/>
        <w:gridCol w:w="851"/>
        <w:gridCol w:w="992"/>
        <w:gridCol w:w="992"/>
        <w:gridCol w:w="992"/>
      </w:tblGrid>
      <w:tr w:rsidR="00FF5C0E" w14:paraId="0D6E0A20" w14:textId="77777777" w:rsidTr="00FF5C0E">
        <w:tc>
          <w:tcPr>
            <w:tcW w:w="569" w:type="dxa"/>
            <w:tcBorders>
              <w:top w:val="single" w:sz="4" w:space="0" w:color="auto"/>
              <w:left w:val="single" w:sz="4" w:space="0" w:color="auto"/>
              <w:bottom w:val="single" w:sz="4" w:space="0" w:color="auto"/>
              <w:right w:val="single" w:sz="4" w:space="0" w:color="auto"/>
            </w:tcBorders>
          </w:tcPr>
          <w:p w14:paraId="31F16108" w14:textId="77777777" w:rsidR="00256575" w:rsidRDefault="00256575" w:rsidP="00990230">
            <w:pPr>
              <w:rPr>
                <w:rFonts w:asciiTheme="majorBidi" w:hAnsiTheme="majorBidi" w:cstheme="majorBidi"/>
                <w:sz w:val="18"/>
                <w:szCs w:val="18"/>
              </w:rPr>
            </w:pPr>
          </w:p>
        </w:tc>
        <w:tc>
          <w:tcPr>
            <w:tcW w:w="854" w:type="dxa"/>
            <w:tcBorders>
              <w:top w:val="single" w:sz="4" w:space="0" w:color="auto"/>
              <w:left w:val="single" w:sz="4" w:space="0" w:color="auto"/>
              <w:bottom w:val="single" w:sz="4" w:space="0" w:color="auto"/>
              <w:right w:val="single" w:sz="4" w:space="0" w:color="auto"/>
            </w:tcBorders>
            <w:hideMark/>
          </w:tcPr>
          <w:p w14:paraId="14243CD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4D3F8C4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19F651A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19A7017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36EFA92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23398AE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sz="4" w:space="0" w:color="auto"/>
              <w:left w:val="single" w:sz="4" w:space="0" w:color="auto"/>
              <w:bottom w:val="single" w:sz="4" w:space="0" w:color="auto"/>
              <w:right w:val="single" w:sz="4" w:space="0" w:color="auto"/>
            </w:tcBorders>
            <w:hideMark/>
          </w:tcPr>
          <w:p w14:paraId="7193515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sz="4" w:space="0" w:color="auto"/>
              <w:left w:val="single" w:sz="4" w:space="0" w:color="auto"/>
              <w:bottom w:val="single" w:sz="4" w:space="0" w:color="auto"/>
              <w:right w:val="single" w:sz="4" w:space="0" w:color="auto"/>
            </w:tcBorders>
            <w:hideMark/>
          </w:tcPr>
          <w:p w14:paraId="3BA3FC4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1D12E85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79675D2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FF5C0E" w14:paraId="0760C460" w14:textId="77777777" w:rsidTr="00FF5C0E">
        <w:tc>
          <w:tcPr>
            <w:tcW w:w="569" w:type="dxa"/>
            <w:tcBorders>
              <w:top w:val="single" w:sz="4" w:space="0" w:color="auto"/>
              <w:left w:val="single" w:sz="4" w:space="0" w:color="auto"/>
              <w:bottom w:val="single" w:sz="4" w:space="0" w:color="auto"/>
              <w:right w:val="single" w:sz="4" w:space="0" w:color="auto"/>
            </w:tcBorders>
            <w:hideMark/>
          </w:tcPr>
          <w:p w14:paraId="5187167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5867B" w14:textId="77777777" w:rsidR="00256575" w:rsidRDefault="00256575" w:rsidP="00990230">
            <w:pPr>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5B4FFD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8" w:type="dxa"/>
            <w:tcBorders>
              <w:top w:val="single" w:sz="4" w:space="0" w:color="auto"/>
              <w:left w:val="single" w:sz="4" w:space="0" w:color="auto"/>
              <w:bottom w:val="single" w:sz="4" w:space="0" w:color="auto"/>
              <w:right w:val="single" w:sz="4" w:space="0" w:color="auto"/>
            </w:tcBorders>
            <w:hideMark/>
          </w:tcPr>
          <w:p w14:paraId="2BC6B45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851" w:type="dxa"/>
            <w:tcBorders>
              <w:top w:val="single" w:sz="4" w:space="0" w:color="auto"/>
              <w:left w:val="single" w:sz="4" w:space="0" w:color="auto"/>
              <w:bottom w:val="single" w:sz="4" w:space="0" w:color="auto"/>
              <w:right w:val="single" w:sz="4" w:space="0" w:color="auto"/>
            </w:tcBorders>
            <w:hideMark/>
          </w:tcPr>
          <w:p w14:paraId="0100548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04B7955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14:paraId="11E9CDD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518B0AF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5E301CA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76C7C87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69629E5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bl>
    <w:p w14:paraId="265A51C5" w14:textId="77777777" w:rsidR="00256575" w:rsidRDefault="00256575" w:rsidP="00256575">
      <w:pPr>
        <w:rPr>
          <w:rFonts w:asciiTheme="majorBidi" w:hAnsiTheme="majorBidi" w:cstheme="majorBidi"/>
        </w:rPr>
      </w:pPr>
    </w:p>
    <w:p w14:paraId="71FFC390" w14:textId="77777777" w:rsidR="00256575" w:rsidRDefault="00256575" w:rsidP="00256575">
      <w:pPr>
        <w:rPr>
          <w:rFonts w:asciiTheme="majorBidi" w:hAnsiTheme="majorBidi" w:cstheme="majorBidi"/>
        </w:rPr>
      </w:pPr>
      <w:r>
        <w:rPr>
          <w:noProof/>
          <w:lang w:val="en-CA" w:eastAsia="en-CA"/>
        </w:rPr>
        <w:drawing>
          <wp:anchor distT="0" distB="0" distL="114300" distR="114300" simplePos="0" relativeHeight="251658240" behindDoc="0" locked="0" layoutInCell="1" allowOverlap="1" wp14:anchorId="7767D97A" wp14:editId="7D32DA7C">
            <wp:simplePos x="0" y="0"/>
            <wp:positionH relativeFrom="margin">
              <wp:align>center</wp:align>
            </wp:positionH>
            <wp:positionV relativeFrom="paragraph">
              <wp:posOffset>171450</wp:posOffset>
            </wp:positionV>
            <wp:extent cx="4888865" cy="2505710"/>
            <wp:effectExtent l="0" t="0" r="6985" b="889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7BFE52B6" w14:textId="77777777" w:rsidR="00256575" w:rsidRDefault="00256575" w:rsidP="00256575">
      <w:pPr>
        <w:rPr>
          <w:rFonts w:asciiTheme="majorBidi" w:hAnsiTheme="majorBidi" w:cstheme="majorBidi"/>
        </w:rPr>
      </w:pPr>
    </w:p>
    <w:p w14:paraId="28266E3D"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7 – </w:t>
      </w:r>
      <w:r>
        <w:rPr>
          <w:rFonts w:asciiTheme="majorBidi" w:hAnsiTheme="majorBidi" w:cstheme="majorBidi"/>
          <w:i/>
          <w:iCs/>
        </w:rPr>
        <w:t>Does this list have a mechanism for conflict resolution?</w:t>
      </w:r>
    </w:p>
    <w:tbl>
      <w:tblPr>
        <w:tblStyle w:val="TableGrid"/>
        <w:tblW w:w="9077" w:type="dxa"/>
        <w:tblLook w:val="04A0" w:firstRow="1" w:lastRow="0" w:firstColumn="1" w:lastColumn="0" w:noHBand="0" w:noVBand="1"/>
      </w:tblPr>
      <w:tblGrid>
        <w:gridCol w:w="569"/>
        <w:gridCol w:w="712"/>
        <w:gridCol w:w="851"/>
        <w:gridCol w:w="708"/>
        <w:gridCol w:w="851"/>
        <w:gridCol w:w="709"/>
        <w:gridCol w:w="992"/>
        <w:gridCol w:w="850"/>
        <w:gridCol w:w="993"/>
        <w:gridCol w:w="850"/>
        <w:gridCol w:w="992"/>
      </w:tblGrid>
      <w:tr w:rsidR="001C1C89" w14:paraId="0963C71C" w14:textId="77777777" w:rsidTr="001C1C89">
        <w:tc>
          <w:tcPr>
            <w:tcW w:w="569" w:type="dxa"/>
            <w:tcBorders>
              <w:top w:val="single" w:sz="4" w:space="0" w:color="auto"/>
              <w:left w:val="single" w:sz="4" w:space="0" w:color="auto"/>
              <w:bottom w:val="single" w:sz="4" w:space="0" w:color="auto"/>
              <w:right w:val="single" w:sz="4" w:space="0" w:color="auto"/>
            </w:tcBorders>
          </w:tcPr>
          <w:p w14:paraId="27F91109" w14:textId="77777777" w:rsidR="00256575" w:rsidRDefault="00256575" w:rsidP="00990230">
            <w:pPr>
              <w:rPr>
                <w:rFonts w:asciiTheme="majorBidi" w:hAnsiTheme="majorBidi" w:cstheme="majorBidi"/>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14:paraId="190F451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851" w:type="dxa"/>
            <w:tcBorders>
              <w:top w:val="single" w:sz="4" w:space="0" w:color="auto"/>
              <w:left w:val="single" w:sz="4" w:space="0" w:color="auto"/>
              <w:bottom w:val="single" w:sz="4" w:space="0" w:color="auto"/>
              <w:right w:val="single" w:sz="4" w:space="0" w:color="auto"/>
            </w:tcBorders>
            <w:hideMark/>
          </w:tcPr>
          <w:p w14:paraId="79D9328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1C745C5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3706E2F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1E3D555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sz="4" w:space="0" w:color="auto"/>
              <w:left w:val="single" w:sz="4" w:space="0" w:color="auto"/>
              <w:bottom w:val="single" w:sz="4" w:space="0" w:color="auto"/>
              <w:right w:val="single" w:sz="4" w:space="0" w:color="auto"/>
            </w:tcBorders>
            <w:hideMark/>
          </w:tcPr>
          <w:p w14:paraId="320025B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sz="4" w:space="0" w:color="auto"/>
              <w:left w:val="single" w:sz="4" w:space="0" w:color="auto"/>
              <w:bottom w:val="single" w:sz="4" w:space="0" w:color="auto"/>
              <w:right w:val="single" w:sz="4" w:space="0" w:color="auto"/>
            </w:tcBorders>
            <w:hideMark/>
          </w:tcPr>
          <w:p w14:paraId="4AB3333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sz="4" w:space="0" w:color="auto"/>
              <w:left w:val="single" w:sz="4" w:space="0" w:color="auto"/>
              <w:bottom w:val="single" w:sz="4" w:space="0" w:color="auto"/>
              <w:right w:val="single" w:sz="4" w:space="0" w:color="auto"/>
            </w:tcBorders>
            <w:hideMark/>
          </w:tcPr>
          <w:p w14:paraId="57C0DA7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850" w:type="dxa"/>
            <w:tcBorders>
              <w:top w:val="single" w:sz="4" w:space="0" w:color="auto"/>
              <w:left w:val="single" w:sz="4" w:space="0" w:color="auto"/>
              <w:bottom w:val="single" w:sz="4" w:space="0" w:color="auto"/>
              <w:right w:val="single" w:sz="4" w:space="0" w:color="auto"/>
            </w:tcBorders>
            <w:hideMark/>
          </w:tcPr>
          <w:p w14:paraId="1C89C90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6CF18AB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1C1C89" w14:paraId="38F08882" w14:textId="77777777" w:rsidTr="001C1C89">
        <w:tc>
          <w:tcPr>
            <w:tcW w:w="569" w:type="dxa"/>
            <w:tcBorders>
              <w:top w:val="single" w:sz="4" w:space="0" w:color="auto"/>
              <w:left w:val="single" w:sz="4" w:space="0" w:color="auto"/>
              <w:bottom w:val="single" w:sz="4" w:space="0" w:color="auto"/>
              <w:right w:val="single" w:sz="4" w:space="0" w:color="auto"/>
            </w:tcBorders>
            <w:hideMark/>
          </w:tcPr>
          <w:p w14:paraId="53DA1FD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712" w:type="dxa"/>
            <w:tcBorders>
              <w:top w:val="single" w:sz="4" w:space="0" w:color="auto"/>
              <w:left w:val="single" w:sz="4" w:space="0" w:color="auto"/>
              <w:bottom w:val="single" w:sz="4" w:space="0" w:color="auto"/>
              <w:right w:val="single" w:sz="4" w:space="0" w:color="auto"/>
            </w:tcBorders>
            <w:hideMark/>
          </w:tcPr>
          <w:p w14:paraId="72053EF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4E4CA5B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sz="4" w:space="0" w:color="auto"/>
              <w:left w:val="single" w:sz="4" w:space="0" w:color="auto"/>
              <w:bottom w:val="single" w:sz="4" w:space="0" w:color="auto"/>
              <w:right w:val="single" w:sz="4" w:space="0" w:color="auto"/>
            </w:tcBorders>
            <w:hideMark/>
          </w:tcPr>
          <w:p w14:paraId="6D7DB17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0A0F3D7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05B4C58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030AD61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51C2ED9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3" w:type="dxa"/>
            <w:tcBorders>
              <w:top w:val="single" w:sz="4" w:space="0" w:color="auto"/>
              <w:left w:val="single" w:sz="4" w:space="0" w:color="auto"/>
              <w:bottom w:val="single" w:sz="4" w:space="0" w:color="auto"/>
              <w:right w:val="single" w:sz="4" w:space="0" w:color="auto"/>
            </w:tcBorders>
            <w:hideMark/>
          </w:tcPr>
          <w:p w14:paraId="3E229D0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50EE926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6B7314C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7EB1ACE1" w14:textId="77777777" w:rsidR="00256575" w:rsidRDefault="00256575" w:rsidP="00256575">
      <w:pPr>
        <w:rPr>
          <w:rFonts w:asciiTheme="majorBidi" w:hAnsiTheme="majorBidi" w:cstheme="majorBidi"/>
        </w:rPr>
      </w:pPr>
    </w:p>
    <w:p w14:paraId="014222C9" w14:textId="77777777" w:rsidR="00256575" w:rsidRDefault="00256575" w:rsidP="001C1C89">
      <w:pPr>
        <w:shd w:val="clear" w:color="auto" w:fill="DBE5F1" w:themeFill="accent1" w:themeFillTint="33"/>
        <w:rPr>
          <w:rFonts w:asciiTheme="majorBidi" w:hAnsiTheme="majorBidi" w:cstheme="majorBidi"/>
          <w:i/>
          <w:iCs/>
        </w:rPr>
      </w:pPr>
      <w:r>
        <w:rPr>
          <w:rFonts w:asciiTheme="majorBidi" w:hAnsiTheme="majorBidi" w:cstheme="majorBidi"/>
        </w:rPr>
        <w:t xml:space="preserve">Question 8 – </w:t>
      </w:r>
      <w:r>
        <w:rPr>
          <w:rFonts w:asciiTheme="majorBidi" w:hAnsiTheme="majorBidi" w:cstheme="majorBidi"/>
          <w:i/>
          <w:iCs/>
        </w:rPr>
        <w:t>If yes, is this mechanism considered to be part of the process of establishing classifications on this list?</w:t>
      </w:r>
    </w:p>
    <w:tbl>
      <w:tblPr>
        <w:tblStyle w:val="TableGrid"/>
        <w:tblW w:w="9077" w:type="dxa"/>
        <w:tblLook w:val="04A0" w:firstRow="1" w:lastRow="0" w:firstColumn="1" w:lastColumn="0" w:noHBand="0" w:noVBand="1"/>
      </w:tblPr>
      <w:tblGrid>
        <w:gridCol w:w="570"/>
        <w:gridCol w:w="711"/>
        <w:gridCol w:w="851"/>
        <w:gridCol w:w="708"/>
        <w:gridCol w:w="851"/>
        <w:gridCol w:w="709"/>
        <w:gridCol w:w="992"/>
        <w:gridCol w:w="850"/>
        <w:gridCol w:w="993"/>
        <w:gridCol w:w="850"/>
        <w:gridCol w:w="992"/>
      </w:tblGrid>
      <w:tr w:rsidR="00F21F84" w14:paraId="69F2E21B" w14:textId="77777777" w:rsidTr="00F21F84">
        <w:tc>
          <w:tcPr>
            <w:tcW w:w="570" w:type="dxa"/>
            <w:tcBorders>
              <w:top w:val="single" w:sz="4" w:space="0" w:color="auto"/>
              <w:left w:val="single" w:sz="4" w:space="0" w:color="auto"/>
              <w:bottom w:val="single" w:sz="4" w:space="0" w:color="auto"/>
              <w:right w:val="single" w:sz="4" w:space="0" w:color="auto"/>
            </w:tcBorders>
          </w:tcPr>
          <w:p w14:paraId="040048E2" w14:textId="77777777" w:rsidR="00256575" w:rsidRDefault="00256575" w:rsidP="00990230">
            <w:pPr>
              <w:rPr>
                <w:rFonts w:asciiTheme="majorBidi" w:hAnsiTheme="majorBidi" w:cstheme="majorBidi"/>
                <w:sz w:val="18"/>
                <w:szCs w:val="18"/>
              </w:rPr>
            </w:pPr>
          </w:p>
        </w:tc>
        <w:tc>
          <w:tcPr>
            <w:tcW w:w="711" w:type="dxa"/>
            <w:tcBorders>
              <w:top w:val="single" w:sz="4" w:space="0" w:color="auto"/>
              <w:left w:val="single" w:sz="4" w:space="0" w:color="auto"/>
              <w:bottom w:val="single" w:sz="4" w:space="0" w:color="auto"/>
              <w:right w:val="single" w:sz="4" w:space="0" w:color="auto"/>
            </w:tcBorders>
            <w:hideMark/>
          </w:tcPr>
          <w:p w14:paraId="19F8A81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851" w:type="dxa"/>
            <w:tcBorders>
              <w:top w:val="single" w:sz="4" w:space="0" w:color="auto"/>
              <w:left w:val="single" w:sz="4" w:space="0" w:color="auto"/>
              <w:bottom w:val="single" w:sz="4" w:space="0" w:color="auto"/>
              <w:right w:val="single" w:sz="4" w:space="0" w:color="auto"/>
            </w:tcBorders>
            <w:hideMark/>
          </w:tcPr>
          <w:p w14:paraId="7356729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sz="4" w:space="0" w:color="auto"/>
              <w:left w:val="single" w:sz="4" w:space="0" w:color="auto"/>
              <w:bottom w:val="single" w:sz="4" w:space="0" w:color="auto"/>
              <w:right w:val="single" w:sz="4" w:space="0" w:color="auto"/>
            </w:tcBorders>
            <w:hideMark/>
          </w:tcPr>
          <w:p w14:paraId="5676258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sz="4" w:space="0" w:color="auto"/>
              <w:left w:val="single" w:sz="4" w:space="0" w:color="auto"/>
              <w:bottom w:val="single" w:sz="4" w:space="0" w:color="auto"/>
              <w:right w:val="single" w:sz="4" w:space="0" w:color="auto"/>
            </w:tcBorders>
            <w:hideMark/>
          </w:tcPr>
          <w:p w14:paraId="0D8B7C4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3B2A578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sz="4" w:space="0" w:color="auto"/>
              <w:left w:val="single" w:sz="4" w:space="0" w:color="auto"/>
              <w:bottom w:val="single" w:sz="4" w:space="0" w:color="auto"/>
              <w:right w:val="single" w:sz="4" w:space="0" w:color="auto"/>
            </w:tcBorders>
            <w:hideMark/>
          </w:tcPr>
          <w:p w14:paraId="626D8DD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sz="4" w:space="0" w:color="auto"/>
              <w:left w:val="single" w:sz="4" w:space="0" w:color="auto"/>
              <w:bottom w:val="single" w:sz="4" w:space="0" w:color="auto"/>
              <w:right w:val="single" w:sz="4" w:space="0" w:color="auto"/>
            </w:tcBorders>
            <w:hideMark/>
          </w:tcPr>
          <w:p w14:paraId="1FE683B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sz="4" w:space="0" w:color="auto"/>
              <w:left w:val="single" w:sz="4" w:space="0" w:color="auto"/>
              <w:bottom w:val="single" w:sz="4" w:space="0" w:color="auto"/>
              <w:right w:val="single" w:sz="4" w:space="0" w:color="auto"/>
            </w:tcBorders>
            <w:hideMark/>
          </w:tcPr>
          <w:p w14:paraId="6957AF7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850" w:type="dxa"/>
            <w:tcBorders>
              <w:top w:val="single" w:sz="4" w:space="0" w:color="auto"/>
              <w:left w:val="single" w:sz="4" w:space="0" w:color="auto"/>
              <w:bottom w:val="single" w:sz="4" w:space="0" w:color="auto"/>
              <w:right w:val="single" w:sz="4" w:space="0" w:color="auto"/>
            </w:tcBorders>
            <w:hideMark/>
          </w:tcPr>
          <w:p w14:paraId="63F3339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040FB72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F21F84" w14:paraId="13C9DF77" w14:textId="77777777" w:rsidTr="00F21F84">
        <w:tc>
          <w:tcPr>
            <w:tcW w:w="570" w:type="dxa"/>
            <w:tcBorders>
              <w:top w:val="single" w:sz="4" w:space="0" w:color="auto"/>
              <w:left w:val="single" w:sz="4" w:space="0" w:color="auto"/>
              <w:bottom w:val="single" w:sz="4" w:space="0" w:color="auto"/>
              <w:right w:val="single" w:sz="4" w:space="0" w:color="auto"/>
            </w:tcBorders>
            <w:hideMark/>
          </w:tcPr>
          <w:p w14:paraId="25D91ED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711" w:type="dxa"/>
            <w:tcBorders>
              <w:top w:val="single" w:sz="4" w:space="0" w:color="auto"/>
              <w:left w:val="single" w:sz="4" w:space="0" w:color="auto"/>
              <w:bottom w:val="single" w:sz="4" w:space="0" w:color="auto"/>
              <w:right w:val="single" w:sz="4" w:space="0" w:color="auto"/>
            </w:tcBorders>
            <w:hideMark/>
          </w:tcPr>
          <w:p w14:paraId="15801F2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851" w:type="dxa"/>
            <w:tcBorders>
              <w:top w:val="single" w:sz="4" w:space="0" w:color="auto"/>
              <w:left w:val="single" w:sz="4" w:space="0" w:color="auto"/>
              <w:bottom w:val="single" w:sz="4" w:space="0" w:color="auto"/>
              <w:right w:val="single" w:sz="4" w:space="0" w:color="auto"/>
            </w:tcBorders>
            <w:hideMark/>
          </w:tcPr>
          <w:p w14:paraId="6F38E6B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sz="4" w:space="0" w:color="auto"/>
              <w:left w:val="single" w:sz="4" w:space="0" w:color="auto"/>
              <w:bottom w:val="single" w:sz="4" w:space="0" w:color="auto"/>
              <w:right w:val="single" w:sz="4" w:space="0" w:color="auto"/>
            </w:tcBorders>
            <w:hideMark/>
          </w:tcPr>
          <w:p w14:paraId="74F83E3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7276C8B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F42D6" w14:textId="77777777" w:rsidR="00256575" w:rsidRDefault="00256575" w:rsidP="00990230">
            <w:pPr>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48B3FFA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3C63A9C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3" w:type="dxa"/>
            <w:tcBorders>
              <w:top w:val="single" w:sz="4" w:space="0" w:color="auto"/>
              <w:left w:val="single" w:sz="4" w:space="0" w:color="auto"/>
              <w:bottom w:val="single" w:sz="4" w:space="0" w:color="auto"/>
              <w:right w:val="single" w:sz="4" w:space="0" w:color="auto"/>
            </w:tcBorders>
            <w:hideMark/>
          </w:tcPr>
          <w:p w14:paraId="5675C1D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92612" w14:textId="77777777" w:rsidR="00256575" w:rsidRDefault="00256575" w:rsidP="00990230">
            <w:pP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45674C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428E996B" w14:textId="77777777" w:rsidR="00256575" w:rsidRDefault="00256575" w:rsidP="00256575">
      <w:pPr>
        <w:rPr>
          <w:rFonts w:asciiTheme="majorBidi" w:hAnsiTheme="majorBidi" w:cstheme="majorBidi"/>
        </w:rPr>
      </w:pPr>
    </w:p>
    <w:p w14:paraId="73A078C2" w14:textId="77777777" w:rsidR="00256575" w:rsidRDefault="00256575" w:rsidP="00F21F84">
      <w:pPr>
        <w:shd w:val="clear" w:color="auto" w:fill="DBE5F1" w:themeFill="accent1" w:themeFillTint="33"/>
        <w:rPr>
          <w:rFonts w:asciiTheme="majorBidi" w:hAnsiTheme="majorBidi" w:cstheme="majorBidi"/>
        </w:rPr>
      </w:pPr>
      <w:r>
        <w:rPr>
          <w:rFonts w:asciiTheme="majorBidi" w:hAnsiTheme="majorBidi" w:cstheme="majorBidi"/>
        </w:rPr>
        <w:t>Question 9 – '</w:t>
      </w:r>
      <w:r>
        <w:rPr>
          <w:rFonts w:asciiTheme="majorBidi" w:hAnsiTheme="majorBidi" w:cstheme="majorBidi"/>
          <w:i/>
          <w:iCs/>
        </w:rPr>
        <w:t>Other' Responses</w:t>
      </w:r>
    </w:p>
    <w:p w14:paraId="6E4590FA" w14:textId="4AA7D369" w:rsidR="00256575" w:rsidRDefault="0029564A" w:rsidP="00256575">
      <w:pPr>
        <w:rPr>
          <w:rFonts w:asciiTheme="majorBidi" w:hAnsiTheme="majorBidi" w:cstheme="majorBidi"/>
        </w:rPr>
      </w:pPr>
      <w:r>
        <w:rPr>
          <w:rFonts w:asciiTheme="majorBidi" w:hAnsiTheme="majorBidi" w:cstheme="majorBidi"/>
        </w:rPr>
        <w:t>Question not applicable</w:t>
      </w:r>
    </w:p>
    <w:p w14:paraId="7DD7B33D" w14:textId="77777777" w:rsidR="00256575" w:rsidRDefault="00256575" w:rsidP="00256575">
      <w:pPr>
        <w:rPr>
          <w:rFonts w:asciiTheme="majorBidi" w:hAnsiTheme="majorBidi" w:cstheme="majorBidi"/>
        </w:rPr>
      </w:pPr>
    </w:p>
    <w:p w14:paraId="57042511"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If yes, please provide a brief summary of this mechanism</w:t>
      </w:r>
    </w:p>
    <w:tbl>
      <w:tblPr>
        <w:tblStyle w:val="TableGrid"/>
        <w:tblW w:w="9077" w:type="dxa"/>
        <w:tblLook w:val="04A0" w:firstRow="1" w:lastRow="0" w:firstColumn="1" w:lastColumn="0" w:noHBand="0" w:noVBand="1"/>
      </w:tblPr>
      <w:tblGrid>
        <w:gridCol w:w="1838"/>
        <w:gridCol w:w="7239"/>
      </w:tblGrid>
      <w:tr w:rsidR="00256575" w14:paraId="175F0A43"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386962F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239" w:type="dxa"/>
            <w:tcBorders>
              <w:top w:val="single" w:sz="4" w:space="0" w:color="auto"/>
              <w:left w:val="single" w:sz="4" w:space="0" w:color="auto"/>
              <w:bottom w:val="single" w:sz="4" w:space="0" w:color="auto"/>
              <w:right w:val="single" w:sz="4" w:space="0" w:color="auto"/>
            </w:tcBorders>
            <w:hideMark/>
          </w:tcPr>
          <w:p w14:paraId="3E05D54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In the event that AICIS and ECHA provide different classifications or amendments for a</w:t>
            </w:r>
          </w:p>
          <w:p w14:paraId="00D3C5D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particular chemical, Safe Work Australia will determine the final classification to be input into</w:t>
            </w:r>
          </w:p>
          <w:p w14:paraId="5759495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HCIS.</w:t>
            </w:r>
          </w:p>
        </w:tc>
      </w:tr>
      <w:tr w:rsidR="00256575" w14:paraId="1EB6F9E3"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34197D1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239" w:type="dxa"/>
            <w:tcBorders>
              <w:top w:val="single" w:sz="4" w:space="0" w:color="auto"/>
              <w:left w:val="single" w:sz="4" w:space="0" w:color="auto"/>
              <w:bottom w:val="single" w:sz="4" w:space="0" w:color="auto"/>
              <w:right w:val="single" w:sz="4" w:space="0" w:color="auto"/>
            </w:tcBorders>
          </w:tcPr>
          <w:p w14:paraId="50E1940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The internal technical experts performing the classifications discuss in an attempt to reach a consensus when there is a differing opinion during the review process. Where a consensus cannot be reached, a senior technical expert makes a final decision. However, we note this mechanism is limited, amongst a limited group of experts internal to the competent authority. </w:t>
            </w:r>
          </w:p>
          <w:p w14:paraId="3AF076ED" w14:textId="77777777" w:rsidR="00D101D2" w:rsidRDefault="00D101D2" w:rsidP="00990230">
            <w:pPr>
              <w:rPr>
                <w:rFonts w:asciiTheme="majorBidi" w:hAnsiTheme="majorBidi" w:cstheme="majorBidi"/>
                <w:sz w:val="18"/>
                <w:szCs w:val="18"/>
              </w:rPr>
            </w:pPr>
          </w:p>
          <w:p w14:paraId="7C58E1F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Where classifications are shared by Health Canada with suppliers and claimants when there is a different or missing classification provided on an SDS or label, the suppliers and claimants are provided an opportunity to comment on the classifications. While the comments inform Health Canada’s decision on the classification, it is ultimately Health Canada that makes the decision.</w:t>
            </w:r>
          </w:p>
          <w:p w14:paraId="75B6D39F" w14:textId="77777777" w:rsidR="00D101D2" w:rsidRDefault="00D101D2" w:rsidP="00990230">
            <w:pPr>
              <w:rPr>
                <w:rFonts w:asciiTheme="majorBidi" w:hAnsiTheme="majorBidi" w:cstheme="majorBidi"/>
                <w:sz w:val="18"/>
                <w:szCs w:val="18"/>
              </w:rPr>
            </w:pPr>
          </w:p>
          <w:p w14:paraId="007835D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 judicial review process is available to regulated parties, however it should be noted that judicial reviews are a general mechanism for requesting reviews of decisions or orders by federal boards, commissions or other tribunals in Canada, and not a mechanism specific to this list. Any party wishing to file an application for a judicial review should contact the Federal Court of Canada.</w:t>
            </w:r>
          </w:p>
        </w:tc>
      </w:tr>
      <w:tr w:rsidR="00256575" w14:paraId="4BE32A5A"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6C9D3F7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China</w:t>
            </w:r>
          </w:p>
        </w:tc>
        <w:tc>
          <w:tcPr>
            <w:tcW w:w="7239" w:type="dxa"/>
            <w:tcBorders>
              <w:top w:val="single" w:sz="4" w:space="0" w:color="auto"/>
              <w:left w:val="single" w:sz="4" w:space="0" w:color="auto"/>
              <w:bottom w:val="single" w:sz="4" w:space="0" w:color="auto"/>
              <w:right w:val="single" w:sz="4" w:space="0" w:color="auto"/>
            </w:tcBorders>
            <w:hideMark/>
          </w:tcPr>
          <w:p w14:paraId="6797F6C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55815F7C"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64DC9469"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239" w:type="dxa"/>
            <w:tcBorders>
              <w:top w:val="single" w:sz="4" w:space="0" w:color="auto"/>
              <w:left w:val="single" w:sz="4" w:space="0" w:color="auto"/>
              <w:bottom w:val="single" w:sz="4" w:space="0" w:color="auto"/>
              <w:right w:val="single" w:sz="4" w:space="0" w:color="auto"/>
            </w:tcBorders>
            <w:hideMark/>
          </w:tcPr>
          <w:p w14:paraId="7D36788D"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Conflict resolution is built into the system at many levels. There is general consultation of the</w:t>
            </w:r>
          </w:p>
          <w:p w14:paraId="2DBBB575"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CLH report which contains the proposal for classification, discussion by the Committee for Risk Assessment (RAC) and its work group in which the stakeholders are invited to contribute. RAC is consensus driven, but members also have the opportunity to provide a minority opinion. The</w:t>
            </w:r>
          </w:p>
          <w:p w14:paraId="152D0347"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adopted classifications are discussed by the Commission with a committee comprising</w:t>
            </w:r>
          </w:p>
          <w:p w14:paraId="7AE36FFD"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representatives of member states of the EU, to which industry and other stakeholders can also</w:t>
            </w:r>
          </w:p>
          <w:p w14:paraId="024C3BC5"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contribute, before the substance is included in the list (Annex VI to CLP). The stakeholders may</w:t>
            </w:r>
          </w:p>
          <w:p w14:paraId="419D959C"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then challenge the Annex VI entry in the European Court of Justice.</w:t>
            </w:r>
          </w:p>
        </w:tc>
      </w:tr>
      <w:tr w:rsidR="00256575" w14:paraId="0F68F458"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5F38F26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8823C" w14:textId="77777777" w:rsidR="00256575" w:rsidRDefault="00256575" w:rsidP="00990230">
            <w:pPr>
              <w:rPr>
                <w:rFonts w:asciiTheme="majorBidi" w:hAnsiTheme="majorBidi" w:cstheme="majorBidi"/>
                <w:sz w:val="18"/>
                <w:szCs w:val="18"/>
              </w:rPr>
            </w:pPr>
          </w:p>
        </w:tc>
      </w:tr>
      <w:tr w:rsidR="00256575" w14:paraId="1631AC5D"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48727E7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239" w:type="dxa"/>
            <w:tcBorders>
              <w:top w:val="single" w:sz="4" w:space="0" w:color="auto"/>
              <w:left w:val="single" w:sz="4" w:space="0" w:color="auto"/>
              <w:bottom w:val="single" w:sz="4" w:space="0" w:color="auto"/>
              <w:right w:val="single" w:sz="4" w:space="0" w:color="auto"/>
            </w:tcBorders>
            <w:hideMark/>
          </w:tcPr>
          <w:p w14:paraId="6B6A019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Stakeholder submit to Director General relevant info and data, members of Technical</w:t>
            </w:r>
          </w:p>
          <w:p w14:paraId="5CCC6C8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Committee meet to discuss the issue raised, meeting resolution determined and notification of</w:t>
            </w:r>
          </w:p>
          <w:p w14:paraId="296B589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meeting resolution to the stakeholder</w:t>
            </w:r>
          </w:p>
        </w:tc>
      </w:tr>
      <w:tr w:rsidR="00256575" w14:paraId="1EDC02C8"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0AAE1EA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239" w:type="dxa"/>
            <w:tcBorders>
              <w:top w:val="single" w:sz="4" w:space="0" w:color="auto"/>
              <w:left w:val="single" w:sz="4" w:space="0" w:color="auto"/>
              <w:bottom w:val="single" w:sz="4" w:space="0" w:color="auto"/>
              <w:right w:val="single" w:sz="4" w:space="0" w:color="auto"/>
            </w:tcBorders>
            <w:hideMark/>
          </w:tcPr>
          <w:p w14:paraId="54DB200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There is an implicit, informal mechanism. The CCID is not established by legislative provision,</w:t>
            </w:r>
          </w:p>
          <w:p w14:paraId="7569405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rather it is an operational tool. It is a public-facing part of the EPA's database of information on</w:t>
            </w:r>
          </w:p>
          <w:p w14:paraId="61D6AE4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hazardous substances (now using IUCLID). If an external stakeholder finds a problem they can</w:t>
            </w:r>
          </w:p>
          <w:p w14:paraId="03E90E7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notify the EPA, who can then carry out a reassessment (usually of a group of such changes) which goes through a legislative process, involving public consultation, and with the possibility of a public hearing being held. The EPA governing body, the Authority, is effectively the arbitrator in the system that makes a final decision, and can adjudicate between the views of stakeholders and the EPA's technical staff.</w:t>
            </w:r>
          </w:p>
        </w:tc>
      </w:tr>
      <w:tr w:rsidR="00256575" w14:paraId="4850C72E"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7963848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239" w:type="dxa"/>
            <w:tcBorders>
              <w:top w:val="single" w:sz="4" w:space="0" w:color="auto"/>
              <w:left w:val="single" w:sz="4" w:space="0" w:color="auto"/>
              <w:bottom w:val="single" w:sz="4" w:space="0" w:color="auto"/>
              <w:right w:val="single" w:sz="4" w:space="0" w:color="auto"/>
            </w:tcBorders>
            <w:hideMark/>
          </w:tcPr>
          <w:p w14:paraId="79E1038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0AF30064"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5DF5FCA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CE24" w14:textId="77777777" w:rsidR="00256575" w:rsidRDefault="00256575" w:rsidP="00990230">
            <w:pPr>
              <w:rPr>
                <w:rFonts w:asciiTheme="majorBidi" w:hAnsiTheme="majorBidi" w:cstheme="majorBidi"/>
                <w:sz w:val="18"/>
                <w:szCs w:val="18"/>
              </w:rPr>
            </w:pPr>
          </w:p>
        </w:tc>
      </w:tr>
      <w:tr w:rsidR="00256575" w14:paraId="2F4764A2" w14:textId="77777777" w:rsidTr="00F21F84">
        <w:tc>
          <w:tcPr>
            <w:tcW w:w="1838" w:type="dxa"/>
            <w:tcBorders>
              <w:top w:val="single" w:sz="4" w:space="0" w:color="auto"/>
              <w:left w:val="single" w:sz="4" w:space="0" w:color="auto"/>
              <w:bottom w:val="single" w:sz="4" w:space="0" w:color="auto"/>
              <w:right w:val="single" w:sz="4" w:space="0" w:color="auto"/>
            </w:tcBorders>
            <w:hideMark/>
          </w:tcPr>
          <w:p w14:paraId="2762B07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239" w:type="dxa"/>
            <w:tcBorders>
              <w:top w:val="single" w:sz="4" w:space="0" w:color="auto"/>
              <w:left w:val="single" w:sz="4" w:space="0" w:color="auto"/>
              <w:bottom w:val="single" w:sz="4" w:space="0" w:color="auto"/>
              <w:right w:val="single" w:sz="4" w:space="0" w:color="auto"/>
            </w:tcBorders>
            <w:hideMark/>
          </w:tcPr>
          <w:p w14:paraId="1019225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bl>
    <w:p w14:paraId="60EC6C72" w14:textId="77777777" w:rsidR="00256575" w:rsidRDefault="00256575" w:rsidP="00256575">
      <w:pPr>
        <w:rPr>
          <w:rFonts w:asciiTheme="majorBidi" w:hAnsiTheme="majorBidi" w:cstheme="majorBidi"/>
        </w:rPr>
      </w:pPr>
    </w:p>
    <w:p w14:paraId="69094A32"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11 – </w:t>
      </w:r>
      <w:r>
        <w:rPr>
          <w:rFonts w:asciiTheme="majorBidi" w:hAnsiTheme="majorBidi" w:cstheme="majorBidi"/>
          <w:i/>
          <w:iCs/>
        </w:rPr>
        <w:t>Is there a mechanism for updating the classifications when new significant data or information become available?</w:t>
      </w:r>
    </w:p>
    <w:p w14:paraId="247058E0" w14:textId="77777777" w:rsidR="00256575" w:rsidRDefault="00256575" w:rsidP="00256575">
      <w:pPr>
        <w:rPr>
          <w:rFonts w:asciiTheme="majorBidi" w:hAnsiTheme="majorBidi" w:cstheme="majorBidi"/>
          <w:i/>
          <w:iCs/>
        </w:rPr>
      </w:pPr>
      <w:r>
        <w:rPr>
          <w:rFonts w:asciiTheme="majorBidi" w:hAnsiTheme="majorBidi" w:cstheme="majorBidi"/>
          <w:i/>
          <w:iCs/>
        </w:rPr>
        <w:t>New and significant information is any information that changes the classification of the substance or mixture and leads to a resulting change in the information provided on the label or any information concerning the chemical and appropriate control measures that may affect the SDS (GHS paragraph 1.4.7.2.1).</w:t>
      </w:r>
    </w:p>
    <w:p w14:paraId="11D63F9E" w14:textId="77777777" w:rsidR="00256575" w:rsidRDefault="00256575" w:rsidP="00256575">
      <w:pPr>
        <w:rPr>
          <w:rFonts w:asciiTheme="majorBidi" w:hAnsiTheme="majorBidi" w:cstheme="majorBidi"/>
          <w:i/>
          <w:iCs/>
        </w:rPr>
      </w:pPr>
    </w:p>
    <w:tbl>
      <w:tblPr>
        <w:tblStyle w:val="TableGrid"/>
        <w:tblW w:w="9077" w:type="dxa"/>
        <w:tblLook w:val="04A0" w:firstRow="1" w:lastRow="0" w:firstColumn="1" w:lastColumn="0" w:noHBand="0" w:noVBand="1"/>
      </w:tblPr>
      <w:tblGrid>
        <w:gridCol w:w="583"/>
        <w:gridCol w:w="840"/>
        <w:gridCol w:w="709"/>
        <w:gridCol w:w="567"/>
        <w:gridCol w:w="992"/>
        <w:gridCol w:w="567"/>
        <w:gridCol w:w="850"/>
        <w:gridCol w:w="1134"/>
        <w:gridCol w:w="851"/>
        <w:gridCol w:w="992"/>
        <w:gridCol w:w="992"/>
      </w:tblGrid>
      <w:tr w:rsidR="0034277C" w14:paraId="2EB15944" w14:textId="77777777" w:rsidTr="0034277C">
        <w:tc>
          <w:tcPr>
            <w:tcW w:w="583" w:type="dxa"/>
            <w:tcBorders>
              <w:top w:val="single" w:sz="4" w:space="0" w:color="auto"/>
              <w:left w:val="single" w:sz="4" w:space="0" w:color="auto"/>
              <w:bottom w:val="single" w:sz="4" w:space="0" w:color="auto"/>
              <w:right w:val="single" w:sz="4" w:space="0" w:color="auto"/>
            </w:tcBorders>
          </w:tcPr>
          <w:p w14:paraId="63533928" w14:textId="77777777" w:rsidR="00256575" w:rsidRDefault="00256575" w:rsidP="00990230">
            <w:pPr>
              <w:rPr>
                <w:rFonts w:asciiTheme="majorBidi" w:hAnsiTheme="majorBidi" w:cstheme="majorBidi"/>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14:paraId="0AC4AC8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361C116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sz="4" w:space="0" w:color="auto"/>
              <w:left w:val="single" w:sz="4" w:space="0" w:color="auto"/>
              <w:bottom w:val="single" w:sz="4" w:space="0" w:color="auto"/>
              <w:right w:val="single" w:sz="4" w:space="0" w:color="auto"/>
            </w:tcBorders>
            <w:hideMark/>
          </w:tcPr>
          <w:p w14:paraId="6DD3C1F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sz="4" w:space="0" w:color="auto"/>
              <w:left w:val="single" w:sz="4" w:space="0" w:color="auto"/>
              <w:bottom w:val="single" w:sz="4" w:space="0" w:color="auto"/>
              <w:right w:val="single" w:sz="4" w:space="0" w:color="auto"/>
            </w:tcBorders>
            <w:hideMark/>
          </w:tcPr>
          <w:p w14:paraId="6FC58AC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567" w:type="dxa"/>
            <w:tcBorders>
              <w:top w:val="single" w:sz="4" w:space="0" w:color="auto"/>
              <w:left w:val="single" w:sz="4" w:space="0" w:color="auto"/>
              <w:bottom w:val="single" w:sz="4" w:space="0" w:color="auto"/>
              <w:right w:val="single" w:sz="4" w:space="0" w:color="auto"/>
            </w:tcBorders>
            <w:hideMark/>
          </w:tcPr>
          <w:p w14:paraId="086AEBC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08E3531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sz="4" w:space="0" w:color="auto"/>
              <w:left w:val="single" w:sz="4" w:space="0" w:color="auto"/>
              <w:bottom w:val="single" w:sz="4" w:space="0" w:color="auto"/>
              <w:right w:val="single" w:sz="4" w:space="0" w:color="auto"/>
            </w:tcBorders>
            <w:hideMark/>
          </w:tcPr>
          <w:p w14:paraId="13F826A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851" w:type="dxa"/>
            <w:tcBorders>
              <w:top w:val="single" w:sz="4" w:space="0" w:color="auto"/>
              <w:left w:val="single" w:sz="4" w:space="0" w:color="auto"/>
              <w:bottom w:val="single" w:sz="4" w:space="0" w:color="auto"/>
              <w:right w:val="single" w:sz="4" w:space="0" w:color="auto"/>
            </w:tcBorders>
            <w:hideMark/>
          </w:tcPr>
          <w:p w14:paraId="31EF811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4C38914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3129E13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34277C" w14:paraId="6F06B183" w14:textId="77777777" w:rsidTr="0034277C">
        <w:tc>
          <w:tcPr>
            <w:tcW w:w="583" w:type="dxa"/>
            <w:tcBorders>
              <w:top w:val="single" w:sz="4" w:space="0" w:color="auto"/>
              <w:left w:val="single" w:sz="4" w:space="0" w:color="auto"/>
              <w:bottom w:val="single" w:sz="4" w:space="0" w:color="auto"/>
              <w:right w:val="single" w:sz="4" w:space="0" w:color="auto"/>
            </w:tcBorders>
            <w:hideMark/>
          </w:tcPr>
          <w:p w14:paraId="64BA433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No</w:t>
            </w:r>
          </w:p>
        </w:tc>
        <w:tc>
          <w:tcPr>
            <w:tcW w:w="840" w:type="dxa"/>
            <w:tcBorders>
              <w:top w:val="single" w:sz="4" w:space="0" w:color="auto"/>
              <w:left w:val="single" w:sz="4" w:space="0" w:color="auto"/>
              <w:bottom w:val="single" w:sz="4" w:space="0" w:color="auto"/>
              <w:right w:val="single" w:sz="4" w:space="0" w:color="auto"/>
            </w:tcBorders>
            <w:hideMark/>
          </w:tcPr>
          <w:p w14:paraId="58B19A0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306FD55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567" w:type="dxa"/>
            <w:tcBorders>
              <w:top w:val="single" w:sz="4" w:space="0" w:color="auto"/>
              <w:left w:val="single" w:sz="4" w:space="0" w:color="auto"/>
              <w:bottom w:val="single" w:sz="4" w:space="0" w:color="auto"/>
              <w:right w:val="single" w:sz="4" w:space="0" w:color="auto"/>
            </w:tcBorders>
            <w:hideMark/>
          </w:tcPr>
          <w:p w14:paraId="4D5844A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4E4F3AB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567" w:type="dxa"/>
            <w:tcBorders>
              <w:top w:val="single" w:sz="4" w:space="0" w:color="auto"/>
              <w:left w:val="single" w:sz="4" w:space="0" w:color="auto"/>
              <w:bottom w:val="single" w:sz="4" w:space="0" w:color="auto"/>
              <w:right w:val="single" w:sz="4" w:space="0" w:color="auto"/>
            </w:tcBorders>
            <w:hideMark/>
          </w:tcPr>
          <w:p w14:paraId="508BB20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1A3A927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14:paraId="541093E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sz="4" w:space="0" w:color="auto"/>
              <w:left w:val="single" w:sz="4" w:space="0" w:color="auto"/>
              <w:bottom w:val="single" w:sz="4" w:space="0" w:color="auto"/>
              <w:right w:val="single" w:sz="4" w:space="0" w:color="auto"/>
            </w:tcBorders>
            <w:hideMark/>
          </w:tcPr>
          <w:p w14:paraId="1B05D34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498697D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4B7BFF8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6ED4D5C3" w14:textId="77777777" w:rsidR="00256575" w:rsidRDefault="00256575" w:rsidP="00256575">
      <w:pPr>
        <w:rPr>
          <w:rFonts w:asciiTheme="majorBidi" w:hAnsiTheme="majorBidi" w:cstheme="majorBidi"/>
        </w:rPr>
      </w:pPr>
    </w:p>
    <w:p w14:paraId="4FE9A1B9" w14:textId="77777777" w:rsidR="00256575" w:rsidRDefault="00256575" w:rsidP="0034277C">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12 – </w:t>
      </w:r>
      <w:bookmarkStart w:id="3" w:name="_Hlk118288581"/>
      <w:r>
        <w:rPr>
          <w:rFonts w:asciiTheme="majorBidi" w:hAnsiTheme="majorBidi" w:cstheme="majorBidi"/>
          <w:i/>
          <w:iCs/>
        </w:rPr>
        <w:t>If yes, is this mechanism real time updating (for example, if significant new data that would result in a classification change are identified, is the mechanism for revising the classification initiated, as opposed to waiting for the next cyclical update)?</w:t>
      </w:r>
    </w:p>
    <w:bookmarkEnd w:id="3"/>
    <w:tbl>
      <w:tblPr>
        <w:tblStyle w:val="TableGrid"/>
        <w:tblW w:w="9077" w:type="dxa"/>
        <w:tblLook w:val="04A0" w:firstRow="1" w:lastRow="0" w:firstColumn="1" w:lastColumn="0" w:noHBand="0" w:noVBand="1"/>
      </w:tblPr>
      <w:tblGrid>
        <w:gridCol w:w="607"/>
        <w:gridCol w:w="816"/>
        <w:gridCol w:w="709"/>
        <w:gridCol w:w="567"/>
        <w:gridCol w:w="992"/>
        <w:gridCol w:w="567"/>
        <w:gridCol w:w="850"/>
        <w:gridCol w:w="1134"/>
        <w:gridCol w:w="851"/>
        <w:gridCol w:w="992"/>
        <w:gridCol w:w="992"/>
      </w:tblGrid>
      <w:tr w:rsidR="0034277C" w14:paraId="3B179C06" w14:textId="77777777" w:rsidTr="0034277C">
        <w:tc>
          <w:tcPr>
            <w:tcW w:w="607" w:type="dxa"/>
            <w:tcBorders>
              <w:top w:val="single" w:sz="4" w:space="0" w:color="auto"/>
              <w:left w:val="single" w:sz="4" w:space="0" w:color="auto"/>
              <w:bottom w:val="single" w:sz="4" w:space="0" w:color="auto"/>
              <w:right w:val="single" w:sz="4" w:space="0" w:color="auto"/>
            </w:tcBorders>
          </w:tcPr>
          <w:p w14:paraId="5ADB8C26" w14:textId="77777777" w:rsidR="00256575" w:rsidRDefault="00256575" w:rsidP="00990230">
            <w:pPr>
              <w:rPr>
                <w:rFonts w:asciiTheme="majorBidi" w:hAnsiTheme="majorBidi" w:cstheme="majorBidi"/>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14:paraId="339C61A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115B00F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sz="4" w:space="0" w:color="auto"/>
              <w:left w:val="single" w:sz="4" w:space="0" w:color="auto"/>
              <w:bottom w:val="single" w:sz="4" w:space="0" w:color="auto"/>
              <w:right w:val="single" w:sz="4" w:space="0" w:color="auto"/>
            </w:tcBorders>
            <w:hideMark/>
          </w:tcPr>
          <w:p w14:paraId="6B40A72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sz="4" w:space="0" w:color="auto"/>
              <w:left w:val="single" w:sz="4" w:space="0" w:color="auto"/>
              <w:bottom w:val="single" w:sz="4" w:space="0" w:color="auto"/>
              <w:right w:val="single" w:sz="4" w:space="0" w:color="auto"/>
            </w:tcBorders>
            <w:hideMark/>
          </w:tcPr>
          <w:p w14:paraId="2A5A199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567" w:type="dxa"/>
            <w:tcBorders>
              <w:top w:val="single" w:sz="4" w:space="0" w:color="auto"/>
              <w:left w:val="single" w:sz="4" w:space="0" w:color="auto"/>
              <w:bottom w:val="single" w:sz="4" w:space="0" w:color="auto"/>
              <w:right w:val="single" w:sz="4" w:space="0" w:color="auto"/>
            </w:tcBorders>
            <w:hideMark/>
          </w:tcPr>
          <w:p w14:paraId="5D9501E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sz="4" w:space="0" w:color="auto"/>
              <w:left w:val="single" w:sz="4" w:space="0" w:color="auto"/>
              <w:bottom w:val="single" w:sz="4" w:space="0" w:color="auto"/>
              <w:right w:val="single" w:sz="4" w:space="0" w:color="auto"/>
            </w:tcBorders>
            <w:hideMark/>
          </w:tcPr>
          <w:p w14:paraId="38762C3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sz="4" w:space="0" w:color="auto"/>
              <w:left w:val="single" w:sz="4" w:space="0" w:color="auto"/>
              <w:bottom w:val="single" w:sz="4" w:space="0" w:color="auto"/>
              <w:right w:val="single" w:sz="4" w:space="0" w:color="auto"/>
            </w:tcBorders>
            <w:hideMark/>
          </w:tcPr>
          <w:p w14:paraId="288C2B0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851" w:type="dxa"/>
            <w:tcBorders>
              <w:top w:val="single" w:sz="4" w:space="0" w:color="auto"/>
              <w:left w:val="single" w:sz="4" w:space="0" w:color="auto"/>
              <w:bottom w:val="single" w:sz="4" w:space="0" w:color="auto"/>
              <w:right w:val="single" w:sz="4" w:space="0" w:color="auto"/>
            </w:tcBorders>
            <w:hideMark/>
          </w:tcPr>
          <w:p w14:paraId="245A8F1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41305B5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sz="4" w:space="0" w:color="auto"/>
              <w:left w:val="single" w:sz="4" w:space="0" w:color="auto"/>
              <w:bottom w:val="single" w:sz="4" w:space="0" w:color="auto"/>
              <w:right w:val="single" w:sz="4" w:space="0" w:color="auto"/>
            </w:tcBorders>
            <w:hideMark/>
          </w:tcPr>
          <w:p w14:paraId="772E023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34277C" w14:paraId="02A4B6EB" w14:textId="77777777" w:rsidTr="0034277C">
        <w:tc>
          <w:tcPr>
            <w:tcW w:w="607" w:type="dxa"/>
            <w:tcBorders>
              <w:top w:val="single" w:sz="4" w:space="0" w:color="auto"/>
              <w:left w:val="single" w:sz="4" w:space="0" w:color="auto"/>
              <w:bottom w:val="single" w:sz="4" w:space="0" w:color="auto"/>
              <w:right w:val="single" w:sz="4" w:space="0" w:color="auto"/>
            </w:tcBorders>
            <w:hideMark/>
          </w:tcPr>
          <w:p w14:paraId="13C953E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No, Other</w:t>
            </w:r>
          </w:p>
        </w:tc>
        <w:tc>
          <w:tcPr>
            <w:tcW w:w="816" w:type="dxa"/>
            <w:tcBorders>
              <w:top w:val="single" w:sz="4" w:space="0" w:color="auto"/>
              <w:left w:val="single" w:sz="4" w:space="0" w:color="auto"/>
              <w:bottom w:val="single" w:sz="4" w:space="0" w:color="auto"/>
              <w:right w:val="single" w:sz="4" w:space="0" w:color="auto"/>
            </w:tcBorders>
            <w:hideMark/>
          </w:tcPr>
          <w:p w14:paraId="2DA4372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709" w:type="dxa"/>
            <w:tcBorders>
              <w:top w:val="single" w:sz="4" w:space="0" w:color="auto"/>
              <w:left w:val="single" w:sz="4" w:space="0" w:color="auto"/>
              <w:bottom w:val="single" w:sz="4" w:space="0" w:color="auto"/>
              <w:right w:val="single" w:sz="4" w:space="0" w:color="auto"/>
            </w:tcBorders>
            <w:hideMark/>
          </w:tcPr>
          <w:p w14:paraId="0FE3DD0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567" w:type="dxa"/>
            <w:tcBorders>
              <w:top w:val="single" w:sz="4" w:space="0" w:color="auto"/>
              <w:left w:val="single" w:sz="4" w:space="0" w:color="auto"/>
              <w:bottom w:val="single" w:sz="4" w:space="0" w:color="auto"/>
              <w:right w:val="single" w:sz="4" w:space="0" w:color="auto"/>
            </w:tcBorders>
            <w:hideMark/>
          </w:tcPr>
          <w:p w14:paraId="33A25E6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770C9CF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567" w:type="dxa"/>
            <w:tcBorders>
              <w:top w:val="single" w:sz="4" w:space="0" w:color="auto"/>
              <w:left w:val="single" w:sz="4" w:space="0" w:color="auto"/>
              <w:bottom w:val="single" w:sz="4" w:space="0" w:color="auto"/>
              <w:right w:val="single" w:sz="4" w:space="0" w:color="auto"/>
            </w:tcBorders>
            <w:hideMark/>
          </w:tcPr>
          <w:p w14:paraId="39EE79C3" w14:textId="05BC8C01" w:rsidR="00256575" w:rsidRDefault="007116CC" w:rsidP="00990230">
            <w:pPr>
              <w:jc w:val="center"/>
              <w:rPr>
                <w:rFonts w:asciiTheme="majorBidi" w:hAnsiTheme="majorBidi" w:cstheme="majorBidi"/>
                <w:sz w:val="18"/>
                <w:szCs w:val="18"/>
              </w:rPr>
            </w:pPr>
            <w:r>
              <w:rPr>
                <w:rFonts w:asciiTheme="majorBidi" w:hAnsiTheme="majorBidi" w:cstheme="majorBidi"/>
                <w:sz w:val="18"/>
                <w:szCs w:val="18"/>
              </w:rPr>
              <w:t xml:space="preserve"> Other</w:t>
            </w:r>
          </w:p>
        </w:tc>
        <w:tc>
          <w:tcPr>
            <w:tcW w:w="850" w:type="dxa"/>
            <w:tcBorders>
              <w:top w:val="single" w:sz="4" w:space="0" w:color="auto"/>
              <w:left w:val="single" w:sz="4" w:space="0" w:color="auto"/>
              <w:bottom w:val="single" w:sz="4" w:space="0" w:color="auto"/>
              <w:right w:val="single" w:sz="4" w:space="0" w:color="auto"/>
            </w:tcBorders>
            <w:hideMark/>
          </w:tcPr>
          <w:p w14:paraId="0CC1F30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1134" w:type="dxa"/>
            <w:tcBorders>
              <w:top w:val="single" w:sz="4" w:space="0" w:color="auto"/>
              <w:left w:val="single" w:sz="4" w:space="0" w:color="auto"/>
              <w:bottom w:val="single" w:sz="4" w:space="0" w:color="auto"/>
              <w:right w:val="single" w:sz="4" w:space="0" w:color="auto"/>
            </w:tcBorders>
            <w:hideMark/>
          </w:tcPr>
          <w:p w14:paraId="0794139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851" w:type="dxa"/>
            <w:tcBorders>
              <w:top w:val="single" w:sz="4" w:space="0" w:color="auto"/>
              <w:left w:val="single" w:sz="4" w:space="0" w:color="auto"/>
              <w:bottom w:val="single" w:sz="4" w:space="0" w:color="auto"/>
              <w:right w:val="single" w:sz="4" w:space="0" w:color="auto"/>
            </w:tcBorders>
            <w:hideMark/>
          </w:tcPr>
          <w:p w14:paraId="56BFE0A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1A1ADA0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992" w:type="dxa"/>
            <w:tcBorders>
              <w:top w:val="single" w:sz="4" w:space="0" w:color="auto"/>
              <w:left w:val="single" w:sz="4" w:space="0" w:color="auto"/>
              <w:bottom w:val="single" w:sz="4" w:space="0" w:color="auto"/>
              <w:right w:val="single" w:sz="4" w:space="0" w:color="auto"/>
            </w:tcBorders>
            <w:hideMark/>
          </w:tcPr>
          <w:p w14:paraId="132B63E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r>
    </w:tbl>
    <w:p w14:paraId="0409FD9D" w14:textId="77777777" w:rsidR="00256575" w:rsidRDefault="00256575" w:rsidP="00256575">
      <w:pPr>
        <w:rPr>
          <w:rFonts w:asciiTheme="majorBidi" w:hAnsiTheme="majorBidi" w:cstheme="majorBidi"/>
        </w:rPr>
      </w:pPr>
    </w:p>
    <w:p w14:paraId="0E5311E9"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13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16"/>
        <w:gridCol w:w="7461"/>
      </w:tblGrid>
      <w:tr w:rsidR="00256575" w14:paraId="5B9BBF6E"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4CDF0DBF"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F30B1" w14:textId="77777777" w:rsidR="00256575" w:rsidRDefault="00256575" w:rsidP="005F5DF8">
            <w:pPr>
              <w:keepNext/>
              <w:keepLines/>
              <w:rPr>
                <w:rFonts w:asciiTheme="majorBidi" w:hAnsiTheme="majorBidi" w:cstheme="majorBidi"/>
                <w:sz w:val="18"/>
                <w:szCs w:val="18"/>
              </w:rPr>
            </w:pPr>
          </w:p>
        </w:tc>
      </w:tr>
      <w:tr w:rsidR="00256575" w14:paraId="39068F17"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010BC398"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Canada</w:t>
            </w:r>
          </w:p>
        </w:tc>
        <w:tc>
          <w:tcPr>
            <w:tcW w:w="7461" w:type="dxa"/>
            <w:tcBorders>
              <w:top w:val="single" w:sz="4" w:space="0" w:color="auto"/>
              <w:left w:val="single" w:sz="4" w:space="0" w:color="auto"/>
              <w:bottom w:val="single" w:sz="4" w:space="0" w:color="auto"/>
              <w:right w:val="single" w:sz="4" w:space="0" w:color="auto"/>
            </w:tcBorders>
            <w:hideMark/>
          </w:tcPr>
          <w:p w14:paraId="3B5B4F86"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Substances are identified for review based on compliance and enforcement activities and industry submissions to Health Canada for exemption from disclosing confidential business information on an SDS or label. A new literature search is conducted to identify any significant new data. If significant new data are available, the classification evaluation is updated.</w:t>
            </w:r>
          </w:p>
        </w:tc>
      </w:tr>
      <w:tr w:rsidR="00256575" w14:paraId="3ADD8297"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4BAC2844"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China</w:t>
            </w:r>
          </w:p>
        </w:tc>
        <w:tc>
          <w:tcPr>
            <w:tcW w:w="7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19A69" w14:textId="77777777" w:rsidR="00256575" w:rsidRDefault="00256575" w:rsidP="005F5DF8">
            <w:pPr>
              <w:keepNext/>
              <w:keepLines/>
              <w:rPr>
                <w:rFonts w:asciiTheme="majorBidi" w:hAnsiTheme="majorBidi" w:cstheme="majorBidi"/>
                <w:sz w:val="18"/>
                <w:szCs w:val="18"/>
              </w:rPr>
            </w:pPr>
          </w:p>
        </w:tc>
      </w:tr>
      <w:tr w:rsidR="00256575" w14:paraId="112A24DE" w14:textId="77777777" w:rsidTr="00733D21">
        <w:tc>
          <w:tcPr>
            <w:tcW w:w="1616" w:type="dxa"/>
            <w:tcBorders>
              <w:top w:val="single" w:sz="4" w:space="0" w:color="auto"/>
              <w:left w:val="single" w:sz="4" w:space="0" w:color="auto"/>
              <w:bottom w:val="single" w:sz="4" w:space="0" w:color="auto"/>
              <w:right w:val="single" w:sz="4" w:space="0" w:color="auto"/>
            </w:tcBorders>
            <w:hideMark/>
          </w:tcPr>
          <w:p w14:paraId="5EE7A987"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461" w:type="dxa"/>
            <w:tcBorders>
              <w:top w:val="single" w:sz="4" w:space="0" w:color="auto"/>
              <w:left w:val="single" w:sz="4" w:space="0" w:color="auto"/>
              <w:bottom w:val="single" w:sz="4" w:space="0" w:color="auto"/>
              <w:right w:val="single" w:sz="4" w:space="0" w:color="auto"/>
            </w:tcBorders>
            <w:hideMark/>
          </w:tcPr>
          <w:p w14:paraId="05FB34ED" w14:textId="0C57C15F"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The mechanism is not real time, but a Member State Competent Authority will need to submit a proposal to change an entry (and therefore needs to be</w:t>
            </w:r>
            <w:r w:rsidR="00DE770D">
              <w:rPr>
                <w:rFonts w:asciiTheme="majorBidi" w:hAnsiTheme="majorBidi" w:cstheme="majorBidi"/>
                <w:sz w:val="18"/>
                <w:szCs w:val="18"/>
              </w:rPr>
              <w:t xml:space="preserve"> </w:t>
            </w:r>
            <w:r>
              <w:rPr>
                <w:rFonts w:asciiTheme="majorBidi" w:hAnsiTheme="majorBidi" w:cstheme="majorBidi"/>
                <w:sz w:val="18"/>
                <w:szCs w:val="18"/>
              </w:rPr>
              <w:t>convinced that a change is warranted by the new information).</w:t>
            </w:r>
          </w:p>
        </w:tc>
      </w:tr>
      <w:tr w:rsidR="00256575" w14:paraId="48AA769D" w14:textId="77777777" w:rsidTr="00733D21">
        <w:tc>
          <w:tcPr>
            <w:tcW w:w="1616" w:type="dxa"/>
            <w:tcBorders>
              <w:top w:val="single" w:sz="4" w:space="0" w:color="auto"/>
              <w:left w:val="single" w:sz="4" w:space="0" w:color="auto"/>
              <w:bottom w:val="single" w:sz="4" w:space="0" w:color="auto"/>
              <w:right w:val="single" w:sz="4" w:space="0" w:color="auto"/>
            </w:tcBorders>
            <w:hideMark/>
          </w:tcPr>
          <w:p w14:paraId="18D5180A" w14:textId="77777777" w:rsidR="00256575" w:rsidRDefault="00256575" w:rsidP="005F5DF8">
            <w:pPr>
              <w:keepNext/>
              <w:keepLines/>
              <w:rPr>
                <w:rFonts w:asciiTheme="majorBidi" w:hAnsiTheme="majorBidi" w:cstheme="majorBidi"/>
                <w:sz w:val="18"/>
                <w:szCs w:val="18"/>
              </w:rPr>
            </w:pPr>
            <w:bookmarkStart w:id="4" w:name="_Hlk118288686"/>
            <w:r>
              <w:rPr>
                <w:rFonts w:asciiTheme="majorBidi" w:hAnsiTheme="majorBidi" w:cstheme="majorBidi"/>
                <w:sz w:val="18"/>
                <w:szCs w:val="18"/>
              </w:rPr>
              <w:t>Japan</w:t>
            </w:r>
          </w:p>
        </w:tc>
        <w:tc>
          <w:tcPr>
            <w:tcW w:w="7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04BC" w14:textId="0D2F8336" w:rsidR="00256575" w:rsidRDefault="00CB33C2" w:rsidP="005F5DF8">
            <w:pPr>
              <w:keepNext/>
              <w:keepLines/>
              <w:rPr>
                <w:rFonts w:asciiTheme="majorBidi" w:hAnsiTheme="majorBidi" w:cstheme="majorBidi"/>
                <w:sz w:val="18"/>
                <w:szCs w:val="18"/>
              </w:rPr>
            </w:pPr>
            <w:r w:rsidRPr="00CB33C2">
              <w:rPr>
                <w:rFonts w:asciiTheme="majorBidi" w:hAnsiTheme="majorBidi" w:cstheme="majorBidi"/>
                <w:sz w:val="18"/>
                <w:szCs w:val="18"/>
              </w:rPr>
              <w:t>Although not in real time, the classification is revi</w:t>
            </w:r>
            <w:r w:rsidR="00352922">
              <w:rPr>
                <w:rFonts w:asciiTheme="majorBidi" w:hAnsiTheme="majorBidi" w:cstheme="majorBidi"/>
                <w:sz w:val="18"/>
                <w:szCs w:val="18"/>
              </w:rPr>
              <w:t>s</w:t>
            </w:r>
            <w:r w:rsidRPr="00CB33C2">
              <w:rPr>
                <w:rFonts w:asciiTheme="majorBidi" w:hAnsiTheme="majorBidi" w:cstheme="majorBidi"/>
                <w:sz w:val="18"/>
                <w:szCs w:val="18"/>
              </w:rPr>
              <w:t>ed as needed.</w:t>
            </w:r>
          </w:p>
        </w:tc>
      </w:tr>
      <w:bookmarkEnd w:id="4"/>
      <w:tr w:rsidR="00256575" w14:paraId="24C33CC1"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4E954877"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461" w:type="dxa"/>
            <w:tcBorders>
              <w:top w:val="single" w:sz="4" w:space="0" w:color="auto"/>
              <w:left w:val="single" w:sz="4" w:space="0" w:color="auto"/>
              <w:bottom w:val="single" w:sz="4" w:space="0" w:color="auto"/>
              <w:right w:val="single" w:sz="4" w:space="0" w:color="auto"/>
            </w:tcBorders>
            <w:hideMark/>
          </w:tcPr>
          <w:p w14:paraId="5009D87E"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Affected suppliers submit new data for reclassification. The new classification only applies to the affected suppliers. Not all suppliers supplying same chemicals.</w:t>
            </w:r>
          </w:p>
        </w:tc>
      </w:tr>
      <w:tr w:rsidR="00256575" w14:paraId="07151E7C"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70FE8FE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461" w:type="dxa"/>
            <w:tcBorders>
              <w:top w:val="single" w:sz="4" w:space="0" w:color="auto"/>
              <w:left w:val="single" w:sz="4" w:space="0" w:color="auto"/>
              <w:bottom w:val="single" w:sz="4" w:space="0" w:color="auto"/>
              <w:right w:val="single" w:sz="4" w:space="0" w:color="auto"/>
            </w:tcBorders>
            <w:hideMark/>
          </w:tcPr>
          <w:p w14:paraId="70E472C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Changes to a number of substances are usually gathered together and then a group reassessment exercise is conducted, termed the 'Yearly Chemical Review'.</w:t>
            </w:r>
          </w:p>
        </w:tc>
      </w:tr>
      <w:tr w:rsidR="00256575" w14:paraId="62D9EF83"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503F1FD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535B4" w14:textId="77777777" w:rsidR="00256575" w:rsidRDefault="00256575" w:rsidP="00990230">
            <w:pPr>
              <w:rPr>
                <w:rFonts w:asciiTheme="majorBidi" w:hAnsiTheme="majorBidi" w:cstheme="majorBidi"/>
                <w:sz w:val="18"/>
                <w:szCs w:val="18"/>
              </w:rPr>
            </w:pPr>
          </w:p>
        </w:tc>
      </w:tr>
      <w:tr w:rsidR="00256575" w14:paraId="3CA9C649"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5DC66C79"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United Kingdom</w:t>
            </w:r>
          </w:p>
        </w:tc>
        <w:tc>
          <w:tcPr>
            <w:tcW w:w="7461" w:type="dxa"/>
            <w:tcBorders>
              <w:top w:val="single" w:sz="4" w:space="0" w:color="auto"/>
              <w:left w:val="single" w:sz="4" w:space="0" w:color="auto"/>
              <w:bottom w:val="single" w:sz="4" w:space="0" w:color="auto"/>
              <w:right w:val="single" w:sz="4" w:space="0" w:color="auto"/>
            </w:tcBorders>
          </w:tcPr>
          <w:p w14:paraId="203C4FC6"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GB-based manufacturers, importers and downstream users of substances have a legal duty to inform HSE (as the GB CLP Agency) and must make a GB MCL proposal when there is evidence of:</w:t>
            </w:r>
          </w:p>
          <w:p w14:paraId="44CD3566"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a change in the classification of a priority hazard class:</w:t>
            </w:r>
          </w:p>
          <w:p w14:paraId="0F865510"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carcinogenicity - Category 1A, 1B or 2;</w:t>
            </w:r>
          </w:p>
          <w:p w14:paraId="2F79F379"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germ cell mutagenicity - Category 1A, 1B or 2;</w:t>
            </w:r>
          </w:p>
          <w:p w14:paraId="747E2652"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reproductive toxicity - Category 1A, 1B or 2.</w:t>
            </w:r>
          </w:p>
          <w:p w14:paraId="26910EED"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respiratory sensitisation - Category 1; or</w:t>
            </w:r>
          </w:p>
          <w:p w14:paraId="25F66CBF" w14:textId="77777777" w:rsidR="00256575" w:rsidRDefault="00256575" w:rsidP="00B0389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new scientific data or information that may lead to new or revised GB MCL.</w:t>
            </w:r>
          </w:p>
          <w:p w14:paraId="79B69C45" w14:textId="77777777" w:rsidR="00256575" w:rsidRDefault="00256575" w:rsidP="00715E34">
            <w:pPr>
              <w:keepNext/>
              <w:keepLines/>
              <w:rPr>
                <w:rFonts w:asciiTheme="majorBidi" w:hAnsiTheme="majorBidi" w:cstheme="majorBidi"/>
                <w:sz w:val="18"/>
                <w:szCs w:val="18"/>
              </w:rPr>
            </w:pPr>
          </w:p>
          <w:p w14:paraId="6D960ECE"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For other hazard classes, GB-based manufacturers, importers and downstream users may submit proposals, if they have access to the scientific data and evidence.</w:t>
            </w:r>
          </w:p>
          <w:p w14:paraId="30C2EBE6" w14:textId="77777777" w:rsidR="00256575" w:rsidRDefault="00256575" w:rsidP="00715E34">
            <w:pPr>
              <w:keepNext/>
              <w:keepLines/>
              <w:rPr>
                <w:rFonts w:asciiTheme="majorBidi" w:hAnsiTheme="majorBidi" w:cstheme="majorBidi"/>
                <w:sz w:val="18"/>
                <w:szCs w:val="18"/>
              </w:rPr>
            </w:pPr>
          </w:p>
          <w:p w14:paraId="40E0A228"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Under the GB CLP Regulation, the Secretary of State, and Scottish and Welsh Ministers are appointed GB CLP competent authorities and can propose new or revised GB MCL.</w:t>
            </w:r>
          </w:p>
          <w:p w14:paraId="04B9BCF0" w14:textId="77777777" w:rsidR="00256575" w:rsidRDefault="00256575" w:rsidP="00715E34">
            <w:pPr>
              <w:keepNext/>
              <w:keepLines/>
              <w:rPr>
                <w:rFonts w:asciiTheme="majorBidi" w:hAnsiTheme="majorBidi" w:cstheme="majorBidi"/>
                <w:sz w:val="18"/>
                <w:szCs w:val="18"/>
              </w:rPr>
            </w:pPr>
          </w:p>
          <w:p w14:paraId="649205F2"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If evidence comes to the attention of HSE that may lead to new or revised GB MCL, then HSE acting as the GB CLP Agency has the scientific and regulatory expertise to prepare a GB MCL proposal.</w:t>
            </w:r>
          </w:p>
          <w:p w14:paraId="50FB0F0C" w14:textId="77777777" w:rsidR="00256575" w:rsidRDefault="00256575" w:rsidP="00715E34">
            <w:pPr>
              <w:keepNext/>
              <w:keepLines/>
              <w:rPr>
                <w:rFonts w:asciiTheme="majorBidi" w:hAnsiTheme="majorBidi" w:cstheme="majorBidi"/>
                <w:sz w:val="18"/>
                <w:szCs w:val="18"/>
              </w:rPr>
            </w:pPr>
          </w:p>
          <w:p w14:paraId="4A7D1C0C" w14:textId="77777777" w:rsidR="00256575" w:rsidRDefault="00256575" w:rsidP="00715E34">
            <w:pPr>
              <w:keepNext/>
              <w:keepLines/>
              <w:rPr>
                <w:rFonts w:asciiTheme="majorBidi" w:hAnsiTheme="majorBidi" w:cstheme="majorBidi"/>
                <w:sz w:val="18"/>
                <w:szCs w:val="18"/>
              </w:rPr>
            </w:pPr>
            <w:r>
              <w:rPr>
                <w:rFonts w:asciiTheme="majorBidi" w:hAnsiTheme="majorBidi" w:cstheme="majorBidi"/>
                <w:sz w:val="18"/>
                <w:szCs w:val="18"/>
              </w:rPr>
              <w:t>However, the mechanism is not a real time updating mechanism as the GB MCL process can take up to three years before a new/revised GB MCL is introduced and included in the GB MCL List.</w:t>
            </w:r>
          </w:p>
        </w:tc>
      </w:tr>
      <w:tr w:rsidR="00256575" w14:paraId="49595E5B" w14:textId="77777777" w:rsidTr="00715E34">
        <w:tc>
          <w:tcPr>
            <w:tcW w:w="1616" w:type="dxa"/>
            <w:tcBorders>
              <w:top w:val="single" w:sz="4" w:space="0" w:color="auto"/>
              <w:left w:val="single" w:sz="4" w:space="0" w:color="auto"/>
              <w:bottom w:val="single" w:sz="4" w:space="0" w:color="auto"/>
              <w:right w:val="single" w:sz="4" w:space="0" w:color="auto"/>
            </w:tcBorders>
            <w:hideMark/>
          </w:tcPr>
          <w:p w14:paraId="5828B4C3" w14:textId="77777777" w:rsidR="00256575" w:rsidRDefault="00256575" w:rsidP="00990230">
            <w:pPr>
              <w:rPr>
                <w:rFonts w:asciiTheme="majorBidi" w:hAnsiTheme="majorBidi" w:cstheme="majorBidi"/>
              </w:rPr>
            </w:pPr>
            <w:r>
              <w:rPr>
                <w:rFonts w:asciiTheme="majorBidi" w:hAnsiTheme="majorBidi" w:cstheme="majorBidi"/>
              </w:rPr>
              <w:t>Vietnam</w:t>
            </w:r>
          </w:p>
        </w:tc>
        <w:tc>
          <w:tcPr>
            <w:tcW w:w="7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B794E" w14:textId="77777777" w:rsidR="00256575" w:rsidRDefault="00256575" w:rsidP="00990230">
            <w:pPr>
              <w:rPr>
                <w:rFonts w:asciiTheme="majorBidi" w:hAnsiTheme="majorBidi" w:cstheme="majorBidi"/>
              </w:rPr>
            </w:pPr>
          </w:p>
        </w:tc>
      </w:tr>
    </w:tbl>
    <w:p w14:paraId="0485ABAB" w14:textId="77777777" w:rsidR="00256575" w:rsidRDefault="00256575" w:rsidP="00256575">
      <w:pPr>
        <w:rPr>
          <w:rFonts w:asciiTheme="majorBidi" w:hAnsiTheme="majorBidi" w:cstheme="majorBidi"/>
        </w:rPr>
      </w:pPr>
    </w:p>
    <w:p w14:paraId="17177419"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14 – </w:t>
      </w:r>
      <w:r>
        <w:rPr>
          <w:rFonts w:asciiTheme="majorBidi" w:hAnsiTheme="majorBidi" w:cstheme="majorBidi"/>
          <w:i/>
          <w:iCs/>
        </w:rPr>
        <w:t>If yes, is this mechanism cyclical in nature (for example, every two years, if relevant)?</w:t>
      </w:r>
    </w:p>
    <w:tbl>
      <w:tblPr>
        <w:tblStyle w:val="TableGrid"/>
        <w:tblW w:w="9077" w:type="dxa"/>
        <w:tblLook w:val="04A0" w:firstRow="1" w:lastRow="0" w:firstColumn="1" w:lastColumn="0" w:noHBand="0" w:noVBand="1"/>
      </w:tblPr>
      <w:tblGrid>
        <w:gridCol w:w="607"/>
        <w:gridCol w:w="816"/>
        <w:gridCol w:w="709"/>
        <w:gridCol w:w="567"/>
        <w:gridCol w:w="992"/>
        <w:gridCol w:w="709"/>
        <w:gridCol w:w="992"/>
        <w:gridCol w:w="850"/>
        <w:gridCol w:w="993"/>
        <w:gridCol w:w="992"/>
        <w:gridCol w:w="850"/>
      </w:tblGrid>
      <w:tr w:rsidR="00715E34" w14:paraId="0B9168E6" w14:textId="77777777" w:rsidTr="00715E34">
        <w:tc>
          <w:tcPr>
            <w:tcW w:w="607" w:type="dxa"/>
            <w:tcBorders>
              <w:top w:val="single" w:sz="4" w:space="0" w:color="auto"/>
              <w:left w:val="single" w:sz="4" w:space="0" w:color="auto"/>
              <w:bottom w:val="single" w:sz="4" w:space="0" w:color="auto"/>
              <w:right w:val="single" w:sz="4" w:space="0" w:color="auto"/>
            </w:tcBorders>
          </w:tcPr>
          <w:p w14:paraId="617FC1D0" w14:textId="77777777" w:rsidR="00256575" w:rsidRDefault="00256575" w:rsidP="00990230">
            <w:pPr>
              <w:rPr>
                <w:rFonts w:asciiTheme="majorBidi" w:hAnsiTheme="majorBidi" w:cstheme="majorBidi"/>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14:paraId="7D3B44B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65C81FD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sz="4" w:space="0" w:color="auto"/>
              <w:left w:val="single" w:sz="4" w:space="0" w:color="auto"/>
              <w:bottom w:val="single" w:sz="4" w:space="0" w:color="auto"/>
              <w:right w:val="single" w:sz="4" w:space="0" w:color="auto"/>
            </w:tcBorders>
            <w:hideMark/>
          </w:tcPr>
          <w:p w14:paraId="497B0CA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sz="4" w:space="0" w:color="auto"/>
              <w:left w:val="single" w:sz="4" w:space="0" w:color="auto"/>
              <w:bottom w:val="single" w:sz="4" w:space="0" w:color="auto"/>
              <w:right w:val="single" w:sz="4" w:space="0" w:color="auto"/>
            </w:tcBorders>
            <w:hideMark/>
          </w:tcPr>
          <w:p w14:paraId="10A1DC7B"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2C9424C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sz="4" w:space="0" w:color="auto"/>
              <w:left w:val="single" w:sz="4" w:space="0" w:color="auto"/>
              <w:bottom w:val="single" w:sz="4" w:space="0" w:color="auto"/>
              <w:right w:val="single" w:sz="4" w:space="0" w:color="auto"/>
            </w:tcBorders>
            <w:hideMark/>
          </w:tcPr>
          <w:p w14:paraId="4A54258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sz="4" w:space="0" w:color="auto"/>
              <w:left w:val="single" w:sz="4" w:space="0" w:color="auto"/>
              <w:bottom w:val="single" w:sz="4" w:space="0" w:color="auto"/>
              <w:right w:val="single" w:sz="4" w:space="0" w:color="auto"/>
            </w:tcBorders>
            <w:hideMark/>
          </w:tcPr>
          <w:p w14:paraId="192FDB0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sz="4" w:space="0" w:color="auto"/>
              <w:left w:val="single" w:sz="4" w:space="0" w:color="auto"/>
              <w:bottom w:val="single" w:sz="4" w:space="0" w:color="auto"/>
              <w:right w:val="single" w:sz="4" w:space="0" w:color="auto"/>
            </w:tcBorders>
            <w:hideMark/>
          </w:tcPr>
          <w:p w14:paraId="5BF327A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1A446E9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United Kingdom</w:t>
            </w:r>
          </w:p>
        </w:tc>
        <w:tc>
          <w:tcPr>
            <w:tcW w:w="850" w:type="dxa"/>
            <w:tcBorders>
              <w:top w:val="single" w:sz="4" w:space="0" w:color="auto"/>
              <w:left w:val="single" w:sz="4" w:space="0" w:color="auto"/>
              <w:bottom w:val="single" w:sz="4" w:space="0" w:color="auto"/>
              <w:right w:val="single" w:sz="4" w:space="0" w:color="auto"/>
            </w:tcBorders>
            <w:hideMark/>
          </w:tcPr>
          <w:p w14:paraId="4E541AB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Vietnam</w:t>
            </w:r>
          </w:p>
        </w:tc>
      </w:tr>
      <w:tr w:rsidR="00715E34" w14:paraId="1F0EE4BF" w14:textId="77777777" w:rsidTr="00715E34">
        <w:tc>
          <w:tcPr>
            <w:tcW w:w="607" w:type="dxa"/>
            <w:tcBorders>
              <w:top w:val="single" w:sz="4" w:space="0" w:color="auto"/>
              <w:left w:val="single" w:sz="4" w:space="0" w:color="auto"/>
              <w:bottom w:val="single" w:sz="4" w:space="0" w:color="auto"/>
              <w:right w:val="single" w:sz="4" w:space="0" w:color="auto"/>
            </w:tcBorders>
            <w:hideMark/>
          </w:tcPr>
          <w:p w14:paraId="6471FC8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No,</w:t>
            </w:r>
          </w:p>
          <w:p w14:paraId="03F25B2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Other</w:t>
            </w:r>
          </w:p>
        </w:tc>
        <w:tc>
          <w:tcPr>
            <w:tcW w:w="816" w:type="dxa"/>
            <w:tcBorders>
              <w:top w:val="single" w:sz="4" w:space="0" w:color="auto"/>
              <w:left w:val="single" w:sz="4" w:space="0" w:color="auto"/>
              <w:bottom w:val="single" w:sz="4" w:space="0" w:color="auto"/>
              <w:right w:val="single" w:sz="4" w:space="0" w:color="auto"/>
            </w:tcBorders>
            <w:hideMark/>
          </w:tcPr>
          <w:p w14:paraId="039FCE4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sz="4" w:space="0" w:color="auto"/>
              <w:left w:val="single" w:sz="4" w:space="0" w:color="auto"/>
              <w:bottom w:val="single" w:sz="4" w:space="0" w:color="auto"/>
              <w:right w:val="single" w:sz="4" w:space="0" w:color="auto"/>
            </w:tcBorders>
            <w:hideMark/>
          </w:tcPr>
          <w:p w14:paraId="24B9048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567" w:type="dxa"/>
            <w:tcBorders>
              <w:top w:val="single" w:sz="4" w:space="0" w:color="auto"/>
              <w:left w:val="single" w:sz="4" w:space="0" w:color="auto"/>
              <w:bottom w:val="single" w:sz="4" w:space="0" w:color="auto"/>
              <w:right w:val="single" w:sz="4" w:space="0" w:color="auto"/>
            </w:tcBorders>
            <w:hideMark/>
          </w:tcPr>
          <w:p w14:paraId="68EEC81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2B7F048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sz="4" w:space="0" w:color="auto"/>
              <w:left w:val="single" w:sz="4" w:space="0" w:color="auto"/>
              <w:bottom w:val="single" w:sz="4" w:space="0" w:color="auto"/>
              <w:right w:val="single" w:sz="4" w:space="0" w:color="auto"/>
            </w:tcBorders>
            <w:hideMark/>
          </w:tcPr>
          <w:p w14:paraId="42DD97A5"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4A0F5E4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sz="4" w:space="0" w:color="auto"/>
              <w:left w:val="single" w:sz="4" w:space="0" w:color="auto"/>
              <w:bottom w:val="single" w:sz="4" w:space="0" w:color="auto"/>
              <w:right w:val="single" w:sz="4" w:space="0" w:color="auto"/>
            </w:tcBorders>
            <w:hideMark/>
          </w:tcPr>
          <w:p w14:paraId="4AA15CC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993" w:type="dxa"/>
            <w:tcBorders>
              <w:top w:val="single" w:sz="4" w:space="0" w:color="auto"/>
              <w:left w:val="single" w:sz="4" w:space="0" w:color="auto"/>
              <w:bottom w:val="single" w:sz="4" w:space="0" w:color="auto"/>
              <w:right w:val="single" w:sz="4" w:space="0" w:color="auto"/>
            </w:tcBorders>
            <w:hideMark/>
          </w:tcPr>
          <w:p w14:paraId="2B712FF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sz="4" w:space="0" w:color="auto"/>
              <w:left w:val="single" w:sz="4" w:space="0" w:color="auto"/>
              <w:bottom w:val="single" w:sz="4" w:space="0" w:color="auto"/>
              <w:right w:val="single" w:sz="4" w:space="0" w:color="auto"/>
            </w:tcBorders>
            <w:hideMark/>
          </w:tcPr>
          <w:p w14:paraId="3049B8E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sz="4" w:space="0" w:color="auto"/>
              <w:left w:val="single" w:sz="4" w:space="0" w:color="auto"/>
              <w:bottom w:val="single" w:sz="4" w:space="0" w:color="auto"/>
              <w:right w:val="single" w:sz="4" w:space="0" w:color="auto"/>
            </w:tcBorders>
            <w:hideMark/>
          </w:tcPr>
          <w:p w14:paraId="174722C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196A37CD" w14:textId="77777777" w:rsidR="00256575" w:rsidRDefault="00256575" w:rsidP="00256575">
      <w:pPr>
        <w:rPr>
          <w:rFonts w:asciiTheme="majorBidi" w:hAnsiTheme="majorBidi" w:cstheme="majorBidi"/>
        </w:rPr>
      </w:pPr>
    </w:p>
    <w:p w14:paraId="1AEB60BB"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4AA94C75"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112273BF"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F1584" w14:textId="77777777" w:rsidR="00256575" w:rsidRDefault="00256575" w:rsidP="005F5DF8">
            <w:pPr>
              <w:keepNext/>
              <w:keepLines/>
              <w:rPr>
                <w:rFonts w:asciiTheme="majorBidi" w:hAnsiTheme="majorBidi" w:cstheme="majorBidi"/>
                <w:sz w:val="18"/>
                <w:szCs w:val="18"/>
              </w:rPr>
            </w:pPr>
          </w:p>
        </w:tc>
      </w:tr>
      <w:tr w:rsidR="00256575" w14:paraId="426F8BB9"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5BE706BC"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Canada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A3928" w14:textId="77777777" w:rsidR="00256575" w:rsidRDefault="00256575" w:rsidP="005F5DF8">
            <w:pPr>
              <w:keepNext/>
              <w:keepLines/>
              <w:rPr>
                <w:rFonts w:asciiTheme="majorBidi" w:hAnsiTheme="majorBidi" w:cstheme="majorBidi"/>
                <w:sz w:val="18"/>
                <w:szCs w:val="18"/>
              </w:rPr>
            </w:pPr>
          </w:p>
        </w:tc>
      </w:tr>
      <w:tr w:rsidR="00256575" w14:paraId="798B51FE"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4C500A07"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China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D95DF" w14:textId="77777777" w:rsidR="00256575" w:rsidRDefault="00256575" w:rsidP="005F5DF8">
            <w:pPr>
              <w:keepNext/>
              <w:keepLines/>
              <w:rPr>
                <w:rFonts w:asciiTheme="majorBidi" w:hAnsiTheme="majorBidi" w:cstheme="majorBidi"/>
                <w:sz w:val="18"/>
                <w:szCs w:val="18"/>
              </w:rPr>
            </w:pPr>
          </w:p>
        </w:tc>
      </w:tr>
      <w:tr w:rsidR="00256575" w14:paraId="5E2A6312"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70D57023"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BDA16" w14:textId="77777777" w:rsidR="00256575" w:rsidRDefault="00256575" w:rsidP="005F5DF8">
            <w:pPr>
              <w:keepNext/>
              <w:keepLines/>
              <w:rPr>
                <w:rFonts w:asciiTheme="majorBidi" w:hAnsiTheme="majorBidi" w:cstheme="majorBidi"/>
                <w:sz w:val="18"/>
                <w:szCs w:val="18"/>
              </w:rPr>
            </w:pPr>
          </w:p>
        </w:tc>
      </w:tr>
      <w:tr w:rsidR="00256575" w14:paraId="10E5592E"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1B2784A8"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Japan</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8CFB6" w14:textId="77777777" w:rsidR="00256575" w:rsidRDefault="00256575" w:rsidP="005F5DF8">
            <w:pPr>
              <w:keepNext/>
              <w:keepLines/>
              <w:rPr>
                <w:rFonts w:asciiTheme="majorBidi" w:hAnsiTheme="majorBidi" w:cstheme="majorBidi"/>
                <w:sz w:val="18"/>
                <w:szCs w:val="18"/>
              </w:rPr>
            </w:pPr>
          </w:p>
        </w:tc>
      </w:tr>
      <w:tr w:rsidR="00256575" w14:paraId="7B435F0D"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499AE7F1"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lastRenderedPageBreak/>
              <w:t>Malaysia</w:t>
            </w:r>
          </w:p>
        </w:tc>
        <w:tc>
          <w:tcPr>
            <w:tcW w:w="7448" w:type="dxa"/>
            <w:tcBorders>
              <w:top w:val="single" w:sz="4" w:space="0" w:color="auto"/>
              <w:left w:val="single" w:sz="4" w:space="0" w:color="auto"/>
              <w:bottom w:val="single" w:sz="4" w:space="0" w:color="auto"/>
              <w:right w:val="single" w:sz="4" w:space="0" w:color="auto"/>
            </w:tcBorders>
            <w:hideMark/>
          </w:tcPr>
          <w:p w14:paraId="56C0E529"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Not applicable since classification listed are minimum classification. Suppliers just</w:t>
            </w:r>
          </w:p>
          <w:p w14:paraId="41244337"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need to show proof of less stringent data than the minimum and will be given a</w:t>
            </w:r>
          </w:p>
          <w:p w14:paraId="27336F59"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new classification upon checking by authority through Technical Committee appointed.</w:t>
            </w:r>
          </w:p>
        </w:tc>
      </w:tr>
      <w:tr w:rsidR="00256575" w14:paraId="08CBACF8"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62A27EFD"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448" w:type="dxa"/>
            <w:tcBorders>
              <w:top w:val="single" w:sz="4" w:space="0" w:color="auto"/>
              <w:left w:val="single" w:sz="4" w:space="0" w:color="auto"/>
              <w:bottom w:val="single" w:sz="4" w:space="0" w:color="auto"/>
              <w:right w:val="single" w:sz="4" w:space="0" w:color="auto"/>
            </w:tcBorders>
            <w:hideMark/>
          </w:tcPr>
          <w:p w14:paraId="0EEEA720"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Although entitled the 'Yearly Chemical Review' it has not always been done every</w:t>
            </w:r>
          </w:p>
          <w:p w14:paraId="748E29B9" w14:textId="77777777"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year, usually due to resourcing or other priorities. However, amendments to the</w:t>
            </w:r>
          </w:p>
          <w:p w14:paraId="128EBBEA" w14:textId="0F5822B0" w:rsidR="00256575" w:rsidRDefault="00256575" w:rsidP="005F5DF8">
            <w:pPr>
              <w:keepNext/>
              <w:keepLines/>
              <w:rPr>
                <w:rFonts w:asciiTheme="majorBidi" w:hAnsiTheme="majorBidi" w:cstheme="majorBidi"/>
                <w:sz w:val="18"/>
                <w:szCs w:val="18"/>
              </w:rPr>
            </w:pPr>
            <w:r>
              <w:rPr>
                <w:rFonts w:asciiTheme="majorBidi" w:hAnsiTheme="majorBidi" w:cstheme="majorBidi"/>
                <w:sz w:val="18"/>
                <w:szCs w:val="18"/>
              </w:rPr>
              <w:t>HSNO Act now in the NZ Parliament will introduce a new simpler, faster, mechanism for reassessments that just involve changes to a substances</w:t>
            </w:r>
            <w:r w:rsidR="008D12AE">
              <w:rPr>
                <w:rFonts w:asciiTheme="majorBidi" w:hAnsiTheme="majorBidi" w:cstheme="majorBidi"/>
                <w:sz w:val="18"/>
                <w:szCs w:val="18"/>
              </w:rPr>
              <w:t xml:space="preserve"> </w:t>
            </w:r>
            <w:r>
              <w:rPr>
                <w:rFonts w:asciiTheme="majorBidi" w:hAnsiTheme="majorBidi" w:cstheme="majorBidi"/>
                <w:sz w:val="18"/>
                <w:szCs w:val="18"/>
              </w:rPr>
              <w:t>classification - likely in force mid-2022.</w:t>
            </w:r>
          </w:p>
        </w:tc>
      </w:tr>
      <w:tr w:rsidR="00256575" w14:paraId="46A55B62"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08B758F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D08BE" w14:textId="77777777" w:rsidR="00256575" w:rsidRDefault="00256575" w:rsidP="00990230">
            <w:pPr>
              <w:rPr>
                <w:rFonts w:asciiTheme="majorBidi" w:hAnsiTheme="majorBidi" w:cstheme="majorBidi"/>
                <w:sz w:val="18"/>
                <w:szCs w:val="18"/>
              </w:rPr>
            </w:pPr>
          </w:p>
        </w:tc>
      </w:tr>
      <w:tr w:rsidR="00256575" w14:paraId="7EC4E43C"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50AF89E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448" w:type="dxa"/>
            <w:tcBorders>
              <w:top w:val="single" w:sz="4" w:space="0" w:color="auto"/>
              <w:left w:val="single" w:sz="4" w:space="0" w:color="auto"/>
              <w:bottom w:val="single" w:sz="4" w:space="0" w:color="auto"/>
              <w:right w:val="single" w:sz="4" w:space="0" w:color="auto"/>
            </w:tcBorders>
          </w:tcPr>
          <w:p w14:paraId="794A51C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HSE acting as the GB CLP Agency will usually recommend GB MCL changes once a year based on the GB MCL Agency Opinions published that year. However, the GB CLP Regulation allows HSE to recommend changes whenever necessary if justified.</w:t>
            </w:r>
          </w:p>
          <w:p w14:paraId="0A01B68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This flexibility allows HSE and businesses to better manage downstream consequences and the timing of entry into force dates.</w:t>
            </w:r>
          </w:p>
        </w:tc>
      </w:tr>
      <w:tr w:rsidR="00256575" w14:paraId="1EA539D6"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6274C7A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C6D98" w14:textId="77777777" w:rsidR="00256575" w:rsidRDefault="00256575" w:rsidP="00990230">
            <w:pPr>
              <w:rPr>
                <w:rFonts w:asciiTheme="majorBidi" w:hAnsiTheme="majorBidi" w:cstheme="majorBidi"/>
                <w:sz w:val="18"/>
                <w:szCs w:val="18"/>
              </w:rPr>
            </w:pPr>
          </w:p>
        </w:tc>
      </w:tr>
    </w:tbl>
    <w:p w14:paraId="43A88382" w14:textId="77777777" w:rsidR="00256575" w:rsidRDefault="00256575" w:rsidP="00256575">
      <w:pPr>
        <w:rPr>
          <w:rFonts w:asciiTheme="majorBidi" w:hAnsiTheme="majorBidi" w:cstheme="majorBidi"/>
        </w:rPr>
      </w:pPr>
    </w:p>
    <w:p w14:paraId="32C9F7FB"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16 – </w:t>
      </w:r>
      <w:r>
        <w:rPr>
          <w:rFonts w:asciiTheme="majorBidi" w:hAnsiTheme="majorBidi" w:cstheme="majorBidi"/>
          <w:i/>
          <w:iCs/>
        </w:rPr>
        <w:t>If yes, please state the time period for the application of this mechanism:</w:t>
      </w:r>
    </w:p>
    <w:p w14:paraId="3D1237D6" w14:textId="77777777" w:rsidR="00256575" w:rsidRDefault="00256575" w:rsidP="00256575">
      <w:pPr>
        <w:rPr>
          <w:rFonts w:asciiTheme="majorBidi" w:hAnsiTheme="majorBidi" w:cstheme="majorBidi"/>
        </w:rPr>
      </w:pPr>
      <w:r>
        <w:rPr>
          <w:rFonts w:asciiTheme="majorBidi" w:hAnsiTheme="majorBidi" w:cstheme="majorBidi"/>
        </w:rPr>
        <w:t>Republic of Korea – N/A, Vietnam – every two years</w:t>
      </w:r>
    </w:p>
    <w:p w14:paraId="7EF4F02B" w14:textId="77777777" w:rsidR="00256575" w:rsidRDefault="00256575" w:rsidP="00256575">
      <w:pPr>
        <w:rPr>
          <w:rFonts w:asciiTheme="majorBidi" w:hAnsiTheme="majorBidi" w:cstheme="majorBidi"/>
        </w:rPr>
      </w:pPr>
    </w:p>
    <w:p w14:paraId="15AEA340" w14:textId="77777777" w:rsidR="00256575" w:rsidRDefault="00256575" w:rsidP="00715E34">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17 – </w:t>
      </w:r>
      <w:r>
        <w:rPr>
          <w:rFonts w:asciiTheme="majorBidi" w:hAnsiTheme="majorBidi" w:cstheme="majorBidi"/>
          <w:i/>
          <w:iCs/>
        </w:rPr>
        <w:t>If yes, is it possible for stakeholders to initiate updates to this list?</w:t>
      </w:r>
    </w:p>
    <w:tbl>
      <w:tblPr>
        <w:tblStyle w:val="TableGrid"/>
        <w:tblW w:w="9077" w:type="dxa"/>
        <w:tblLook w:val="04A0" w:firstRow="1" w:lastRow="0" w:firstColumn="1" w:lastColumn="0" w:noHBand="0" w:noVBand="1"/>
      </w:tblPr>
      <w:tblGrid>
        <w:gridCol w:w="569"/>
        <w:gridCol w:w="712"/>
        <w:gridCol w:w="709"/>
        <w:gridCol w:w="709"/>
        <w:gridCol w:w="850"/>
        <w:gridCol w:w="709"/>
        <w:gridCol w:w="709"/>
        <w:gridCol w:w="1134"/>
        <w:gridCol w:w="850"/>
        <w:gridCol w:w="992"/>
        <w:gridCol w:w="1134"/>
      </w:tblGrid>
      <w:tr w:rsidR="00715E34" w14:paraId="7365FAA2" w14:textId="77777777" w:rsidTr="00715E34">
        <w:tc>
          <w:tcPr>
            <w:tcW w:w="569" w:type="dxa"/>
            <w:tcBorders>
              <w:top w:val="single" w:sz="4" w:space="0" w:color="auto"/>
              <w:left w:val="single" w:sz="4" w:space="0" w:color="auto"/>
              <w:bottom w:val="single" w:sz="4" w:space="0" w:color="auto"/>
              <w:right w:val="single" w:sz="4" w:space="0" w:color="auto"/>
            </w:tcBorders>
          </w:tcPr>
          <w:p w14:paraId="5416FE34" w14:textId="77777777" w:rsidR="00256575" w:rsidRDefault="00256575" w:rsidP="00715E34">
            <w:pPr>
              <w:keepNext/>
              <w:keepLines/>
              <w:rPr>
                <w:rFonts w:asciiTheme="majorBidi" w:hAnsiTheme="majorBidi" w:cstheme="majorBidi"/>
                <w:sz w:val="18"/>
                <w:szCs w:val="18"/>
              </w:rPr>
            </w:pPr>
          </w:p>
        </w:tc>
        <w:tc>
          <w:tcPr>
            <w:tcW w:w="712" w:type="dxa"/>
            <w:tcBorders>
              <w:top w:val="single" w:sz="4" w:space="0" w:color="auto"/>
              <w:left w:val="single" w:sz="4" w:space="0" w:color="auto"/>
              <w:bottom w:val="single" w:sz="4" w:space="0" w:color="auto"/>
              <w:right w:val="single" w:sz="4" w:space="0" w:color="auto"/>
            </w:tcBorders>
            <w:hideMark/>
          </w:tcPr>
          <w:p w14:paraId="1123045C"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sz="4" w:space="0" w:color="auto"/>
              <w:left w:val="single" w:sz="4" w:space="0" w:color="auto"/>
              <w:bottom w:val="single" w:sz="4" w:space="0" w:color="auto"/>
              <w:right w:val="single" w:sz="4" w:space="0" w:color="auto"/>
            </w:tcBorders>
            <w:hideMark/>
          </w:tcPr>
          <w:p w14:paraId="076AED61"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Canada</w:t>
            </w:r>
          </w:p>
        </w:tc>
        <w:tc>
          <w:tcPr>
            <w:tcW w:w="709" w:type="dxa"/>
            <w:tcBorders>
              <w:top w:val="single" w:sz="4" w:space="0" w:color="auto"/>
              <w:left w:val="single" w:sz="4" w:space="0" w:color="auto"/>
              <w:bottom w:val="single" w:sz="4" w:space="0" w:color="auto"/>
              <w:right w:val="single" w:sz="4" w:space="0" w:color="auto"/>
            </w:tcBorders>
            <w:hideMark/>
          </w:tcPr>
          <w:p w14:paraId="2C215F4E"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China</w:t>
            </w:r>
          </w:p>
        </w:tc>
        <w:tc>
          <w:tcPr>
            <w:tcW w:w="850" w:type="dxa"/>
            <w:tcBorders>
              <w:top w:val="single" w:sz="4" w:space="0" w:color="auto"/>
              <w:left w:val="single" w:sz="4" w:space="0" w:color="auto"/>
              <w:bottom w:val="single" w:sz="4" w:space="0" w:color="auto"/>
              <w:right w:val="single" w:sz="4" w:space="0" w:color="auto"/>
            </w:tcBorders>
            <w:hideMark/>
          </w:tcPr>
          <w:p w14:paraId="17520E9A"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sz="4" w:space="0" w:color="auto"/>
              <w:left w:val="single" w:sz="4" w:space="0" w:color="auto"/>
              <w:bottom w:val="single" w:sz="4" w:space="0" w:color="auto"/>
              <w:right w:val="single" w:sz="4" w:space="0" w:color="auto"/>
            </w:tcBorders>
            <w:hideMark/>
          </w:tcPr>
          <w:p w14:paraId="4206E690"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Japan</w:t>
            </w:r>
          </w:p>
        </w:tc>
        <w:tc>
          <w:tcPr>
            <w:tcW w:w="709" w:type="dxa"/>
            <w:tcBorders>
              <w:top w:val="single" w:sz="4" w:space="0" w:color="auto"/>
              <w:left w:val="single" w:sz="4" w:space="0" w:color="auto"/>
              <w:bottom w:val="single" w:sz="4" w:space="0" w:color="auto"/>
              <w:right w:val="single" w:sz="4" w:space="0" w:color="auto"/>
            </w:tcBorders>
            <w:hideMark/>
          </w:tcPr>
          <w:p w14:paraId="1DC7FA22"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sz="4" w:space="0" w:color="auto"/>
              <w:left w:val="single" w:sz="4" w:space="0" w:color="auto"/>
              <w:bottom w:val="single" w:sz="4" w:space="0" w:color="auto"/>
              <w:right w:val="single" w:sz="4" w:space="0" w:color="auto"/>
            </w:tcBorders>
            <w:hideMark/>
          </w:tcPr>
          <w:p w14:paraId="1BD39956"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New Zealand</w:t>
            </w:r>
          </w:p>
        </w:tc>
        <w:tc>
          <w:tcPr>
            <w:tcW w:w="850" w:type="dxa"/>
            <w:tcBorders>
              <w:top w:val="single" w:sz="4" w:space="0" w:color="auto"/>
              <w:left w:val="single" w:sz="4" w:space="0" w:color="auto"/>
              <w:bottom w:val="single" w:sz="4" w:space="0" w:color="auto"/>
              <w:right w:val="single" w:sz="4" w:space="0" w:color="auto"/>
            </w:tcBorders>
            <w:hideMark/>
          </w:tcPr>
          <w:p w14:paraId="1FAE2773"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sz="4" w:space="0" w:color="auto"/>
              <w:left w:val="single" w:sz="4" w:space="0" w:color="auto"/>
              <w:bottom w:val="single" w:sz="4" w:space="0" w:color="auto"/>
              <w:right w:val="single" w:sz="4" w:space="0" w:color="auto"/>
            </w:tcBorders>
            <w:hideMark/>
          </w:tcPr>
          <w:p w14:paraId="772C2AE2"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United Kingdom</w:t>
            </w:r>
          </w:p>
        </w:tc>
        <w:tc>
          <w:tcPr>
            <w:tcW w:w="1134" w:type="dxa"/>
            <w:tcBorders>
              <w:top w:val="single" w:sz="4" w:space="0" w:color="auto"/>
              <w:left w:val="single" w:sz="4" w:space="0" w:color="auto"/>
              <w:bottom w:val="single" w:sz="4" w:space="0" w:color="auto"/>
              <w:right w:val="single" w:sz="4" w:space="0" w:color="auto"/>
            </w:tcBorders>
            <w:hideMark/>
          </w:tcPr>
          <w:p w14:paraId="74762492" w14:textId="77777777" w:rsidR="00256575" w:rsidRDefault="00256575" w:rsidP="00715E34">
            <w:pPr>
              <w:keepNext/>
              <w:keepLines/>
              <w:jc w:val="center"/>
              <w:rPr>
                <w:rFonts w:asciiTheme="majorBidi" w:hAnsiTheme="majorBidi" w:cstheme="majorBidi"/>
                <w:sz w:val="18"/>
                <w:szCs w:val="18"/>
              </w:rPr>
            </w:pPr>
            <w:r>
              <w:rPr>
                <w:rFonts w:asciiTheme="majorBidi" w:hAnsiTheme="majorBidi" w:cstheme="majorBidi"/>
                <w:sz w:val="18"/>
                <w:szCs w:val="18"/>
              </w:rPr>
              <w:t>Vietnam</w:t>
            </w:r>
          </w:p>
        </w:tc>
      </w:tr>
      <w:tr w:rsidR="00715E34" w14:paraId="7FFF5BCD" w14:textId="77777777" w:rsidTr="00715E34">
        <w:tc>
          <w:tcPr>
            <w:tcW w:w="569" w:type="dxa"/>
            <w:tcBorders>
              <w:top w:val="single" w:sz="4" w:space="0" w:color="auto"/>
              <w:left w:val="single" w:sz="4" w:space="0" w:color="auto"/>
              <w:bottom w:val="single" w:sz="4" w:space="0" w:color="auto"/>
              <w:right w:val="single" w:sz="4" w:space="0" w:color="auto"/>
            </w:tcBorders>
            <w:hideMark/>
          </w:tcPr>
          <w:p w14:paraId="2A4D13F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Yes or No</w:t>
            </w:r>
          </w:p>
        </w:tc>
        <w:tc>
          <w:tcPr>
            <w:tcW w:w="712" w:type="dxa"/>
            <w:tcBorders>
              <w:top w:val="single" w:sz="4" w:space="0" w:color="auto"/>
              <w:left w:val="single" w:sz="4" w:space="0" w:color="auto"/>
              <w:bottom w:val="single" w:sz="4" w:space="0" w:color="auto"/>
              <w:right w:val="single" w:sz="4" w:space="0" w:color="auto"/>
            </w:tcBorders>
            <w:hideMark/>
          </w:tcPr>
          <w:p w14:paraId="6A0388A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709" w:type="dxa"/>
            <w:tcBorders>
              <w:top w:val="single" w:sz="4" w:space="0" w:color="auto"/>
              <w:left w:val="single" w:sz="4" w:space="0" w:color="auto"/>
              <w:bottom w:val="single" w:sz="4" w:space="0" w:color="auto"/>
              <w:right w:val="single" w:sz="4" w:space="0" w:color="auto"/>
            </w:tcBorders>
            <w:hideMark/>
          </w:tcPr>
          <w:p w14:paraId="249D4E2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sz="4" w:space="0" w:color="auto"/>
              <w:left w:val="single" w:sz="4" w:space="0" w:color="auto"/>
              <w:bottom w:val="single" w:sz="4" w:space="0" w:color="auto"/>
              <w:right w:val="single" w:sz="4" w:space="0" w:color="auto"/>
            </w:tcBorders>
            <w:hideMark/>
          </w:tcPr>
          <w:p w14:paraId="41CCC4F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sz="4" w:space="0" w:color="auto"/>
              <w:left w:val="single" w:sz="4" w:space="0" w:color="auto"/>
              <w:bottom w:val="single" w:sz="4" w:space="0" w:color="auto"/>
              <w:right w:val="single" w:sz="4" w:space="0" w:color="auto"/>
            </w:tcBorders>
            <w:hideMark/>
          </w:tcPr>
          <w:p w14:paraId="67AD803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709" w:type="dxa"/>
            <w:tcBorders>
              <w:top w:val="single" w:sz="4" w:space="0" w:color="auto"/>
              <w:left w:val="single" w:sz="4" w:space="0" w:color="auto"/>
              <w:bottom w:val="single" w:sz="4" w:space="0" w:color="auto"/>
              <w:right w:val="single" w:sz="4" w:space="0" w:color="auto"/>
            </w:tcBorders>
            <w:hideMark/>
          </w:tcPr>
          <w:p w14:paraId="061D80B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sz="4" w:space="0" w:color="auto"/>
              <w:left w:val="single" w:sz="4" w:space="0" w:color="auto"/>
              <w:bottom w:val="single" w:sz="4" w:space="0" w:color="auto"/>
              <w:right w:val="single" w:sz="4" w:space="0" w:color="auto"/>
            </w:tcBorders>
            <w:hideMark/>
          </w:tcPr>
          <w:p w14:paraId="34DF130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14:paraId="6CE95EE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sz="4" w:space="0" w:color="auto"/>
              <w:left w:val="single" w:sz="4" w:space="0" w:color="auto"/>
              <w:bottom w:val="single" w:sz="4" w:space="0" w:color="auto"/>
              <w:right w:val="single" w:sz="4" w:space="0" w:color="auto"/>
            </w:tcBorders>
            <w:hideMark/>
          </w:tcPr>
          <w:p w14:paraId="4FEBF8E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sz="4" w:space="0" w:color="auto"/>
              <w:left w:val="single" w:sz="4" w:space="0" w:color="auto"/>
              <w:bottom w:val="single" w:sz="4" w:space="0" w:color="auto"/>
              <w:right w:val="single" w:sz="4" w:space="0" w:color="auto"/>
            </w:tcBorders>
            <w:hideMark/>
          </w:tcPr>
          <w:p w14:paraId="2AB875F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14:paraId="019303A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bl>
    <w:p w14:paraId="0271D4A5" w14:textId="77777777" w:rsidR="00256575" w:rsidRDefault="00256575" w:rsidP="00256575">
      <w:pPr>
        <w:rPr>
          <w:rFonts w:asciiTheme="majorBidi" w:hAnsiTheme="majorBidi" w:cstheme="majorBidi"/>
        </w:rPr>
      </w:pPr>
    </w:p>
    <w:p w14:paraId="63F75EAF"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18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231B60B4"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06EA473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448" w:type="dxa"/>
            <w:tcBorders>
              <w:top w:val="single" w:sz="4" w:space="0" w:color="auto"/>
              <w:left w:val="single" w:sz="4" w:space="0" w:color="auto"/>
              <w:bottom w:val="single" w:sz="4" w:space="0" w:color="auto"/>
              <w:right w:val="single" w:sz="4" w:space="0" w:color="auto"/>
            </w:tcBorders>
            <w:hideMark/>
          </w:tcPr>
          <w:p w14:paraId="64BB304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AICIS are able to request Safe Work Australia to amend chemical classifications in</w:t>
            </w:r>
          </w:p>
          <w:p w14:paraId="7C389E3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response to new significant data or information.</w:t>
            </w:r>
          </w:p>
        </w:tc>
      </w:tr>
      <w:tr w:rsidR="00256575" w14:paraId="34FED0B8"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6C59AB6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2BD8E" w14:textId="77777777" w:rsidR="00256575" w:rsidRDefault="00256575" w:rsidP="00990230">
            <w:pPr>
              <w:rPr>
                <w:rFonts w:asciiTheme="majorBidi" w:hAnsiTheme="majorBidi" w:cstheme="majorBidi"/>
                <w:sz w:val="18"/>
                <w:szCs w:val="18"/>
              </w:rPr>
            </w:pPr>
          </w:p>
        </w:tc>
      </w:tr>
      <w:tr w:rsidR="00256575" w14:paraId="762DA8C2"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2E99FE6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1B445" w14:textId="77777777" w:rsidR="00256575" w:rsidRDefault="00256575" w:rsidP="00990230">
            <w:pPr>
              <w:rPr>
                <w:rFonts w:asciiTheme="majorBidi" w:hAnsiTheme="majorBidi" w:cstheme="majorBidi"/>
                <w:sz w:val="18"/>
                <w:szCs w:val="18"/>
              </w:rPr>
            </w:pPr>
          </w:p>
        </w:tc>
      </w:tr>
      <w:tr w:rsidR="00256575" w14:paraId="46A049BC"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50B017A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7448" w:type="dxa"/>
            <w:tcBorders>
              <w:top w:val="single" w:sz="4" w:space="0" w:color="auto"/>
              <w:left w:val="single" w:sz="4" w:space="0" w:color="auto"/>
              <w:bottom w:val="single" w:sz="4" w:space="0" w:color="auto"/>
              <w:right w:val="single" w:sz="4" w:space="0" w:color="auto"/>
            </w:tcBorders>
            <w:hideMark/>
          </w:tcPr>
          <w:p w14:paraId="0E895C2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Stakeholders may only initiate updates to existing classifications in this list via a Member state Competent Authority. Under Article 37(6) of the CLP Regulation, "Manufacturers, importers and downstream users who have new information which may lead to a change of the harmonised classification and labelling elements of a substance in Part 3 of Annex VI shall submit a proposal in accordance with the second subparagraph of paragraph 2 to the competent authority in one of the Member States in which the substance is placed on the market". Where the update does not involve an existing entry in Annex VI to CLP, manufacturers, importers and downstream users may submit a proposal for classification directly.</w:t>
            </w:r>
          </w:p>
        </w:tc>
      </w:tr>
      <w:tr w:rsidR="00256575" w14:paraId="6AE6D333"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0E3992C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0C232" w14:textId="77777777" w:rsidR="00256575" w:rsidRDefault="00256575" w:rsidP="00990230">
            <w:pPr>
              <w:rPr>
                <w:rFonts w:asciiTheme="majorBidi" w:hAnsiTheme="majorBidi" w:cstheme="majorBidi"/>
                <w:sz w:val="18"/>
                <w:szCs w:val="18"/>
              </w:rPr>
            </w:pPr>
          </w:p>
        </w:tc>
      </w:tr>
      <w:tr w:rsidR="00256575" w14:paraId="185DE09C"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34413FF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FCB0F" w14:textId="77777777" w:rsidR="00256575" w:rsidRDefault="00256575" w:rsidP="00990230">
            <w:pPr>
              <w:rPr>
                <w:rFonts w:asciiTheme="majorBidi" w:hAnsiTheme="majorBidi" w:cstheme="majorBidi"/>
                <w:sz w:val="18"/>
                <w:szCs w:val="18"/>
              </w:rPr>
            </w:pPr>
          </w:p>
        </w:tc>
      </w:tr>
      <w:tr w:rsidR="00256575" w14:paraId="44F50B12"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647E723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448" w:type="dxa"/>
            <w:tcBorders>
              <w:top w:val="single" w:sz="4" w:space="0" w:color="auto"/>
              <w:left w:val="single" w:sz="4" w:space="0" w:color="auto"/>
              <w:bottom w:val="single" w:sz="4" w:space="0" w:color="auto"/>
              <w:right w:val="single" w:sz="4" w:space="0" w:color="auto"/>
            </w:tcBorders>
            <w:hideMark/>
          </w:tcPr>
          <w:p w14:paraId="61EFEAD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By notifying the need for a change to the EPA, although the EPA then runs the</w:t>
            </w:r>
          </w:p>
          <w:p w14:paraId="4C110B8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reassessment process.</w:t>
            </w:r>
          </w:p>
        </w:tc>
      </w:tr>
      <w:tr w:rsidR="00256575" w14:paraId="5A2DBBF0"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07B68C2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A989F" w14:textId="77777777" w:rsidR="00256575" w:rsidRDefault="00256575" w:rsidP="00990230">
            <w:pPr>
              <w:rPr>
                <w:rFonts w:asciiTheme="majorBidi" w:hAnsiTheme="majorBidi" w:cstheme="majorBidi"/>
                <w:sz w:val="18"/>
                <w:szCs w:val="18"/>
              </w:rPr>
            </w:pPr>
          </w:p>
        </w:tc>
      </w:tr>
      <w:tr w:rsidR="00256575" w14:paraId="425AA315"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278FDE8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8950B" w14:textId="77777777" w:rsidR="00256575" w:rsidRDefault="00256575" w:rsidP="00990230">
            <w:pPr>
              <w:rPr>
                <w:rFonts w:asciiTheme="majorBidi" w:hAnsiTheme="majorBidi" w:cstheme="majorBidi"/>
                <w:sz w:val="18"/>
                <w:szCs w:val="18"/>
              </w:rPr>
            </w:pPr>
          </w:p>
        </w:tc>
      </w:tr>
      <w:tr w:rsidR="00256575" w14:paraId="6AECF5DC" w14:textId="77777777" w:rsidTr="00715E34">
        <w:tc>
          <w:tcPr>
            <w:tcW w:w="1629" w:type="dxa"/>
            <w:tcBorders>
              <w:top w:val="single" w:sz="4" w:space="0" w:color="auto"/>
              <w:left w:val="single" w:sz="4" w:space="0" w:color="auto"/>
              <w:bottom w:val="single" w:sz="4" w:space="0" w:color="auto"/>
              <w:right w:val="single" w:sz="4" w:space="0" w:color="auto"/>
            </w:tcBorders>
            <w:hideMark/>
          </w:tcPr>
          <w:p w14:paraId="2A2F3F8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53B9D" w14:textId="77777777" w:rsidR="00256575" w:rsidRDefault="00256575" w:rsidP="00990230">
            <w:pPr>
              <w:rPr>
                <w:rFonts w:asciiTheme="majorBidi" w:hAnsiTheme="majorBidi" w:cstheme="majorBidi"/>
                <w:sz w:val="18"/>
                <w:szCs w:val="18"/>
              </w:rPr>
            </w:pPr>
          </w:p>
        </w:tc>
      </w:tr>
    </w:tbl>
    <w:p w14:paraId="1FA0F4A1" w14:textId="77777777" w:rsidR="00256575" w:rsidRDefault="00256575" w:rsidP="00256575">
      <w:pPr>
        <w:rPr>
          <w:rFonts w:asciiTheme="majorBidi" w:hAnsiTheme="majorBidi" w:cstheme="majorBidi"/>
        </w:rPr>
      </w:pPr>
    </w:p>
    <w:p w14:paraId="7CD59A21"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19 – </w:t>
      </w:r>
      <w:r>
        <w:rPr>
          <w:rFonts w:asciiTheme="majorBidi" w:hAnsiTheme="majorBidi" w:cstheme="majorBidi"/>
          <w:i/>
          <w:iCs/>
        </w:rPr>
        <w:t>Additional Information (if applicable):</w:t>
      </w:r>
    </w:p>
    <w:p w14:paraId="28336AFD" w14:textId="52F5B836" w:rsidR="007649FF" w:rsidRPr="00990230" w:rsidRDefault="007649FF" w:rsidP="007649FF">
      <w:pPr>
        <w:rPr>
          <w:rFonts w:asciiTheme="majorBidi" w:hAnsiTheme="majorBidi" w:cstheme="majorBidi"/>
        </w:rPr>
      </w:pPr>
      <w:r w:rsidRPr="00990230">
        <w:rPr>
          <w:rFonts w:asciiTheme="majorBidi" w:hAnsiTheme="majorBidi" w:cstheme="majorBidi"/>
        </w:rPr>
        <w:t xml:space="preserve">Japan </w:t>
      </w:r>
      <w:r w:rsidR="00C90CDA">
        <w:rPr>
          <w:rFonts w:asciiTheme="majorBidi" w:hAnsiTheme="majorBidi" w:cstheme="majorBidi"/>
        </w:rPr>
        <w:t>–</w:t>
      </w:r>
      <w:r w:rsidRPr="00990230">
        <w:rPr>
          <w:rFonts w:asciiTheme="majorBidi" w:hAnsiTheme="majorBidi" w:cstheme="majorBidi"/>
        </w:rPr>
        <w:t xml:space="preserve"> </w:t>
      </w:r>
      <w:r w:rsidR="00C90CDA">
        <w:rPr>
          <w:rFonts w:asciiTheme="majorBidi" w:hAnsiTheme="majorBidi" w:cstheme="majorBidi"/>
        </w:rPr>
        <w:t>Corrections were</w:t>
      </w:r>
      <w:r w:rsidRPr="00990230">
        <w:rPr>
          <w:rFonts w:asciiTheme="majorBidi" w:hAnsiTheme="majorBidi" w:cstheme="majorBidi"/>
        </w:rPr>
        <w:t xml:space="preserve"> received pertaining to </w:t>
      </w:r>
      <w:r w:rsidR="00E0121A">
        <w:rPr>
          <w:rFonts w:asciiTheme="majorBidi" w:hAnsiTheme="majorBidi" w:cstheme="majorBidi"/>
        </w:rPr>
        <w:t xml:space="preserve">two </w:t>
      </w:r>
      <w:r w:rsidRPr="00990230">
        <w:rPr>
          <w:rFonts w:asciiTheme="majorBidi" w:hAnsiTheme="majorBidi" w:cstheme="majorBidi"/>
        </w:rPr>
        <w:t>guiding principle (</w:t>
      </w:r>
      <w:r>
        <w:rPr>
          <w:rFonts w:asciiTheme="majorBidi" w:hAnsiTheme="majorBidi" w:cstheme="majorBidi"/>
        </w:rPr>
        <w:t>a</w:t>
      </w:r>
      <w:r w:rsidRPr="00990230">
        <w:rPr>
          <w:rFonts w:asciiTheme="majorBidi" w:hAnsiTheme="majorBidi" w:cstheme="majorBidi"/>
        </w:rPr>
        <w:t>) question</w:t>
      </w:r>
      <w:r>
        <w:rPr>
          <w:rFonts w:asciiTheme="majorBidi" w:hAnsiTheme="majorBidi" w:cstheme="majorBidi"/>
        </w:rPr>
        <w:t>s</w:t>
      </w:r>
      <w:r w:rsidRPr="00990230">
        <w:rPr>
          <w:rFonts w:asciiTheme="majorBidi" w:hAnsiTheme="majorBidi" w:cstheme="majorBidi"/>
        </w:rPr>
        <w:t>. The response</w:t>
      </w:r>
      <w:r w:rsidR="00C90CDA">
        <w:rPr>
          <w:rFonts w:asciiTheme="majorBidi" w:hAnsiTheme="majorBidi" w:cstheme="majorBidi"/>
        </w:rPr>
        <w:t>s</w:t>
      </w:r>
      <w:r w:rsidRPr="00990230">
        <w:rPr>
          <w:rFonts w:asciiTheme="majorBidi" w:hAnsiTheme="majorBidi" w:cstheme="majorBidi"/>
        </w:rPr>
        <w:t xml:space="preserve"> ha</w:t>
      </w:r>
      <w:r w:rsidR="00C90CDA">
        <w:rPr>
          <w:rFonts w:asciiTheme="majorBidi" w:hAnsiTheme="majorBidi" w:cstheme="majorBidi"/>
        </w:rPr>
        <w:t>ve</w:t>
      </w:r>
      <w:r w:rsidRPr="00990230">
        <w:rPr>
          <w:rFonts w:asciiTheme="majorBidi" w:hAnsiTheme="majorBidi" w:cstheme="majorBidi"/>
        </w:rPr>
        <w:t xml:space="preserve"> been updated accordingly.</w:t>
      </w:r>
    </w:p>
    <w:p w14:paraId="2986D56E" w14:textId="77777777" w:rsidR="00256575" w:rsidRDefault="00256575" w:rsidP="00256575">
      <w:pPr>
        <w:rPr>
          <w:rFonts w:asciiTheme="majorBidi" w:hAnsiTheme="majorBidi" w:cstheme="majorBidi"/>
        </w:rPr>
      </w:pPr>
    </w:p>
    <w:p w14:paraId="34B6B71A" w14:textId="77777777" w:rsidR="00256575" w:rsidRDefault="00256575" w:rsidP="00256575">
      <w:pPr>
        <w:suppressAutoHyphens w:val="0"/>
        <w:spacing w:line="240" w:lineRule="auto"/>
        <w:rPr>
          <w:rFonts w:asciiTheme="majorBidi" w:hAnsiTheme="majorBidi" w:cstheme="majorBidi"/>
        </w:rPr>
      </w:pPr>
      <w:r>
        <w:rPr>
          <w:rFonts w:asciiTheme="majorBidi" w:hAnsiTheme="majorBidi" w:cstheme="majorBidi"/>
        </w:rPr>
        <w:br w:type="page"/>
      </w:r>
    </w:p>
    <w:p w14:paraId="609B27A0" w14:textId="77777777" w:rsidR="00256575" w:rsidRDefault="00256575" w:rsidP="00256575">
      <w:pPr>
        <w:rPr>
          <w:rFonts w:asciiTheme="majorBidi" w:hAnsiTheme="majorBidi" w:cstheme="majorBidi"/>
        </w:rPr>
      </w:pPr>
    </w:p>
    <w:p w14:paraId="3B4C1465" w14:textId="77777777" w:rsidR="00256575" w:rsidRDefault="00256575" w:rsidP="00715E34">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u w:val="single"/>
        </w:rPr>
        <w:t>Guiding principle (b)</w:t>
      </w:r>
      <w:r>
        <w:rPr>
          <w:rFonts w:asciiTheme="majorBidi" w:hAnsiTheme="majorBidi" w:cstheme="majorBidi"/>
          <w:i/>
          <w:iCs/>
        </w:rPr>
        <w:t>:</w:t>
      </w:r>
      <w:r>
        <w:rPr>
          <w:rFonts w:asciiTheme="majorBidi" w:hAnsiTheme="majorBidi" w:cstheme="majorBidi"/>
          <w:b/>
          <w:bCs/>
          <w:i/>
          <w:iCs/>
        </w:rPr>
        <w:t xml:space="preserve"> All GHS hazard categories and classes must be included in the global list of classified chemicals.</w:t>
      </w:r>
    </w:p>
    <w:p w14:paraId="70B7366A" w14:textId="77777777" w:rsidR="00256575" w:rsidRDefault="00256575" w:rsidP="00256575">
      <w:pPr>
        <w:rPr>
          <w:rFonts w:asciiTheme="majorBidi" w:hAnsiTheme="majorBidi" w:cstheme="majorBidi"/>
          <w:i/>
          <w:iCs/>
        </w:rPr>
      </w:pPr>
    </w:p>
    <w:p w14:paraId="3FAF648A" w14:textId="77777777"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For a country/jurisdiction, which implementation of the GHS are the classifications based on? For an organization, which version of the GHS are the classifications based on?</w:t>
      </w:r>
    </w:p>
    <w:tbl>
      <w:tblPr>
        <w:tblStyle w:val="TableGrid"/>
        <w:tblW w:w="8504" w:type="dxa"/>
        <w:jc w:val="center"/>
        <w:tblLook w:val="04A0" w:firstRow="1" w:lastRow="0" w:firstColumn="1" w:lastColumn="0" w:noHBand="0" w:noVBand="1"/>
      </w:tblPr>
      <w:tblGrid>
        <w:gridCol w:w="840"/>
        <w:gridCol w:w="860"/>
        <w:gridCol w:w="796"/>
        <w:gridCol w:w="725"/>
        <w:gridCol w:w="606"/>
        <w:gridCol w:w="726"/>
        <w:gridCol w:w="849"/>
        <w:gridCol w:w="812"/>
        <w:gridCol w:w="845"/>
        <w:gridCol w:w="617"/>
        <w:gridCol w:w="828"/>
      </w:tblGrid>
      <w:tr w:rsidR="00256575" w14:paraId="2BD62B71"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070852C2"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7</w:t>
            </w:r>
          </w:p>
        </w:tc>
        <w:tc>
          <w:tcPr>
            <w:tcW w:w="860" w:type="dxa"/>
            <w:tcBorders>
              <w:top w:val="single" w:sz="4" w:space="0" w:color="auto"/>
              <w:left w:val="single" w:sz="4" w:space="0" w:color="auto"/>
              <w:bottom w:val="single" w:sz="4" w:space="0" w:color="auto"/>
              <w:right w:val="single" w:sz="4" w:space="0" w:color="auto"/>
            </w:tcBorders>
            <w:shd w:val="clear" w:color="auto" w:fill="000000" w:themeFill="text1"/>
          </w:tcPr>
          <w:p w14:paraId="655B8CCE"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tcPr>
          <w:p w14:paraId="04359AC0"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177E580C"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shd w:val="clear" w:color="auto" w:fill="000000" w:themeFill="text1"/>
          </w:tcPr>
          <w:p w14:paraId="650482D9"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tcPr>
          <w:p w14:paraId="791CAB66"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5BE86FD3"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000000" w:themeFill="text1"/>
          </w:tcPr>
          <w:p w14:paraId="7F16D095"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294CE9A7"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000000" w:themeFill="text1"/>
          </w:tcPr>
          <w:p w14:paraId="06AC7986"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tcPr>
          <w:p w14:paraId="21BEB298" w14:textId="77777777" w:rsidR="00256575" w:rsidRDefault="00256575" w:rsidP="00990230">
            <w:pPr>
              <w:jc w:val="center"/>
              <w:rPr>
                <w:rFonts w:asciiTheme="majorBidi" w:hAnsiTheme="majorBidi" w:cstheme="majorBidi"/>
                <w:sz w:val="18"/>
                <w:szCs w:val="18"/>
              </w:rPr>
            </w:pPr>
          </w:p>
        </w:tc>
      </w:tr>
      <w:tr w:rsidR="00256575" w14:paraId="5EB9D759"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524D46B2"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6</w:t>
            </w:r>
          </w:p>
        </w:tc>
        <w:tc>
          <w:tcPr>
            <w:tcW w:w="860" w:type="dxa"/>
            <w:tcBorders>
              <w:top w:val="single" w:sz="4" w:space="0" w:color="auto"/>
              <w:left w:val="single" w:sz="4" w:space="0" w:color="auto"/>
              <w:bottom w:val="single" w:sz="4" w:space="0" w:color="auto"/>
              <w:right w:val="single" w:sz="4" w:space="0" w:color="auto"/>
            </w:tcBorders>
          </w:tcPr>
          <w:p w14:paraId="799E00CA"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tcPr>
          <w:p w14:paraId="3D913553"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06B79962"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4C83EB1D"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000000" w:themeFill="text1"/>
          </w:tcPr>
          <w:p w14:paraId="7BDF9F4F"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4CEF897E"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1C7A80EA"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000000" w:themeFill="text1"/>
          </w:tcPr>
          <w:p w14:paraId="22B05831"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623418B4"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tcPr>
          <w:p w14:paraId="03A4A77B" w14:textId="77777777" w:rsidR="00256575" w:rsidRDefault="00256575" w:rsidP="00990230">
            <w:pPr>
              <w:jc w:val="center"/>
              <w:rPr>
                <w:rFonts w:asciiTheme="majorBidi" w:hAnsiTheme="majorBidi" w:cstheme="majorBidi"/>
                <w:sz w:val="18"/>
                <w:szCs w:val="18"/>
              </w:rPr>
            </w:pPr>
          </w:p>
        </w:tc>
      </w:tr>
      <w:tr w:rsidR="00256575" w14:paraId="49C53BB2"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1A875DFB"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5</w:t>
            </w:r>
          </w:p>
        </w:tc>
        <w:tc>
          <w:tcPr>
            <w:tcW w:w="860" w:type="dxa"/>
            <w:tcBorders>
              <w:top w:val="single" w:sz="4" w:space="0" w:color="auto"/>
              <w:left w:val="single" w:sz="4" w:space="0" w:color="auto"/>
              <w:bottom w:val="single" w:sz="4" w:space="0" w:color="auto"/>
              <w:right w:val="single" w:sz="4" w:space="0" w:color="auto"/>
            </w:tcBorders>
          </w:tcPr>
          <w:p w14:paraId="562D2832"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1D6BE0FB"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4EA2B65A"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533A8B3D"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000000" w:themeFill="text1"/>
          </w:tcPr>
          <w:p w14:paraId="07FC7642"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7B51864F"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019A77B8"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1DEF7A6E"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0738845D"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tcPr>
          <w:p w14:paraId="1E3A9DD2" w14:textId="77777777" w:rsidR="00256575" w:rsidRDefault="00256575" w:rsidP="00990230">
            <w:pPr>
              <w:jc w:val="center"/>
              <w:rPr>
                <w:rFonts w:asciiTheme="majorBidi" w:hAnsiTheme="majorBidi" w:cstheme="majorBidi"/>
                <w:sz w:val="18"/>
                <w:szCs w:val="18"/>
              </w:rPr>
            </w:pPr>
          </w:p>
        </w:tc>
      </w:tr>
      <w:tr w:rsidR="00256575" w14:paraId="58D6D282"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2E8FF8EA"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4</w:t>
            </w:r>
          </w:p>
        </w:tc>
        <w:tc>
          <w:tcPr>
            <w:tcW w:w="860" w:type="dxa"/>
            <w:tcBorders>
              <w:top w:val="single" w:sz="4" w:space="0" w:color="auto"/>
              <w:left w:val="single" w:sz="4" w:space="0" w:color="auto"/>
              <w:bottom w:val="single" w:sz="4" w:space="0" w:color="auto"/>
              <w:right w:val="single" w:sz="4" w:space="0" w:color="auto"/>
            </w:tcBorders>
          </w:tcPr>
          <w:p w14:paraId="644CF1B0"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tcPr>
          <w:p w14:paraId="76E0CE1E"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shd w:val="clear" w:color="auto" w:fill="000000" w:themeFill="text1"/>
          </w:tcPr>
          <w:p w14:paraId="2950454B"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077F1369"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000000" w:themeFill="text1"/>
          </w:tcPr>
          <w:p w14:paraId="3118495C"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0BC31A54"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56D5BC11"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609CB0D0"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76381731"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tcPr>
          <w:p w14:paraId="60DEA7C3" w14:textId="77777777" w:rsidR="00256575" w:rsidRDefault="00256575" w:rsidP="00990230">
            <w:pPr>
              <w:jc w:val="center"/>
              <w:rPr>
                <w:rFonts w:asciiTheme="majorBidi" w:hAnsiTheme="majorBidi" w:cstheme="majorBidi"/>
                <w:sz w:val="18"/>
                <w:szCs w:val="18"/>
              </w:rPr>
            </w:pPr>
          </w:p>
        </w:tc>
      </w:tr>
      <w:tr w:rsidR="00947D3A" w14:paraId="5D2E52CF"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4456A9EE"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3</w:t>
            </w:r>
          </w:p>
        </w:tc>
        <w:tc>
          <w:tcPr>
            <w:tcW w:w="860" w:type="dxa"/>
            <w:tcBorders>
              <w:top w:val="single" w:sz="4" w:space="0" w:color="auto"/>
              <w:left w:val="single" w:sz="4" w:space="0" w:color="auto"/>
              <w:bottom w:val="single" w:sz="4" w:space="0" w:color="auto"/>
              <w:right w:val="single" w:sz="4" w:space="0" w:color="auto"/>
            </w:tcBorders>
            <w:shd w:val="clear" w:color="auto" w:fill="000000" w:themeFill="text1"/>
          </w:tcPr>
          <w:p w14:paraId="4BC1EE18"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69D7F85E"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1D600C56"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08C5FF16"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000000" w:themeFill="text1"/>
          </w:tcPr>
          <w:p w14:paraId="2ED7992E"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000000" w:themeFill="text1"/>
          </w:tcPr>
          <w:p w14:paraId="201C374E"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75826AA6"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27424ECD"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35D5E8E9"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tcPr>
          <w:p w14:paraId="6A5515B3" w14:textId="77777777" w:rsidR="00256575" w:rsidRDefault="00256575" w:rsidP="00990230">
            <w:pPr>
              <w:jc w:val="center"/>
              <w:rPr>
                <w:rFonts w:asciiTheme="majorBidi" w:hAnsiTheme="majorBidi" w:cstheme="majorBidi"/>
                <w:sz w:val="18"/>
                <w:szCs w:val="18"/>
              </w:rPr>
            </w:pPr>
          </w:p>
        </w:tc>
      </w:tr>
      <w:tr w:rsidR="00256575" w14:paraId="6795697D"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552BC6C9"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2</w:t>
            </w:r>
          </w:p>
        </w:tc>
        <w:tc>
          <w:tcPr>
            <w:tcW w:w="860" w:type="dxa"/>
            <w:tcBorders>
              <w:top w:val="single" w:sz="4" w:space="0" w:color="auto"/>
              <w:left w:val="single" w:sz="4" w:space="0" w:color="auto"/>
              <w:bottom w:val="single" w:sz="4" w:space="0" w:color="auto"/>
              <w:right w:val="single" w:sz="4" w:space="0" w:color="auto"/>
            </w:tcBorders>
          </w:tcPr>
          <w:p w14:paraId="0B75E2F7"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tcPr>
          <w:p w14:paraId="4490DE52"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04ADB94C"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17AA535B"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000000" w:themeFill="text1"/>
          </w:tcPr>
          <w:p w14:paraId="7C4C8D1E"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1FCEA78B"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55FE4BD9"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17B0A132"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6E24BB13"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tcPr>
          <w:p w14:paraId="1229C5C9" w14:textId="77777777" w:rsidR="00256575" w:rsidRDefault="00256575" w:rsidP="00990230">
            <w:pPr>
              <w:jc w:val="center"/>
              <w:rPr>
                <w:rFonts w:asciiTheme="majorBidi" w:hAnsiTheme="majorBidi" w:cstheme="majorBidi"/>
                <w:sz w:val="18"/>
                <w:szCs w:val="18"/>
              </w:rPr>
            </w:pPr>
          </w:p>
        </w:tc>
      </w:tr>
      <w:tr w:rsidR="00256575" w14:paraId="2DEC68F0"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69FCC676"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215685D8" w14:textId="77777777" w:rsidR="00256575" w:rsidRDefault="00256575" w:rsidP="00990230">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tcPr>
          <w:p w14:paraId="0F59754E" w14:textId="77777777" w:rsidR="00256575" w:rsidRDefault="00256575" w:rsidP="00990230">
            <w:pPr>
              <w:jc w:val="center"/>
              <w:rPr>
                <w:rFonts w:asciiTheme="majorBidi" w:hAnsiTheme="majorBidi" w:cstheme="majorBidi"/>
                <w:sz w:val="18"/>
                <w:szCs w:val="18"/>
              </w:rPr>
            </w:pPr>
          </w:p>
        </w:tc>
        <w:tc>
          <w:tcPr>
            <w:tcW w:w="725" w:type="dxa"/>
            <w:tcBorders>
              <w:top w:val="single" w:sz="4" w:space="0" w:color="auto"/>
              <w:left w:val="single" w:sz="4" w:space="0" w:color="auto"/>
              <w:bottom w:val="single" w:sz="4" w:space="0" w:color="auto"/>
              <w:right w:val="single" w:sz="4" w:space="0" w:color="auto"/>
            </w:tcBorders>
          </w:tcPr>
          <w:p w14:paraId="75F5EFE6" w14:textId="77777777" w:rsidR="00256575" w:rsidRDefault="00256575" w:rsidP="00990230">
            <w:pPr>
              <w:jc w:val="center"/>
              <w:rPr>
                <w:rFonts w:asciiTheme="majorBidi" w:hAnsiTheme="majorBidi" w:cstheme="majorBidi"/>
                <w:sz w:val="18"/>
                <w:szCs w:val="18"/>
              </w:rPr>
            </w:pPr>
          </w:p>
        </w:tc>
        <w:tc>
          <w:tcPr>
            <w:tcW w:w="606" w:type="dxa"/>
            <w:tcBorders>
              <w:top w:val="single" w:sz="4" w:space="0" w:color="auto"/>
              <w:left w:val="single" w:sz="4" w:space="0" w:color="auto"/>
              <w:bottom w:val="single" w:sz="4" w:space="0" w:color="auto"/>
              <w:right w:val="single" w:sz="4" w:space="0" w:color="auto"/>
            </w:tcBorders>
          </w:tcPr>
          <w:p w14:paraId="77013E17" w14:textId="77777777" w:rsidR="00256575" w:rsidRDefault="00256575" w:rsidP="00990230">
            <w:pPr>
              <w:jc w:val="center"/>
              <w:rPr>
                <w:rFonts w:asciiTheme="majorBidi" w:hAnsiTheme="majorBidi" w:cstheme="majorBidi"/>
                <w:sz w:val="18"/>
                <w:szCs w:val="18"/>
              </w:rPr>
            </w:pPr>
          </w:p>
        </w:tc>
        <w:tc>
          <w:tcPr>
            <w:tcW w:w="726" w:type="dxa"/>
            <w:tcBorders>
              <w:top w:val="single" w:sz="4" w:space="0" w:color="auto"/>
              <w:left w:val="single" w:sz="4" w:space="0" w:color="auto"/>
              <w:bottom w:val="single" w:sz="4" w:space="0" w:color="auto"/>
              <w:right w:val="single" w:sz="4" w:space="0" w:color="auto"/>
            </w:tcBorders>
          </w:tcPr>
          <w:p w14:paraId="05B7FC29" w14:textId="77777777" w:rsidR="00256575" w:rsidRDefault="00256575" w:rsidP="00990230">
            <w:pPr>
              <w:jc w:val="center"/>
              <w:rPr>
                <w:rFonts w:asciiTheme="majorBidi" w:hAnsiTheme="majorBidi" w:cstheme="majorBidi"/>
                <w:sz w:val="18"/>
                <w:szCs w:val="18"/>
              </w:rPr>
            </w:pPr>
          </w:p>
        </w:tc>
        <w:tc>
          <w:tcPr>
            <w:tcW w:w="849" w:type="dxa"/>
            <w:tcBorders>
              <w:top w:val="single" w:sz="4" w:space="0" w:color="auto"/>
              <w:left w:val="single" w:sz="4" w:space="0" w:color="auto"/>
              <w:bottom w:val="single" w:sz="4" w:space="0" w:color="auto"/>
              <w:right w:val="single" w:sz="4" w:space="0" w:color="auto"/>
            </w:tcBorders>
          </w:tcPr>
          <w:p w14:paraId="7E51517C" w14:textId="77777777" w:rsidR="00256575" w:rsidRDefault="00256575" w:rsidP="00990230">
            <w:pPr>
              <w:jc w:val="center"/>
              <w:rPr>
                <w:rFonts w:asciiTheme="majorBidi" w:hAnsiTheme="majorBidi" w:cstheme="majorBidi"/>
                <w:sz w:val="18"/>
                <w:szCs w:val="18"/>
              </w:rPr>
            </w:pPr>
          </w:p>
        </w:tc>
        <w:tc>
          <w:tcPr>
            <w:tcW w:w="812" w:type="dxa"/>
            <w:tcBorders>
              <w:top w:val="single" w:sz="4" w:space="0" w:color="auto"/>
              <w:left w:val="single" w:sz="4" w:space="0" w:color="auto"/>
              <w:bottom w:val="single" w:sz="4" w:space="0" w:color="auto"/>
              <w:right w:val="single" w:sz="4" w:space="0" w:color="auto"/>
            </w:tcBorders>
          </w:tcPr>
          <w:p w14:paraId="10B002C7" w14:textId="77777777" w:rsidR="00256575" w:rsidRDefault="00256575" w:rsidP="00990230">
            <w:pPr>
              <w:jc w:val="center"/>
              <w:rPr>
                <w:rFonts w:asciiTheme="majorBidi" w:hAnsiTheme="majorBidi" w:cstheme="majorBidi"/>
                <w:sz w:val="18"/>
                <w:szCs w:val="18"/>
              </w:rPr>
            </w:pPr>
          </w:p>
        </w:tc>
        <w:tc>
          <w:tcPr>
            <w:tcW w:w="845" w:type="dxa"/>
            <w:tcBorders>
              <w:top w:val="single" w:sz="4" w:space="0" w:color="auto"/>
              <w:left w:val="single" w:sz="4" w:space="0" w:color="auto"/>
              <w:bottom w:val="single" w:sz="4" w:space="0" w:color="auto"/>
              <w:right w:val="single" w:sz="4" w:space="0" w:color="auto"/>
            </w:tcBorders>
          </w:tcPr>
          <w:p w14:paraId="4B67422B" w14:textId="77777777" w:rsidR="00256575" w:rsidRDefault="00256575" w:rsidP="00990230">
            <w:pPr>
              <w:jc w:val="center"/>
              <w:rPr>
                <w:rFonts w:asciiTheme="majorBidi" w:hAnsiTheme="majorBidi" w:cstheme="majorBidi"/>
                <w:sz w:val="18"/>
                <w:szCs w:val="18"/>
              </w:rPr>
            </w:pPr>
          </w:p>
        </w:tc>
        <w:tc>
          <w:tcPr>
            <w:tcW w:w="617" w:type="dxa"/>
            <w:tcBorders>
              <w:top w:val="single" w:sz="4" w:space="0" w:color="auto"/>
              <w:left w:val="single" w:sz="4" w:space="0" w:color="auto"/>
              <w:bottom w:val="single" w:sz="4" w:space="0" w:color="auto"/>
              <w:right w:val="single" w:sz="4" w:space="0" w:color="auto"/>
            </w:tcBorders>
          </w:tcPr>
          <w:p w14:paraId="53623619" w14:textId="77777777" w:rsidR="00256575" w:rsidRDefault="00256575" w:rsidP="00990230">
            <w:pPr>
              <w:jc w:val="center"/>
              <w:rPr>
                <w:rFonts w:asciiTheme="majorBidi" w:hAnsiTheme="majorBidi" w:cstheme="majorBidi"/>
                <w:sz w:val="18"/>
                <w:szCs w:val="18"/>
              </w:rPr>
            </w:pPr>
          </w:p>
        </w:tc>
        <w:tc>
          <w:tcPr>
            <w:tcW w:w="828" w:type="dxa"/>
            <w:tcBorders>
              <w:top w:val="single" w:sz="4" w:space="0" w:color="auto"/>
              <w:left w:val="single" w:sz="4" w:space="0" w:color="auto"/>
              <w:bottom w:val="single" w:sz="4" w:space="0" w:color="auto"/>
              <w:right w:val="single" w:sz="4" w:space="0" w:color="auto"/>
            </w:tcBorders>
          </w:tcPr>
          <w:p w14:paraId="79C24C0C" w14:textId="77777777" w:rsidR="00256575" w:rsidRDefault="00256575" w:rsidP="00990230">
            <w:pPr>
              <w:jc w:val="center"/>
              <w:rPr>
                <w:rFonts w:asciiTheme="majorBidi" w:hAnsiTheme="majorBidi" w:cstheme="majorBidi"/>
                <w:sz w:val="18"/>
                <w:szCs w:val="18"/>
              </w:rPr>
            </w:pPr>
          </w:p>
        </w:tc>
      </w:tr>
      <w:tr w:rsidR="00256575" w14:paraId="3BCCC3AD" w14:textId="77777777" w:rsidTr="00947D3A">
        <w:trPr>
          <w:jc w:val="center"/>
        </w:trPr>
        <w:tc>
          <w:tcPr>
            <w:tcW w:w="840" w:type="dxa"/>
            <w:tcBorders>
              <w:top w:val="single" w:sz="4" w:space="0" w:color="auto"/>
              <w:left w:val="single" w:sz="4" w:space="0" w:color="auto"/>
              <w:bottom w:val="single" w:sz="4" w:space="0" w:color="auto"/>
              <w:right w:val="single" w:sz="4" w:space="0" w:color="auto"/>
            </w:tcBorders>
            <w:hideMark/>
          </w:tcPr>
          <w:p w14:paraId="61828D56"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Revision</w:t>
            </w:r>
          </w:p>
          <w:p w14:paraId="68750763"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Number</w:t>
            </w:r>
          </w:p>
        </w:tc>
        <w:tc>
          <w:tcPr>
            <w:tcW w:w="860" w:type="dxa"/>
            <w:tcBorders>
              <w:top w:val="single" w:sz="4" w:space="0" w:color="auto"/>
              <w:left w:val="single" w:sz="4" w:space="0" w:color="auto"/>
              <w:bottom w:val="single" w:sz="4" w:space="0" w:color="auto"/>
              <w:right w:val="single" w:sz="4" w:space="0" w:color="auto"/>
            </w:tcBorders>
            <w:hideMark/>
          </w:tcPr>
          <w:p w14:paraId="6CA9576D"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Australia</w:t>
            </w:r>
          </w:p>
        </w:tc>
        <w:tc>
          <w:tcPr>
            <w:tcW w:w="796" w:type="dxa"/>
            <w:tcBorders>
              <w:top w:val="single" w:sz="4" w:space="0" w:color="auto"/>
              <w:left w:val="single" w:sz="4" w:space="0" w:color="auto"/>
              <w:bottom w:val="single" w:sz="4" w:space="0" w:color="auto"/>
              <w:right w:val="single" w:sz="4" w:space="0" w:color="auto"/>
            </w:tcBorders>
            <w:hideMark/>
          </w:tcPr>
          <w:p w14:paraId="378BD11B"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Canada</w:t>
            </w:r>
          </w:p>
        </w:tc>
        <w:tc>
          <w:tcPr>
            <w:tcW w:w="725" w:type="dxa"/>
            <w:tcBorders>
              <w:top w:val="single" w:sz="4" w:space="0" w:color="auto"/>
              <w:left w:val="single" w:sz="4" w:space="0" w:color="auto"/>
              <w:bottom w:val="single" w:sz="4" w:space="0" w:color="auto"/>
              <w:right w:val="single" w:sz="4" w:space="0" w:color="auto"/>
            </w:tcBorders>
            <w:hideMark/>
          </w:tcPr>
          <w:p w14:paraId="09E1D0DA"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China</w:t>
            </w:r>
          </w:p>
        </w:tc>
        <w:tc>
          <w:tcPr>
            <w:tcW w:w="606" w:type="dxa"/>
            <w:tcBorders>
              <w:top w:val="single" w:sz="4" w:space="0" w:color="auto"/>
              <w:left w:val="single" w:sz="4" w:space="0" w:color="auto"/>
              <w:bottom w:val="single" w:sz="4" w:space="0" w:color="auto"/>
              <w:right w:val="single" w:sz="4" w:space="0" w:color="auto"/>
            </w:tcBorders>
            <w:hideMark/>
          </w:tcPr>
          <w:p w14:paraId="3715FF15"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EU</w:t>
            </w:r>
          </w:p>
        </w:tc>
        <w:tc>
          <w:tcPr>
            <w:tcW w:w="726" w:type="dxa"/>
            <w:tcBorders>
              <w:top w:val="single" w:sz="4" w:space="0" w:color="auto"/>
              <w:left w:val="single" w:sz="4" w:space="0" w:color="auto"/>
              <w:bottom w:val="single" w:sz="4" w:space="0" w:color="auto"/>
              <w:right w:val="single" w:sz="4" w:space="0" w:color="auto"/>
            </w:tcBorders>
            <w:hideMark/>
          </w:tcPr>
          <w:p w14:paraId="61E791D5"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Japan</w:t>
            </w:r>
          </w:p>
        </w:tc>
        <w:tc>
          <w:tcPr>
            <w:tcW w:w="849" w:type="dxa"/>
            <w:tcBorders>
              <w:top w:val="single" w:sz="4" w:space="0" w:color="auto"/>
              <w:left w:val="single" w:sz="4" w:space="0" w:color="auto"/>
              <w:bottom w:val="single" w:sz="4" w:space="0" w:color="auto"/>
              <w:right w:val="single" w:sz="4" w:space="0" w:color="auto"/>
            </w:tcBorders>
            <w:hideMark/>
          </w:tcPr>
          <w:p w14:paraId="0BD283FB"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Malaysia</w:t>
            </w:r>
          </w:p>
        </w:tc>
        <w:tc>
          <w:tcPr>
            <w:tcW w:w="812" w:type="dxa"/>
            <w:tcBorders>
              <w:top w:val="single" w:sz="4" w:space="0" w:color="auto"/>
              <w:left w:val="single" w:sz="4" w:space="0" w:color="auto"/>
              <w:bottom w:val="single" w:sz="4" w:space="0" w:color="auto"/>
              <w:right w:val="single" w:sz="4" w:space="0" w:color="auto"/>
            </w:tcBorders>
            <w:hideMark/>
          </w:tcPr>
          <w:p w14:paraId="261DE15E"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New Zealand</w:t>
            </w:r>
          </w:p>
        </w:tc>
        <w:tc>
          <w:tcPr>
            <w:tcW w:w="845" w:type="dxa"/>
            <w:tcBorders>
              <w:top w:val="single" w:sz="4" w:space="0" w:color="auto"/>
              <w:left w:val="single" w:sz="4" w:space="0" w:color="auto"/>
              <w:bottom w:val="single" w:sz="4" w:space="0" w:color="auto"/>
              <w:right w:val="single" w:sz="4" w:space="0" w:color="auto"/>
            </w:tcBorders>
            <w:hideMark/>
          </w:tcPr>
          <w:p w14:paraId="635B9AEE"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Republic of Korea</w:t>
            </w:r>
          </w:p>
        </w:tc>
        <w:tc>
          <w:tcPr>
            <w:tcW w:w="617" w:type="dxa"/>
            <w:tcBorders>
              <w:top w:val="single" w:sz="4" w:space="0" w:color="auto"/>
              <w:left w:val="single" w:sz="4" w:space="0" w:color="auto"/>
              <w:bottom w:val="single" w:sz="4" w:space="0" w:color="auto"/>
              <w:right w:val="single" w:sz="4" w:space="0" w:color="auto"/>
            </w:tcBorders>
            <w:hideMark/>
          </w:tcPr>
          <w:p w14:paraId="4C5376C0"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UK</w:t>
            </w:r>
          </w:p>
        </w:tc>
        <w:tc>
          <w:tcPr>
            <w:tcW w:w="828" w:type="dxa"/>
            <w:tcBorders>
              <w:top w:val="single" w:sz="4" w:space="0" w:color="auto"/>
              <w:left w:val="single" w:sz="4" w:space="0" w:color="auto"/>
              <w:bottom w:val="single" w:sz="4" w:space="0" w:color="auto"/>
              <w:right w:val="single" w:sz="4" w:space="0" w:color="auto"/>
            </w:tcBorders>
            <w:hideMark/>
          </w:tcPr>
          <w:p w14:paraId="38FF78DF" w14:textId="77777777" w:rsidR="00256575" w:rsidRDefault="00256575" w:rsidP="00990230">
            <w:pPr>
              <w:jc w:val="center"/>
              <w:rPr>
                <w:rFonts w:asciiTheme="majorBidi" w:hAnsiTheme="majorBidi" w:cstheme="majorBidi"/>
                <w:b/>
                <w:bCs/>
                <w:sz w:val="18"/>
                <w:szCs w:val="18"/>
              </w:rPr>
            </w:pPr>
            <w:r>
              <w:rPr>
                <w:rFonts w:asciiTheme="majorBidi" w:hAnsiTheme="majorBidi" w:cstheme="majorBidi"/>
                <w:b/>
                <w:bCs/>
                <w:sz w:val="18"/>
                <w:szCs w:val="18"/>
              </w:rPr>
              <w:t>Vietnam</w:t>
            </w:r>
          </w:p>
        </w:tc>
      </w:tr>
    </w:tbl>
    <w:p w14:paraId="397B9452" w14:textId="77777777" w:rsidR="00256575" w:rsidRDefault="00256575" w:rsidP="00256575">
      <w:pPr>
        <w:rPr>
          <w:rFonts w:asciiTheme="majorBidi" w:hAnsiTheme="majorBidi" w:cstheme="majorBidi"/>
        </w:rPr>
      </w:pPr>
    </w:p>
    <w:p w14:paraId="54F5EAC6" w14:textId="13C9E704" w:rsidR="00256575" w:rsidRDefault="008F95AE" w:rsidP="259DE8C5">
      <w:pPr>
        <w:shd w:val="clear" w:color="auto" w:fill="DBE5F1" w:themeFill="accent1" w:themeFillTint="33"/>
        <w:rPr>
          <w:rFonts w:asciiTheme="majorBidi" w:hAnsiTheme="majorBidi" w:cstheme="majorBidi"/>
          <w:i/>
          <w:iCs/>
        </w:rPr>
      </w:pPr>
      <w:r w:rsidRPr="259DE8C5">
        <w:rPr>
          <w:rFonts w:asciiTheme="majorBidi" w:hAnsiTheme="majorBidi" w:cstheme="majorBidi"/>
        </w:rPr>
        <w:t xml:space="preserve">Question 2 – </w:t>
      </w:r>
      <w:r w:rsidRPr="259DE8C5">
        <w:rPr>
          <w:rFonts w:asciiTheme="majorBidi" w:hAnsiTheme="majorBidi" w:cstheme="majorBidi"/>
          <w:i/>
          <w:iCs/>
        </w:rPr>
        <w:t>For a country/jurisdiction, which implementation of the GHS are the classifications based on? For an organization, which version of the GHS are the classifications based on?</w:t>
      </w:r>
      <w:r w:rsidR="000E271A">
        <w:rPr>
          <w:rFonts w:asciiTheme="majorBidi" w:hAnsiTheme="majorBidi" w:cstheme="majorBidi"/>
          <w:i/>
          <w:iCs/>
        </w:rPr>
        <w:t xml:space="preserve"> ‘</w:t>
      </w:r>
      <w:r w:rsidR="000119AA">
        <w:rPr>
          <w:rFonts w:asciiTheme="majorBidi" w:hAnsiTheme="majorBidi" w:cstheme="majorBidi"/>
          <w:i/>
          <w:iCs/>
        </w:rPr>
        <w:t>Other</w:t>
      </w:r>
      <w:r w:rsidR="000E271A">
        <w:rPr>
          <w:rFonts w:asciiTheme="majorBidi" w:hAnsiTheme="majorBidi" w:cstheme="majorBidi"/>
          <w:i/>
          <w:iCs/>
        </w:rPr>
        <w:t>’</w:t>
      </w:r>
      <w:r w:rsidR="000119AA">
        <w:rPr>
          <w:rFonts w:asciiTheme="majorBidi" w:hAnsiTheme="majorBidi" w:cstheme="majorBidi"/>
          <w:i/>
          <w:iCs/>
        </w:rPr>
        <w:t xml:space="preserve"> Responses</w:t>
      </w:r>
    </w:p>
    <w:p w14:paraId="793C97BA" w14:textId="06D092E0" w:rsidR="00256575" w:rsidRDefault="0029564A" w:rsidP="00256575">
      <w:pPr>
        <w:rPr>
          <w:rFonts w:asciiTheme="majorBidi" w:hAnsiTheme="majorBidi" w:cstheme="majorBidi"/>
        </w:rPr>
      </w:pPr>
      <w:r>
        <w:rPr>
          <w:rFonts w:asciiTheme="majorBidi" w:hAnsiTheme="majorBidi" w:cstheme="majorBidi"/>
        </w:rPr>
        <w:t>Question not applicable</w:t>
      </w:r>
    </w:p>
    <w:p w14:paraId="2495A6B2" w14:textId="77777777" w:rsidR="00256575" w:rsidRDefault="00256575" w:rsidP="00256575">
      <w:pPr>
        <w:rPr>
          <w:rFonts w:asciiTheme="majorBidi" w:hAnsiTheme="majorBidi" w:cstheme="majorBidi"/>
        </w:rPr>
      </w:pPr>
    </w:p>
    <w:p w14:paraId="1C28B257" w14:textId="41C91EDC"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Please provide a brief explanation if more than one version was selected.</w:t>
      </w:r>
    </w:p>
    <w:tbl>
      <w:tblPr>
        <w:tblStyle w:val="TableGrid"/>
        <w:tblW w:w="9077" w:type="dxa"/>
        <w:tblLook w:val="04A0" w:firstRow="1" w:lastRow="0" w:firstColumn="1" w:lastColumn="0" w:noHBand="0" w:noVBand="1"/>
      </w:tblPr>
      <w:tblGrid>
        <w:gridCol w:w="1359"/>
        <w:gridCol w:w="7718"/>
      </w:tblGrid>
      <w:tr w:rsidR="00256575" w14:paraId="7871660D"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3A99050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718" w:type="dxa"/>
            <w:tcBorders>
              <w:top w:val="single" w:sz="4" w:space="0" w:color="auto"/>
              <w:left w:val="single" w:sz="4" w:space="0" w:color="auto"/>
              <w:bottom w:val="single" w:sz="4" w:space="0" w:color="auto"/>
              <w:right w:val="single" w:sz="4" w:space="0" w:color="auto"/>
            </w:tcBorders>
            <w:hideMark/>
          </w:tcPr>
          <w:p w14:paraId="1B624DA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On 1 January 2021, Australia commenced a transition period from the GHS Rev. 3 to GHS Rev.</w:t>
            </w:r>
          </w:p>
          <w:p w14:paraId="254A12C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7. Currently, HCIS is aligned with GHS Rev. 3, as the bulk of classification data are based on GHS</w:t>
            </w:r>
          </w:p>
          <w:p w14:paraId="25BE3F1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Rev. 3. However, HCIS has been updated to reflect the changes under GHS Rev. 7, and future</w:t>
            </w:r>
          </w:p>
          <w:p w14:paraId="0E87526A" w14:textId="11A4572D" w:rsidR="00256575" w:rsidRDefault="00256575" w:rsidP="00990230">
            <w:pPr>
              <w:rPr>
                <w:rFonts w:asciiTheme="majorBidi" w:hAnsiTheme="majorBidi" w:cstheme="majorBidi"/>
                <w:sz w:val="18"/>
                <w:szCs w:val="18"/>
              </w:rPr>
            </w:pPr>
            <w:r>
              <w:rPr>
                <w:rFonts w:asciiTheme="majorBidi" w:hAnsiTheme="majorBidi" w:cstheme="majorBidi"/>
                <w:sz w:val="18"/>
                <w:szCs w:val="18"/>
              </w:rPr>
              <w:t>classifications obtained from AICIS and ECHA will be aligned with GHS Rev. 7.</w:t>
            </w:r>
          </w:p>
        </w:tc>
      </w:tr>
      <w:tr w:rsidR="00256575" w14:paraId="3B3D3BD1"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3164EDB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718" w:type="dxa"/>
            <w:tcBorders>
              <w:top w:val="single" w:sz="4" w:space="0" w:color="auto"/>
              <w:left w:val="single" w:sz="4" w:space="0" w:color="auto"/>
              <w:bottom w:val="single" w:sz="4" w:space="0" w:color="auto"/>
              <w:right w:val="single" w:sz="4" w:space="0" w:color="auto"/>
            </w:tcBorders>
            <w:hideMark/>
          </w:tcPr>
          <w:p w14:paraId="080176F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Canadian Hazardous Products Regulations are aligned with the 5th revised edition of the GHS, except for the Flammable Gases hazard class and Aerosols hazard class, which are aligned with the 3rd revised edition of the GHS.</w:t>
            </w:r>
          </w:p>
        </w:tc>
      </w:tr>
      <w:tr w:rsidR="00256575" w14:paraId="32FFCBBC"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372C9E3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E5CED" w14:textId="77777777" w:rsidR="00256575" w:rsidRDefault="00256575" w:rsidP="00990230">
            <w:pPr>
              <w:rPr>
                <w:rFonts w:asciiTheme="majorBidi" w:hAnsiTheme="majorBidi" w:cstheme="majorBidi"/>
                <w:sz w:val="18"/>
                <w:szCs w:val="18"/>
              </w:rPr>
            </w:pPr>
          </w:p>
        </w:tc>
      </w:tr>
      <w:tr w:rsidR="00256575" w14:paraId="2AE73228"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1A37CAC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6A37AF" w14:textId="77777777" w:rsidR="00256575" w:rsidRDefault="00256575" w:rsidP="00990230">
            <w:pPr>
              <w:rPr>
                <w:rFonts w:asciiTheme="majorBidi" w:hAnsiTheme="majorBidi" w:cstheme="majorBidi"/>
                <w:sz w:val="18"/>
                <w:szCs w:val="18"/>
              </w:rPr>
            </w:pPr>
          </w:p>
        </w:tc>
      </w:tr>
      <w:tr w:rsidR="00256575" w14:paraId="69B51B40"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027BEC7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718" w:type="dxa"/>
            <w:tcBorders>
              <w:top w:val="single" w:sz="4" w:space="0" w:color="auto"/>
              <w:left w:val="single" w:sz="4" w:space="0" w:color="auto"/>
              <w:bottom w:val="single" w:sz="4" w:space="0" w:color="auto"/>
              <w:right w:val="single" w:sz="4" w:space="0" w:color="auto"/>
            </w:tcBorders>
            <w:hideMark/>
          </w:tcPr>
          <w:p w14:paraId="672C6DF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Classifications have been done since 2007, so classifications based on many versions.</w:t>
            </w:r>
          </w:p>
          <w:p w14:paraId="2E82C46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Reclassifications have based on the newest version at that time.</w:t>
            </w:r>
          </w:p>
        </w:tc>
      </w:tr>
      <w:tr w:rsidR="00256575" w14:paraId="2C1074AC"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63E347C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696B5" w14:textId="77777777" w:rsidR="00256575" w:rsidRDefault="00256575" w:rsidP="00990230">
            <w:pPr>
              <w:rPr>
                <w:rFonts w:asciiTheme="majorBidi" w:hAnsiTheme="majorBidi" w:cstheme="majorBidi"/>
                <w:sz w:val="18"/>
                <w:szCs w:val="18"/>
              </w:rPr>
            </w:pPr>
          </w:p>
        </w:tc>
      </w:tr>
      <w:tr w:rsidR="00256575" w14:paraId="419619A9"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0E58B8F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B897A" w14:textId="079F48D0" w:rsidR="00256575" w:rsidRDefault="00256575" w:rsidP="00990230">
            <w:pPr>
              <w:rPr>
                <w:rFonts w:asciiTheme="majorBidi" w:hAnsiTheme="majorBidi" w:cstheme="majorBidi"/>
                <w:sz w:val="18"/>
                <w:szCs w:val="18"/>
              </w:rPr>
            </w:pPr>
          </w:p>
        </w:tc>
      </w:tr>
      <w:tr w:rsidR="00256575" w14:paraId="4AAF59F5"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36634A7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CFB3F" w14:textId="77777777" w:rsidR="00256575" w:rsidRDefault="00256575" w:rsidP="00990230">
            <w:pPr>
              <w:rPr>
                <w:rFonts w:asciiTheme="majorBidi" w:hAnsiTheme="majorBidi" w:cstheme="majorBidi"/>
                <w:sz w:val="18"/>
                <w:szCs w:val="18"/>
              </w:rPr>
            </w:pPr>
          </w:p>
        </w:tc>
      </w:tr>
      <w:tr w:rsidR="00256575" w14:paraId="789D1642"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441ADD1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7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01045" w14:textId="77777777" w:rsidR="00256575" w:rsidRDefault="00256575" w:rsidP="00990230">
            <w:pPr>
              <w:rPr>
                <w:rFonts w:asciiTheme="majorBidi" w:hAnsiTheme="majorBidi" w:cstheme="majorBidi"/>
                <w:sz w:val="18"/>
                <w:szCs w:val="18"/>
              </w:rPr>
            </w:pPr>
          </w:p>
        </w:tc>
      </w:tr>
      <w:tr w:rsidR="00256575" w14:paraId="2523A9CB" w14:textId="77777777" w:rsidTr="00947D3A">
        <w:tc>
          <w:tcPr>
            <w:tcW w:w="1359" w:type="dxa"/>
            <w:tcBorders>
              <w:top w:val="single" w:sz="4" w:space="0" w:color="auto"/>
              <w:left w:val="single" w:sz="4" w:space="0" w:color="auto"/>
              <w:bottom w:val="single" w:sz="4" w:space="0" w:color="auto"/>
              <w:right w:val="single" w:sz="4" w:space="0" w:color="auto"/>
            </w:tcBorders>
            <w:hideMark/>
          </w:tcPr>
          <w:p w14:paraId="3D6BD11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718" w:type="dxa"/>
            <w:tcBorders>
              <w:top w:val="single" w:sz="4" w:space="0" w:color="auto"/>
              <w:left w:val="single" w:sz="4" w:space="0" w:color="auto"/>
              <w:bottom w:val="single" w:sz="4" w:space="0" w:color="auto"/>
              <w:right w:val="single" w:sz="4" w:space="0" w:color="auto"/>
            </w:tcBorders>
            <w:hideMark/>
          </w:tcPr>
          <w:p w14:paraId="6C416DF1" w14:textId="3CFBAE4D"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bl>
    <w:p w14:paraId="6435924E" w14:textId="448B6F90" w:rsidR="00256575" w:rsidRDefault="00256575" w:rsidP="00256575">
      <w:pPr>
        <w:rPr>
          <w:rFonts w:asciiTheme="majorBidi" w:hAnsiTheme="majorBidi" w:cstheme="majorBidi"/>
        </w:rPr>
      </w:pPr>
    </w:p>
    <w:p w14:paraId="763AB810" w14:textId="6AB387E4" w:rsidR="00256575" w:rsidRDefault="00385F48" w:rsidP="00256575">
      <w:pPr>
        <w:rPr>
          <w:rFonts w:asciiTheme="majorBidi" w:hAnsiTheme="majorBidi" w:cstheme="majorBidi"/>
          <w:i/>
          <w:iCs/>
        </w:rPr>
      </w:pPr>
      <w:r w:rsidRPr="00C644F0">
        <w:rPr>
          <w:noProof/>
          <w:shd w:val="clear" w:color="auto" w:fill="DBE5F1" w:themeFill="accent1" w:themeFillTint="33"/>
          <w:lang w:val="en-CA" w:eastAsia="en-CA"/>
        </w:rPr>
        <w:lastRenderedPageBreak/>
        <w:drawing>
          <wp:anchor distT="0" distB="0" distL="114300" distR="114300" simplePos="0" relativeHeight="251658241" behindDoc="1" locked="0" layoutInCell="1" allowOverlap="1" wp14:anchorId="69C4B3D7" wp14:editId="0E8D00B7">
            <wp:simplePos x="0" y="0"/>
            <wp:positionH relativeFrom="margin">
              <wp:posOffset>2625745</wp:posOffset>
            </wp:positionH>
            <wp:positionV relativeFrom="paragraph">
              <wp:posOffset>237695</wp:posOffset>
            </wp:positionV>
            <wp:extent cx="3224980" cy="2371090"/>
            <wp:effectExtent l="0" t="0" r="13970" b="10160"/>
            <wp:wrapTight wrapText="bothSides">
              <wp:wrapPolygon edited="0">
                <wp:start x="0" y="0"/>
                <wp:lineTo x="0" y="21519"/>
                <wp:lineTo x="21566" y="21519"/>
                <wp:lineTo x="21566" y="0"/>
                <wp:lineTo x="0" y="0"/>
              </wp:wrapPolygon>
            </wp:wrapTight>
            <wp:docPr id="8" name="Chart 8">
              <a:extLst xmlns:a="http://schemas.openxmlformats.org/drawingml/2006/main">
                <a:ext uri="{FF2B5EF4-FFF2-40B4-BE49-F238E27FC236}">
                  <a16:creationId xmlns:a16="http://schemas.microsoft.com/office/drawing/2014/main" id="{41790010-DECA-4C85-8270-D5F4345D4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256575" w:rsidRPr="00C644F0">
        <w:rPr>
          <w:rFonts w:asciiTheme="majorBidi" w:hAnsiTheme="majorBidi" w:cstheme="majorBidi"/>
          <w:shd w:val="clear" w:color="auto" w:fill="DBE5F1" w:themeFill="accent1" w:themeFillTint="33"/>
        </w:rPr>
        <w:t xml:space="preserve">Question 4 – </w:t>
      </w:r>
      <w:r w:rsidR="00256575" w:rsidRPr="00C644F0">
        <w:rPr>
          <w:rFonts w:asciiTheme="majorBidi" w:hAnsiTheme="majorBidi" w:cstheme="majorBidi"/>
          <w:i/>
          <w:iCs/>
          <w:shd w:val="clear" w:color="auto" w:fill="DBE5F1" w:themeFill="accent1" w:themeFillTint="33"/>
        </w:rPr>
        <w:t>Are all hazard classes and categories from the GHS version used included for the classifications</w:t>
      </w:r>
      <w:r w:rsidR="00256575">
        <w:rPr>
          <w:rFonts w:asciiTheme="majorBidi" w:hAnsiTheme="majorBidi" w:cstheme="majorBidi"/>
          <w:i/>
          <w:iCs/>
        </w:rPr>
        <w:t>?</w:t>
      </w:r>
    </w:p>
    <w:tbl>
      <w:tblPr>
        <w:tblStyle w:val="TableGrid"/>
        <w:tblW w:w="0" w:type="auto"/>
        <w:tblLook w:val="04A0" w:firstRow="1" w:lastRow="0" w:firstColumn="1" w:lastColumn="0" w:noHBand="0" w:noVBand="1"/>
      </w:tblPr>
      <w:tblGrid>
        <w:gridCol w:w="1728"/>
        <w:gridCol w:w="630"/>
        <w:gridCol w:w="630"/>
        <w:gridCol w:w="900"/>
      </w:tblGrid>
      <w:tr w:rsidR="00256575" w14:paraId="79C571FE" w14:textId="77777777" w:rsidTr="00990230">
        <w:tc>
          <w:tcPr>
            <w:tcW w:w="1728" w:type="dxa"/>
            <w:tcBorders>
              <w:top w:val="single" w:sz="4" w:space="0" w:color="auto"/>
              <w:left w:val="single" w:sz="4" w:space="0" w:color="auto"/>
              <w:bottom w:val="single" w:sz="4" w:space="0" w:color="auto"/>
              <w:right w:val="single" w:sz="4" w:space="0" w:color="auto"/>
            </w:tcBorders>
          </w:tcPr>
          <w:p w14:paraId="2D8B3EE9" w14:textId="77777777" w:rsidR="00256575" w:rsidRDefault="00256575" w:rsidP="00990230">
            <w:pP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51F9397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611EC61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No</w:t>
            </w:r>
          </w:p>
        </w:tc>
        <w:tc>
          <w:tcPr>
            <w:tcW w:w="900" w:type="dxa"/>
            <w:tcBorders>
              <w:top w:val="single" w:sz="4" w:space="0" w:color="auto"/>
              <w:left w:val="single" w:sz="4" w:space="0" w:color="auto"/>
              <w:bottom w:val="single" w:sz="4" w:space="0" w:color="auto"/>
              <w:right w:val="single" w:sz="4" w:space="0" w:color="auto"/>
            </w:tcBorders>
            <w:hideMark/>
          </w:tcPr>
          <w:p w14:paraId="74A1AF0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Other</w:t>
            </w:r>
          </w:p>
        </w:tc>
      </w:tr>
      <w:tr w:rsidR="00256575" w14:paraId="2B549FE0"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26B3093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630" w:type="dxa"/>
            <w:tcBorders>
              <w:top w:val="single" w:sz="4" w:space="0" w:color="auto"/>
              <w:left w:val="single" w:sz="4" w:space="0" w:color="auto"/>
              <w:bottom w:val="single" w:sz="4" w:space="0" w:color="auto"/>
              <w:right w:val="single" w:sz="4" w:space="0" w:color="auto"/>
            </w:tcBorders>
            <w:hideMark/>
          </w:tcPr>
          <w:p w14:paraId="3D7685F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06FEF50F" w14:textId="77777777" w:rsidR="00256575" w:rsidRDefault="00256575" w:rsidP="00990230">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E0BF220" w14:textId="77777777" w:rsidR="00256575" w:rsidRDefault="00256575" w:rsidP="00990230">
            <w:pPr>
              <w:jc w:val="center"/>
              <w:rPr>
                <w:rFonts w:asciiTheme="majorBidi" w:hAnsiTheme="majorBidi" w:cstheme="majorBidi"/>
                <w:sz w:val="18"/>
                <w:szCs w:val="18"/>
              </w:rPr>
            </w:pPr>
          </w:p>
        </w:tc>
      </w:tr>
      <w:tr w:rsidR="00256575" w14:paraId="4AA1F54B"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68861DB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630" w:type="dxa"/>
            <w:tcBorders>
              <w:top w:val="single" w:sz="4" w:space="0" w:color="auto"/>
              <w:left w:val="single" w:sz="4" w:space="0" w:color="auto"/>
              <w:bottom w:val="single" w:sz="4" w:space="0" w:color="auto"/>
              <w:right w:val="single" w:sz="4" w:space="0" w:color="auto"/>
            </w:tcBorders>
          </w:tcPr>
          <w:p w14:paraId="7C2F621A"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40D3711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0AA72E25" w14:textId="77777777" w:rsidR="00256575" w:rsidRDefault="00256575" w:rsidP="00990230">
            <w:pPr>
              <w:jc w:val="center"/>
              <w:rPr>
                <w:rFonts w:asciiTheme="majorBidi" w:hAnsiTheme="majorBidi" w:cstheme="majorBidi"/>
                <w:sz w:val="18"/>
                <w:szCs w:val="18"/>
              </w:rPr>
            </w:pPr>
          </w:p>
        </w:tc>
      </w:tr>
      <w:tr w:rsidR="00256575" w14:paraId="71E474F7"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424C0C6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630" w:type="dxa"/>
            <w:tcBorders>
              <w:top w:val="single" w:sz="4" w:space="0" w:color="auto"/>
              <w:left w:val="single" w:sz="4" w:space="0" w:color="auto"/>
              <w:bottom w:val="single" w:sz="4" w:space="0" w:color="auto"/>
              <w:right w:val="single" w:sz="4" w:space="0" w:color="auto"/>
            </w:tcBorders>
          </w:tcPr>
          <w:p w14:paraId="7A8469D6"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44DD2D3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741C0478" w14:textId="77777777" w:rsidR="00256575" w:rsidRDefault="00256575" w:rsidP="00990230">
            <w:pPr>
              <w:jc w:val="center"/>
              <w:rPr>
                <w:rFonts w:asciiTheme="majorBidi" w:hAnsiTheme="majorBidi" w:cstheme="majorBidi"/>
                <w:sz w:val="18"/>
                <w:szCs w:val="18"/>
              </w:rPr>
            </w:pPr>
          </w:p>
        </w:tc>
      </w:tr>
      <w:tr w:rsidR="00256575" w14:paraId="5F759D9C"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64680D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630" w:type="dxa"/>
            <w:tcBorders>
              <w:top w:val="single" w:sz="4" w:space="0" w:color="auto"/>
              <w:left w:val="single" w:sz="4" w:space="0" w:color="auto"/>
              <w:bottom w:val="single" w:sz="4" w:space="0" w:color="auto"/>
              <w:right w:val="single" w:sz="4" w:space="0" w:color="auto"/>
            </w:tcBorders>
          </w:tcPr>
          <w:p w14:paraId="06E87A95"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tcPr>
          <w:p w14:paraId="1FB34873" w14:textId="77777777" w:rsidR="00256575" w:rsidRDefault="00256575" w:rsidP="00990230">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3BEF1E99"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r>
      <w:tr w:rsidR="00256575" w14:paraId="47C7ACBB"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3E2C553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630" w:type="dxa"/>
            <w:tcBorders>
              <w:top w:val="single" w:sz="4" w:space="0" w:color="auto"/>
              <w:left w:val="single" w:sz="4" w:space="0" w:color="auto"/>
              <w:bottom w:val="single" w:sz="4" w:space="0" w:color="auto"/>
              <w:right w:val="single" w:sz="4" w:space="0" w:color="auto"/>
            </w:tcBorders>
            <w:hideMark/>
          </w:tcPr>
          <w:p w14:paraId="45CD2BBE" w14:textId="029B7EC9"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tcPr>
          <w:p w14:paraId="6B13E3EC" w14:textId="58450248" w:rsidR="00256575" w:rsidRDefault="00E72E6B"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751BD502" w14:textId="77777777" w:rsidR="00256575" w:rsidRDefault="00256575" w:rsidP="00990230">
            <w:pPr>
              <w:jc w:val="center"/>
              <w:rPr>
                <w:rFonts w:asciiTheme="majorBidi" w:hAnsiTheme="majorBidi" w:cstheme="majorBidi"/>
                <w:sz w:val="18"/>
                <w:szCs w:val="18"/>
              </w:rPr>
            </w:pPr>
          </w:p>
        </w:tc>
      </w:tr>
      <w:tr w:rsidR="00256575" w14:paraId="1AF36B36"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523A574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630" w:type="dxa"/>
            <w:tcBorders>
              <w:top w:val="single" w:sz="4" w:space="0" w:color="auto"/>
              <w:left w:val="single" w:sz="4" w:space="0" w:color="auto"/>
              <w:bottom w:val="single" w:sz="4" w:space="0" w:color="auto"/>
              <w:right w:val="single" w:sz="4" w:space="0" w:color="auto"/>
            </w:tcBorders>
          </w:tcPr>
          <w:p w14:paraId="2333145D"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79A0F7E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2F52EA4D" w14:textId="77777777" w:rsidR="00256575" w:rsidRDefault="00256575" w:rsidP="00990230">
            <w:pPr>
              <w:jc w:val="center"/>
              <w:rPr>
                <w:rFonts w:asciiTheme="majorBidi" w:hAnsiTheme="majorBidi" w:cstheme="majorBidi"/>
                <w:sz w:val="18"/>
                <w:szCs w:val="18"/>
              </w:rPr>
            </w:pPr>
          </w:p>
        </w:tc>
      </w:tr>
      <w:tr w:rsidR="00256575" w14:paraId="6F98C7D4"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0764A4E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630" w:type="dxa"/>
            <w:tcBorders>
              <w:top w:val="single" w:sz="4" w:space="0" w:color="auto"/>
              <w:left w:val="single" w:sz="4" w:space="0" w:color="auto"/>
              <w:bottom w:val="single" w:sz="4" w:space="0" w:color="auto"/>
              <w:right w:val="single" w:sz="4" w:space="0" w:color="auto"/>
            </w:tcBorders>
          </w:tcPr>
          <w:p w14:paraId="3B17D551"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1C5F474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0E3DB015" w14:textId="77777777" w:rsidR="00256575" w:rsidRDefault="00256575" w:rsidP="00990230">
            <w:pPr>
              <w:jc w:val="center"/>
              <w:rPr>
                <w:rFonts w:asciiTheme="majorBidi" w:hAnsiTheme="majorBidi" w:cstheme="majorBidi"/>
                <w:sz w:val="18"/>
                <w:szCs w:val="18"/>
              </w:rPr>
            </w:pPr>
          </w:p>
        </w:tc>
      </w:tr>
      <w:tr w:rsidR="00256575" w14:paraId="2159E14C"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533704A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630" w:type="dxa"/>
            <w:tcBorders>
              <w:top w:val="single" w:sz="4" w:space="0" w:color="auto"/>
              <w:left w:val="single" w:sz="4" w:space="0" w:color="auto"/>
              <w:bottom w:val="single" w:sz="4" w:space="0" w:color="auto"/>
              <w:right w:val="single" w:sz="4" w:space="0" w:color="auto"/>
            </w:tcBorders>
          </w:tcPr>
          <w:p w14:paraId="00BB5A03"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2E78CD8D"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6B72775B" w14:textId="77777777" w:rsidR="00256575" w:rsidRDefault="00256575" w:rsidP="00990230">
            <w:pPr>
              <w:jc w:val="center"/>
              <w:rPr>
                <w:rFonts w:asciiTheme="majorBidi" w:hAnsiTheme="majorBidi" w:cstheme="majorBidi"/>
                <w:sz w:val="18"/>
                <w:szCs w:val="18"/>
              </w:rPr>
            </w:pPr>
          </w:p>
        </w:tc>
      </w:tr>
      <w:tr w:rsidR="00256575" w14:paraId="48D2CE4C"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1024ECD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630" w:type="dxa"/>
            <w:tcBorders>
              <w:top w:val="single" w:sz="4" w:space="0" w:color="auto"/>
              <w:left w:val="single" w:sz="4" w:space="0" w:color="auto"/>
              <w:bottom w:val="single" w:sz="4" w:space="0" w:color="auto"/>
              <w:right w:val="single" w:sz="4" w:space="0" w:color="auto"/>
            </w:tcBorders>
          </w:tcPr>
          <w:p w14:paraId="739DB6FC" w14:textId="77777777" w:rsidR="00256575" w:rsidRDefault="00256575" w:rsidP="00990230">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481D012" w14:textId="77777777" w:rsidR="00256575" w:rsidRDefault="00256575" w:rsidP="00990230">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0317F306"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r>
      <w:tr w:rsidR="00256575" w14:paraId="2A6776B5" w14:textId="77777777" w:rsidTr="00990230">
        <w:tc>
          <w:tcPr>
            <w:tcW w:w="1728" w:type="dxa"/>
            <w:tcBorders>
              <w:top w:val="single" w:sz="4" w:space="0" w:color="auto"/>
              <w:left w:val="single" w:sz="4" w:space="0" w:color="auto"/>
              <w:bottom w:val="single" w:sz="4" w:space="0" w:color="auto"/>
              <w:right w:val="single" w:sz="4" w:space="0" w:color="auto"/>
            </w:tcBorders>
            <w:hideMark/>
          </w:tcPr>
          <w:p w14:paraId="5A411E6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630" w:type="dxa"/>
            <w:tcBorders>
              <w:top w:val="single" w:sz="4" w:space="0" w:color="auto"/>
              <w:left w:val="single" w:sz="4" w:space="0" w:color="auto"/>
              <w:bottom w:val="single" w:sz="4" w:space="0" w:color="auto"/>
              <w:right w:val="single" w:sz="4" w:space="0" w:color="auto"/>
            </w:tcBorders>
            <w:hideMark/>
          </w:tcPr>
          <w:p w14:paraId="0F37B893"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67B09580" w14:textId="77777777" w:rsidR="00256575" w:rsidRDefault="00256575" w:rsidP="00990230">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642EE1" w14:textId="77777777" w:rsidR="00256575" w:rsidRDefault="00256575" w:rsidP="00990230">
            <w:pPr>
              <w:jc w:val="center"/>
              <w:rPr>
                <w:rFonts w:asciiTheme="majorBidi" w:hAnsiTheme="majorBidi" w:cstheme="majorBidi"/>
                <w:sz w:val="18"/>
                <w:szCs w:val="18"/>
              </w:rPr>
            </w:pPr>
          </w:p>
        </w:tc>
      </w:tr>
    </w:tbl>
    <w:p w14:paraId="5E41D917" w14:textId="11DA12BF" w:rsidR="00256575" w:rsidRDefault="00256575" w:rsidP="00256575">
      <w:pPr>
        <w:rPr>
          <w:rFonts w:asciiTheme="majorBidi" w:hAnsiTheme="majorBidi" w:cstheme="majorBidi"/>
        </w:rPr>
      </w:pPr>
      <w:r>
        <w:rPr>
          <w:rFonts w:asciiTheme="majorBidi" w:hAnsiTheme="majorBidi" w:cstheme="majorBidi"/>
        </w:rPr>
        <w:t xml:space="preserve">   </w:t>
      </w:r>
    </w:p>
    <w:p w14:paraId="107F6060" w14:textId="77777777" w:rsidR="00385F48" w:rsidRDefault="00385F48" w:rsidP="00256575">
      <w:pPr>
        <w:rPr>
          <w:rFonts w:asciiTheme="majorBidi" w:hAnsiTheme="majorBidi" w:cstheme="majorBidi"/>
        </w:rPr>
      </w:pPr>
    </w:p>
    <w:p w14:paraId="1A6A8617" w14:textId="77777777" w:rsidR="00385F48" w:rsidRDefault="00385F48" w:rsidP="00256575">
      <w:pPr>
        <w:rPr>
          <w:rFonts w:asciiTheme="majorBidi" w:hAnsiTheme="majorBidi" w:cstheme="majorBidi"/>
        </w:rPr>
      </w:pPr>
    </w:p>
    <w:p w14:paraId="333322E1" w14:textId="77777777" w:rsidR="00385F48" w:rsidRDefault="00385F48" w:rsidP="00256575">
      <w:pPr>
        <w:rPr>
          <w:rFonts w:asciiTheme="majorBidi" w:hAnsiTheme="majorBidi" w:cstheme="majorBidi"/>
        </w:rPr>
      </w:pPr>
    </w:p>
    <w:p w14:paraId="34EBF8D9" w14:textId="269E05CA" w:rsidR="00385F48" w:rsidRDefault="00385F48" w:rsidP="00256575">
      <w:pPr>
        <w:rPr>
          <w:rFonts w:asciiTheme="majorBidi" w:hAnsiTheme="majorBidi" w:cstheme="majorBidi"/>
        </w:rPr>
      </w:pPr>
    </w:p>
    <w:p w14:paraId="02B9CD3D" w14:textId="77777777" w:rsidR="00385F48" w:rsidRDefault="00385F48" w:rsidP="00256575">
      <w:pPr>
        <w:rPr>
          <w:rFonts w:asciiTheme="majorBidi" w:hAnsiTheme="majorBidi" w:cstheme="majorBidi"/>
        </w:rPr>
      </w:pPr>
    </w:p>
    <w:p w14:paraId="1F32314E" w14:textId="3B4F4269" w:rsidR="00256575" w:rsidRDefault="00256575" w:rsidP="00ED68B9">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423"/>
        <w:gridCol w:w="7654"/>
      </w:tblGrid>
      <w:tr w:rsidR="00256575" w14:paraId="15644D2D"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639A5107" w14:textId="285720BE"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375A0" w14:textId="77777777" w:rsidR="00256575" w:rsidRDefault="00256575" w:rsidP="00990230">
            <w:pPr>
              <w:jc w:val="center"/>
              <w:rPr>
                <w:rFonts w:asciiTheme="majorBidi" w:hAnsiTheme="majorBidi" w:cstheme="majorBidi"/>
                <w:sz w:val="18"/>
                <w:szCs w:val="18"/>
              </w:rPr>
            </w:pPr>
          </w:p>
        </w:tc>
      </w:tr>
      <w:tr w:rsidR="00256575" w14:paraId="68184756"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43F166D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3992E" w14:textId="77777777" w:rsidR="00256575" w:rsidRDefault="00256575" w:rsidP="00990230">
            <w:pPr>
              <w:rPr>
                <w:rFonts w:asciiTheme="majorBidi" w:hAnsiTheme="majorBidi" w:cstheme="majorBidi"/>
                <w:sz w:val="18"/>
                <w:szCs w:val="18"/>
              </w:rPr>
            </w:pPr>
          </w:p>
        </w:tc>
      </w:tr>
      <w:tr w:rsidR="00256575" w14:paraId="3F8CF44E"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06758EFA" w14:textId="3D747E8E"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AD367" w14:textId="77777777" w:rsidR="00256575" w:rsidRDefault="00256575" w:rsidP="00990230">
            <w:pPr>
              <w:jc w:val="center"/>
              <w:rPr>
                <w:rFonts w:asciiTheme="majorBidi" w:hAnsiTheme="majorBidi" w:cstheme="majorBidi"/>
                <w:sz w:val="18"/>
                <w:szCs w:val="18"/>
              </w:rPr>
            </w:pPr>
          </w:p>
        </w:tc>
      </w:tr>
      <w:tr w:rsidR="00256575" w14:paraId="4476B56B"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1D851EAB" w14:textId="157F248A"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7654" w:type="dxa"/>
            <w:tcBorders>
              <w:top w:val="single" w:sz="4" w:space="0" w:color="auto"/>
              <w:left w:val="single" w:sz="4" w:space="0" w:color="auto"/>
              <w:bottom w:val="single" w:sz="4" w:space="0" w:color="auto"/>
              <w:right w:val="single" w:sz="4" w:space="0" w:color="auto"/>
            </w:tcBorders>
            <w:hideMark/>
          </w:tcPr>
          <w:p w14:paraId="16F640C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All the hazard classes and categories of the GHS have been included in the CLP regulation,</w:t>
            </w:r>
          </w:p>
          <w:p w14:paraId="002067D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except for the following: Flammable liquids Category 4, Acute Toxicity Category 5, Skin</w:t>
            </w:r>
          </w:p>
          <w:p w14:paraId="763C708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corrosion/irritation Category 3, Serious eye damage/ eye irritation Category 2B, Aspiration</w:t>
            </w:r>
          </w:p>
          <w:p w14:paraId="07B4F70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hazard Category 2 and Aquatic acute Categories 2 and 3.</w:t>
            </w:r>
          </w:p>
        </w:tc>
      </w:tr>
      <w:tr w:rsidR="00256575" w14:paraId="24861D82"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191AA1D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F7206" w14:textId="2CA0F75E" w:rsidR="00256575" w:rsidRDefault="00256575" w:rsidP="00990230">
            <w:pPr>
              <w:jc w:val="center"/>
              <w:rPr>
                <w:rFonts w:asciiTheme="majorBidi" w:hAnsiTheme="majorBidi" w:cstheme="majorBidi"/>
                <w:sz w:val="18"/>
                <w:szCs w:val="18"/>
              </w:rPr>
            </w:pPr>
          </w:p>
        </w:tc>
      </w:tr>
      <w:tr w:rsidR="00256575" w14:paraId="14F6A3D7"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4826C91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D2810" w14:textId="77777777" w:rsidR="00256575" w:rsidRDefault="00256575" w:rsidP="00990230">
            <w:pPr>
              <w:jc w:val="center"/>
              <w:rPr>
                <w:rFonts w:asciiTheme="majorBidi" w:hAnsiTheme="majorBidi" w:cstheme="majorBidi"/>
                <w:sz w:val="18"/>
                <w:szCs w:val="18"/>
              </w:rPr>
            </w:pPr>
          </w:p>
        </w:tc>
      </w:tr>
      <w:tr w:rsidR="00256575" w14:paraId="4520D8F1"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54F82128" w14:textId="36F7049E"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CE242" w14:textId="77777777" w:rsidR="00256575" w:rsidRDefault="00256575" w:rsidP="00990230">
            <w:pPr>
              <w:jc w:val="center"/>
              <w:rPr>
                <w:rFonts w:asciiTheme="majorBidi" w:hAnsiTheme="majorBidi" w:cstheme="majorBidi"/>
                <w:sz w:val="18"/>
                <w:szCs w:val="18"/>
              </w:rPr>
            </w:pPr>
          </w:p>
        </w:tc>
      </w:tr>
      <w:tr w:rsidR="00256575" w14:paraId="37286DB9"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182F5CA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28154" w14:textId="59E47311" w:rsidR="00256575" w:rsidRDefault="00256575" w:rsidP="00990230">
            <w:pPr>
              <w:jc w:val="center"/>
              <w:rPr>
                <w:rFonts w:asciiTheme="majorBidi" w:hAnsiTheme="majorBidi" w:cstheme="majorBidi"/>
                <w:sz w:val="18"/>
                <w:szCs w:val="18"/>
              </w:rPr>
            </w:pPr>
          </w:p>
        </w:tc>
      </w:tr>
      <w:tr w:rsidR="00256575" w14:paraId="61CFCA60"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250635F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7654" w:type="dxa"/>
            <w:tcBorders>
              <w:top w:val="single" w:sz="4" w:space="0" w:color="auto"/>
              <w:left w:val="single" w:sz="4" w:space="0" w:color="auto"/>
              <w:bottom w:val="single" w:sz="4" w:space="0" w:color="auto"/>
              <w:right w:val="single" w:sz="4" w:space="0" w:color="auto"/>
            </w:tcBorders>
          </w:tcPr>
          <w:p w14:paraId="7A5008F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following hazard classes and categories from GHS version - GHS Rev. 7 - are not included:</w:t>
            </w:r>
          </w:p>
          <w:p w14:paraId="6B7497D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Flammable liquids, Cat. 4</w:t>
            </w:r>
          </w:p>
          <w:p w14:paraId="72F2D2A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Acute toxicity, Cat. 5</w:t>
            </w:r>
          </w:p>
          <w:p w14:paraId="6889052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Skin corrosion/irritation, Cat. 3</w:t>
            </w:r>
          </w:p>
          <w:p w14:paraId="6B97559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Serious Eye damage/Eye Irritation, Cat. 2A</w:t>
            </w:r>
          </w:p>
          <w:p w14:paraId="27BBC3C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Serious Eye damage/Eye Irritation, Cat. 2B</w:t>
            </w:r>
          </w:p>
          <w:p w14:paraId="695239B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Aspiration hazard, Cat. 2</w:t>
            </w:r>
          </w:p>
          <w:p w14:paraId="127C7FC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Acute hazards to aquatic environment, Cat. 2</w:t>
            </w:r>
          </w:p>
          <w:p w14:paraId="4D3E3FB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Acute hazards to aquatic environment, Cat. 3</w:t>
            </w:r>
          </w:p>
          <w:p w14:paraId="345A4187" w14:textId="77777777" w:rsidR="00DD61A3" w:rsidRDefault="00DD61A3" w:rsidP="00990230">
            <w:pPr>
              <w:rPr>
                <w:rFonts w:asciiTheme="majorBidi" w:hAnsiTheme="majorBidi" w:cstheme="majorBidi"/>
                <w:sz w:val="18"/>
                <w:szCs w:val="18"/>
              </w:rPr>
            </w:pPr>
          </w:p>
          <w:p w14:paraId="14FB95D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Other hazards which do not result in classification (e.g. “dust explosion hazard”) or are not covered by the GHS.</w:t>
            </w:r>
          </w:p>
          <w:p w14:paraId="48E644BF" w14:textId="77777777" w:rsidR="00DD61A3" w:rsidRDefault="00DD61A3" w:rsidP="00990230">
            <w:pPr>
              <w:rPr>
                <w:rFonts w:asciiTheme="majorBidi" w:hAnsiTheme="majorBidi" w:cstheme="majorBidi"/>
                <w:sz w:val="18"/>
                <w:szCs w:val="18"/>
              </w:rPr>
            </w:pPr>
          </w:p>
          <w:p w14:paraId="0CA7DF3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Simple Asphyxiant</w:t>
            </w:r>
          </w:p>
          <w:p w14:paraId="1F2A748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Combustible Dust</w:t>
            </w:r>
          </w:p>
          <w:p w14:paraId="3AC63AF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Hazard not otherwise classified (HNOC)</w:t>
            </w:r>
          </w:p>
        </w:tc>
      </w:tr>
      <w:tr w:rsidR="00256575" w14:paraId="5E4C1006" w14:textId="77777777" w:rsidTr="00ED68B9">
        <w:tc>
          <w:tcPr>
            <w:tcW w:w="1423" w:type="dxa"/>
            <w:tcBorders>
              <w:top w:val="single" w:sz="4" w:space="0" w:color="auto"/>
              <w:left w:val="single" w:sz="4" w:space="0" w:color="auto"/>
              <w:bottom w:val="single" w:sz="4" w:space="0" w:color="auto"/>
              <w:right w:val="single" w:sz="4" w:space="0" w:color="auto"/>
            </w:tcBorders>
            <w:hideMark/>
          </w:tcPr>
          <w:p w14:paraId="7B939FC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Vietnam</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64E257" w14:textId="77777777" w:rsidR="00256575" w:rsidRDefault="00256575" w:rsidP="00990230">
            <w:pPr>
              <w:jc w:val="center"/>
              <w:rPr>
                <w:rFonts w:asciiTheme="majorBidi" w:hAnsiTheme="majorBidi" w:cstheme="majorBidi"/>
                <w:sz w:val="18"/>
                <w:szCs w:val="18"/>
              </w:rPr>
            </w:pPr>
          </w:p>
        </w:tc>
      </w:tr>
    </w:tbl>
    <w:p w14:paraId="7A8DF11C" w14:textId="77777777" w:rsidR="00256575" w:rsidRDefault="00256575" w:rsidP="00256575">
      <w:pPr>
        <w:rPr>
          <w:rFonts w:asciiTheme="majorBidi" w:hAnsiTheme="majorBidi" w:cstheme="majorBidi"/>
        </w:rPr>
      </w:pPr>
    </w:p>
    <w:p w14:paraId="3267BA48" w14:textId="77777777" w:rsidR="00256575" w:rsidRDefault="00256575" w:rsidP="00137207">
      <w:pPr>
        <w:keepNext/>
        <w:keepLines/>
        <w:shd w:val="clear" w:color="auto" w:fill="DBE5F1" w:themeFill="accent1" w:themeFillTint="33"/>
        <w:rPr>
          <w:rFonts w:asciiTheme="majorBidi" w:hAnsiTheme="majorBidi" w:cstheme="majorBidi"/>
          <w:b/>
          <w:bCs/>
        </w:rPr>
      </w:pPr>
      <w:r>
        <w:rPr>
          <w:rFonts w:asciiTheme="majorBidi" w:hAnsiTheme="majorBidi" w:cstheme="majorBidi"/>
        </w:rPr>
        <w:t xml:space="preserve">Question 6 – </w:t>
      </w:r>
      <w:r>
        <w:rPr>
          <w:rFonts w:asciiTheme="majorBidi" w:hAnsiTheme="majorBidi" w:cstheme="majorBidi"/>
          <w:i/>
          <w:iCs/>
        </w:rPr>
        <w:t xml:space="preserve">For which hazard classes and categories from the GHS version used were classifications </w:t>
      </w:r>
      <w:r>
        <w:rPr>
          <w:rFonts w:asciiTheme="majorBidi" w:hAnsiTheme="majorBidi" w:cstheme="majorBidi"/>
          <w:b/>
          <w:bCs/>
          <w:i/>
          <w:iCs/>
        </w:rPr>
        <w:t xml:space="preserve">not </w:t>
      </w:r>
      <w:r>
        <w:rPr>
          <w:rFonts w:asciiTheme="majorBidi" w:hAnsiTheme="majorBidi" w:cstheme="majorBidi"/>
          <w:i/>
          <w:iCs/>
        </w:rPr>
        <w:t xml:space="preserve">performed? </w:t>
      </w:r>
    </w:p>
    <w:p w14:paraId="5062206A" w14:textId="77777777" w:rsidR="00256575" w:rsidRDefault="00256575" w:rsidP="00137207">
      <w:pPr>
        <w:keepNext/>
        <w:keepLines/>
        <w:jc w:val="center"/>
        <w:rPr>
          <w:rFonts w:asciiTheme="majorBidi" w:hAnsiTheme="majorBidi" w:cstheme="majorBidi"/>
          <w:b/>
          <w:bCs/>
        </w:rPr>
      </w:pPr>
      <w:r>
        <w:rPr>
          <w:rFonts w:asciiTheme="majorBidi" w:hAnsiTheme="majorBidi" w:cstheme="majorBidi"/>
          <w:b/>
          <w:bCs/>
        </w:rPr>
        <w:t xml:space="preserve">Physical hazard classes/categories that were </w:t>
      </w:r>
      <w:r>
        <w:rPr>
          <w:rFonts w:asciiTheme="majorBidi" w:hAnsiTheme="majorBidi" w:cstheme="majorBidi"/>
          <w:b/>
          <w:bCs/>
          <w:i/>
          <w:iCs/>
        </w:rPr>
        <w:t>not</w:t>
      </w:r>
      <w:r>
        <w:rPr>
          <w:rFonts w:asciiTheme="majorBidi" w:hAnsiTheme="majorBidi" w:cstheme="majorBidi"/>
          <w:b/>
          <w:bCs/>
        </w:rPr>
        <w:t xml:space="preserve"> adopted </w:t>
      </w:r>
    </w:p>
    <w:tbl>
      <w:tblPr>
        <w:tblStyle w:val="TableGrid"/>
        <w:tblW w:w="9637" w:type="dxa"/>
        <w:tblLook w:val="04A0" w:firstRow="1" w:lastRow="0" w:firstColumn="1" w:lastColumn="0" w:noHBand="0" w:noVBand="1"/>
      </w:tblPr>
      <w:tblGrid>
        <w:gridCol w:w="931"/>
        <w:gridCol w:w="751"/>
        <w:gridCol w:w="751"/>
        <w:gridCol w:w="484"/>
        <w:gridCol w:w="444"/>
        <w:gridCol w:w="444"/>
        <w:gridCol w:w="444"/>
        <w:gridCol w:w="445"/>
        <w:gridCol w:w="444"/>
        <w:gridCol w:w="444"/>
        <w:gridCol w:w="444"/>
        <w:gridCol w:w="444"/>
        <w:gridCol w:w="444"/>
        <w:gridCol w:w="443"/>
        <w:gridCol w:w="444"/>
        <w:gridCol w:w="444"/>
        <w:gridCol w:w="476"/>
        <w:gridCol w:w="444"/>
        <w:gridCol w:w="472"/>
      </w:tblGrid>
      <w:tr w:rsidR="00256575" w14:paraId="4750F8E8" w14:textId="77777777" w:rsidTr="00B823FA">
        <w:trPr>
          <w:cantSplit/>
          <w:trHeight w:val="1134"/>
        </w:trPr>
        <w:tc>
          <w:tcPr>
            <w:tcW w:w="1017" w:type="dxa"/>
            <w:tcBorders>
              <w:top w:val="single" w:sz="4" w:space="0" w:color="auto"/>
              <w:left w:val="single" w:sz="4" w:space="0" w:color="auto"/>
              <w:bottom w:val="single" w:sz="4" w:space="0" w:color="auto"/>
              <w:right w:val="single" w:sz="4" w:space="0" w:color="auto"/>
            </w:tcBorders>
          </w:tcPr>
          <w:p w14:paraId="5F826E8E"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extDirection w:val="btLr"/>
            <w:hideMark/>
          </w:tcPr>
          <w:p w14:paraId="29D81494"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Explosives</w:t>
            </w:r>
          </w:p>
        </w:tc>
        <w:tc>
          <w:tcPr>
            <w:tcW w:w="785" w:type="dxa"/>
            <w:tcBorders>
              <w:top w:val="single" w:sz="4" w:space="0" w:color="auto"/>
              <w:left w:val="single" w:sz="4" w:space="0" w:color="auto"/>
              <w:bottom w:val="single" w:sz="4" w:space="0" w:color="auto"/>
              <w:right w:val="single" w:sz="4" w:space="0" w:color="auto"/>
            </w:tcBorders>
            <w:textDirection w:val="btLr"/>
            <w:hideMark/>
          </w:tcPr>
          <w:p w14:paraId="619A472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 gases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76A9B29C"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Aerosols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6735F10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Chemicals Under Press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1B6C51D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gases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258B823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Gases under pressure</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740F2FCD"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liquids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05A9B1AE"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solids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5A120A65"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 xml:space="preserve">Self reactive </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0125A8A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liquids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1CC3A79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solids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190244E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Self-heating</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0719EB2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Water/emit flamm gas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085E42B2"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liquids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23315F80"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solids</w:t>
            </w:r>
          </w:p>
        </w:tc>
        <w:tc>
          <w:tcPr>
            <w:tcW w:w="508" w:type="dxa"/>
            <w:tcBorders>
              <w:top w:val="single" w:sz="4" w:space="0" w:color="auto"/>
              <w:left w:val="single" w:sz="4" w:space="0" w:color="auto"/>
              <w:bottom w:val="single" w:sz="4" w:space="0" w:color="auto"/>
              <w:right w:val="single" w:sz="4" w:space="0" w:color="auto"/>
            </w:tcBorders>
            <w:textDirection w:val="btLr"/>
            <w:hideMark/>
          </w:tcPr>
          <w:p w14:paraId="38296F8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Organic peroxides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28A77A5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Corrosive/ metals</w:t>
            </w:r>
          </w:p>
        </w:tc>
        <w:tc>
          <w:tcPr>
            <w:tcW w:w="507" w:type="dxa"/>
            <w:tcBorders>
              <w:top w:val="single" w:sz="4" w:space="0" w:color="auto"/>
              <w:left w:val="single" w:sz="4" w:space="0" w:color="auto"/>
              <w:bottom w:val="single" w:sz="4" w:space="0" w:color="auto"/>
              <w:right w:val="single" w:sz="4" w:space="0" w:color="auto"/>
            </w:tcBorders>
            <w:textDirection w:val="btLr"/>
            <w:hideMark/>
          </w:tcPr>
          <w:p w14:paraId="3C0C84D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Desensitized explosives</w:t>
            </w:r>
          </w:p>
        </w:tc>
      </w:tr>
      <w:tr w:rsidR="00256575" w14:paraId="705CF15C" w14:textId="77777777" w:rsidTr="00B823FA">
        <w:tc>
          <w:tcPr>
            <w:tcW w:w="1017" w:type="dxa"/>
            <w:tcBorders>
              <w:top w:val="single" w:sz="4" w:space="0" w:color="auto"/>
              <w:left w:val="single" w:sz="4" w:space="0" w:color="auto"/>
              <w:bottom w:val="single" w:sz="4" w:space="0" w:color="auto"/>
              <w:right w:val="single" w:sz="4" w:space="0" w:color="auto"/>
            </w:tcBorders>
            <w:hideMark/>
          </w:tcPr>
          <w:p w14:paraId="0869BD18"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7E8E8"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EE60D"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C2510"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6B453"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0A201"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3CFA3"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180CB"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6F11E"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CF206"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DC020"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04D57"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3C18C"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4E184"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C4DA3"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B2108"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204D"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6EF23"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0B7EF" w14:textId="77777777" w:rsidR="00256575" w:rsidRDefault="00256575" w:rsidP="00137207">
            <w:pPr>
              <w:keepNext/>
              <w:keepLines/>
              <w:rPr>
                <w:rFonts w:asciiTheme="majorBidi" w:hAnsiTheme="majorBidi" w:cstheme="majorBidi"/>
                <w:sz w:val="18"/>
                <w:szCs w:val="18"/>
              </w:rPr>
            </w:pPr>
          </w:p>
        </w:tc>
      </w:tr>
      <w:tr w:rsidR="00256575" w14:paraId="3BBF829D"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38A456B3"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Canada</w:t>
            </w:r>
          </w:p>
        </w:tc>
        <w:tc>
          <w:tcPr>
            <w:tcW w:w="78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9EE9AC" w14:textId="77777777" w:rsidR="00256575" w:rsidRDefault="00256575" w:rsidP="00137207">
            <w:pPr>
              <w:keepNext/>
              <w:keepLines/>
              <w:shd w:val="clear" w:color="auto" w:fill="F2DBDB" w:themeFill="accent2" w:themeFillTint="33"/>
              <w:rPr>
                <w:rFonts w:asciiTheme="majorBidi" w:hAnsiTheme="majorBidi" w:cstheme="majorBidi"/>
                <w:sz w:val="18"/>
                <w:szCs w:val="18"/>
              </w:rPr>
            </w:pPr>
            <w:r>
              <w:rPr>
                <w:rFonts w:asciiTheme="majorBidi" w:hAnsiTheme="majorBidi" w:cstheme="majorBidi"/>
                <w:sz w:val="18"/>
                <w:szCs w:val="18"/>
              </w:rPr>
              <w:t>Unstable</w:t>
            </w:r>
          </w:p>
          <w:p w14:paraId="44B954EF" w14:textId="77777777" w:rsidR="00256575" w:rsidRDefault="00256575" w:rsidP="00137207">
            <w:pPr>
              <w:keepNext/>
              <w:keepLines/>
              <w:shd w:val="clear" w:color="auto" w:fill="F2DBDB" w:themeFill="accent2" w:themeFillTint="33"/>
              <w:rPr>
                <w:rFonts w:asciiTheme="majorBidi" w:hAnsiTheme="majorBidi" w:cstheme="majorBidi"/>
                <w:sz w:val="18"/>
                <w:szCs w:val="18"/>
              </w:rPr>
            </w:pPr>
            <w:r>
              <w:rPr>
                <w:rFonts w:asciiTheme="majorBidi" w:hAnsiTheme="majorBidi" w:cstheme="majorBidi"/>
                <w:sz w:val="18"/>
                <w:szCs w:val="18"/>
              </w:rPr>
              <w:t>1.1-1.6</w:t>
            </w:r>
          </w:p>
          <w:p w14:paraId="52771A64" w14:textId="0514013D" w:rsidR="003C0688" w:rsidRDefault="003C0688" w:rsidP="00137207">
            <w:pPr>
              <w:keepNext/>
              <w:keepLines/>
              <w:shd w:val="clear" w:color="auto" w:fill="F2DBDB" w:themeFill="accent2" w:themeFillTint="33"/>
              <w:rPr>
                <w:rFonts w:asciiTheme="majorBidi" w:hAnsiTheme="majorBidi" w:cstheme="majorBidi"/>
                <w:sz w:val="18"/>
                <w:szCs w:val="18"/>
              </w:rPr>
            </w:pPr>
            <w:r>
              <w:rPr>
                <w:rFonts w:asciiTheme="majorBidi" w:hAnsiTheme="majorBidi" w:cstheme="majorBidi"/>
                <w:sz w:val="18"/>
                <w:szCs w:val="18"/>
              </w:rPr>
              <w:t>(1</w:t>
            </w:r>
            <w:r w:rsidRPr="003C0688">
              <w:rPr>
                <w:rFonts w:asciiTheme="majorBidi" w:hAnsiTheme="majorBidi" w:cstheme="majorBidi"/>
                <w:sz w:val="18"/>
                <w:szCs w:val="18"/>
                <w:vertAlign w:val="superscript"/>
              </w:rPr>
              <w:t>st</w:t>
            </w:r>
            <w:r>
              <w:rPr>
                <w:rFonts w:asciiTheme="majorBidi" w:hAnsiTheme="majorBidi" w:cstheme="majorBidi"/>
                <w:sz w:val="18"/>
                <w:szCs w:val="18"/>
              </w:rPr>
              <w:t xml:space="preserve"> ed</w:t>
            </w:r>
            <w:r w:rsidR="00DF65EB">
              <w:rPr>
                <w:rFonts w:asciiTheme="majorBidi" w:hAnsiTheme="majorBidi" w:cstheme="majorBidi"/>
                <w:sz w:val="18"/>
                <w:szCs w:val="18"/>
              </w:rPr>
              <w:t>ition</w:t>
            </w:r>
            <w:r>
              <w:rPr>
                <w:rFonts w:asciiTheme="majorBidi" w:hAnsiTheme="majorBidi" w:cstheme="majorBidi"/>
                <w:sz w:val="18"/>
                <w:szCs w:val="18"/>
              </w:rPr>
              <w:t xml:space="preserve"> – Rev. 8)</w:t>
            </w:r>
          </w:p>
        </w:tc>
        <w:tc>
          <w:tcPr>
            <w:tcW w:w="7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3C3CEE"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Chem Unstable Cat A (Rev 4 -6)</w:t>
            </w:r>
          </w:p>
          <w:p w14:paraId="27FA3EB2" w14:textId="77777777" w:rsidR="00256575" w:rsidRDefault="00256575" w:rsidP="00137207">
            <w:pPr>
              <w:keepNext/>
              <w:keepLines/>
              <w:rPr>
                <w:rFonts w:asciiTheme="majorBidi" w:hAnsiTheme="majorBidi" w:cstheme="majorBidi"/>
                <w:sz w:val="18"/>
                <w:szCs w:val="18"/>
              </w:rPr>
            </w:pPr>
          </w:p>
          <w:p w14:paraId="4643EA09"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Chem Unstable Cat B (Rev. 4 – Rev. 6)</w:t>
            </w:r>
          </w:p>
        </w:tc>
        <w:tc>
          <w:tcPr>
            <w:tcW w:w="5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6763E07"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3 (Rev 4 -pres)</w:t>
            </w:r>
          </w:p>
        </w:tc>
        <w:tc>
          <w:tcPr>
            <w:tcW w:w="508" w:type="dxa"/>
            <w:tcBorders>
              <w:top w:val="single" w:sz="4" w:space="0" w:color="auto"/>
              <w:left w:val="single" w:sz="4" w:space="0" w:color="auto"/>
              <w:bottom w:val="single" w:sz="4" w:space="0" w:color="auto"/>
              <w:right w:val="single" w:sz="4" w:space="0" w:color="auto"/>
            </w:tcBorders>
          </w:tcPr>
          <w:p w14:paraId="71365574"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C7924D9"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5E876D46"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C780B79"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45CC9CA"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6B64A5D"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3A4F8E8D"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91C9CFA"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9BEEFEB"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2D07070E"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1A66128"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6E9F06E"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37B98EF1"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4AD96D4"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28036B4" w14:textId="77777777" w:rsidR="00256575" w:rsidRDefault="00256575" w:rsidP="00137207">
            <w:pPr>
              <w:keepNext/>
              <w:keepLines/>
              <w:rPr>
                <w:rFonts w:asciiTheme="majorBidi" w:hAnsiTheme="majorBidi" w:cstheme="majorBidi"/>
                <w:sz w:val="18"/>
                <w:szCs w:val="18"/>
              </w:rPr>
            </w:pPr>
          </w:p>
        </w:tc>
      </w:tr>
      <w:tr w:rsidR="00256575" w14:paraId="44BC10E3"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3D02982D"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China</w:t>
            </w:r>
          </w:p>
        </w:tc>
        <w:tc>
          <w:tcPr>
            <w:tcW w:w="785" w:type="dxa"/>
            <w:tcBorders>
              <w:top w:val="single" w:sz="4" w:space="0" w:color="auto"/>
              <w:left w:val="single" w:sz="4" w:space="0" w:color="auto"/>
              <w:bottom w:val="single" w:sz="4" w:space="0" w:color="auto"/>
              <w:right w:val="single" w:sz="4" w:space="0" w:color="auto"/>
            </w:tcBorders>
          </w:tcPr>
          <w:p w14:paraId="2794D9B4"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1470A2B0"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1DFAAD"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2</w:t>
            </w:r>
          </w:p>
          <w:p w14:paraId="5926964A" w14:textId="77777777" w:rsidR="00256575" w:rsidRDefault="00256575" w:rsidP="00137207">
            <w:pPr>
              <w:keepNext/>
              <w:keepLines/>
              <w:rPr>
                <w:rFonts w:asciiTheme="majorBidi" w:hAnsiTheme="majorBidi" w:cstheme="majorBidi"/>
                <w:sz w:val="18"/>
                <w:szCs w:val="18"/>
              </w:rPr>
            </w:pPr>
          </w:p>
          <w:p w14:paraId="38606DC0"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3 (Rev 4 -pres.)</w:t>
            </w:r>
          </w:p>
        </w:tc>
        <w:tc>
          <w:tcPr>
            <w:tcW w:w="508" w:type="dxa"/>
            <w:tcBorders>
              <w:top w:val="single" w:sz="4" w:space="0" w:color="auto"/>
              <w:left w:val="single" w:sz="4" w:space="0" w:color="auto"/>
              <w:bottom w:val="single" w:sz="4" w:space="0" w:color="auto"/>
              <w:right w:val="single" w:sz="4" w:space="0" w:color="auto"/>
            </w:tcBorders>
          </w:tcPr>
          <w:p w14:paraId="665F228F"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ABDB08C"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A2ADA95"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91032F0"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sz="4" w:space="0" w:color="auto"/>
              <w:left w:val="single" w:sz="4" w:space="0" w:color="auto"/>
              <w:bottom w:val="single" w:sz="4" w:space="0" w:color="auto"/>
              <w:right w:val="single" w:sz="4" w:space="0" w:color="auto"/>
            </w:tcBorders>
          </w:tcPr>
          <w:p w14:paraId="6D7EEC7D"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3943664E"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9B89194"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8B5D366"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227BDAD4"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0486CAA4"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42189DF7"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570E2E6"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F99FF"/>
            <w:hideMark/>
          </w:tcPr>
          <w:p w14:paraId="16BD670D"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Type G</w:t>
            </w:r>
          </w:p>
        </w:tc>
        <w:tc>
          <w:tcPr>
            <w:tcW w:w="507" w:type="dxa"/>
            <w:tcBorders>
              <w:top w:val="single" w:sz="4" w:space="0" w:color="auto"/>
              <w:left w:val="single" w:sz="4" w:space="0" w:color="auto"/>
              <w:bottom w:val="single" w:sz="4" w:space="0" w:color="auto"/>
              <w:right w:val="single" w:sz="4" w:space="0" w:color="auto"/>
            </w:tcBorders>
          </w:tcPr>
          <w:p w14:paraId="7B271ADC"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63E7285" w14:textId="77777777" w:rsidR="00256575" w:rsidRDefault="00256575" w:rsidP="00137207">
            <w:pPr>
              <w:keepNext/>
              <w:keepLines/>
              <w:rPr>
                <w:rFonts w:asciiTheme="majorBidi" w:hAnsiTheme="majorBidi" w:cstheme="majorBidi"/>
                <w:sz w:val="18"/>
                <w:szCs w:val="18"/>
              </w:rPr>
            </w:pPr>
          </w:p>
        </w:tc>
      </w:tr>
      <w:tr w:rsidR="00256575" w14:paraId="39671DAF"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7DE0B39F"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EU</w:t>
            </w:r>
          </w:p>
        </w:tc>
        <w:tc>
          <w:tcPr>
            <w:tcW w:w="785" w:type="dxa"/>
            <w:tcBorders>
              <w:top w:val="single" w:sz="4" w:space="0" w:color="auto"/>
              <w:left w:val="single" w:sz="4" w:space="0" w:color="auto"/>
              <w:bottom w:val="single" w:sz="4" w:space="0" w:color="auto"/>
              <w:right w:val="single" w:sz="4" w:space="0" w:color="auto"/>
            </w:tcBorders>
          </w:tcPr>
          <w:p w14:paraId="3057CED4"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33A65C6E"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034B165"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50862377"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50B79C7"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44B9032"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1E7C440"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sz="4" w:space="0" w:color="auto"/>
              <w:left w:val="single" w:sz="4" w:space="0" w:color="auto"/>
              <w:bottom w:val="single" w:sz="4" w:space="0" w:color="auto"/>
              <w:right w:val="single" w:sz="4" w:space="0" w:color="auto"/>
            </w:tcBorders>
          </w:tcPr>
          <w:p w14:paraId="7360AF47"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5F312370"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B296836"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E8FC85D"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D069596"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30A59ACC"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5C304EF6"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4521ED0"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1D74FD89"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C2F40CB"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BD58549" w14:textId="77777777" w:rsidR="00256575" w:rsidRDefault="00256575" w:rsidP="00137207">
            <w:pPr>
              <w:keepNext/>
              <w:keepLines/>
              <w:rPr>
                <w:rFonts w:asciiTheme="majorBidi" w:hAnsiTheme="majorBidi" w:cstheme="majorBidi"/>
                <w:sz w:val="18"/>
                <w:szCs w:val="18"/>
              </w:rPr>
            </w:pPr>
          </w:p>
        </w:tc>
      </w:tr>
      <w:tr w:rsidR="00256575" w14:paraId="19E0FBAE"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43EA8616"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Japan</w:t>
            </w:r>
          </w:p>
        </w:tc>
        <w:tc>
          <w:tcPr>
            <w:tcW w:w="785" w:type="dxa"/>
            <w:tcBorders>
              <w:top w:val="single" w:sz="4" w:space="0" w:color="auto"/>
              <w:left w:val="single" w:sz="4" w:space="0" w:color="auto"/>
              <w:bottom w:val="single" w:sz="4" w:space="0" w:color="auto"/>
              <w:right w:val="single" w:sz="4" w:space="0" w:color="auto"/>
            </w:tcBorders>
          </w:tcPr>
          <w:p w14:paraId="1726C6B9"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45A25AAF"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07DBD40"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2D1F346"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B6EB904"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1BCCC1B"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2EF192D"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49A5A65E"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2EC47E0"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D8E5382"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8269B3D"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4C1E341F"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3DC2759C"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826AE2C"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EF4B948"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D74DD30"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7567912"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B6F5A1E" w14:textId="77777777" w:rsidR="00256575" w:rsidRDefault="00256575" w:rsidP="00137207">
            <w:pPr>
              <w:keepNext/>
              <w:keepLines/>
              <w:rPr>
                <w:rFonts w:asciiTheme="majorBidi" w:hAnsiTheme="majorBidi" w:cstheme="majorBidi"/>
                <w:sz w:val="18"/>
                <w:szCs w:val="18"/>
              </w:rPr>
            </w:pPr>
          </w:p>
        </w:tc>
      </w:tr>
      <w:tr w:rsidR="00256575" w14:paraId="7492967B"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67240053"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85" w:type="dxa"/>
            <w:tcBorders>
              <w:top w:val="single" w:sz="4" w:space="0" w:color="auto"/>
              <w:left w:val="single" w:sz="4" w:space="0" w:color="auto"/>
              <w:bottom w:val="single" w:sz="4" w:space="0" w:color="auto"/>
              <w:right w:val="single" w:sz="4" w:space="0" w:color="auto"/>
            </w:tcBorders>
          </w:tcPr>
          <w:p w14:paraId="6B2D603E"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46D22089"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63704E9"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7C409A8"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6B32F8D"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2333EC92"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A07674C"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sz="4" w:space="0" w:color="auto"/>
              <w:left w:val="single" w:sz="4" w:space="0" w:color="auto"/>
              <w:bottom w:val="single" w:sz="4" w:space="0" w:color="auto"/>
              <w:right w:val="single" w:sz="4" w:space="0" w:color="auto"/>
            </w:tcBorders>
          </w:tcPr>
          <w:p w14:paraId="29128250"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61DF747"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6A42BD3"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331E6A3"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C69E2C5"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552D5417"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46FFDCDB"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0C8A9FA"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D2DD5A8"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326A4ED8"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335F92E1" w14:textId="77777777" w:rsidR="00256575" w:rsidRDefault="00256575" w:rsidP="00137207">
            <w:pPr>
              <w:keepNext/>
              <w:keepLines/>
              <w:rPr>
                <w:rFonts w:asciiTheme="majorBidi" w:hAnsiTheme="majorBidi" w:cstheme="majorBidi"/>
                <w:sz w:val="18"/>
                <w:szCs w:val="18"/>
              </w:rPr>
            </w:pPr>
          </w:p>
        </w:tc>
      </w:tr>
      <w:tr w:rsidR="00256575" w14:paraId="14D2B15D"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36A3D73C" w14:textId="77777777" w:rsidR="00256575" w:rsidRDefault="00256575" w:rsidP="0013720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85" w:type="dxa"/>
            <w:tcBorders>
              <w:top w:val="single" w:sz="4" w:space="0" w:color="auto"/>
              <w:left w:val="single" w:sz="4" w:space="0" w:color="auto"/>
              <w:bottom w:val="single" w:sz="4" w:space="0" w:color="auto"/>
              <w:right w:val="single" w:sz="4" w:space="0" w:color="auto"/>
            </w:tcBorders>
          </w:tcPr>
          <w:p w14:paraId="4684D7A9" w14:textId="77777777" w:rsidR="00256575" w:rsidRDefault="00256575" w:rsidP="00137207">
            <w:pPr>
              <w:keepNext/>
              <w:keepLines/>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71525771"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EF17D36"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115D87DE"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C31FDE1"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34E57D5A"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306ACA7"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121A5D09"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86FD7FF"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15BE0E2F"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3732CB8F"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32B8066A" w14:textId="77777777" w:rsidR="00256575" w:rsidRDefault="00256575" w:rsidP="00137207">
            <w:pPr>
              <w:keepNext/>
              <w:keepLines/>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58DAE5B3"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0AAF205"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9139C89" w14:textId="77777777" w:rsidR="00256575" w:rsidRDefault="00256575" w:rsidP="00137207">
            <w:pPr>
              <w:keepNext/>
              <w:keepLines/>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2068EAC5"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403477A" w14:textId="77777777" w:rsidR="00256575" w:rsidRDefault="00256575" w:rsidP="00137207">
            <w:pPr>
              <w:keepNext/>
              <w:keepLines/>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3CDA1133" w14:textId="77777777" w:rsidR="00256575" w:rsidRDefault="00256575" w:rsidP="00137207">
            <w:pPr>
              <w:keepNext/>
              <w:keepLines/>
              <w:rPr>
                <w:rFonts w:asciiTheme="majorBidi" w:hAnsiTheme="majorBidi" w:cstheme="majorBidi"/>
                <w:sz w:val="18"/>
                <w:szCs w:val="18"/>
              </w:rPr>
            </w:pPr>
          </w:p>
        </w:tc>
      </w:tr>
      <w:tr w:rsidR="00256575" w14:paraId="6AC047E9" w14:textId="77777777" w:rsidTr="00990230">
        <w:tc>
          <w:tcPr>
            <w:tcW w:w="1017" w:type="dxa"/>
            <w:tcBorders>
              <w:top w:val="single" w:sz="4" w:space="0" w:color="auto"/>
              <w:left w:val="single" w:sz="4" w:space="0" w:color="auto"/>
              <w:bottom w:val="single" w:sz="4" w:space="0" w:color="auto"/>
              <w:right w:val="single" w:sz="4" w:space="0" w:color="auto"/>
            </w:tcBorders>
            <w:hideMark/>
          </w:tcPr>
          <w:p w14:paraId="71EAFC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85" w:type="dxa"/>
            <w:tcBorders>
              <w:top w:val="single" w:sz="4" w:space="0" w:color="auto"/>
              <w:left w:val="single" w:sz="4" w:space="0" w:color="auto"/>
              <w:bottom w:val="single" w:sz="4" w:space="0" w:color="auto"/>
              <w:right w:val="single" w:sz="4" w:space="0" w:color="auto"/>
            </w:tcBorders>
          </w:tcPr>
          <w:p w14:paraId="5EE496EE" w14:textId="77777777" w:rsidR="00256575" w:rsidRDefault="00256575" w:rsidP="00990230">
            <w:pPr>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7F14B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Chem Unstable Cat A (Rev 4 -6)</w:t>
            </w:r>
          </w:p>
          <w:p w14:paraId="604B35D4" w14:textId="77777777" w:rsidR="00256575" w:rsidRDefault="00256575" w:rsidP="00990230">
            <w:pPr>
              <w:rPr>
                <w:rFonts w:asciiTheme="majorBidi" w:hAnsiTheme="majorBidi" w:cstheme="majorBidi"/>
                <w:sz w:val="18"/>
                <w:szCs w:val="18"/>
              </w:rPr>
            </w:pPr>
          </w:p>
          <w:p w14:paraId="405CF57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Chem Unstable Cat B (Rev 4 – 6)</w:t>
            </w:r>
          </w:p>
        </w:tc>
        <w:tc>
          <w:tcPr>
            <w:tcW w:w="507" w:type="dxa"/>
            <w:tcBorders>
              <w:top w:val="single" w:sz="4" w:space="0" w:color="auto"/>
              <w:left w:val="single" w:sz="4" w:space="0" w:color="auto"/>
              <w:bottom w:val="single" w:sz="4" w:space="0" w:color="auto"/>
              <w:right w:val="single" w:sz="4" w:space="0" w:color="auto"/>
            </w:tcBorders>
          </w:tcPr>
          <w:p w14:paraId="494097FD"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4E1397A1"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0ACE9B5"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48EA602"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F83921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sz="4" w:space="0" w:color="auto"/>
              <w:left w:val="single" w:sz="4" w:space="0" w:color="auto"/>
              <w:bottom w:val="single" w:sz="4" w:space="0" w:color="auto"/>
              <w:right w:val="single" w:sz="4" w:space="0" w:color="auto"/>
            </w:tcBorders>
          </w:tcPr>
          <w:p w14:paraId="05883D66"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56A818A4"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9C63A53"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14B84777"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C9A5461" w14:textId="77777777" w:rsidR="00256575" w:rsidRDefault="00256575" w:rsidP="00990230">
            <w:pPr>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47A3F743"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851A013"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6E76F7D4"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50E74D4"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6A4C9BF"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F9933"/>
            <w:hideMark/>
          </w:tcPr>
          <w:p w14:paraId="2ADC915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1 – 4 (Rev 6 – pres)</w:t>
            </w:r>
          </w:p>
        </w:tc>
      </w:tr>
      <w:tr w:rsidR="00256575" w14:paraId="1C6FB4B8" w14:textId="77777777" w:rsidTr="00B823FA">
        <w:tc>
          <w:tcPr>
            <w:tcW w:w="1017" w:type="dxa"/>
            <w:tcBorders>
              <w:top w:val="single" w:sz="4" w:space="0" w:color="auto"/>
              <w:left w:val="single" w:sz="4" w:space="0" w:color="auto"/>
              <w:bottom w:val="single" w:sz="4" w:space="0" w:color="auto"/>
              <w:right w:val="single" w:sz="4" w:space="0" w:color="auto"/>
            </w:tcBorders>
            <w:hideMark/>
          </w:tcPr>
          <w:p w14:paraId="6D93B44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785" w:type="dxa"/>
            <w:tcBorders>
              <w:top w:val="single" w:sz="4" w:space="0" w:color="auto"/>
              <w:left w:val="single" w:sz="4" w:space="0" w:color="auto"/>
              <w:bottom w:val="single" w:sz="4" w:space="0" w:color="auto"/>
              <w:right w:val="single" w:sz="4" w:space="0" w:color="auto"/>
            </w:tcBorders>
          </w:tcPr>
          <w:p w14:paraId="5677BA38" w14:textId="77777777" w:rsidR="00256575" w:rsidRDefault="00256575" w:rsidP="00990230">
            <w:pPr>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tcPr>
          <w:p w14:paraId="4A2FD9A0"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28BC9C74"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66CAD2FF"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0E0D7E12"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36AA2E90"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9C922B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sz="4" w:space="0" w:color="auto"/>
              <w:left w:val="single" w:sz="4" w:space="0" w:color="auto"/>
              <w:bottom w:val="single" w:sz="4" w:space="0" w:color="auto"/>
              <w:right w:val="single" w:sz="4" w:space="0" w:color="auto"/>
            </w:tcBorders>
          </w:tcPr>
          <w:p w14:paraId="7446204B"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4151DE93"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7CD474A8"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D8C4744"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996EDD3" w14:textId="77777777" w:rsidR="00256575" w:rsidRDefault="00256575" w:rsidP="00990230">
            <w:pPr>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tcPr>
          <w:p w14:paraId="7E2E5D56"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53BFBA75"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D60EB0C"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tcPr>
          <w:p w14:paraId="0A2635AE"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6E613AC"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tcPr>
          <w:p w14:paraId="738DA7EA" w14:textId="77777777" w:rsidR="00256575" w:rsidRDefault="00256575" w:rsidP="00990230">
            <w:pPr>
              <w:rPr>
                <w:rFonts w:asciiTheme="majorBidi" w:hAnsiTheme="majorBidi" w:cstheme="majorBidi"/>
                <w:sz w:val="18"/>
                <w:szCs w:val="18"/>
              </w:rPr>
            </w:pPr>
          </w:p>
        </w:tc>
      </w:tr>
      <w:tr w:rsidR="00256575" w14:paraId="08785096" w14:textId="77777777" w:rsidTr="00B823FA">
        <w:tc>
          <w:tcPr>
            <w:tcW w:w="1017" w:type="dxa"/>
            <w:tcBorders>
              <w:top w:val="single" w:sz="4" w:space="0" w:color="auto"/>
              <w:left w:val="single" w:sz="4" w:space="0" w:color="auto"/>
              <w:bottom w:val="single" w:sz="4" w:space="0" w:color="auto"/>
              <w:right w:val="single" w:sz="4" w:space="0" w:color="auto"/>
            </w:tcBorders>
            <w:hideMark/>
          </w:tcPr>
          <w:p w14:paraId="0474C24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EB414" w14:textId="77777777" w:rsidR="00256575" w:rsidRDefault="00256575" w:rsidP="00990230">
            <w:pPr>
              <w:rPr>
                <w:rFonts w:asciiTheme="majorBidi" w:hAnsiTheme="majorBidi" w:cstheme="majorBidi"/>
                <w:sz w:val="18"/>
                <w:szCs w:val="18"/>
              </w:rPr>
            </w:pP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F2E44"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EE016"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78FB9"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017CFB"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47BAF"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99B86"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0514D"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BC6D9"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83E70"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00CBB"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524B3" w14:textId="77777777" w:rsidR="00256575" w:rsidRDefault="00256575" w:rsidP="00990230">
            <w:pPr>
              <w:rPr>
                <w:rFonts w:asciiTheme="majorBidi" w:hAnsiTheme="majorBidi" w:cstheme="majorBidi"/>
                <w:sz w:val="18"/>
                <w:szCs w:val="18"/>
              </w:rPr>
            </w:pP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D9470"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44302"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B9805" w14:textId="77777777" w:rsidR="00256575" w:rsidRDefault="00256575" w:rsidP="00990230">
            <w:pPr>
              <w:rPr>
                <w:rFonts w:asciiTheme="majorBidi" w:hAnsiTheme="majorBidi" w:cstheme="majorBidi"/>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E3BEB2"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7AC6C" w14:textId="77777777" w:rsidR="00256575" w:rsidRDefault="00256575" w:rsidP="00990230">
            <w:pPr>
              <w:rPr>
                <w:rFonts w:asciiTheme="majorBidi" w:hAnsiTheme="majorBidi" w:cstheme="majorBidi"/>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E8B71" w14:textId="77777777" w:rsidR="00256575" w:rsidRDefault="00256575" w:rsidP="00990230">
            <w:pPr>
              <w:rPr>
                <w:rFonts w:asciiTheme="majorBidi" w:hAnsiTheme="majorBidi" w:cstheme="majorBidi"/>
                <w:sz w:val="18"/>
                <w:szCs w:val="18"/>
              </w:rPr>
            </w:pPr>
          </w:p>
        </w:tc>
      </w:tr>
    </w:tbl>
    <w:p w14:paraId="0AB83880" w14:textId="4D4A127A" w:rsidR="00256575" w:rsidRDefault="00256575" w:rsidP="00256575">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w:t>
      </w:r>
      <w:r w:rsidR="00F025C2">
        <w:rPr>
          <w:rFonts w:asciiTheme="majorBidi" w:hAnsiTheme="majorBidi" w:cstheme="majorBidi"/>
          <w:i/>
          <w:iCs/>
        </w:rPr>
        <w:t>present</w:t>
      </w:r>
    </w:p>
    <w:p w14:paraId="585C4E35" w14:textId="0062B573" w:rsidR="00256575" w:rsidRDefault="00ED68B9" w:rsidP="00256575">
      <w:pPr>
        <w:rPr>
          <w:rFonts w:asciiTheme="majorBidi" w:hAnsiTheme="majorBidi" w:cstheme="majorBidi"/>
          <w:i/>
          <w:iCs/>
        </w:rPr>
      </w:pPr>
      <w:r>
        <w:rPr>
          <w:i/>
          <w:iCs/>
          <w:noProof/>
          <w:lang w:val="en-CA" w:eastAsia="en-CA"/>
        </w:rPr>
        <w:lastRenderedPageBreak/>
        <w:drawing>
          <wp:inline distT="0" distB="0" distL="0" distR="0" wp14:anchorId="65D7A96F" wp14:editId="1D8BEB0F">
            <wp:extent cx="3886200" cy="19735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4F707E" w14:textId="77777777" w:rsidR="00945112" w:rsidRDefault="00945112" w:rsidP="00256575">
      <w:pPr>
        <w:jc w:val="center"/>
        <w:rPr>
          <w:rFonts w:asciiTheme="majorBidi" w:hAnsiTheme="majorBidi" w:cstheme="majorBidi"/>
          <w:i/>
          <w:iCs/>
        </w:rPr>
      </w:pPr>
    </w:p>
    <w:p w14:paraId="3ED552A4" w14:textId="77777777" w:rsidR="00256575" w:rsidRDefault="00256575" w:rsidP="00256575">
      <w:pPr>
        <w:rPr>
          <w:rFonts w:asciiTheme="majorBidi" w:hAnsiTheme="majorBidi" w:cstheme="majorBidi"/>
          <w:i/>
          <w:iCs/>
        </w:rPr>
      </w:pPr>
    </w:p>
    <w:p w14:paraId="18D0443C" w14:textId="77777777" w:rsidR="00256575" w:rsidRDefault="00256575" w:rsidP="00256575">
      <w:pPr>
        <w:jc w:val="center"/>
        <w:rPr>
          <w:rFonts w:asciiTheme="majorBidi" w:hAnsiTheme="majorBidi" w:cstheme="majorBidi"/>
          <w:b/>
          <w:bCs/>
        </w:rPr>
      </w:pPr>
      <w:r>
        <w:rPr>
          <w:rFonts w:asciiTheme="majorBidi" w:hAnsiTheme="majorBidi" w:cstheme="majorBidi"/>
          <w:b/>
          <w:bCs/>
        </w:rPr>
        <w:t xml:space="preserve">Health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0" w:type="dxa"/>
        <w:tblLayout w:type="fixed"/>
        <w:tblLook w:val="04A0" w:firstRow="1" w:lastRow="0" w:firstColumn="1" w:lastColumn="0" w:noHBand="0" w:noVBand="1"/>
      </w:tblPr>
      <w:tblGrid>
        <w:gridCol w:w="960"/>
        <w:gridCol w:w="480"/>
        <w:gridCol w:w="481"/>
        <w:gridCol w:w="481"/>
        <w:gridCol w:w="1226"/>
        <w:gridCol w:w="1177"/>
        <w:gridCol w:w="512"/>
        <w:gridCol w:w="676"/>
        <w:gridCol w:w="592"/>
        <w:gridCol w:w="481"/>
        <w:gridCol w:w="786"/>
        <w:gridCol w:w="592"/>
        <w:gridCol w:w="543"/>
        <w:gridCol w:w="643"/>
      </w:tblGrid>
      <w:tr w:rsidR="00256575" w14:paraId="389F2812" w14:textId="77777777" w:rsidTr="00990230">
        <w:trPr>
          <w:trHeight w:val="359"/>
        </w:trPr>
        <w:tc>
          <w:tcPr>
            <w:tcW w:w="960" w:type="dxa"/>
            <w:vMerge w:val="restart"/>
            <w:tcBorders>
              <w:top w:val="single" w:sz="4" w:space="0" w:color="auto"/>
              <w:left w:val="single" w:sz="4" w:space="0" w:color="auto"/>
              <w:bottom w:val="single" w:sz="4" w:space="0" w:color="auto"/>
              <w:right w:val="single" w:sz="4" w:space="0" w:color="auto"/>
            </w:tcBorders>
          </w:tcPr>
          <w:p w14:paraId="08D65F6F" w14:textId="77777777" w:rsidR="00256575" w:rsidRDefault="00256575" w:rsidP="00990230">
            <w:pPr>
              <w:rPr>
                <w:rFonts w:asciiTheme="majorBidi" w:hAnsiTheme="majorBidi" w:cstheme="majorBidi"/>
                <w:sz w:val="18"/>
                <w:szCs w:val="18"/>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2317CA31"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Acute Toxicity</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62B47B5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Skin corrosion/ irritation</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40ED7627"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Serious eye damage/ irritation</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70DA881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Sensitization</w:t>
            </w:r>
          </w:p>
        </w:tc>
        <w:tc>
          <w:tcPr>
            <w:tcW w:w="592" w:type="dxa"/>
            <w:vMerge w:val="restart"/>
            <w:tcBorders>
              <w:top w:val="single" w:sz="4" w:space="0" w:color="auto"/>
              <w:left w:val="single" w:sz="4" w:space="0" w:color="auto"/>
              <w:bottom w:val="single" w:sz="4" w:space="0" w:color="auto"/>
              <w:right w:val="single" w:sz="4" w:space="0" w:color="auto"/>
            </w:tcBorders>
            <w:textDirection w:val="btLr"/>
            <w:hideMark/>
          </w:tcPr>
          <w:p w14:paraId="0AA2BC1C"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Germ cell</w:t>
            </w:r>
          </w:p>
        </w:tc>
        <w:tc>
          <w:tcPr>
            <w:tcW w:w="481" w:type="dxa"/>
            <w:vMerge w:val="restart"/>
            <w:tcBorders>
              <w:top w:val="single" w:sz="4" w:space="0" w:color="auto"/>
              <w:left w:val="single" w:sz="4" w:space="0" w:color="auto"/>
              <w:bottom w:val="single" w:sz="4" w:space="0" w:color="auto"/>
              <w:right w:val="single" w:sz="4" w:space="0" w:color="auto"/>
            </w:tcBorders>
            <w:textDirection w:val="btLr"/>
            <w:hideMark/>
          </w:tcPr>
          <w:p w14:paraId="20174009"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carcinogenicity</w:t>
            </w:r>
          </w:p>
        </w:tc>
        <w:tc>
          <w:tcPr>
            <w:tcW w:w="786" w:type="dxa"/>
            <w:vMerge w:val="restart"/>
            <w:tcBorders>
              <w:top w:val="single" w:sz="4" w:space="0" w:color="auto"/>
              <w:left w:val="single" w:sz="4" w:space="0" w:color="auto"/>
              <w:bottom w:val="single" w:sz="4" w:space="0" w:color="auto"/>
              <w:right w:val="single" w:sz="4" w:space="0" w:color="auto"/>
            </w:tcBorders>
            <w:textDirection w:val="btLr"/>
            <w:hideMark/>
          </w:tcPr>
          <w:p w14:paraId="37006626"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Reproductive toxicity</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255B8138"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STOT</w:t>
            </w:r>
          </w:p>
        </w:tc>
        <w:tc>
          <w:tcPr>
            <w:tcW w:w="6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90AC6" w14:textId="77777777" w:rsidR="00256575" w:rsidRDefault="00256575" w:rsidP="00990230">
            <w:pPr>
              <w:ind w:left="113" w:right="113"/>
              <w:jc w:val="center"/>
              <w:rPr>
                <w:rFonts w:asciiTheme="majorBidi" w:hAnsiTheme="majorBidi" w:cstheme="majorBidi"/>
                <w:sz w:val="18"/>
                <w:szCs w:val="18"/>
              </w:rPr>
            </w:pPr>
            <w:r>
              <w:rPr>
                <w:rFonts w:asciiTheme="majorBidi" w:hAnsiTheme="majorBidi" w:cstheme="majorBidi"/>
                <w:sz w:val="18"/>
                <w:szCs w:val="18"/>
              </w:rPr>
              <w:t>Aspiration</w:t>
            </w:r>
          </w:p>
        </w:tc>
      </w:tr>
      <w:tr w:rsidR="00256575" w14:paraId="0C08E3B6" w14:textId="77777777" w:rsidTr="00B823FA">
        <w:trPr>
          <w:cantSplit/>
          <w:trHeight w:val="113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D101B8" w14:textId="77777777" w:rsidR="00256575" w:rsidRDefault="00256575" w:rsidP="00990230">
            <w:pPr>
              <w:rPr>
                <w:rFonts w:asciiTheme="majorBidi" w:hAnsiTheme="majorBidi" w:cstheme="majorBidi"/>
                <w:sz w:val="18"/>
                <w:szCs w:val="18"/>
              </w:rPr>
            </w:pPr>
          </w:p>
        </w:tc>
        <w:tc>
          <w:tcPr>
            <w:tcW w:w="480" w:type="dxa"/>
            <w:tcBorders>
              <w:top w:val="single" w:sz="4" w:space="0" w:color="auto"/>
              <w:left w:val="single" w:sz="4" w:space="0" w:color="auto"/>
              <w:bottom w:val="single" w:sz="4" w:space="0" w:color="auto"/>
              <w:right w:val="single" w:sz="4" w:space="0" w:color="auto"/>
            </w:tcBorders>
            <w:textDirection w:val="btLr"/>
            <w:hideMark/>
          </w:tcPr>
          <w:p w14:paraId="093BDF1E"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oral</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8EB2B42"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inhalation</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0E76701"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dermal</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58677E02" w14:textId="77777777" w:rsidR="00256575" w:rsidRDefault="00256575" w:rsidP="00990230">
            <w:pPr>
              <w:rPr>
                <w:rFonts w:asciiTheme="majorBidi" w:hAnsiTheme="majorBidi" w:cstheme="majorBidi"/>
                <w:sz w:val="18"/>
                <w:szCs w:val="1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559FB1B" w14:textId="77777777" w:rsidR="00256575" w:rsidRDefault="00256575"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extDirection w:val="btLr"/>
            <w:hideMark/>
          </w:tcPr>
          <w:p w14:paraId="3802EF42"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skin</w:t>
            </w:r>
          </w:p>
        </w:tc>
        <w:tc>
          <w:tcPr>
            <w:tcW w:w="676" w:type="dxa"/>
            <w:tcBorders>
              <w:top w:val="single" w:sz="4" w:space="0" w:color="auto"/>
              <w:left w:val="single" w:sz="4" w:space="0" w:color="auto"/>
              <w:bottom w:val="single" w:sz="4" w:space="0" w:color="auto"/>
              <w:right w:val="single" w:sz="4" w:space="0" w:color="auto"/>
            </w:tcBorders>
            <w:textDirection w:val="btLr"/>
            <w:hideMark/>
          </w:tcPr>
          <w:p w14:paraId="63A19682" w14:textId="77777777" w:rsidR="00256575" w:rsidRDefault="00256575" w:rsidP="00990230">
            <w:pPr>
              <w:ind w:left="113" w:right="113"/>
              <w:rPr>
                <w:rFonts w:asciiTheme="majorBidi" w:hAnsiTheme="majorBidi" w:cstheme="majorBidi"/>
                <w:sz w:val="18"/>
                <w:szCs w:val="18"/>
              </w:rPr>
            </w:pPr>
            <w:r>
              <w:rPr>
                <w:rFonts w:asciiTheme="majorBidi" w:hAnsiTheme="majorBidi" w:cstheme="majorBidi"/>
                <w:sz w:val="18"/>
                <w:szCs w:val="18"/>
              </w:rPr>
              <w:t>respiratory</w:t>
            </w: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917E9C5" w14:textId="77777777" w:rsidR="00256575" w:rsidRDefault="00256575" w:rsidP="00990230">
            <w:pPr>
              <w:rPr>
                <w:rFonts w:asciiTheme="majorBidi" w:hAnsiTheme="majorBidi" w:cstheme="majorBidi"/>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14:paraId="356FFDAA" w14:textId="77777777" w:rsidR="00256575" w:rsidRDefault="00256575" w:rsidP="00990230">
            <w:pPr>
              <w:rPr>
                <w:rFonts w:asciiTheme="majorBidi" w:hAnsiTheme="majorBidi" w:cstheme="majorBidi"/>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4632718"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0ADF906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SE</w:t>
            </w:r>
          </w:p>
        </w:tc>
        <w:tc>
          <w:tcPr>
            <w:tcW w:w="543" w:type="dxa"/>
            <w:tcBorders>
              <w:top w:val="single" w:sz="4" w:space="0" w:color="auto"/>
              <w:left w:val="single" w:sz="4" w:space="0" w:color="auto"/>
              <w:bottom w:val="single" w:sz="4" w:space="0" w:color="auto"/>
              <w:right w:val="single" w:sz="4" w:space="0" w:color="auto"/>
            </w:tcBorders>
            <w:hideMark/>
          </w:tcPr>
          <w:p w14:paraId="3DB25F62"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RE</w:t>
            </w: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F020864" w14:textId="77777777" w:rsidR="00256575" w:rsidRDefault="00256575" w:rsidP="00990230">
            <w:pPr>
              <w:rPr>
                <w:rFonts w:asciiTheme="majorBidi" w:hAnsiTheme="majorBidi" w:cstheme="majorBidi"/>
                <w:sz w:val="18"/>
                <w:szCs w:val="18"/>
              </w:rPr>
            </w:pPr>
          </w:p>
        </w:tc>
      </w:tr>
      <w:tr w:rsidR="00256575" w14:paraId="42309E8C" w14:textId="77777777" w:rsidTr="00B823FA">
        <w:tc>
          <w:tcPr>
            <w:tcW w:w="960" w:type="dxa"/>
            <w:tcBorders>
              <w:top w:val="single" w:sz="4" w:space="0" w:color="auto"/>
              <w:left w:val="single" w:sz="4" w:space="0" w:color="auto"/>
              <w:bottom w:val="single" w:sz="4" w:space="0" w:color="auto"/>
              <w:right w:val="single" w:sz="4" w:space="0" w:color="auto"/>
            </w:tcBorders>
            <w:hideMark/>
          </w:tcPr>
          <w:p w14:paraId="4C14688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9D6DC"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48007"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058AB" w14:textId="77777777" w:rsidR="00256575" w:rsidRDefault="00256575" w:rsidP="00990230">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686F1" w14:textId="77777777" w:rsidR="00256575" w:rsidRDefault="00256575" w:rsidP="00990230">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397D3" w14:textId="77777777" w:rsidR="00256575" w:rsidRDefault="00256575"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47668" w14:textId="77777777" w:rsidR="00256575" w:rsidRDefault="00256575"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F5E2E"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CE1DA"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14B8C" w14:textId="77777777" w:rsidR="00256575" w:rsidRDefault="00256575"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C3484"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79321" w14:textId="77777777" w:rsidR="00256575" w:rsidRDefault="00256575"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4377A" w14:textId="77777777" w:rsidR="00256575" w:rsidRDefault="00256575"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0F8AC" w14:textId="77777777" w:rsidR="00256575" w:rsidRDefault="00256575" w:rsidP="00990230">
            <w:pPr>
              <w:rPr>
                <w:rFonts w:asciiTheme="majorBidi" w:hAnsiTheme="majorBidi" w:cstheme="majorBidi"/>
                <w:sz w:val="18"/>
                <w:szCs w:val="18"/>
              </w:rPr>
            </w:pPr>
          </w:p>
        </w:tc>
      </w:tr>
      <w:tr w:rsidR="00256575" w14:paraId="0D262FF6"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5E3F465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C7942A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2FEE7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802C88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7DD3A60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tcPr>
          <w:p w14:paraId="3B954338" w14:textId="77777777" w:rsidR="00256575" w:rsidRDefault="00256575"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cPr>
          <w:p w14:paraId="68408BBD" w14:textId="77777777" w:rsidR="00256575" w:rsidRDefault="00256575"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0F3DCE0B"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5116438D"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5E2A63F8" w14:textId="77777777" w:rsidR="00256575" w:rsidRDefault="00256575"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1B4A0294"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0151A74F" w14:textId="77777777" w:rsidR="00256575" w:rsidRDefault="00256575"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348C3660" w14:textId="77777777" w:rsidR="00256575" w:rsidRDefault="00256575"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hideMark/>
          </w:tcPr>
          <w:p w14:paraId="020ECEF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2</w:t>
            </w:r>
          </w:p>
        </w:tc>
      </w:tr>
      <w:tr w:rsidR="00256575" w14:paraId="4419F338"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0D0AACE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96DE8C" w14:textId="77777777" w:rsidR="00256575" w:rsidRDefault="00256575" w:rsidP="00990230">
            <w:pPr>
              <w:rPr>
                <w:rFonts w:asciiTheme="majorBidi" w:hAnsiTheme="majorBidi" w:cstheme="majorBidi"/>
                <w:sz w:val="18"/>
                <w:szCs w:val="18"/>
                <w:highlight w:val="lightGray"/>
              </w:rPr>
            </w:pPr>
            <w:r>
              <w:rPr>
                <w:rFonts w:asciiTheme="majorBidi" w:hAnsiTheme="majorBidi" w:cstheme="majorBidi"/>
                <w:sz w:val="18"/>
                <w:szCs w:val="18"/>
              </w:rPr>
              <w:t>Cat 4 - 5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FE49D9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4 - 5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07F1E8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4 - 5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77C1CA2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tcPr>
          <w:p w14:paraId="6074EFBD" w14:textId="77777777" w:rsidR="00256575" w:rsidRDefault="00256575"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cPr>
          <w:p w14:paraId="011E2112" w14:textId="77777777" w:rsidR="00256575" w:rsidRDefault="00256575"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7BE7693B"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77BCF764"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276B9F8E" w14:textId="77777777" w:rsidR="00256575" w:rsidRDefault="00256575"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66D4D789"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0E5D9184" w14:textId="77777777" w:rsidR="00256575" w:rsidRDefault="00256575"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36A43A43" w14:textId="77777777" w:rsidR="00256575" w:rsidRDefault="00256575"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tcPr>
          <w:p w14:paraId="555BF6DA" w14:textId="77777777" w:rsidR="00256575" w:rsidRDefault="00256575" w:rsidP="00990230">
            <w:pPr>
              <w:rPr>
                <w:rFonts w:asciiTheme="majorBidi" w:hAnsiTheme="majorBidi" w:cstheme="majorBidi"/>
                <w:sz w:val="18"/>
                <w:szCs w:val="18"/>
              </w:rPr>
            </w:pPr>
          </w:p>
        </w:tc>
      </w:tr>
      <w:tr w:rsidR="00256575" w14:paraId="32A3E6FC"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3294860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E5CC5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8DC5E9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24FFB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1B74342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shd w:val="clear" w:color="auto" w:fill="33CCCC"/>
            <w:hideMark/>
          </w:tcPr>
          <w:p w14:paraId="5400A5A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2B</w:t>
            </w:r>
          </w:p>
        </w:tc>
        <w:tc>
          <w:tcPr>
            <w:tcW w:w="512" w:type="dxa"/>
            <w:tcBorders>
              <w:top w:val="single" w:sz="4" w:space="0" w:color="auto"/>
              <w:left w:val="single" w:sz="4" w:space="0" w:color="auto"/>
              <w:bottom w:val="single" w:sz="4" w:space="0" w:color="auto"/>
              <w:right w:val="single" w:sz="4" w:space="0" w:color="auto"/>
            </w:tcBorders>
          </w:tcPr>
          <w:p w14:paraId="37DF3B47" w14:textId="77777777" w:rsidR="00256575" w:rsidRDefault="00256575"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09F1DD33"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1EBFAF2B" w14:textId="77777777" w:rsidR="00256575" w:rsidRDefault="00256575"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3AAFBC98" w14:textId="77777777" w:rsidR="00256575" w:rsidRDefault="00256575"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02E2E100" w14:textId="77777777" w:rsidR="00256575" w:rsidRDefault="00256575"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54DE5EF1" w14:textId="77777777" w:rsidR="00256575" w:rsidRDefault="00256575"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71ED2841" w14:textId="77777777" w:rsidR="00256575" w:rsidRDefault="00256575"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hideMark/>
          </w:tcPr>
          <w:p w14:paraId="322E3B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 2</w:t>
            </w:r>
          </w:p>
        </w:tc>
      </w:tr>
      <w:tr w:rsidR="00990230" w14:paraId="087800A9"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54E11821"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Japan</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6787DF" w14:textId="2C8523FE"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0D466B4" w14:textId="0AC2956D"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74E86B" w14:textId="65EB3B61"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tcPr>
          <w:p w14:paraId="430559B1" w14:textId="400AB6CB" w:rsidR="00990230" w:rsidRDefault="00990230"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tcPr>
          <w:p w14:paraId="3F4EA8DA" w14:textId="77777777" w:rsidR="00990230" w:rsidRDefault="00990230"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cPr>
          <w:p w14:paraId="47B08CF6"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5B1C8412"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7003840C"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51EDB493" w14:textId="77777777" w:rsidR="00990230" w:rsidRDefault="00990230"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27353AC1"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401BBF4D"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0386C7DD"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tcPr>
          <w:p w14:paraId="64AE296C" w14:textId="40058A88" w:rsidR="00990230" w:rsidRDefault="00990230" w:rsidP="00990230">
            <w:pPr>
              <w:rPr>
                <w:rFonts w:asciiTheme="majorBidi" w:hAnsiTheme="majorBidi" w:cstheme="majorBidi"/>
                <w:sz w:val="18"/>
                <w:szCs w:val="18"/>
              </w:rPr>
            </w:pPr>
            <w:r>
              <w:rPr>
                <w:rFonts w:asciiTheme="majorBidi" w:hAnsiTheme="majorBidi" w:cstheme="majorBidi"/>
                <w:sz w:val="18"/>
                <w:szCs w:val="18"/>
              </w:rPr>
              <w:t>Cat 2</w:t>
            </w:r>
          </w:p>
        </w:tc>
      </w:tr>
      <w:tr w:rsidR="00990230" w14:paraId="7B79BC9F"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7EBE007F"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Malaysia</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2615AD"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21A6C56"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BAD497"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7C7A8B48"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tcPr>
          <w:p w14:paraId="043E459E" w14:textId="77777777" w:rsidR="00990230" w:rsidRDefault="00990230"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cPr>
          <w:p w14:paraId="640166A2"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24CB4373"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24E74A27"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5814768F" w14:textId="77777777" w:rsidR="00990230" w:rsidRDefault="00990230"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2415353A"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5CA7AD69"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27B48FF4"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tcPr>
          <w:p w14:paraId="55035250" w14:textId="77777777" w:rsidR="00990230" w:rsidRDefault="00990230" w:rsidP="00990230">
            <w:pPr>
              <w:rPr>
                <w:rFonts w:asciiTheme="majorBidi" w:hAnsiTheme="majorBidi" w:cstheme="majorBidi"/>
                <w:sz w:val="18"/>
                <w:szCs w:val="18"/>
              </w:rPr>
            </w:pPr>
          </w:p>
        </w:tc>
      </w:tr>
      <w:tr w:rsidR="00990230" w14:paraId="55341815"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08461FBE"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New Zealand</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3C78CB"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BF2C322"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34E2D1"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26EE4252"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1^</w:t>
            </w:r>
          </w:p>
          <w:p w14:paraId="1D7307D4"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shd w:val="clear" w:color="auto" w:fill="33CCCC"/>
            <w:hideMark/>
          </w:tcPr>
          <w:p w14:paraId="610000CB"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2B</w:t>
            </w:r>
          </w:p>
        </w:tc>
        <w:tc>
          <w:tcPr>
            <w:tcW w:w="512" w:type="dxa"/>
            <w:tcBorders>
              <w:top w:val="single" w:sz="4" w:space="0" w:color="auto"/>
              <w:left w:val="single" w:sz="4" w:space="0" w:color="auto"/>
              <w:bottom w:val="single" w:sz="4" w:space="0" w:color="auto"/>
              <w:right w:val="single" w:sz="4" w:space="0" w:color="auto"/>
            </w:tcBorders>
          </w:tcPr>
          <w:p w14:paraId="582B4F1A"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10866CBE"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9966FF"/>
            <w:hideMark/>
          </w:tcPr>
          <w:p w14:paraId="100675C4"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1A, 1B^</w:t>
            </w:r>
          </w:p>
        </w:tc>
        <w:tc>
          <w:tcPr>
            <w:tcW w:w="481" w:type="dxa"/>
            <w:tcBorders>
              <w:top w:val="single" w:sz="4" w:space="0" w:color="auto"/>
              <w:left w:val="single" w:sz="4" w:space="0" w:color="auto"/>
              <w:bottom w:val="single" w:sz="4" w:space="0" w:color="auto"/>
              <w:right w:val="single" w:sz="4" w:space="0" w:color="auto"/>
            </w:tcBorders>
            <w:shd w:val="clear" w:color="auto" w:fill="FFFF00"/>
            <w:hideMark/>
          </w:tcPr>
          <w:p w14:paraId="62E09148"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1A, 1B^</w:t>
            </w:r>
          </w:p>
        </w:tc>
        <w:tc>
          <w:tcPr>
            <w:tcW w:w="786" w:type="dxa"/>
            <w:tcBorders>
              <w:top w:val="single" w:sz="4" w:space="0" w:color="auto"/>
              <w:left w:val="single" w:sz="4" w:space="0" w:color="auto"/>
              <w:bottom w:val="single" w:sz="4" w:space="0" w:color="auto"/>
              <w:right w:val="single" w:sz="4" w:space="0" w:color="auto"/>
            </w:tcBorders>
            <w:shd w:val="clear" w:color="auto" w:fill="66FFCC"/>
            <w:hideMark/>
          </w:tcPr>
          <w:p w14:paraId="5C325005"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1A, 1B^</w:t>
            </w:r>
          </w:p>
        </w:tc>
        <w:tc>
          <w:tcPr>
            <w:tcW w:w="592" w:type="dxa"/>
            <w:tcBorders>
              <w:top w:val="single" w:sz="4" w:space="0" w:color="auto"/>
              <w:left w:val="single" w:sz="4" w:space="0" w:color="auto"/>
              <w:bottom w:val="single" w:sz="4" w:space="0" w:color="auto"/>
              <w:right w:val="single" w:sz="4" w:space="0" w:color="auto"/>
            </w:tcBorders>
          </w:tcPr>
          <w:p w14:paraId="1134B9FE"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2ED00783"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hideMark/>
          </w:tcPr>
          <w:p w14:paraId="7DBCF5F1"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2</w:t>
            </w:r>
          </w:p>
        </w:tc>
      </w:tr>
      <w:tr w:rsidR="00990230" w14:paraId="1A536D79" w14:textId="77777777" w:rsidTr="00990230">
        <w:tc>
          <w:tcPr>
            <w:tcW w:w="960" w:type="dxa"/>
            <w:tcBorders>
              <w:top w:val="single" w:sz="4" w:space="0" w:color="auto"/>
              <w:left w:val="single" w:sz="4" w:space="0" w:color="auto"/>
              <w:bottom w:val="single" w:sz="4" w:space="0" w:color="auto"/>
              <w:right w:val="single" w:sz="4" w:space="0" w:color="auto"/>
            </w:tcBorders>
            <w:hideMark/>
          </w:tcPr>
          <w:p w14:paraId="4A8CCF72"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FF1EE2"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4508F1B"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3-5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8ED1D5"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4F1495BF"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tcPr>
          <w:p w14:paraId="63C19128" w14:textId="77777777" w:rsidR="00990230" w:rsidRDefault="00990230"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cPr>
          <w:p w14:paraId="13EAA465"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2BB169A5"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502EA633"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28AAC267" w14:textId="77777777" w:rsidR="00990230" w:rsidRDefault="00990230"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39F0B505"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625D6538"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3400FE78"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hideMark/>
          </w:tcPr>
          <w:p w14:paraId="252F155E"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2</w:t>
            </w:r>
          </w:p>
        </w:tc>
      </w:tr>
      <w:tr w:rsidR="00990230" w14:paraId="37FDC459" w14:textId="77777777" w:rsidTr="00B823FA">
        <w:tc>
          <w:tcPr>
            <w:tcW w:w="960" w:type="dxa"/>
            <w:tcBorders>
              <w:top w:val="single" w:sz="4" w:space="0" w:color="auto"/>
              <w:left w:val="single" w:sz="4" w:space="0" w:color="auto"/>
              <w:bottom w:val="single" w:sz="4" w:space="0" w:color="auto"/>
              <w:right w:val="single" w:sz="4" w:space="0" w:color="auto"/>
            </w:tcBorders>
            <w:hideMark/>
          </w:tcPr>
          <w:p w14:paraId="0D9B88E3"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UK</w:t>
            </w:r>
          </w:p>
        </w:tc>
        <w:tc>
          <w:tcPr>
            <w:tcW w:w="4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DF1C59"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44F386E"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4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E34B358"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5</w:t>
            </w:r>
          </w:p>
        </w:tc>
        <w:tc>
          <w:tcPr>
            <w:tcW w:w="1226" w:type="dxa"/>
            <w:tcBorders>
              <w:top w:val="single" w:sz="4" w:space="0" w:color="auto"/>
              <w:left w:val="single" w:sz="4" w:space="0" w:color="auto"/>
              <w:bottom w:val="single" w:sz="4" w:space="0" w:color="auto"/>
              <w:right w:val="single" w:sz="4" w:space="0" w:color="auto"/>
            </w:tcBorders>
            <w:shd w:val="clear" w:color="auto" w:fill="FF66FF"/>
            <w:hideMark/>
          </w:tcPr>
          <w:p w14:paraId="56D11993"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3</w:t>
            </w:r>
          </w:p>
        </w:tc>
        <w:tc>
          <w:tcPr>
            <w:tcW w:w="1177" w:type="dxa"/>
            <w:tcBorders>
              <w:top w:val="single" w:sz="4" w:space="0" w:color="auto"/>
              <w:left w:val="single" w:sz="4" w:space="0" w:color="auto"/>
              <w:bottom w:val="single" w:sz="4" w:space="0" w:color="auto"/>
              <w:right w:val="single" w:sz="4" w:space="0" w:color="auto"/>
            </w:tcBorders>
            <w:shd w:val="clear" w:color="auto" w:fill="33CCCC"/>
            <w:hideMark/>
          </w:tcPr>
          <w:p w14:paraId="2ECEF7BE"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2A; Cat 2B</w:t>
            </w:r>
          </w:p>
        </w:tc>
        <w:tc>
          <w:tcPr>
            <w:tcW w:w="512" w:type="dxa"/>
            <w:tcBorders>
              <w:top w:val="single" w:sz="4" w:space="0" w:color="auto"/>
              <w:left w:val="single" w:sz="4" w:space="0" w:color="auto"/>
              <w:bottom w:val="single" w:sz="4" w:space="0" w:color="auto"/>
              <w:right w:val="single" w:sz="4" w:space="0" w:color="auto"/>
            </w:tcBorders>
          </w:tcPr>
          <w:p w14:paraId="5502F79C"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tcPr>
          <w:p w14:paraId="6DE1EF5D"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0FA8BEDF"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tcPr>
          <w:p w14:paraId="57AF1CB2" w14:textId="77777777" w:rsidR="00990230" w:rsidRDefault="00990230"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tcPr>
          <w:p w14:paraId="73ECAE87"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tcPr>
          <w:p w14:paraId="59F07763"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tcPr>
          <w:p w14:paraId="79210507"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FC000"/>
            <w:hideMark/>
          </w:tcPr>
          <w:p w14:paraId="02CAC53F"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Cat 2</w:t>
            </w:r>
          </w:p>
        </w:tc>
      </w:tr>
      <w:tr w:rsidR="00990230" w14:paraId="07EFB039" w14:textId="77777777" w:rsidTr="00B823FA">
        <w:tc>
          <w:tcPr>
            <w:tcW w:w="960" w:type="dxa"/>
            <w:tcBorders>
              <w:top w:val="single" w:sz="4" w:space="0" w:color="auto"/>
              <w:left w:val="single" w:sz="4" w:space="0" w:color="auto"/>
              <w:bottom w:val="single" w:sz="4" w:space="0" w:color="auto"/>
              <w:right w:val="single" w:sz="4" w:space="0" w:color="auto"/>
            </w:tcBorders>
            <w:hideMark/>
          </w:tcPr>
          <w:p w14:paraId="1D626899" w14:textId="77777777" w:rsidR="00990230" w:rsidRDefault="00990230" w:rsidP="00990230">
            <w:pPr>
              <w:rPr>
                <w:rFonts w:asciiTheme="majorBidi" w:hAnsiTheme="majorBidi" w:cstheme="majorBidi"/>
                <w:sz w:val="18"/>
                <w:szCs w:val="18"/>
              </w:rPr>
            </w:pPr>
            <w:r>
              <w:rPr>
                <w:rFonts w:asciiTheme="majorBidi" w:hAnsiTheme="majorBidi" w:cstheme="majorBidi"/>
                <w:sz w:val="18"/>
                <w:szCs w:val="18"/>
              </w:rPr>
              <w:t>Vietnam</w:t>
            </w:r>
          </w:p>
        </w:tc>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36D07"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A8F45"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708DB" w14:textId="77777777" w:rsidR="00990230" w:rsidRDefault="00990230" w:rsidP="00990230">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B9BA3" w14:textId="77777777" w:rsidR="00990230" w:rsidRDefault="00990230" w:rsidP="00990230">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EB380" w14:textId="77777777" w:rsidR="00990230" w:rsidRDefault="00990230" w:rsidP="00990230">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915EF" w14:textId="77777777" w:rsidR="00990230" w:rsidRDefault="00990230" w:rsidP="00990230">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B42E6"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23990" w14:textId="77777777" w:rsidR="00990230" w:rsidRDefault="00990230" w:rsidP="00990230">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71225" w14:textId="77777777" w:rsidR="00990230" w:rsidRDefault="00990230" w:rsidP="00990230">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FDE32" w14:textId="77777777" w:rsidR="00990230" w:rsidRDefault="00990230" w:rsidP="00990230">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C0C50" w14:textId="77777777" w:rsidR="00990230" w:rsidRDefault="00990230" w:rsidP="00990230">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14556" w14:textId="77777777" w:rsidR="00990230" w:rsidRDefault="00990230" w:rsidP="00990230">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DB9DA" w14:textId="77777777" w:rsidR="00990230" w:rsidRDefault="00990230" w:rsidP="00990230">
            <w:pPr>
              <w:rPr>
                <w:rFonts w:asciiTheme="majorBidi" w:hAnsiTheme="majorBidi" w:cstheme="majorBidi"/>
                <w:sz w:val="18"/>
                <w:szCs w:val="18"/>
              </w:rPr>
            </w:pPr>
          </w:p>
        </w:tc>
      </w:tr>
    </w:tbl>
    <w:p w14:paraId="11482DE3" w14:textId="77777777" w:rsidR="00256575" w:rsidRDefault="00256575" w:rsidP="00256575">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present</w:t>
      </w:r>
    </w:p>
    <w:p w14:paraId="19151344" w14:textId="77777777" w:rsidR="00256575" w:rsidRDefault="00256575" w:rsidP="00256575">
      <w:pPr>
        <w:rPr>
          <w:rFonts w:asciiTheme="majorBidi" w:hAnsiTheme="majorBidi" w:cstheme="majorBidi"/>
          <w:i/>
          <w:iCs/>
        </w:rPr>
      </w:pPr>
      <w:r>
        <w:rPr>
          <w:rFonts w:asciiTheme="majorBidi" w:hAnsiTheme="majorBidi" w:cstheme="majorBidi"/>
          <w:i/>
          <w:iCs/>
        </w:rPr>
        <w:t xml:space="preserve"> ^ NZ has adopted Cat. 1A, 1B, 1C skin corrosion subcategories and Cat. 1 for germ cell, carcinogenicity, and reproductive toxicity hazards.</w:t>
      </w:r>
    </w:p>
    <w:p w14:paraId="5890DB36" w14:textId="77777777" w:rsidR="00256575" w:rsidRDefault="00256575" w:rsidP="00256575">
      <w:pPr>
        <w:rPr>
          <w:rFonts w:asciiTheme="majorBidi" w:hAnsiTheme="majorBidi" w:cstheme="majorBidi"/>
          <w:i/>
          <w:iCs/>
        </w:rPr>
      </w:pPr>
    </w:p>
    <w:p w14:paraId="483699B5" w14:textId="77777777" w:rsidR="00256575" w:rsidRDefault="00256575" w:rsidP="00256575">
      <w:pPr>
        <w:jc w:val="center"/>
        <w:rPr>
          <w:rFonts w:asciiTheme="majorBidi" w:hAnsiTheme="majorBidi" w:cstheme="majorBidi"/>
        </w:rPr>
      </w:pPr>
      <w:r>
        <w:rPr>
          <w:noProof/>
          <w:lang w:val="en-CA" w:eastAsia="en-CA"/>
        </w:rPr>
        <w:lastRenderedPageBreak/>
        <w:drawing>
          <wp:inline distT="0" distB="0" distL="0" distR="0" wp14:anchorId="1F1EF017" wp14:editId="00732EF8">
            <wp:extent cx="3429000" cy="2269490"/>
            <wp:effectExtent l="0" t="0" r="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B38E97" w14:textId="77777777" w:rsidR="00256575" w:rsidRDefault="00256575" w:rsidP="0088327C">
      <w:pPr>
        <w:keepNext/>
        <w:keepLines/>
        <w:rPr>
          <w:rFonts w:asciiTheme="majorBidi" w:hAnsiTheme="majorBidi" w:cstheme="majorBidi"/>
        </w:rPr>
      </w:pPr>
    </w:p>
    <w:p w14:paraId="6DD7B492" w14:textId="77777777" w:rsidR="00256575" w:rsidRDefault="00256575" w:rsidP="0088327C">
      <w:pPr>
        <w:keepNext/>
        <w:keepLines/>
        <w:jc w:val="center"/>
        <w:rPr>
          <w:rFonts w:asciiTheme="majorBidi" w:hAnsiTheme="majorBidi" w:cstheme="majorBidi"/>
          <w:b/>
          <w:bCs/>
        </w:rPr>
      </w:pPr>
      <w:r>
        <w:rPr>
          <w:rFonts w:asciiTheme="majorBidi" w:hAnsiTheme="majorBidi" w:cstheme="majorBidi"/>
          <w:b/>
          <w:bCs/>
        </w:rPr>
        <w:t xml:space="preserve">Environmental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7" w:type="dxa"/>
        <w:tblLook w:val="04A0" w:firstRow="1" w:lastRow="0" w:firstColumn="1" w:lastColumn="0" w:noHBand="0" w:noVBand="1"/>
      </w:tblPr>
      <w:tblGrid>
        <w:gridCol w:w="1848"/>
        <w:gridCol w:w="3969"/>
        <w:gridCol w:w="3820"/>
      </w:tblGrid>
      <w:tr w:rsidR="00256575" w14:paraId="52DBEC6B" w14:textId="77777777" w:rsidTr="005F5DF8">
        <w:tc>
          <w:tcPr>
            <w:tcW w:w="1848" w:type="dxa"/>
            <w:tcBorders>
              <w:top w:val="single" w:sz="4" w:space="0" w:color="auto"/>
              <w:left w:val="single" w:sz="4" w:space="0" w:color="auto"/>
              <w:bottom w:val="single" w:sz="4" w:space="0" w:color="auto"/>
              <w:right w:val="single" w:sz="4" w:space="0" w:color="auto"/>
            </w:tcBorders>
          </w:tcPr>
          <w:p w14:paraId="07373835"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C7403C5" w14:textId="4C97E075"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5B61AA">
              <w:rPr>
                <w:rFonts w:asciiTheme="majorBidi" w:hAnsiTheme="majorBidi" w:cstheme="majorBidi"/>
                <w:b/>
                <w:bCs/>
                <w:sz w:val="18"/>
                <w:szCs w:val="18"/>
              </w:rPr>
              <w:t>ou</w:t>
            </w:r>
            <w:r>
              <w:rPr>
                <w:rFonts w:asciiTheme="majorBidi" w:hAnsiTheme="majorBidi" w:cstheme="majorBidi"/>
                <w:b/>
                <w:bCs/>
                <w:sz w:val="18"/>
                <w:szCs w:val="18"/>
              </w:rPr>
              <w:t>s to the aquatic environment</w:t>
            </w:r>
          </w:p>
        </w:tc>
        <w:tc>
          <w:tcPr>
            <w:tcW w:w="3820" w:type="dxa"/>
            <w:tcBorders>
              <w:top w:val="single" w:sz="4" w:space="0" w:color="auto"/>
              <w:left w:val="single" w:sz="4" w:space="0" w:color="auto"/>
              <w:bottom w:val="single" w:sz="4" w:space="0" w:color="auto"/>
              <w:right w:val="single" w:sz="4" w:space="0" w:color="auto"/>
            </w:tcBorders>
            <w:hideMark/>
          </w:tcPr>
          <w:p w14:paraId="39C19773" w14:textId="1DCAE8D2"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5B61AA">
              <w:rPr>
                <w:rFonts w:asciiTheme="majorBidi" w:hAnsiTheme="majorBidi" w:cstheme="majorBidi"/>
                <w:b/>
                <w:bCs/>
                <w:sz w:val="18"/>
                <w:szCs w:val="18"/>
              </w:rPr>
              <w:t>ou</w:t>
            </w:r>
            <w:r>
              <w:rPr>
                <w:rFonts w:asciiTheme="majorBidi" w:hAnsiTheme="majorBidi" w:cstheme="majorBidi"/>
                <w:b/>
                <w:bCs/>
                <w:sz w:val="18"/>
                <w:szCs w:val="18"/>
              </w:rPr>
              <w:t>s to the ozone layer</w:t>
            </w:r>
          </w:p>
        </w:tc>
      </w:tr>
      <w:tr w:rsidR="00256575" w14:paraId="03443508"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5A09B65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3F50D" w14:textId="77777777" w:rsidR="00256575" w:rsidRDefault="00256575" w:rsidP="0088327C">
            <w:pPr>
              <w:keepNext/>
              <w:keepLines/>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CD355" w14:textId="77777777" w:rsidR="00256575" w:rsidRDefault="00256575" w:rsidP="0088327C">
            <w:pPr>
              <w:keepNext/>
              <w:keepLines/>
              <w:rPr>
                <w:rFonts w:asciiTheme="majorBidi" w:hAnsiTheme="majorBidi" w:cstheme="majorBidi"/>
                <w:sz w:val="18"/>
                <w:szCs w:val="18"/>
              </w:rPr>
            </w:pPr>
          </w:p>
        </w:tc>
      </w:tr>
      <w:tr w:rsidR="00256575" w14:paraId="123577A4"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6AB31C84"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Canada</w:t>
            </w:r>
          </w:p>
        </w:tc>
        <w:tc>
          <w:tcPr>
            <w:tcW w:w="3969" w:type="dxa"/>
            <w:tcBorders>
              <w:top w:val="single" w:sz="4" w:space="0" w:color="auto"/>
              <w:left w:val="single" w:sz="4" w:space="0" w:color="auto"/>
              <w:bottom w:val="single" w:sz="4" w:space="0" w:color="auto"/>
              <w:right w:val="single" w:sz="4" w:space="0" w:color="auto"/>
            </w:tcBorders>
          </w:tcPr>
          <w:p w14:paraId="7459DF06"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1 (1st edition to present)</w:t>
            </w:r>
          </w:p>
          <w:p w14:paraId="15709B7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14:paraId="3D9E157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p w14:paraId="1C2BC83E"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Chronic 1 (1st edition to present)</w:t>
            </w:r>
          </w:p>
          <w:p w14:paraId="6315EE02"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Chronic 2 (1st edition to present)</w:t>
            </w:r>
          </w:p>
          <w:p w14:paraId="75B9C776"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Chronic 3 (1st edition to present)</w:t>
            </w:r>
          </w:p>
          <w:p w14:paraId="0F6AFF28"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Chronic 4 (1st edition to present)</w:t>
            </w:r>
          </w:p>
        </w:tc>
        <w:tc>
          <w:tcPr>
            <w:tcW w:w="3820" w:type="dxa"/>
            <w:tcBorders>
              <w:top w:val="single" w:sz="4" w:space="0" w:color="auto"/>
              <w:left w:val="single" w:sz="4" w:space="0" w:color="auto"/>
              <w:bottom w:val="single" w:sz="4" w:space="0" w:color="auto"/>
              <w:right w:val="single" w:sz="4" w:space="0" w:color="auto"/>
            </w:tcBorders>
            <w:hideMark/>
          </w:tcPr>
          <w:p w14:paraId="16CB5981"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1 (GHS Rev.3 to present)</w:t>
            </w:r>
          </w:p>
        </w:tc>
      </w:tr>
      <w:tr w:rsidR="00256575" w14:paraId="62864BF4"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283B96E3"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China</w:t>
            </w:r>
          </w:p>
        </w:tc>
        <w:tc>
          <w:tcPr>
            <w:tcW w:w="3969" w:type="dxa"/>
            <w:tcBorders>
              <w:top w:val="single" w:sz="4" w:space="0" w:color="auto"/>
              <w:left w:val="single" w:sz="4" w:space="0" w:color="auto"/>
              <w:bottom w:val="single" w:sz="4" w:space="0" w:color="auto"/>
              <w:right w:val="single" w:sz="4" w:space="0" w:color="auto"/>
            </w:tcBorders>
          </w:tcPr>
          <w:p w14:paraId="111840CF"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p w14:paraId="6A7AFD78" w14:textId="77777777" w:rsidR="00256575" w:rsidRDefault="00256575" w:rsidP="0088327C">
            <w:pPr>
              <w:keepNext/>
              <w:keepLines/>
              <w:rPr>
                <w:rFonts w:asciiTheme="majorBidi" w:hAnsiTheme="majorBidi" w:cstheme="majorBidi"/>
                <w:sz w:val="18"/>
                <w:szCs w:val="18"/>
              </w:rPr>
            </w:pPr>
          </w:p>
          <w:p w14:paraId="0B5ACE3F"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Chronic 4 (1st edition to present)</w:t>
            </w:r>
          </w:p>
        </w:tc>
        <w:tc>
          <w:tcPr>
            <w:tcW w:w="3820" w:type="dxa"/>
            <w:tcBorders>
              <w:top w:val="single" w:sz="4" w:space="0" w:color="auto"/>
              <w:left w:val="single" w:sz="4" w:space="0" w:color="auto"/>
              <w:bottom w:val="single" w:sz="4" w:space="0" w:color="auto"/>
              <w:right w:val="single" w:sz="4" w:space="0" w:color="auto"/>
            </w:tcBorders>
            <w:hideMark/>
          </w:tcPr>
          <w:p w14:paraId="35A6FEB6" w14:textId="2CF25DFC" w:rsidR="00256575" w:rsidRDefault="00256575" w:rsidP="0088327C">
            <w:pPr>
              <w:keepNext/>
              <w:keepLines/>
              <w:rPr>
                <w:rFonts w:asciiTheme="majorBidi" w:hAnsiTheme="majorBidi" w:cstheme="majorBidi"/>
                <w:sz w:val="18"/>
                <w:szCs w:val="18"/>
              </w:rPr>
            </w:pPr>
          </w:p>
        </w:tc>
      </w:tr>
      <w:tr w:rsidR="00256575" w14:paraId="582F31AD" w14:textId="77777777" w:rsidTr="004C4E9A">
        <w:tc>
          <w:tcPr>
            <w:tcW w:w="1848" w:type="dxa"/>
            <w:tcBorders>
              <w:top w:val="single" w:sz="4" w:space="0" w:color="auto"/>
              <w:left w:val="single" w:sz="4" w:space="0" w:color="auto"/>
              <w:bottom w:val="single" w:sz="4" w:space="0" w:color="auto"/>
              <w:right w:val="single" w:sz="4" w:space="0" w:color="auto"/>
            </w:tcBorders>
            <w:hideMark/>
          </w:tcPr>
          <w:p w14:paraId="551CC68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3969" w:type="dxa"/>
            <w:tcBorders>
              <w:top w:val="single" w:sz="4" w:space="0" w:color="auto"/>
              <w:left w:val="single" w:sz="4" w:space="0" w:color="auto"/>
              <w:bottom w:val="single" w:sz="4" w:space="0" w:color="auto"/>
              <w:right w:val="single" w:sz="4" w:space="0" w:color="auto"/>
            </w:tcBorders>
            <w:hideMark/>
          </w:tcPr>
          <w:p w14:paraId="4BF9F32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2 and 3</w:t>
            </w:r>
          </w:p>
        </w:tc>
        <w:tc>
          <w:tcPr>
            <w:tcW w:w="3820" w:type="dxa"/>
            <w:tcBorders>
              <w:top w:val="single" w:sz="4" w:space="0" w:color="auto"/>
              <w:left w:val="single" w:sz="4" w:space="0" w:color="auto"/>
              <w:bottom w:val="single" w:sz="4" w:space="0" w:color="auto"/>
              <w:right w:val="single" w:sz="4" w:space="0" w:color="auto"/>
            </w:tcBorders>
          </w:tcPr>
          <w:p w14:paraId="4EF2EB06" w14:textId="08A5672A" w:rsidR="00256575" w:rsidRDefault="00256575" w:rsidP="0088327C">
            <w:pPr>
              <w:keepNext/>
              <w:keepLines/>
              <w:rPr>
                <w:rFonts w:asciiTheme="majorBidi" w:hAnsiTheme="majorBidi" w:cstheme="majorBidi"/>
                <w:sz w:val="18"/>
                <w:szCs w:val="18"/>
              </w:rPr>
            </w:pPr>
          </w:p>
        </w:tc>
      </w:tr>
      <w:tr w:rsidR="00256575" w14:paraId="61D91FA8" w14:textId="77777777" w:rsidTr="004C4E9A">
        <w:tc>
          <w:tcPr>
            <w:tcW w:w="1848" w:type="dxa"/>
            <w:tcBorders>
              <w:top w:val="single" w:sz="4" w:space="0" w:color="auto"/>
              <w:left w:val="single" w:sz="4" w:space="0" w:color="auto"/>
              <w:bottom w:val="single" w:sz="4" w:space="0" w:color="auto"/>
              <w:right w:val="single" w:sz="4" w:space="0" w:color="auto"/>
            </w:tcBorders>
            <w:hideMark/>
          </w:tcPr>
          <w:p w14:paraId="2591944A" w14:textId="2E30E914" w:rsidR="00256575" w:rsidRDefault="00256575" w:rsidP="0088327C">
            <w:pPr>
              <w:keepNext/>
              <w:keepLines/>
              <w:rPr>
                <w:rFonts w:asciiTheme="majorBidi" w:hAnsiTheme="majorBidi" w:cstheme="majorBidi"/>
                <w:sz w:val="18"/>
                <w:szCs w:val="18"/>
              </w:rPr>
            </w:pPr>
            <w:bookmarkStart w:id="5" w:name="_Hlk118289340"/>
            <w:r>
              <w:rPr>
                <w:rFonts w:asciiTheme="majorBidi" w:hAnsiTheme="majorBidi" w:cstheme="majorBidi"/>
                <w:sz w:val="18"/>
                <w:szCs w:val="18"/>
              </w:rPr>
              <w:t>Japan</w:t>
            </w:r>
            <w:r w:rsidR="00A858CF" w:rsidRPr="00D93409">
              <w:rPr>
                <w:rFonts w:asciiTheme="majorBidi" w:hAnsiTheme="majorBidi" w:cstheme="majorBidi"/>
                <w:sz w:val="18"/>
                <w:szCs w:val="18"/>
                <w:vertAlign w:val="superscript"/>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CF29793" w14:textId="15FF6A7C" w:rsidR="00256575" w:rsidRDefault="00817897" w:rsidP="00A858CF">
            <w:pPr>
              <w:keepNext/>
              <w:keepLines/>
              <w:rPr>
                <w:rFonts w:asciiTheme="majorBidi" w:hAnsiTheme="majorBidi" w:cstheme="majorBidi"/>
                <w:sz w:val="18"/>
                <w:szCs w:val="18"/>
              </w:rPr>
            </w:pPr>
            <w:r>
              <w:rPr>
                <w:rFonts w:asciiTheme="majorBidi" w:hAnsiTheme="majorBidi" w:cstheme="majorBid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C12F" w14:textId="13AD9F72" w:rsidR="00256575" w:rsidRDefault="00256575" w:rsidP="0088327C">
            <w:pPr>
              <w:keepNext/>
              <w:keepLines/>
              <w:rPr>
                <w:rFonts w:asciiTheme="majorBidi" w:hAnsiTheme="majorBidi" w:cstheme="majorBidi"/>
                <w:sz w:val="18"/>
                <w:szCs w:val="18"/>
              </w:rPr>
            </w:pPr>
          </w:p>
        </w:tc>
      </w:tr>
      <w:bookmarkEnd w:id="5"/>
      <w:tr w:rsidR="00256575" w14:paraId="3BF2023B"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61A06C56"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Malaysia</w:t>
            </w:r>
          </w:p>
        </w:tc>
        <w:tc>
          <w:tcPr>
            <w:tcW w:w="3969" w:type="dxa"/>
            <w:tcBorders>
              <w:top w:val="single" w:sz="4" w:space="0" w:color="auto"/>
              <w:left w:val="single" w:sz="4" w:space="0" w:color="auto"/>
              <w:bottom w:val="single" w:sz="4" w:space="0" w:color="auto"/>
              <w:right w:val="single" w:sz="4" w:space="0" w:color="auto"/>
            </w:tcBorders>
            <w:hideMark/>
          </w:tcPr>
          <w:p w14:paraId="23555824"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14:paraId="47DD5B28" w14:textId="77777777" w:rsidR="00A63E56" w:rsidRDefault="00A63E56" w:rsidP="0088327C">
            <w:pPr>
              <w:keepNext/>
              <w:keepLines/>
              <w:rPr>
                <w:rFonts w:asciiTheme="majorBidi" w:hAnsiTheme="majorBidi" w:cstheme="majorBidi"/>
                <w:sz w:val="18"/>
                <w:szCs w:val="18"/>
              </w:rPr>
            </w:pPr>
          </w:p>
          <w:p w14:paraId="62690631" w14:textId="19E1F704" w:rsidR="00A63E56" w:rsidRDefault="00A63E56" w:rsidP="0088327C">
            <w:pPr>
              <w:keepNext/>
              <w:keepLines/>
              <w:rPr>
                <w:rFonts w:asciiTheme="majorBidi" w:hAnsiTheme="majorBidi" w:cstheme="majorBidi"/>
                <w:sz w:val="18"/>
                <w:szCs w:val="18"/>
              </w:rPr>
            </w:pPr>
            <w:r w:rsidRPr="00A63E56">
              <w:rPr>
                <w:rFonts w:asciiTheme="majorBidi" w:hAnsiTheme="majorBidi" w:cstheme="majorBidi"/>
                <w:sz w:val="18"/>
                <w:szCs w:val="18"/>
              </w:rPr>
              <w:t>Category Acute 3 (1st edition to present)</w:t>
            </w:r>
          </w:p>
        </w:tc>
        <w:tc>
          <w:tcPr>
            <w:tcW w:w="3820" w:type="dxa"/>
            <w:tcBorders>
              <w:top w:val="single" w:sz="4" w:space="0" w:color="auto"/>
              <w:left w:val="single" w:sz="4" w:space="0" w:color="auto"/>
              <w:bottom w:val="single" w:sz="4" w:space="0" w:color="auto"/>
              <w:right w:val="single" w:sz="4" w:space="0" w:color="auto"/>
            </w:tcBorders>
            <w:hideMark/>
          </w:tcPr>
          <w:p w14:paraId="721F75AA" w14:textId="5585FF8B" w:rsidR="00256575" w:rsidRDefault="00256575" w:rsidP="0088327C">
            <w:pPr>
              <w:keepNext/>
              <w:keepLines/>
              <w:rPr>
                <w:rFonts w:asciiTheme="majorBidi" w:hAnsiTheme="majorBidi" w:cstheme="majorBidi"/>
                <w:sz w:val="18"/>
                <w:szCs w:val="18"/>
              </w:rPr>
            </w:pPr>
          </w:p>
        </w:tc>
      </w:tr>
      <w:tr w:rsidR="00256575" w14:paraId="2F073941"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4E4C547E"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3969" w:type="dxa"/>
            <w:tcBorders>
              <w:top w:val="single" w:sz="4" w:space="0" w:color="auto"/>
              <w:left w:val="single" w:sz="4" w:space="0" w:color="auto"/>
              <w:bottom w:val="single" w:sz="4" w:space="0" w:color="auto"/>
              <w:right w:val="single" w:sz="4" w:space="0" w:color="auto"/>
            </w:tcBorders>
          </w:tcPr>
          <w:p w14:paraId="6152556A"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14:paraId="2EA3B613" w14:textId="77777777" w:rsidR="00256575" w:rsidRDefault="00256575" w:rsidP="0088327C">
            <w:pPr>
              <w:keepNext/>
              <w:keepLines/>
              <w:rPr>
                <w:rFonts w:asciiTheme="majorBidi" w:hAnsiTheme="majorBidi" w:cstheme="majorBidi"/>
                <w:sz w:val="18"/>
                <w:szCs w:val="18"/>
              </w:rPr>
            </w:pPr>
          </w:p>
          <w:p w14:paraId="598CC653"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tc>
        <w:tc>
          <w:tcPr>
            <w:tcW w:w="3820" w:type="dxa"/>
            <w:tcBorders>
              <w:top w:val="single" w:sz="4" w:space="0" w:color="auto"/>
              <w:left w:val="single" w:sz="4" w:space="0" w:color="auto"/>
              <w:bottom w:val="single" w:sz="4" w:space="0" w:color="auto"/>
              <w:right w:val="single" w:sz="4" w:space="0" w:color="auto"/>
            </w:tcBorders>
            <w:hideMark/>
          </w:tcPr>
          <w:p w14:paraId="08A14CA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1 (GHS Rev.3 to present)</w:t>
            </w:r>
          </w:p>
        </w:tc>
      </w:tr>
      <w:tr w:rsidR="00256575" w14:paraId="695D55C2"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432C332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3969" w:type="dxa"/>
            <w:tcBorders>
              <w:top w:val="single" w:sz="4" w:space="0" w:color="auto"/>
              <w:left w:val="single" w:sz="4" w:space="0" w:color="auto"/>
              <w:bottom w:val="single" w:sz="4" w:space="0" w:color="auto"/>
              <w:right w:val="single" w:sz="4" w:space="0" w:color="auto"/>
            </w:tcBorders>
          </w:tcPr>
          <w:p w14:paraId="11B23B87"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14:paraId="7DA268E8" w14:textId="77777777" w:rsidR="00256575" w:rsidRDefault="00256575" w:rsidP="0088327C">
            <w:pPr>
              <w:keepNext/>
              <w:keepLines/>
              <w:rPr>
                <w:rFonts w:asciiTheme="majorBidi" w:hAnsiTheme="majorBidi" w:cstheme="majorBidi"/>
                <w:sz w:val="18"/>
                <w:szCs w:val="18"/>
              </w:rPr>
            </w:pPr>
          </w:p>
          <w:p w14:paraId="5A9F7554"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tc>
        <w:tc>
          <w:tcPr>
            <w:tcW w:w="3820" w:type="dxa"/>
            <w:tcBorders>
              <w:top w:val="single" w:sz="4" w:space="0" w:color="auto"/>
              <w:left w:val="single" w:sz="4" w:space="0" w:color="auto"/>
              <w:bottom w:val="single" w:sz="4" w:space="0" w:color="auto"/>
              <w:right w:val="single" w:sz="4" w:space="0" w:color="auto"/>
            </w:tcBorders>
            <w:hideMark/>
          </w:tcPr>
          <w:p w14:paraId="32650AD5" w14:textId="4D74FB2F" w:rsidR="00256575" w:rsidRDefault="00256575" w:rsidP="0088327C">
            <w:pPr>
              <w:keepNext/>
              <w:keepLines/>
              <w:rPr>
                <w:rFonts w:asciiTheme="majorBidi" w:hAnsiTheme="majorBidi" w:cstheme="majorBidi"/>
                <w:sz w:val="18"/>
                <w:szCs w:val="18"/>
              </w:rPr>
            </w:pPr>
          </w:p>
        </w:tc>
      </w:tr>
      <w:tr w:rsidR="00256575" w14:paraId="74B91670"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3CAFDF2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3969" w:type="dxa"/>
            <w:tcBorders>
              <w:top w:val="single" w:sz="4" w:space="0" w:color="auto"/>
              <w:left w:val="single" w:sz="4" w:space="0" w:color="auto"/>
              <w:bottom w:val="single" w:sz="4" w:space="0" w:color="auto"/>
              <w:right w:val="single" w:sz="4" w:space="0" w:color="auto"/>
            </w:tcBorders>
            <w:hideMark/>
          </w:tcPr>
          <w:p w14:paraId="42108F5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Category Acute 2 and 3</w:t>
            </w:r>
          </w:p>
        </w:tc>
        <w:tc>
          <w:tcPr>
            <w:tcW w:w="3820" w:type="dxa"/>
            <w:tcBorders>
              <w:top w:val="single" w:sz="4" w:space="0" w:color="auto"/>
              <w:left w:val="single" w:sz="4" w:space="0" w:color="auto"/>
              <w:bottom w:val="single" w:sz="4" w:space="0" w:color="auto"/>
              <w:right w:val="single" w:sz="4" w:space="0" w:color="auto"/>
            </w:tcBorders>
          </w:tcPr>
          <w:p w14:paraId="10570074" w14:textId="2F5865ED" w:rsidR="00256575" w:rsidRDefault="00256575" w:rsidP="00990230">
            <w:pPr>
              <w:rPr>
                <w:rFonts w:asciiTheme="majorBidi" w:hAnsiTheme="majorBidi" w:cstheme="majorBidi"/>
                <w:sz w:val="18"/>
                <w:szCs w:val="18"/>
              </w:rPr>
            </w:pPr>
          </w:p>
        </w:tc>
      </w:tr>
      <w:tr w:rsidR="00256575" w14:paraId="6D141182" w14:textId="77777777" w:rsidTr="005F5DF8">
        <w:tc>
          <w:tcPr>
            <w:tcW w:w="1848" w:type="dxa"/>
            <w:tcBorders>
              <w:top w:val="single" w:sz="4" w:space="0" w:color="auto"/>
              <w:left w:val="single" w:sz="4" w:space="0" w:color="auto"/>
              <w:bottom w:val="single" w:sz="4" w:space="0" w:color="auto"/>
              <w:right w:val="single" w:sz="4" w:space="0" w:color="auto"/>
            </w:tcBorders>
            <w:hideMark/>
          </w:tcPr>
          <w:p w14:paraId="7B9EBEA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4B8CE" w14:textId="77777777" w:rsidR="00256575" w:rsidRDefault="00256575" w:rsidP="00990230">
            <w:pPr>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269DD" w14:textId="77777777" w:rsidR="00256575" w:rsidRDefault="00256575" w:rsidP="00990230">
            <w:pPr>
              <w:rPr>
                <w:rFonts w:asciiTheme="majorBidi" w:hAnsiTheme="majorBidi" w:cstheme="majorBidi"/>
                <w:sz w:val="18"/>
                <w:szCs w:val="18"/>
              </w:rPr>
            </w:pPr>
          </w:p>
        </w:tc>
      </w:tr>
    </w:tbl>
    <w:p w14:paraId="35F09A58" w14:textId="5C7A0D64" w:rsidR="00256575" w:rsidRPr="00D93409" w:rsidRDefault="00A858CF" w:rsidP="00256575">
      <w:pPr>
        <w:rPr>
          <w:rFonts w:asciiTheme="majorBidi" w:hAnsiTheme="majorBidi" w:cstheme="majorBidi"/>
          <w:i/>
          <w:vertAlign w:val="superscript"/>
        </w:rPr>
      </w:pPr>
      <w:r w:rsidRPr="00A858CF">
        <w:rPr>
          <w:rFonts w:asciiTheme="majorBidi" w:hAnsiTheme="majorBidi" w:cstheme="majorBidi"/>
          <w:i/>
        </w:rPr>
        <w:t>1</w:t>
      </w:r>
      <w:r>
        <w:rPr>
          <w:rFonts w:asciiTheme="majorBidi" w:hAnsiTheme="majorBidi" w:cstheme="majorBidi"/>
          <w:i/>
        </w:rPr>
        <w:t xml:space="preserve">. Japan has provided the following additional information for Hazardous to the aquatic environment: all categories are adopted, but no substance has been classified as Category Chronic 4.   </w:t>
      </w:r>
      <w:r w:rsidR="008A65EA" w:rsidRPr="00D93409">
        <w:rPr>
          <w:rFonts w:asciiTheme="majorBidi" w:hAnsiTheme="majorBidi" w:cstheme="majorBidi"/>
          <w:i/>
          <w:vertAlign w:val="superscript"/>
        </w:rPr>
        <w:t xml:space="preserve"> </w:t>
      </w:r>
      <w:r w:rsidR="006E7299" w:rsidRPr="00D93409">
        <w:rPr>
          <w:rFonts w:asciiTheme="majorBidi" w:hAnsiTheme="majorBidi" w:cstheme="majorBidi"/>
          <w:i/>
          <w:vertAlign w:val="superscript"/>
        </w:rPr>
        <w:t xml:space="preserve"> </w:t>
      </w:r>
      <w:r w:rsidR="00705747" w:rsidRPr="00D93409">
        <w:rPr>
          <w:rFonts w:asciiTheme="majorBidi" w:hAnsiTheme="majorBidi" w:cstheme="majorBidi"/>
          <w:i/>
          <w:vertAlign w:val="superscript"/>
        </w:rPr>
        <w:t xml:space="preserve"> </w:t>
      </w:r>
      <w:r w:rsidR="001426F5" w:rsidRPr="00D93409">
        <w:rPr>
          <w:rFonts w:asciiTheme="majorBidi" w:hAnsiTheme="majorBidi" w:cstheme="majorBidi"/>
          <w:i/>
          <w:vertAlign w:val="superscript"/>
        </w:rPr>
        <w:t xml:space="preserve">  </w:t>
      </w:r>
    </w:p>
    <w:p w14:paraId="23093862" w14:textId="77777777" w:rsidR="001426F5" w:rsidRDefault="001426F5" w:rsidP="00256575">
      <w:pPr>
        <w:rPr>
          <w:rFonts w:asciiTheme="majorBidi" w:hAnsiTheme="majorBidi" w:cstheme="majorBidi"/>
        </w:rPr>
      </w:pPr>
    </w:p>
    <w:p w14:paraId="6A5DEE05" w14:textId="77777777" w:rsidR="00256575" w:rsidRDefault="00256575" w:rsidP="00256575">
      <w:pPr>
        <w:rPr>
          <w:rFonts w:asciiTheme="majorBidi" w:hAnsiTheme="majorBidi" w:cstheme="majorBidi"/>
          <w:i/>
          <w:iCs/>
        </w:rPr>
      </w:pPr>
      <w:r w:rsidRPr="00945112">
        <w:rPr>
          <w:noProof/>
          <w:shd w:val="clear" w:color="auto" w:fill="DBE5F1" w:themeFill="accent1" w:themeFillTint="33"/>
          <w:lang w:val="en-CA" w:eastAsia="en-CA"/>
        </w:rPr>
        <w:lastRenderedPageBreak/>
        <w:drawing>
          <wp:anchor distT="0" distB="0" distL="114300" distR="114300" simplePos="0" relativeHeight="251658242" behindDoc="0" locked="0" layoutInCell="1" allowOverlap="1" wp14:anchorId="2E3EA451" wp14:editId="3432825B">
            <wp:simplePos x="0" y="0"/>
            <wp:positionH relativeFrom="column">
              <wp:posOffset>2660650</wp:posOffset>
            </wp:positionH>
            <wp:positionV relativeFrom="paragraph">
              <wp:posOffset>327025</wp:posOffset>
            </wp:positionV>
            <wp:extent cx="3200400" cy="1938655"/>
            <wp:effectExtent l="0" t="0" r="0" b="4445"/>
            <wp:wrapThrough wrapText="bothSides">
              <wp:wrapPolygon edited="0">
                <wp:start x="0" y="0"/>
                <wp:lineTo x="0" y="21437"/>
                <wp:lineTo x="21471" y="21437"/>
                <wp:lineTo x="21471"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945112">
        <w:rPr>
          <w:rFonts w:asciiTheme="majorBidi" w:hAnsiTheme="majorBidi" w:cstheme="majorBidi"/>
          <w:shd w:val="clear" w:color="auto" w:fill="DBE5F1" w:themeFill="accent1" w:themeFillTint="33"/>
        </w:rPr>
        <w:t xml:space="preserve">Question 7 – </w:t>
      </w:r>
      <w:r w:rsidRPr="00945112">
        <w:rPr>
          <w:rFonts w:asciiTheme="majorBidi" w:hAnsiTheme="majorBidi" w:cstheme="majorBidi"/>
          <w:i/>
          <w:iCs/>
          <w:shd w:val="clear" w:color="auto" w:fill="DBE5F1" w:themeFill="accent1" w:themeFillTint="33"/>
        </w:rPr>
        <w:t>Does this list include hazards not addressed in the GHS</w:t>
      </w:r>
      <w:r>
        <w:rPr>
          <w:rFonts w:asciiTheme="majorBidi" w:hAnsiTheme="majorBidi" w:cstheme="majorBidi"/>
          <w:i/>
          <w:iCs/>
        </w:rPr>
        <w:t>?</w:t>
      </w:r>
    </w:p>
    <w:tbl>
      <w:tblPr>
        <w:tblStyle w:val="TableGrid"/>
        <w:tblW w:w="3888" w:type="dxa"/>
        <w:tblLook w:val="04A0" w:firstRow="1" w:lastRow="0" w:firstColumn="1" w:lastColumn="0" w:noHBand="0" w:noVBand="1"/>
      </w:tblPr>
      <w:tblGrid>
        <w:gridCol w:w="2155"/>
        <w:gridCol w:w="1733"/>
      </w:tblGrid>
      <w:tr w:rsidR="00256575" w14:paraId="37803956" w14:textId="77777777" w:rsidTr="00990230">
        <w:tc>
          <w:tcPr>
            <w:tcW w:w="2155" w:type="dxa"/>
            <w:tcBorders>
              <w:top w:val="single" w:sz="4" w:space="0" w:color="auto"/>
              <w:left w:val="single" w:sz="4" w:space="0" w:color="auto"/>
              <w:bottom w:val="single" w:sz="4" w:space="0" w:color="auto"/>
              <w:right w:val="single" w:sz="4" w:space="0" w:color="auto"/>
            </w:tcBorders>
          </w:tcPr>
          <w:p w14:paraId="30811DAB" w14:textId="77777777" w:rsidR="00256575" w:rsidRDefault="00256575" w:rsidP="00990230">
            <w:pPr>
              <w:rPr>
                <w:rFonts w:asciiTheme="majorBidi" w:hAnsiTheme="majorBidi" w:cstheme="majorBidi"/>
                <w:sz w:val="18"/>
                <w:szCs w:val="18"/>
              </w:rPr>
            </w:pPr>
          </w:p>
        </w:tc>
        <w:tc>
          <w:tcPr>
            <w:tcW w:w="1733" w:type="dxa"/>
            <w:tcBorders>
              <w:top w:val="single" w:sz="4" w:space="0" w:color="auto"/>
              <w:left w:val="single" w:sz="4" w:space="0" w:color="auto"/>
              <w:bottom w:val="single" w:sz="4" w:space="0" w:color="auto"/>
              <w:right w:val="single" w:sz="4" w:space="0" w:color="auto"/>
            </w:tcBorders>
            <w:hideMark/>
          </w:tcPr>
          <w:p w14:paraId="645BF98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Yes (Y)/No (N)</w:t>
            </w:r>
          </w:p>
        </w:tc>
      </w:tr>
      <w:tr w:rsidR="00256575" w14:paraId="3B39B30A"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4D245FC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1733" w:type="dxa"/>
            <w:tcBorders>
              <w:top w:val="single" w:sz="4" w:space="0" w:color="auto"/>
              <w:left w:val="single" w:sz="4" w:space="0" w:color="auto"/>
              <w:bottom w:val="single" w:sz="4" w:space="0" w:color="auto"/>
              <w:right w:val="single" w:sz="4" w:space="0" w:color="auto"/>
            </w:tcBorders>
            <w:hideMark/>
          </w:tcPr>
          <w:p w14:paraId="077C00D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69AF3946"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2F966C8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1733" w:type="dxa"/>
            <w:tcBorders>
              <w:top w:val="single" w:sz="4" w:space="0" w:color="auto"/>
              <w:left w:val="single" w:sz="4" w:space="0" w:color="auto"/>
              <w:bottom w:val="single" w:sz="4" w:space="0" w:color="auto"/>
              <w:right w:val="single" w:sz="4" w:space="0" w:color="auto"/>
            </w:tcBorders>
            <w:hideMark/>
          </w:tcPr>
          <w:p w14:paraId="38CE9EC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2DFA34F7"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0235169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1733" w:type="dxa"/>
            <w:tcBorders>
              <w:top w:val="single" w:sz="4" w:space="0" w:color="auto"/>
              <w:left w:val="single" w:sz="4" w:space="0" w:color="auto"/>
              <w:bottom w:val="single" w:sz="4" w:space="0" w:color="auto"/>
              <w:right w:val="single" w:sz="4" w:space="0" w:color="auto"/>
            </w:tcBorders>
            <w:hideMark/>
          </w:tcPr>
          <w:p w14:paraId="49B132E4"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r w:rsidR="00256575" w14:paraId="7EF20A67"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72CEB3E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1733" w:type="dxa"/>
            <w:tcBorders>
              <w:top w:val="single" w:sz="4" w:space="0" w:color="auto"/>
              <w:left w:val="single" w:sz="4" w:space="0" w:color="auto"/>
              <w:bottom w:val="single" w:sz="4" w:space="0" w:color="auto"/>
              <w:right w:val="single" w:sz="4" w:space="0" w:color="auto"/>
            </w:tcBorders>
            <w:hideMark/>
          </w:tcPr>
          <w:p w14:paraId="7ED9A73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15BE19F6"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26860EA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1733" w:type="dxa"/>
            <w:tcBorders>
              <w:top w:val="single" w:sz="4" w:space="0" w:color="auto"/>
              <w:left w:val="single" w:sz="4" w:space="0" w:color="auto"/>
              <w:bottom w:val="single" w:sz="4" w:space="0" w:color="auto"/>
              <w:right w:val="single" w:sz="4" w:space="0" w:color="auto"/>
            </w:tcBorders>
            <w:hideMark/>
          </w:tcPr>
          <w:p w14:paraId="7FEBD7A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r w:rsidR="00256575" w14:paraId="68B04018"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38F6ADA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1733" w:type="dxa"/>
            <w:tcBorders>
              <w:top w:val="single" w:sz="4" w:space="0" w:color="auto"/>
              <w:left w:val="single" w:sz="4" w:space="0" w:color="auto"/>
              <w:bottom w:val="single" w:sz="4" w:space="0" w:color="auto"/>
              <w:right w:val="single" w:sz="4" w:space="0" w:color="auto"/>
            </w:tcBorders>
            <w:hideMark/>
          </w:tcPr>
          <w:p w14:paraId="6A7013B0"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r w:rsidR="00256575" w14:paraId="35D94C3F"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4C97CDE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1733" w:type="dxa"/>
            <w:tcBorders>
              <w:top w:val="single" w:sz="4" w:space="0" w:color="auto"/>
              <w:left w:val="single" w:sz="4" w:space="0" w:color="auto"/>
              <w:bottom w:val="single" w:sz="4" w:space="0" w:color="auto"/>
              <w:right w:val="single" w:sz="4" w:space="0" w:color="auto"/>
            </w:tcBorders>
            <w:hideMark/>
          </w:tcPr>
          <w:p w14:paraId="76C31A6A"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6F79802C"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6C4ECA8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1733" w:type="dxa"/>
            <w:tcBorders>
              <w:top w:val="single" w:sz="4" w:space="0" w:color="auto"/>
              <w:left w:val="single" w:sz="4" w:space="0" w:color="auto"/>
              <w:bottom w:val="single" w:sz="4" w:space="0" w:color="auto"/>
              <w:right w:val="single" w:sz="4" w:space="0" w:color="auto"/>
            </w:tcBorders>
            <w:hideMark/>
          </w:tcPr>
          <w:p w14:paraId="25BD6FDF"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r w:rsidR="00256575" w14:paraId="50B04286"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233700B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1733" w:type="dxa"/>
            <w:tcBorders>
              <w:top w:val="single" w:sz="4" w:space="0" w:color="auto"/>
              <w:left w:val="single" w:sz="4" w:space="0" w:color="auto"/>
              <w:bottom w:val="single" w:sz="4" w:space="0" w:color="auto"/>
              <w:right w:val="single" w:sz="4" w:space="0" w:color="auto"/>
            </w:tcBorders>
            <w:hideMark/>
          </w:tcPr>
          <w:p w14:paraId="102403BE"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15FA7A78" w14:textId="77777777" w:rsidTr="00990230">
        <w:tc>
          <w:tcPr>
            <w:tcW w:w="2155" w:type="dxa"/>
            <w:tcBorders>
              <w:top w:val="single" w:sz="4" w:space="0" w:color="auto"/>
              <w:left w:val="single" w:sz="4" w:space="0" w:color="auto"/>
              <w:bottom w:val="single" w:sz="4" w:space="0" w:color="auto"/>
              <w:right w:val="single" w:sz="4" w:space="0" w:color="auto"/>
            </w:tcBorders>
            <w:hideMark/>
          </w:tcPr>
          <w:p w14:paraId="14F4F8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1733" w:type="dxa"/>
            <w:tcBorders>
              <w:top w:val="single" w:sz="4" w:space="0" w:color="auto"/>
              <w:left w:val="single" w:sz="4" w:space="0" w:color="auto"/>
              <w:bottom w:val="single" w:sz="4" w:space="0" w:color="auto"/>
              <w:right w:val="single" w:sz="4" w:space="0" w:color="auto"/>
            </w:tcBorders>
            <w:hideMark/>
          </w:tcPr>
          <w:p w14:paraId="14FBABCC" w14:textId="77777777" w:rsidR="00256575" w:rsidRDefault="00256575" w:rsidP="00990230">
            <w:pPr>
              <w:jc w:val="center"/>
              <w:rPr>
                <w:rFonts w:asciiTheme="majorBidi" w:hAnsiTheme="majorBidi" w:cstheme="majorBidi"/>
                <w:sz w:val="18"/>
                <w:szCs w:val="18"/>
              </w:rPr>
            </w:pPr>
            <w:r>
              <w:rPr>
                <w:rFonts w:asciiTheme="majorBidi" w:hAnsiTheme="majorBidi" w:cstheme="majorBidi"/>
                <w:sz w:val="18"/>
                <w:szCs w:val="18"/>
              </w:rPr>
              <w:t>N</w:t>
            </w:r>
          </w:p>
        </w:tc>
      </w:tr>
    </w:tbl>
    <w:p w14:paraId="4538FA67" w14:textId="77777777" w:rsidR="00256575" w:rsidRDefault="00256575" w:rsidP="00256575">
      <w:pPr>
        <w:rPr>
          <w:rFonts w:asciiTheme="majorBidi" w:hAnsiTheme="majorBidi" w:cstheme="majorBidi"/>
        </w:rPr>
      </w:pPr>
    </w:p>
    <w:p w14:paraId="35EB0CB9" w14:textId="77777777" w:rsidR="00256575" w:rsidRDefault="00256575" w:rsidP="00256575">
      <w:pPr>
        <w:rPr>
          <w:rFonts w:asciiTheme="majorBidi" w:hAnsiTheme="majorBidi" w:cstheme="majorBidi"/>
        </w:rPr>
      </w:pPr>
    </w:p>
    <w:p w14:paraId="1553DDBE" w14:textId="77777777" w:rsidR="00256575" w:rsidRDefault="00256575" w:rsidP="00256575">
      <w:pPr>
        <w:rPr>
          <w:rFonts w:asciiTheme="majorBidi" w:hAnsiTheme="majorBidi" w:cstheme="majorBidi"/>
        </w:rPr>
      </w:pPr>
    </w:p>
    <w:p w14:paraId="4D6E6EE8" w14:textId="77777777" w:rsidR="00256575" w:rsidRDefault="00256575" w:rsidP="00256575">
      <w:pPr>
        <w:rPr>
          <w:rFonts w:asciiTheme="majorBidi" w:hAnsiTheme="majorBidi" w:cstheme="majorBidi"/>
        </w:rPr>
      </w:pPr>
    </w:p>
    <w:p w14:paraId="20A18C8E" w14:textId="77777777" w:rsidR="00256575" w:rsidRDefault="00256575" w:rsidP="00256575">
      <w:pPr>
        <w:rPr>
          <w:rFonts w:asciiTheme="majorBidi" w:hAnsiTheme="majorBidi" w:cstheme="majorBidi"/>
        </w:rPr>
      </w:pPr>
    </w:p>
    <w:p w14:paraId="7099E7FE" w14:textId="77777777" w:rsidR="00256575" w:rsidRDefault="00256575" w:rsidP="00C73BA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If yes, please provide a brief description of the hazards</w:t>
      </w:r>
      <w:r>
        <w:rPr>
          <w:rFonts w:asciiTheme="majorBidi" w:hAnsiTheme="majorBidi" w:cstheme="majorBidi"/>
        </w:rPr>
        <w:t>.</w:t>
      </w:r>
    </w:p>
    <w:tbl>
      <w:tblPr>
        <w:tblStyle w:val="TableGrid"/>
        <w:tblW w:w="9077" w:type="dxa"/>
        <w:tblLook w:val="04A0" w:firstRow="1" w:lastRow="0" w:firstColumn="1" w:lastColumn="0" w:noHBand="0" w:noVBand="1"/>
      </w:tblPr>
      <w:tblGrid>
        <w:gridCol w:w="1576"/>
        <w:gridCol w:w="7501"/>
      </w:tblGrid>
      <w:tr w:rsidR="00256575" w14:paraId="3CE49F6A"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717EB3B9"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501" w:type="dxa"/>
            <w:tcBorders>
              <w:top w:val="single" w:sz="4" w:space="0" w:color="auto"/>
              <w:left w:val="single" w:sz="4" w:space="0" w:color="auto"/>
              <w:bottom w:val="single" w:sz="4" w:space="0" w:color="auto"/>
              <w:right w:val="single" w:sz="4" w:space="0" w:color="auto"/>
            </w:tcBorders>
            <w:hideMark/>
          </w:tcPr>
          <w:p w14:paraId="24C1BCBD"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Australia recognises 12 non-GHS hazard statements regarding physical hazards and human health hazards. A list of these 12 non-GHS hazards statements can be found in Appendix D4 of the model Code of Practice: Labelling of workplace hazardous chemicals</w:t>
            </w:r>
          </w:p>
          <w:p w14:paraId="3772744E"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(https://www.safeworkaustralia.gov.au/doc/model-code-practice-labelling-workplacehazardous-chemicals)</w:t>
            </w:r>
          </w:p>
        </w:tc>
      </w:tr>
      <w:tr w:rsidR="00256575" w14:paraId="749B47EB"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29C47F80"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lastRenderedPageBreak/>
              <w:t>Canada</w:t>
            </w:r>
          </w:p>
        </w:tc>
        <w:tc>
          <w:tcPr>
            <w:tcW w:w="7501" w:type="dxa"/>
            <w:tcBorders>
              <w:top w:val="single" w:sz="4" w:space="0" w:color="auto"/>
              <w:left w:val="single" w:sz="4" w:space="0" w:color="auto"/>
              <w:bottom w:val="single" w:sz="4" w:space="0" w:color="auto"/>
              <w:right w:val="single" w:sz="4" w:space="0" w:color="auto"/>
            </w:tcBorders>
          </w:tcPr>
          <w:p w14:paraId="725C0ABE"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Combustible Dusts: a mixture or substance that is in the form of finely divided solid particles that, upon ignition, is liable to catch fire or explode when dispersed in air.</w:t>
            </w:r>
          </w:p>
          <w:p w14:paraId="319BB6FC" w14:textId="77777777" w:rsidR="00807652" w:rsidRDefault="00807652" w:rsidP="00C73BAC">
            <w:pPr>
              <w:keepNext/>
              <w:keepLines/>
              <w:rPr>
                <w:rFonts w:asciiTheme="majorBidi" w:hAnsiTheme="majorBidi" w:cstheme="majorBidi"/>
                <w:sz w:val="18"/>
                <w:szCs w:val="18"/>
              </w:rPr>
            </w:pPr>
          </w:p>
          <w:p w14:paraId="50151289"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Simple Asphyxiants: any gas that is liable to cause asphyxiation by the displacement of air.</w:t>
            </w:r>
          </w:p>
          <w:p w14:paraId="25D731C8" w14:textId="77777777" w:rsidR="00807652" w:rsidRDefault="00807652" w:rsidP="00C73BAC">
            <w:pPr>
              <w:keepNext/>
              <w:keepLines/>
              <w:rPr>
                <w:rFonts w:asciiTheme="majorBidi" w:hAnsiTheme="majorBidi" w:cstheme="majorBidi"/>
                <w:sz w:val="18"/>
                <w:szCs w:val="18"/>
              </w:rPr>
            </w:pPr>
          </w:p>
          <w:p w14:paraId="5374E0D1"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Pyrophoric Gases: any mixture or substance in a gaseous state that is liable to ignite spontaneously in air at a temperature of 54°C or less. Canada is proposing to repeal this hazard class when aligning with the 7th revised edition of the GHS as these gases will be classified as a Pyrophoric Gas under the category Flammable Gases 1A.</w:t>
            </w:r>
          </w:p>
          <w:p w14:paraId="36C325F3" w14:textId="77777777" w:rsidR="00807652" w:rsidRDefault="00807652" w:rsidP="00C73BAC">
            <w:pPr>
              <w:keepNext/>
              <w:keepLines/>
              <w:rPr>
                <w:rFonts w:asciiTheme="majorBidi" w:hAnsiTheme="majorBidi" w:cstheme="majorBidi"/>
                <w:sz w:val="18"/>
                <w:szCs w:val="18"/>
              </w:rPr>
            </w:pPr>
          </w:p>
          <w:p w14:paraId="45E1A3F7"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Physical Hazards Not Otherwise Classified: a physical hazard presented by a product, mixture, material or substance that is different from any other physical hazard addressed by any other physical hazard class of the Hazardous Products Regulations, and that has the characteristic of occurring by chemical reaction and resulting in the serious injury or death of a person at the time the reaction occurs.</w:t>
            </w:r>
          </w:p>
          <w:p w14:paraId="48A72862" w14:textId="77777777" w:rsidR="00807652" w:rsidRDefault="00807652" w:rsidP="00C73BAC">
            <w:pPr>
              <w:keepNext/>
              <w:keepLines/>
              <w:rPr>
                <w:rFonts w:asciiTheme="majorBidi" w:hAnsiTheme="majorBidi" w:cstheme="majorBidi"/>
                <w:sz w:val="18"/>
                <w:szCs w:val="18"/>
              </w:rPr>
            </w:pPr>
          </w:p>
          <w:p w14:paraId="7C5C2619"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Biohazardous Infectious Materials: any microorganism, nucleic acid or protein that causes or is a probable cause of infection, with or without toxicity, in humans or animals.</w:t>
            </w:r>
          </w:p>
          <w:p w14:paraId="17BEC9DA" w14:textId="77777777" w:rsidR="00807652" w:rsidRDefault="00807652" w:rsidP="00C73BAC">
            <w:pPr>
              <w:keepNext/>
              <w:keepLines/>
              <w:rPr>
                <w:rFonts w:asciiTheme="majorBidi" w:hAnsiTheme="majorBidi" w:cstheme="majorBidi"/>
                <w:sz w:val="18"/>
                <w:szCs w:val="18"/>
              </w:rPr>
            </w:pPr>
          </w:p>
          <w:p w14:paraId="762E9872"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Health Hazards Not Otherwise Classified: a health hazard presented by a mixture or substance that is different from any other health hazard addressed by any other health hazard class of the Hazardous Products Regulations and that has the characteristic of occurring via acute or repeated exposure and having an adverse effect on the health of a person exposed to it, including an injury, or resulting in the death of that person.</w:t>
            </w:r>
          </w:p>
        </w:tc>
      </w:tr>
      <w:tr w:rsidR="00256575" w14:paraId="46B4AA09"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042301F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7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F942F" w14:textId="77777777" w:rsidR="00256575" w:rsidRDefault="00256575" w:rsidP="00990230">
            <w:pPr>
              <w:rPr>
                <w:rFonts w:asciiTheme="majorBidi" w:hAnsiTheme="majorBidi" w:cstheme="majorBidi"/>
                <w:sz w:val="18"/>
                <w:szCs w:val="18"/>
              </w:rPr>
            </w:pPr>
          </w:p>
        </w:tc>
      </w:tr>
      <w:tr w:rsidR="00256575" w14:paraId="3FF20F7A"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1BEC08B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7501" w:type="dxa"/>
            <w:tcBorders>
              <w:top w:val="single" w:sz="4" w:space="0" w:color="auto"/>
              <w:left w:val="single" w:sz="4" w:space="0" w:color="auto"/>
              <w:bottom w:val="single" w:sz="4" w:space="0" w:color="auto"/>
              <w:right w:val="single" w:sz="4" w:space="0" w:color="auto"/>
            </w:tcBorders>
            <w:hideMark/>
          </w:tcPr>
          <w:p w14:paraId="491822F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Annex II to CLP contains SPECIAL RULES FOR LABELLING AND PACKAGING OF CERTAIN</w:t>
            </w:r>
          </w:p>
          <w:p w14:paraId="3E020B3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SUBSTANCES AND MIXTURES, which include supplemental hazard information. These include</w:t>
            </w:r>
          </w:p>
          <w:p w14:paraId="6F74FA4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 following EUH statements: EUH014 — ‘Reacts violently with water’; EUH018 — ‘In use,</w:t>
            </w:r>
          </w:p>
          <w:p w14:paraId="75B2193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may form flammable/explosive vapour- air mixture; EUH019 — ‘May form explosive peroxides;</w:t>
            </w:r>
          </w:p>
          <w:p w14:paraId="4C7EE97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EUH044 — ‘Risk of explosion if heated under confinement’; EUH029 — ‘Contact with water</w:t>
            </w:r>
          </w:p>
          <w:p w14:paraId="3BD0406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liberates toxic gas’; EUH031 — ‘Contact with acids liberates toxic gas’; EUH032 — ‘Contact with</w:t>
            </w:r>
          </w:p>
          <w:p w14:paraId="3F43305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acids liberates very toxic gas’; EUH066 — ‘Repeated exposure may cause skin dryness or</w:t>
            </w:r>
          </w:p>
          <w:p w14:paraId="0FA1742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cracking’; EUH070 — ‘Toxic by eye contact; EUH071 — ‘Corrosive to the respiratory tract</w:t>
            </w:r>
          </w:p>
        </w:tc>
      </w:tr>
      <w:tr w:rsidR="00256575" w14:paraId="62624529"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4448993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7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A5096" w14:textId="77777777" w:rsidR="00256575" w:rsidRDefault="00256575" w:rsidP="00990230">
            <w:pPr>
              <w:rPr>
                <w:rFonts w:asciiTheme="majorBidi" w:hAnsiTheme="majorBidi" w:cstheme="majorBidi"/>
                <w:sz w:val="18"/>
                <w:szCs w:val="18"/>
              </w:rPr>
            </w:pPr>
          </w:p>
        </w:tc>
      </w:tr>
      <w:tr w:rsidR="00256575" w14:paraId="728844FB"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6F04185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7021A" w14:textId="77777777" w:rsidR="00256575" w:rsidRDefault="00256575" w:rsidP="00990230">
            <w:pPr>
              <w:rPr>
                <w:rFonts w:asciiTheme="majorBidi" w:hAnsiTheme="majorBidi" w:cstheme="majorBidi"/>
                <w:sz w:val="18"/>
                <w:szCs w:val="18"/>
              </w:rPr>
            </w:pPr>
          </w:p>
        </w:tc>
      </w:tr>
      <w:tr w:rsidR="00256575" w14:paraId="78B1575A"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70CB517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501" w:type="dxa"/>
            <w:tcBorders>
              <w:top w:val="single" w:sz="4" w:space="0" w:color="auto"/>
              <w:left w:val="single" w:sz="4" w:space="0" w:color="auto"/>
              <w:bottom w:val="single" w:sz="4" w:space="0" w:color="auto"/>
              <w:right w:val="single" w:sz="4" w:space="0" w:color="auto"/>
            </w:tcBorders>
            <w:hideMark/>
          </w:tcPr>
          <w:p w14:paraId="4300F48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Hazardous to the terrestrial environment:</w:t>
            </w:r>
          </w:p>
          <w:p w14:paraId="16B0F49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hazardous to soil organisms</w:t>
            </w:r>
          </w:p>
          <w:p w14:paraId="1DA35A9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hazardous to terrestrial vertebrates</w:t>
            </w:r>
          </w:p>
          <w:p w14:paraId="1ED7D6C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hazardous to terrestrial invertebrates</w:t>
            </w:r>
          </w:p>
          <w:p w14:paraId="595794C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designed for biocidal action</w:t>
            </w:r>
          </w:p>
          <w:p w14:paraId="0FF3027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These classifications are now applied only to agrichemicals and the active ingredients of agrichemicals.</w:t>
            </w:r>
          </w:p>
        </w:tc>
      </w:tr>
      <w:tr w:rsidR="00256575" w14:paraId="75A3C41D"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467121A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4537C" w14:textId="77777777" w:rsidR="00256575" w:rsidRDefault="00256575" w:rsidP="00990230">
            <w:pPr>
              <w:rPr>
                <w:rFonts w:asciiTheme="majorBidi" w:hAnsiTheme="majorBidi" w:cstheme="majorBidi"/>
                <w:sz w:val="18"/>
                <w:szCs w:val="18"/>
              </w:rPr>
            </w:pPr>
          </w:p>
        </w:tc>
      </w:tr>
      <w:tr w:rsidR="00256575" w14:paraId="1D16C754" w14:textId="77777777" w:rsidTr="00945112">
        <w:trPr>
          <w:trHeight w:val="132"/>
        </w:trPr>
        <w:tc>
          <w:tcPr>
            <w:tcW w:w="1576" w:type="dxa"/>
            <w:tcBorders>
              <w:top w:val="single" w:sz="4" w:space="0" w:color="auto"/>
              <w:left w:val="single" w:sz="4" w:space="0" w:color="auto"/>
              <w:bottom w:val="single" w:sz="4" w:space="0" w:color="auto"/>
              <w:right w:val="single" w:sz="4" w:space="0" w:color="auto"/>
            </w:tcBorders>
            <w:hideMark/>
          </w:tcPr>
          <w:p w14:paraId="26A7875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501" w:type="dxa"/>
            <w:tcBorders>
              <w:top w:val="single" w:sz="4" w:space="0" w:color="auto"/>
              <w:left w:val="single" w:sz="4" w:space="0" w:color="auto"/>
              <w:bottom w:val="single" w:sz="4" w:space="0" w:color="auto"/>
              <w:right w:val="single" w:sz="4" w:space="0" w:color="auto"/>
            </w:tcBorders>
          </w:tcPr>
          <w:p w14:paraId="040009B9" w14:textId="77777777" w:rsidR="00256575" w:rsidRDefault="00256575" w:rsidP="00945112">
            <w:pPr>
              <w:spacing w:after="40" w:line="240" w:lineRule="auto"/>
              <w:rPr>
                <w:rFonts w:asciiTheme="majorBidi" w:hAnsiTheme="majorBidi" w:cstheme="majorBidi"/>
                <w:sz w:val="18"/>
                <w:szCs w:val="18"/>
              </w:rPr>
            </w:pPr>
            <w:r>
              <w:rPr>
                <w:rFonts w:asciiTheme="majorBidi" w:hAnsiTheme="majorBidi" w:cstheme="majorBidi"/>
                <w:sz w:val="18"/>
                <w:szCs w:val="18"/>
              </w:rPr>
              <w:t>See below for a list of hazard and precautionary statements included in the GB MCL system that are not included in the UN GHS (Globally Harmonized System of Classification and Labelling of Chemicals (GHS).</w:t>
            </w:r>
          </w:p>
          <w:p w14:paraId="1D824AC7" w14:textId="77777777" w:rsidR="00807652" w:rsidRDefault="00807652" w:rsidP="00990230">
            <w:pPr>
              <w:rPr>
                <w:rFonts w:asciiTheme="majorBidi" w:hAnsiTheme="majorBidi" w:cstheme="majorBidi"/>
                <w:sz w:val="18"/>
                <w:szCs w:val="18"/>
              </w:rPr>
            </w:pPr>
          </w:p>
          <w:p w14:paraId="1081AE0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1.EU-specific hazard statements The following EUH codes retained in the GB CLP </w:t>
            </w:r>
            <w:bookmarkStart w:id="6" w:name="_Hlk107238265"/>
            <w:r>
              <w:rPr>
                <w:rFonts w:asciiTheme="majorBidi" w:hAnsiTheme="majorBidi" w:cstheme="majorBidi"/>
                <w:sz w:val="18"/>
                <w:szCs w:val="18"/>
              </w:rPr>
              <w:t>Regulation</w:t>
            </w:r>
            <w:bookmarkEnd w:id="6"/>
            <w:r>
              <w:rPr>
                <w:rFonts w:asciiTheme="majorBidi" w:hAnsiTheme="majorBidi" w:cstheme="majorBidi"/>
                <w:sz w:val="18"/>
                <w:szCs w:val="18"/>
              </w:rPr>
              <w:t xml:space="preserve"> </w:t>
            </w:r>
          </w:p>
          <w:p w14:paraId="59FD7E9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represent supplemental hazard statements (risk phrases) relating to specific physical and</w:t>
            </w:r>
          </w:p>
          <w:p w14:paraId="6CEDFDA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health hazards that applied under the EU’s Dangerous Substances Directive (67/548/EEC) and</w:t>
            </w:r>
          </w:p>
          <w:p w14:paraId="0128121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Dangerous Preparations Directive 1999/45/EEC but not in the GHS and have therefore</w:t>
            </w:r>
          </w:p>
          <w:p w14:paraId="794A8E8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been carried through into the GB CLP Regulation as supplemental labelling:</w:t>
            </w:r>
          </w:p>
          <w:p w14:paraId="3C4C09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a.EUH001 — Explosive when dry</w:t>
            </w:r>
          </w:p>
          <w:p w14:paraId="4C14403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b.EUH006 — Explosive with or without contact with air</w:t>
            </w:r>
          </w:p>
          <w:p w14:paraId="3FEFA4D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c.EUH014 — Reacts violently with water</w:t>
            </w:r>
          </w:p>
          <w:p w14:paraId="6792B9E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d.EUH018 — In use, may form flammable/explosive vapour-air mixture</w:t>
            </w:r>
          </w:p>
          <w:p w14:paraId="02F35DF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e.EUH019 — May form explosive peroxides</w:t>
            </w:r>
          </w:p>
          <w:p w14:paraId="4D688E4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f.EUH029 — Contact with water liberates toxic gas</w:t>
            </w:r>
          </w:p>
          <w:p w14:paraId="3F27AA9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g.EUH031 — Contact with acids liberates toxic gas</w:t>
            </w:r>
          </w:p>
          <w:p w14:paraId="6FC931E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h.EUH032 — Contact with acids liberates very toxic gas</w:t>
            </w:r>
          </w:p>
          <w:p w14:paraId="148D830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i.EUH044 — Risk of explosion if heated under confinement</w:t>
            </w:r>
          </w:p>
          <w:p w14:paraId="13E972D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j.EUH066 — Repeated exposure may cause skin dryness or cracking</w:t>
            </w:r>
          </w:p>
          <w:p w14:paraId="7DE7C29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k.EUH070 — Toxic by eye contact</w:t>
            </w:r>
          </w:p>
          <w:p w14:paraId="3F216AA2" w14:textId="77777777" w:rsidR="00256575" w:rsidRDefault="00256575" w:rsidP="00945112">
            <w:pPr>
              <w:spacing w:after="40" w:line="240" w:lineRule="auto"/>
              <w:rPr>
                <w:rFonts w:asciiTheme="majorBidi" w:hAnsiTheme="majorBidi" w:cstheme="majorBidi"/>
                <w:sz w:val="18"/>
                <w:szCs w:val="18"/>
              </w:rPr>
            </w:pPr>
            <w:r>
              <w:rPr>
                <w:rFonts w:asciiTheme="majorBidi" w:hAnsiTheme="majorBidi" w:cstheme="majorBidi"/>
                <w:sz w:val="18"/>
                <w:szCs w:val="18"/>
              </w:rPr>
              <w:t>l.EUH071 — Corrosive to the respiratory tract.</w:t>
            </w:r>
          </w:p>
          <w:p w14:paraId="676A2DFA" w14:textId="77777777" w:rsidR="00807652" w:rsidRDefault="00807652" w:rsidP="00990230">
            <w:pPr>
              <w:rPr>
                <w:rFonts w:asciiTheme="majorBidi" w:hAnsiTheme="majorBidi" w:cstheme="majorBidi"/>
                <w:sz w:val="18"/>
                <w:szCs w:val="18"/>
              </w:rPr>
            </w:pPr>
          </w:p>
          <w:p w14:paraId="000496D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2.Other EUH statements are precautionary statements (safety-advice phrases), as</w:t>
            </w:r>
          </w:p>
          <w:p w14:paraId="4B1C066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supplemental information to be provided on the label or safety data sheets (SDS). The</w:t>
            </w:r>
          </w:p>
          <w:p w14:paraId="0D2E9C2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following are examples of these statements:</w:t>
            </w:r>
          </w:p>
          <w:p w14:paraId="50283EE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 EUH201 — Contains lead. Should not be used on surfaces liable to be chewed or sucked by children</w:t>
            </w:r>
          </w:p>
          <w:p w14:paraId="330133F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b. EUH202 — Cyanoacrylate. Danger. Bonds skin and eyes in seconds. Keep out of the reach of children </w:t>
            </w:r>
          </w:p>
          <w:p w14:paraId="5033C96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 EUH203 — Contains chromium (VI). May produce an allergic reaction</w:t>
            </w:r>
          </w:p>
          <w:p w14:paraId="6DC318A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d. EUH204 — Contains isocyanates. May produce an allergic reaction</w:t>
            </w:r>
          </w:p>
          <w:p w14:paraId="70950E5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 EUH205 — Contains epoxy constituents and may produce an allergic reaction</w:t>
            </w:r>
          </w:p>
          <w:p w14:paraId="2153F37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f. EUH206 — Warning! Do not use together with other products. May release dangerous gases (chlorine)</w:t>
            </w:r>
          </w:p>
          <w:p w14:paraId="2CAF668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g. EUH207 — Warning! Contains cadmium. Dangerous fumes are formed during use. See information supplied by the manufacturer. Comply with the safety instructions </w:t>
            </w:r>
          </w:p>
          <w:p w14:paraId="5FFC59F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 EUH208 — Contains [insert name of sensitising substance]. May produce an allergic reaction</w:t>
            </w:r>
          </w:p>
          <w:p w14:paraId="6F15847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 EUH209 — Can become highly flammable in use</w:t>
            </w:r>
          </w:p>
          <w:p w14:paraId="2788D57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j. EUH210 — Safety data sheet available on request </w:t>
            </w:r>
          </w:p>
          <w:p w14:paraId="47718A6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k. EUH211 — Warning! Hazardous respirable droplets may be formed when sprayed. Do not breathe spray or mist. Liquid mixtures containing 1 % or more of titanium dioxide particles with aerodynamic diameter equal to or below 10 μm </w:t>
            </w:r>
          </w:p>
          <w:p w14:paraId="69D73AE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l. EUH212 — Warning! Hazardous respirable dust may be formed when used. Do not breathe dust. Solid mixtures containing 1 % or more of titanium dioxide </w:t>
            </w:r>
          </w:p>
          <w:p w14:paraId="00FC8811" w14:textId="77777777" w:rsidR="00256575" w:rsidRDefault="00256575" w:rsidP="00945112">
            <w:pPr>
              <w:spacing w:after="40" w:line="240" w:lineRule="auto"/>
              <w:rPr>
                <w:rFonts w:asciiTheme="majorBidi" w:hAnsiTheme="majorBidi" w:cstheme="majorBidi"/>
                <w:sz w:val="18"/>
                <w:szCs w:val="18"/>
              </w:rPr>
            </w:pPr>
            <w:r>
              <w:rPr>
                <w:rFonts w:asciiTheme="majorBidi" w:hAnsiTheme="majorBidi" w:cstheme="majorBidi"/>
                <w:sz w:val="18"/>
                <w:szCs w:val="18"/>
              </w:rPr>
              <w:t>m. EUH401 — To avoid risks to human health and the environment, comply with the instructions for use.</w:t>
            </w:r>
          </w:p>
          <w:p w14:paraId="6DB3CC19" w14:textId="77777777" w:rsidR="00807652" w:rsidRDefault="00807652" w:rsidP="00990230">
            <w:pPr>
              <w:rPr>
                <w:rFonts w:asciiTheme="majorBidi" w:hAnsiTheme="majorBidi" w:cstheme="majorBidi"/>
                <w:sz w:val="18"/>
                <w:szCs w:val="18"/>
              </w:rPr>
            </w:pPr>
          </w:p>
          <w:p w14:paraId="72FCB23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3. In order to retain classification information more specific than what is supported in the GHS method, the EU CLP includes some H-statements that codify more precise information about the specific health hazards known to apply: </w:t>
            </w:r>
          </w:p>
          <w:p w14:paraId="634DD11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a. H360Df — May damage the unborn child. Suspected of damaging fertility </w:t>
            </w:r>
          </w:p>
          <w:p w14:paraId="3B5BD83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b. H360D — May damage the unborn child </w:t>
            </w:r>
          </w:p>
          <w:p w14:paraId="4D81B26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c. H360FD — May damage fertility. May damage the unborn child </w:t>
            </w:r>
          </w:p>
          <w:p w14:paraId="03A61B1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d. H360F — May damage fertility </w:t>
            </w:r>
          </w:p>
          <w:p w14:paraId="166B37D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e. H360Fd — May damage fertility. Suspected of damaging the unborn child </w:t>
            </w:r>
          </w:p>
          <w:p w14:paraId="2A4A538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f. H361d — Suspected of damaging the unborn child </w:t>
            </w:r>
          </w:p>
          <w:p w14:paraId="007337C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g. H361fd — Suspected of damaging fertility. Suspected of damaging the unborn child </w:t>
            </w:r>
          </w:p>
          <w:p w14:paraId="5F2F05E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h. H361f — Suspected of damaging fertility</w:t>
            </w:r>
          </w:p>
          <w:p w14:paraId="2A01AB5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i. H350i — May cause cancer by inhalation.</w:t>
            </w:r>
          </w:p>
        </w:tc>
      </w:tr>
      <w:tr w:rsidR="00256575" w14:paraId="134C27D9"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0DE9A72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Vietnam</w:t>
            </w:r>
          </w:p>
        </w:tc>
        <w:tc>
          <w:tcPr>
            <w:tcW w:w="7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D46A6" w14:textId="77777777" w:rsidR="00256575" w:rsidRDefault="00256575" w:rsidP="00990230">
            <w:pPr>
              <w:rPr>
                <w:rFonts w:asciiTheme="majorBidi" w:hAnsiTheme="majorBidi" w:cstheme="majorBidi"/>
                <w:sz w:val="18"/>
                <w:szCs w:val="18"/>
              </w:rPr>
            </w:pPr>
          </w:p>
        </w:tc>
      </w:tr>
    </w:tbl>
    <w:p w14:paraId="29C4BB5D" w14:textId="77777777" w:rsidR="00256575" w:rsidRDefault="00256575" w:rsidP="00C73BAC">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9 - </w:t>
      </w:r>
      <w:r>
        <w:rPr>
          <w:rFonts w:asciiTheme="majorBidi" w:hAnsiTheme="majorBidi" w:cstheme="majorBidi"/>
          <w:i/>
          <w:iCs/>
        </w:rPr>
        <w:t>Please provide a reference for the applied classification criteria (for example, the regulation or relevant version of the GHS, as applicable).</w:t>
      </w:r>
    </w:p>
    <w:tbl>
      <w:tblPr>
        <w:tblStyle w:val="TableGrid"/>
        <w:tblW w:w="9077" w:type="dxa"/>
        <w:tblLook w:val="04A0" w:firstRow="1" w:lastRow="0" w:firstColumn="1" w:lastColumn="0" w:noHBand="0" w:noVBand="1"/>
      </w:tblPr>
      <w:tblGrid>
        <w:gridCol w:w="1565"/>
        <w:gridCol w:w="7512"/>
      </w:tblGrid>
      <w:tr w:rsidR="00256575" w14:paraId="5D135384"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7A477A4C"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512" w:type="dxa"/>
            <w:tcBorders>
              <w:top w:val="single" w:sz="4" w:space="0" w:color="auto"/>
              <w:left w:val="single" w:sz="4" w:space="0" w:color="auto"/>
              <w:bottom w:val="single" w:sz="4" w:space="0" w:color="auto"/>
              <w:right w:val="single" w:sz="4" w:space="0" w:color="auto"/>
            </w:tcBorders>
            <w:hideMark/>
          </w:tcPr>
          <w:p w14:paraId="232BA987"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The relevant version of the GHS is GHS Rev. 7.</w:t>
            </w:r>
          </w:p>
        </w:tc>
      </w:tr>
      <w:tr w:rsidR="00256575" w14:paraId="536CC532"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4977E6FD"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Canada</w:t>
            </w:r>
          </w:p>
        </w:tc>
        <w:tc>
          <w:tcPr>
            <w:tcW w:w="7512" w:type="dxa"/>
            <w:tcBorders>
              <w:top w:val="single" w:sz="4" w:space="0" w:color="auto"/>
              <w:left w:val="single" w:sz="4" w:space="0" w:color="auto"/>
              <w:bottom w:val="single" w:sz="4" w:space="0" w:color="auto"/>
              <w:right w:val="single" w:sz="4" w:space="0" w:color="auto"/>
            </w:tcBorders>
            <w:hideMark/>
          </w:tcPr>
          <w:p w14:paraId="17E5514D"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The Canadian Hazardous Products Regulations: https://laws-lois.justice.gc.ca/eng/regulations/SOR-2015-17/index.html</w:t>
            </w:r>
          </w:p>
        </w:tc>
      </w:tr>
      <w:tr w:rsidR="00256575" w14:paraId="56AB403C"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0ED60148"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China</w:t>
            </w:r>
          </w:p>
        </w:tc>
        <w:tc>
          <w:tcPr>
            <w:tcW w:w="7512" w:type="dxa"/>
            <w:tcBorders>
              <w:top w:val="single" w:sz="4" w:space="0" w:color="auto"/>
              <w:left w:val="single" w:sz="4" w:space="0" w:color="auto"/>
              <w:bottom w:val="single" w:sz="4" w:space="0" w:color="auto"/>
              <w:right w:val="single" w:sz="4" w:space="0" w:color="auto"/>
            </w:tcBorders>
            <w:hideMark/>
          </w:tcPr>
          <w:p w14:paraId="42FBF322"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N/A</w:t>
            </w:r>
          </w:p>
        </w:tc>
      </w:tr>
      <w:tr w:rsidR="00256575" w14:paraId="719C149E"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02CC1252"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512" w:type="dxa"/>
            <w:tcBorders>
              <w:top w:val="single" w:sz="4" w:space="0" w:color="auto"/>
              <w:left w:val="single" w:sz="4" w:space="0" w:color="auto"/>
              <w:bottom w:val="single" w:sz="4" w:space="0" w:color="auto"/>
              <w:right w:val="single" w:sz="4" w:space="0" w:color="auto"/>
            </w:tcBorders>
            <w:hideMark/>
          </w:tcPr>
          <w:p w14:paraId="69E78311"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The current Annex I to the CLP Regulation (which contains the classification criteria) is based on GHS Rev 7</w:t>
            </w:r>
          </w:p>
        </w:tc>
      </w:tr>
      <w:tr w:rsidR="00256575" w14:paraId="7387F8FB"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0BCFE265"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Japan</w:t>
            </w:r>
          </w:p>
        </w:tc>
        <w:tc>
          <w:tcPr>
            <w:tcW w:w="7512" w:type="dxa"/>
            <w:tcBorders>
              <w:top w:val="single" w:sz="4" w:space="0" w:color="auto"/>
              <w:left w:val="single" w:sz="4" w:space="0" w:color="auto"/>
              <w:bottom w:val="single" w:sz="4" w:space="0" w:color="auto"/>
              <w:right w:val="single" w:sz="4" w:space="0" w:color="auto"/>
            </w:tcBorders>
            <w:hideMark/>
          </w:tcPr>
          <w:p w14:paraId="412CECDF"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GHS Rev.6</w:t>
            </w:r>
          </w:p>
        </w:tc>
      </w:tr>
      <w:tr w:rsidR="00256575" w14:paraId="292C44B0"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4267AA72"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512" w:type="dxa"/>
            <w:tcBorders>
              <w:top w:val="single" w:sz="4" w:space="0" w:color="auto"/>
              <w:left w:val="single" w:sz="4" w:space="0" w:color="auto"/>
              <w:bottom w:val="single" w:sz="4" w:space="0" w:color="auto"/>
              <w:right w:val="single" w:sz="4" w:space="0" w:color="auto"/>
            </w:tcBorders>
            <w:hideMark/>
          </w:tcPr>
          <w:p w14:paraId="1E02BB98"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1. Industry Code of Practice On Chemicals Classification And Hazard Communication, 2014</w:t>
            </w:r>
          </w:p>
          <w:p w14:paraId="69E38A70"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2. Industry Code of Practice on Chemicals Classification and Hazard Communication (Amendment) 2019:</w:t>
            </w:r>
          </w:p>
          <w:p w14:paraId="5942CAD2"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Part 1</w:t>
            </w:r>
          </w:p>
          <w:p w14:paraId="726BB5D9"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3. Occupational Safety and Health (Classification, Labelling and Safety Data Sheet of Hazardous Chemicals) Regulations 2013</w:t>
            </w:r>
          </w:p>
        </w:tc>
      </w:tr>
      <w:tr w:rsidR="00256575" w14:paraId="3744469B"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2253DB59"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512" w:type="dxa"/>
            <w:tcBorders>
              <w:top w:val="single" w:sz="4" w:space="0" w:color="auto"/>
              <w:left w:val="single" w:sz="4" w:space="0" w:color="auto"/>
              <w:bottom w:val="single" w:sz="4" w:space="0" w:color="auto"/>
              <w:right w:val="single" w:sz="4" w:space="0" w:color="auto"/>
            </w:tcBorders>
          </w:tcPr>
          <w:p w14:paraId="06129CC8"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Hazardous Substances (Hazard Classification) Notice 2020</w:t>
            </w:r>
          </w:p>
          <w:p w14:paraId="13156805" w14:textId="77777777" w:rsidR="00256575" w:rsidRDefault="00256575" w:rsidP="00C73BAC">
            <w:pPr>
              <w:keepNext/>
              <w:keepLines/>
              <w:rPr>
                <w:rFonts w:asciiTheme="majorBidi" w:hAnsiTheme="majorBidi" w:cstheme="majorBidi"/>
                <w:sz w:val="18"/>
                <w:szCs w:val="18"/>
              </w:rPr>
            </w:pPr>
            <w:r>
              <w:rPr>
                <w:rFonts w:asciiTheme="majorBidi" w:hAnsiTheme="majorBidi" w:cstheme="majorBidi"/>
                <w:sz w:val="18"/>
                <w:szCs w:val="18"/>
              </w:rPr>
              <w:t>https://www.epa.govt.nz/assets/Uploads/Documents/Hazardous-Substances/EPANotices/Hazardous_Substances_Hazard_Classification_Notice_2020.pdf</w:t>
            </w:r>
          </w:p>
        </w:tc>
      </w:tr>
      <w:tr w:rsidR="00256575" w14:paraId="0DA94AB0"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51558A6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AEF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r w:rsidR="00256575" w14:paraId="52D9E210"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32A2ECA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lastRenderedPageBreak/>
              <w:t>United Kingdom</w:t>
            </w:r>
          </w:p>
        </w:tc>
        <w:tc>
          <w:tcPr>
            <w:tcW w:w="7512" w:type="dxa"/>
            <w:tcBorders>
              <w:top w:val="single" w:sz="4" w:space="0" w:color="auto"/>
              <w:left w:val="single" w:sz="4" w:space="0" w:color="auto"/>
              <w:bottom w:val="single" w:sz="4" w:space="0" w:color="auto"/>
              <w:right w:val="single" w:sz="4" w:space="0" w:color="auto"/>
            </w:tcBorders>
          </w:tcPr>
          <w:p w14:paraId="2F5D645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 xml:space="preserve">The classification criteria in accordance with the 7th revised edition of the GHS are set out in the retained Regulation (EC) No. 1272/2008 on the classification, labelling and packaging of substances and mixtures </w:t>
            </w:r>
            <w:bookmarkStart w:id="7" w:name="_Hlk107238665"/>
            <w:r>
              <w:rPr>
                <w:rFonts w:asciiTheme="majorBidi" w:hAnsiTheme="majorBidi" w:cstheme="majorBidi"/>
                <w:sz w:val="18"/>
                <w:szCs w:val="18"/>
              </w:rPr>
              <w:t>(the retained GB CLP Regulation) as amended in Great Britain b</w:t>
            </w:r>
            <w:bookmarkEnd w:id="7"/>
            <w:r>
              <w:rPr>
                <w:rFonts w:asciiTheme="majorBidi" w:hAnsiTheme="majorBidi" w:cstheme="majorBidi"/>
                <w:sz w:val="18"/>
                <w:szCs w:val="18"/>
              </w:rPr>
              <w:t>y:</w:t>
            </w:r>
          </w:p>
          <w:p w14:paraId="6E4CF6CB" w14:textId="77777777" w:rsidR="005F67C6" w:rsidRDefault="005F67C6" w:rsidP="00990230">
            <w:pPr>
              <w:rPr>
                <w:rFonts w:asciiTheme="majorBidi" w:hAnsiTheme="majorBidi" w:cstheme="majorBidi"/>
                <w:sz w:val="18"/>
                <w:szCs w:val="18"/>
              </w:rPr>
            </w:pPr>
          </w:p>
          <w:p w14:paraId="2CDE19E5" w14:textId="77777777" w:rsidR="00256575" w:rsidRDefault="00256575" w:rsidP="00B03897">
            <w:pPr>
              <w:pStyle w:val="ListParagraph"/>
              <w:numPr>
                <w:ilvl w:val="0"/>
                <w:numId w:val="11"/>
              </w:numPr>
              <w:suppressAutoHyphens/>
              <w:spacing w:line="240" w:lineRule="atLeast"/>
              <w:jc w:val="left"/>
              <w:rPr>
                <w:rFonts w:asciiTheme="majorBidi" w:hAnsiTheme="majorBidi" w:cstheme="majorBidi"/>
                <w:sz w:val="18"/>
                <w:szCs w:val="18"/>
              </w:rPr>
            </w:pPr>
            <w:r>
              <w:rPr>
                <w:rFonts w:asciiTheme="majorBidi" w:hAnsiTheme="majorBidi" w:cstheme="majorBidi"/>
                <w:sz w:val="18"/>
                <w:szCs w:val="18"/>
              </w:rPr>
              <w:t>The Chemicals (Health and Safety) and Genetically Modified Organisms (Contained Use) (Amendment etc.) (EU Exit) Regulations 2019 (S.I. 2019/720); and</w:t>
            </w:r>
          </w:p>
          <w:p w14:paraId="5F942EF2" w14:textId="77777777" w:rsidR="00256575" w:rsidRDefault="00256575" w:rsidP="00B03897">
            <w:pPr>
              <w:pStyle w:val="ListParagraph"/>
              <w:numPr>
                <w:ilvl w:val="0"/>
                <w:numId w:val="11"/>
              </w:numPr>
              <w:suppressAutoHyphens/>
              <w:spacing w:line="240" w:lineRule="atLeast"/>
              <w:jc w:val="left"/>
              <w:rPr>
                <w:rFonts w:asciiTheme="majorBidi" w:hAnsiTheme="majorBidi" w:cstheme="majorBidi"/>
                <w:sz w:val="18"/>
                <w:szCs w:val="18"/>
                <w:lang w:val="fr-CA"/>
              </w:rPr>
            </w:pPr>
            <w:r>
              <w:rPr>
                <w:rFonts w:asciiTheme="majorBidi" w:hAnsiTheme="majorBidi" w:cstheme="majorBidi"/>
                <w:sz w:val="18"/>
                <w:szCs w:val="18"/>
              </w:rPr>
              <w:t xml:space="preserve">The Chemicals (Health and Safety) and Genetically Modified Organisms (Contained Use) (Amendment etc.) </w:t>
            </w:r>
            <w:r>
              <w:rPr>
                <w:rFonts w:asciiTheme="majorBidi" w:hAnsiTheme="majorBidi" w:cstheme="majorBidi"/>
                <w:sz w:val="18"/>
                <w:szCs w:val="18"/>
                <w:lang w:val="fr-CA"/>
              </w:rPr>
              <w:t>(EU Exit) Regulations 2020 (S.I. 2020/1567).</w:t>
            </w:r>
          </w:p>
        </w:tc>
      </w:tr>
      <w:tr w:rsidR="00256575" w14:paraId="2BDFFD1A" w14:textId="77777777" w:rsidTr="00945112">
        <w:tc>
          <w:tcPr>
            <w:tcW w:w="1565" w:type="dxa"/>
            <w:tcBorders>
              <w:top w:val="single" w:sz="4" w:space="0" w:color="auto"/>
              <w:left w:val="single" w:sz="4" w:space="0" w:color="auto"/>
              <w:bottom w:val="single" w:sz="4" w:space="0" w:color="auto"/>
              <w:right w:val="single" w:sz="4" w:space="0" w:color="auto"/>
            </w:tcBorders>
            <w:hideMark/>
          </w:tcPr>
          <w:p w14:paraId="0BC26C1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7512" w:type="dxa"/>
            <w:tcBorders>
              <w:top w:val="single" w:sz="4" w:space="0" w:color="auto"/>
              <w:left w:val="single" w:sz="4" w:space="0" w:color="auto"/>
              <w:bottom w:val="single" w:sz="4" w:space="0" w:color="auto"/>
              <w:right w:val="single" w:sz="4" w:space="0" w:color="auto"/>
            </w:tcBorders>
            <w:hideMark/>
          </w:tcPr>
          <w:p w14:paraId="3CB94D8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N/A</w:t>
            </w:r>
          </w:p>
        </w:tc>
      </w:tr>
    </w:tbl>
    <w:p w14:paraId="4AFD85BE" w14:textId="77777777" w:rsidR="00256575" w:rsidRDefault="00256575" w:rsidP="00256575">
      <w:pPr>
        <w:rPr>
          <w:rFonts w:asciiTheme="majorBidi" w:hAnsiTheme="majorBidi" w:cstheme="majorBidi"/>
        </w:rPr>
      </w:pPr>
    </w:p>
    <w:p w14:paraId="7B00A5CF"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Additional Information (if applicable)</w:t>
      </w:r>
    </w:p>
    <w:p w14:paraId="62E5E398" w14:textId="02281407" w:rsidR="00256575" w:rsidRDefault="00256575" w:rsidP="00256575">
      <w:pPr>
        <w:rPr>
          <w:rFonts w:asciiTheme="majorBidi" w:hAnsiTheme="majorBidi" w:cstheme="majorBidi"/>
          <w:sz w:val="18"/>
          <w:szCs w:val="18"/>
        </w:rPr>
      </w:pPr>
      <w:r>
        <w:rPr>
          <w:rFonts w:asciiTheme="majorBidi" w:hAnsiTheme="majorBidi" w:cstheme="majorBidi"/>
          <w:sz w:val="18"/>
          <w:szCs w:val="18"/>
        </w:rPr>
        <w:t xml:space="preserve">Canada - A correction was received pertaining to a guiding principle (b) question. The response has been </w:t>
      </w:r>
      <w:r w:rsidR="00031DDB">
        <w:rPr>
          <w:rFonts w:asciiTheme="majorBidi" w:hAnsiTheme="majorBidi" w:cstheme="majorBidi"/>
          <w:sz w:val="18"/>
          <w:szCs w:val="18"/>
        </w:rPr>
        <w:t>updated accordingly</w:t>
      </w:r>
      <w:r>
        <w:rPr>
          <w:rFonts w:asciiTheme="majorBidi" w:hAnsiTheme="majorBidi" w:cstheme="majorBidi"/>
          <w:sz w:val="18"/>
          <w:szCs w:val="18"/>
        </w:rPr>
        <w:t>.</w:t>
      </w:r>
    </w:p>
    <w:p w14:paraId="4DC40863" w14:textId="77777777" w:rsidR="00E72E6B" w:rsidRDefault="00E72E6B" w:rsidP="00256575">
      <w:pPr>
        <w:rPr>
          <w:rFonts w:asciiTheme="majorBidi" w:hAnsiTheme="majorBidi" w:cstheme="majorBidi"/>
          <w:sz w:val="18"/>
          <w:szCs w:val="18"/>
        </w:rPr>
      </w:pPr>
    </w:p>
    <w:p w14:paraId="1E7E5C4A" w14:textId="56495D8E" w:rsidR="00E72E6B" w:rsidRDefault="00E72E6B" w:rsidP="00256575">
      <w:pPr>
        <w:rPr>
          <w:rFonts w:asciiTheme="majorBidi" w:hAnsiTheme="majorBidi" w:cstheme="majorBidi"/>
          <w:sz w:val="18"/>
          <w:szCs w:val="18"/>
        </w:rPr>
      </w:pPr>
      <w:r>
        <w:rPr>
          <w:rFonts w:asciiTheme="majorBidi" w:hAnsiTheme="majorBidi" w:cstheme="majorBidi"/>
          <w:sz w:val="18"/>
          <w:szCs w:val="18"/>
        </w:rPr>
        <w:t xml:space="preserve">Japan - </w:t>
      </w:r>
      <w:r w:rsidR="00110513" w:rsidRPr="00110513">
        <w:rPr>
          <w:rFonts w:asciiTheme="majorBidi" w:hAnsiTheme="majorBidi" w:cstheme="majorBidi"/>
          <w:sz w:val="18"/>
          <w:szCs w:val="18"/>
        </w:rPr>
        <w:t>Corrections were received for two guiding principle (b) questions as well as additional i</w:t>
      </w:r>
      <w:r w:rsidR="00110513">
        <w:rPr>
          <w:rFonts w:asciiTheme="majorBidi" w:hAnsiTheme="majorBidi" w:cstheme="majorBidi"/>
          <w:sz w:val="18"/>
          <w:szCs w:val="18"/>
        </w:rPr>
        <w:t xml:space="preserve">nformation. The responses have </w:t>
      </w:r>
      <w:r w:rsidR="00110513" w:rsidRPr="00110513">
        <w:rPr>
          <w:rFonts w:asciiTheme="majorBidi" w:hAnsiTheme="majorBidi" w:cstheme="majorBidi"/>
          <w:sz w:val="18"/>
          <w:szCs w:val="18"/>
        </w:rPr>
        <w:t xml:space="preserve">been </w:t>
      </w:r>
      <w:r w:rsidR="00031DDB">
        <w:rPr>
          <w:rFonts w:asciiTheme="majorBidi" w:hAnsiTheme="majorBidi" w:cstheme="majorBidi"/>
          <w:sz w:val="18"/>
          <w:szCs w:val="18"/>
        </w:rPr>
        <w:t>updated accordingly</w:t>
      </w:r>
      <w:r w:rsidR="00110513" w:rsidRPr="00110513">
        <w:rPr>
          <w:rFonts w:asciiTheme="majorBidi" w:hAnsiTheme="majorBidi" w:cstheme="majorBidi"/>
          <w:sz w:val="18"/>
          <w:szCs w:val="18"/>
        </w:rPr>
        <w:t>.</w:t>
      </w:r>
    </w:p>
    <w:p w14:paraId="5A4ED31A" w14:textId="77777777" w:rsidR="00256575" w:rsidRDefault="00256575" w:rsidP="00256575">
      <w:pPr>
        <w:suppressAutoHyphens w:val="0"/>
        <w:spacing w:line="240" w:lineRule="auto"/>
        <w:rPr>
          <w:rFonts w:asciiTheme="majorBidi" w:hAnsiTheme="majorBidi" w:cstheme="majorBidi"/>
          <w:sz w:val="18"/>
          <w:szCs w:val="18"/>
        </w:rPr>
      </w:pPr>
    </w:p>
    <w:p w14:paraId="1C3DE0B8" w14:textId="77777777" w:rsidR="00256575" w:rsidRDefault="00256575" w:rsidP="00B03897">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rPr>
        <w:t>Guiding principle (c): Only substances, as defined by the GHS, will be included in the global list of classified chemicals.</w:t>
      </w:r>
    </w:p>
    <w:p w14:paraId="0CE2C040" w14:textId="77777777" w:rsidR="00256575" w:rsidRDefault="00256575" w:rsidP="00256575">
      <w:pPr>
        <w:rPr>
          <w:rFonts w:asciiTheme="majorBidi" w:hAnsiTheme="majorBidi" w:cstheme="majorBidi"/>
        </w:rPr>
      </w:pPr>
    </w:p>
    <w:p w14:paraId="71F5FCB6" w14:textId="6B153C75"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1 - </w:t>
      </w:r>
      <w:r>
        <w:rPr>
          <w:rFonts w:asciiTheme="majorBidi" w:hAnsiTheme="majorBidi" w:cstheme="majorBidi"/>
          <w:i/>
          <w:iCs/>
        </w:rPr>
        <w:t>Does this list include: (Select all that apply) Substances (as defined by the GHS)? Mixtures (as defined by the GHS)? Other chemical compounds outside the scope of the GHS definition of substance and mixture?</w:t>
      </w:r>
    </w:p>
    <w:tbl>
      <w:tblPr>
        <w:tblStyle w:val="TableGrid"/>
        <w:tblW w:w="9072" w:type="dxa"/>
        <w:tblInd w:w="5" w:type="dxa"/>
        <w:tblLook w:val="04A0" w:firstRow="1" w:lastRow="0" w:firstColumn="1" w:lastColumn="0" w:noHBand="0" w:noVBand="1"/>
      </w:tblPr>
      <w:tblGrid>
        <w:gridCol w:w="970"/>
        <w:gridCol w:w="853"/>
        <w:gridCol w:w="770"/>
        <w:gridCol w:w="693"/>
        <w:gridCol w:w="913"/>
        <w:gridCol w:w="681"/>
        <w:gridCol w:w="853"/>
        <w:gridCol w:w="798"/>
        <w:gridCol w:w="847"/>
        <w:gridCol w:w="868"/>
        <w:gridCol w:w="826"/>
      </w:tblGrid>
      <w:tr w:rsidR="002A4EA5" w14:paraId="77D2FBF1" w14:textId="77777777" w:rsidTr="002A4EA5">
        <w:tc>
          <w:tcPr>
            <w:tcW w:w="908" w:type="dxa"/>
            <w:tcBorders>
              <w:top w:val="single" w:sz="4" w:space="0" w:color="auto"/>
              <w:left w:val="single" w:sz="4" w:space="0" w:color="auto"/>
              <w:bottom w:val="single" w:sz="4" w:space="0" w:color="auto"/>
              <w:right w:val="single" w:sz="4" w:space="0" w:color="auto"/>
            </w:tcBorders>
          </w:tcPr>
          <w:p w14:paraId="04ECCB6E" w14:textId="77777777" w:rsidR="00256575" w:rsidRDefault="00256575" w:rsidP="00990230">
            <w:pPr>
              <w:rPr>
                <w:rFonts w:asciiTheme="majorBidi" w:hAnsiTheme="majorBidi" w:cstheme="majorBidi"/>
                <w:sz w:val="18"/>
                <w:szCs w:val="18"/>
              </w:rPr>
            </w:pPr>
          </w:p>
        </w:tc>
        <w:tc>
          <w:tcPr>
            <w:tcW w:w="800" w:type="dxa"/>
            <w:tcBorders>
              <w:top w:val="single" w:sz="4" w:space="0" w:color="auto"/>
              <w:left w:val="single" w:sz="4" w:space="0" w:color="auto"/>
              <w:bottom w:val="single" w:sz="4" w:space="0" w:color="auto"/>
              <w:right w:val="single" w:sz="4" w:space="0" w:color="auto"/>
            </w:tcBorders>
            <w:hideMark/>
          </w:tcPr>
          <w:p w14:paraId="0B44F17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722" w:type="dxa"/>
            <w:tcBorders>
              <w:top w:val="single" w:sz="4" w:space="0" w:color="auto"/>
              <w:left w:val="single" w:sz="4" w:space="0" w:color="auto"/>
              <w:bottom w:val="single" w:sz="4" w:space="0" w:color="auto"/>
              <w:right w:val="single" w:sz="4" w:space="0" w:color="auto"/>
            </w:tcBorders>
            <w:hideMark/>
          </w:tcPr>
          <w:p w14:paraId="6EEF0B2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650" w:type="dxa"/>
            <w:tcBorders>
              <w:top w:val="single" w:sz="4" w:space="0" w:color="auto"/>
              <w:left w:val="single" w:sz="4" w:space="0" w:color="auto"/>
              <w:bottom w:val="single" w:sz="4" w:space="0" w:color="auto"/>
              <w:right w:val="single" w:sz="4" w:space="0" w:color="auto"/>
            </w:tcBorders>
            <w:hideMark/>
          </w:tcPr>
          <w:p w14:paraId="638CFE7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856" w:type="dxa"/>
            <w:tcBorders>
              <w:top w:val="single" w:sz="4" w:space="0" w:color="auto"/>
              <w:left w:val="single" w:sz="4" w:space="0" w:color="auto"/>
              <w:bottom w:val="single" w:sz="4" w:space="0" w:color="auto"/>
              <w:right w:val="single" w:sz="4" w:space="0" w:color="auto"/>
            </w:tcBorders>
            <w:hideMark/>
          </w:tcPr>
          <w:p w14:paraId="3309EBF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European Union</w:t>
            </w:r>
          </w:p>
        </w:tc>
        <w:tc>
          <w:tcPr>
            <w:tcW w:w="638" w:type="dxa"/>
            <w:tcBorders>
              <w:top w:val="single" w:sz="4" w:space="0" w:color="auto"/>
              <w:left w:val="single" w:sz="4" w:space="0" w:color="auto"/>
              <w:bottom w:val="single" w:sz="4" w:space="0" w:color="auto"/>
              <w:right w:val="single" w:sz="4" w:space="0" w:color="auto"/>
            </w:tcBorders>
            <w:hideMark/>
          </w:tcPr>
          <w:p w14:paraId="1EAE8EC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800" w:type="dxa"/>
            <w:tcBorders>
              <w:top w:val="single" w:sz="4" w:space="0" w:color="auto"/>
              <w:left w:val="single" w:sz="4" w:space="0" w:color="auto"/>
              <w:bottom w:val="single" w:sz="4" w:space="0" w:color="auto"/>
              <w:right w:val="single" w:sz="4" w:space="0" w:color="auto"/>
            </w:tcBorders>
            <w:hideMark/>
          </w:tcPr>
          <w:p w14:paraId="29A7D0D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748" w:type="dxa"/>
            <w:tcBorders>
              <w:top w:val="single" w:sz="4" w:space="0" w:color="auto"/>
              <w:left w:val="single" w:sz="4" w:space="0" w:color="auto"/>
              <w:bottom w:val="single" w:sz="4" w:space="0" w:color="auto"/>
              <w:right w:val="single" w:sz="4" w:space="0" w:color="auto"/>
            </w:tcBorders>
            <w:hideMark/>
          </w:tcPr>
          <w:p w14:paraId="2603A79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794" w:type="dxa"/>
            <w:tcBorders>
              <w:top w:val="single" w:sz="4" w:space="0" w:color="auto"/>
              <w:left w:val="single" w:sz="4" w:space="0" w:color="auto"/>
              <w:bottom w:val="single" w:sz="4" w:space="0" w:color="auto"/>
              <w:right w:val="single" w:sz="4" w:space="0" w:color="auto"/>
            </w:tcBorders>
            <w:hideMark/>
          </w:tcPr>
          <w:p w14:paraId="754028E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814" w:type="dxa"/>
            <w:tcBorders>
              <w:top w:val="single" w:sz="4" w:space="0" w:color="auto"/>
              <w:left w:val="single" w:sz="4" w:space="0" w:color="auto"/>
              <w:bottom w:val="single" w:sz="4" w:space="0" w:color="auto"/>
              <w:right w:val="single" w:sz="4" w:space="0" w:color="auto"/>
            </w:tcBorders>
            <w:hideMark/>
          </w:tcPr>
          <w:p w14:paraId="396D63A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United Kingdom</w:t>
            </w:r>
          </w:p>
        </w:tc>
        <w:tc>
          <w:tcPr>
            <w:tcW w:w="774" w:type="dxa"/>
            <w:tcBorders>
              <w:top w:val="single" w:sz="4" w:space="0" w:color="auto"/>
              <w:left w:val="single" w:sz="4" w:space="0" w:color="auto"/>
              <w:bottom w:val="single" w:sz="4" w:space="0" w:color="auto"/>
              <w:right w:val="single" w:sz="4" w:space="0" w:color="auto"/>
            </w:tcBorders>
            <w:hideMark/>
          </w:tcPr>
          <w:p w14:paraId="3495F48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r>
      <w:tr w:rsidR="00B03897" w14:paraId="69880107" w14:textId="77777777" w:rsidTr="002A4EA5">
        <w:tc>
          <w:tcPr>
            <w:tcW w:w="908" w:type="dxa"/>
            <w:tcBorders>
              <w:top w:val="single" w:sz="4" w:space="0" w:color="auto"/>
              <w:left w:val="single" w:sz="4" w:space="0" w:color="auto"/>
              <w:bottom w:val="single" w:sz="4" w:space="0" w:color="auto"/>
              <w:right w:val="single" w:sz="4" w:space="0" w:color="auto"/>
            </w:tcBorders>
            <w:hideMark/>
          </w:tcPr>
          <w:p w14:paraId="7418340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Substance (as defined by GHS</w:t>
            </w:r>
          </w:p>
        </w:tc>
        <w:tc>
          <w:tcPr>
            <w:tcW w:w="80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F90C489" w14:textId="77777777" w:rsidR="00256575" w:rsidRDefault="00256575" w:rsidP="00990230">
            <w:pPr>
              <w:rPr>
                <w:rFonts w:asciiTheme="majorBidi" w:hAnsiTheme="majorBidi" w:cstheme="majorBidi"/>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FD0AD6F" w14:textId="77777777" w:rsidR="00256575" w:rsidRDefault="00256575" w:rsidP="00990230">
            <w:pPr>
              <w:rPr>
                <w:rFonts w:asciiTheme="majorBidi" w:hAnsiTheme="majorBidi" w:cstheme="majorBidi"/>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39A6A39" w14:textId="77777777" w:rsidR="00256575" w:rsidRDefault="00256575" w:rsidP="00990230">
            <w:pPr>
              <w:rPr>
                <w:rFonts w:asciiTheme="majorBidi" w:hAnsiTheme="majorBidi" w:cstheme="majorBidi"/>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5E9B997" w14:textId="77777777" w:rsidR="00256575" w:rsidRDefault="00256575" w:rsidP="00990230">
            <w:pPr>
              <w:rPr>
                <w:rFonts w:asciiTheme="majorBidi" w:hAnsiTheme="majorBidi" w:cstheme="majorBidi"/>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281A821" w14:textId="77777777" w:rsidR="00256575" w:rsidRDefault="00256575" w:rsidP="00990230">
            <w:pPr>
              <w:rPr>
                <w:rFonts w:asciiTheme="majorBidi" w:hAnsiTheme="majorBidi" w:cstheme="majorBidi"/>
                <w:sz w:val="18"/>
                <w:szCs w:val="18"/>
              </w:rPr>
            </w:pPr>
          </w:p>
        </w:tc>
        <w:tc>
          <w:tcPr>
            <w:tcW w:w="80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31BBE67" w14:textId="77777777" w:rsidR="00256575" w:rsidRDefault="00256575" w:rsidP="00990230">
            <w:pPr>
              <w:rPr>
                <w:rFonts w:asciiTheme="majorBidi" w:hAnsiTheme="majorBidi" w:cstheme="majorBidi"/>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A6422AD" w14:textId="77777777" w:rsidR="00256575" w:rsidRDefault="00256575" w:rsidP="00990230">
            <w:pPr>
              <w:rPr>
                <w:rFonts w:asciiTheme="majorBidi" w:hAnsiTheme="majorBidi" w:cstheme="majorBidi"/>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E931599" w14:textId="77777777" w:rsidR="00256575" w:rsidRDefault="00256575" w:rsidP="00990230">
            <w:pPr>
              <w:rPr>
                <w:rFonts w:asciiTheme="majorBidi" w:hAnsiTheme="majorBidi" w:cstheme="majorBidi"/>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BB064C0" w14:textId="77777777" w:rsidR="00256575" w:rsidRDefault="00256575" w:rsidP="00990230">
            <w:pPr>
              <w:rPr>
                <w:rFonts w:asciiTheme="majorBidi" w:hAnsiTheme="majorBidi" w:cstheme="majorBidi"/>
                <w:sz w:val="18"/>
                <w:szCs w:val="18"/>
              </w:rPr>
            </w:pPr>
          </w:p>
        </w:tc>
        <w:tc>
          <w:tcPr>
            <w:tcW w:w="77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915EF3E" w14:textId="77777777" w:rsidR="00256575" w:rsidRDefault="00256575" w:rsidP="00990230">
            <w:pPr>
              <w:rPr>
                <w:rFonts w:asciiTheme="majorBidi" w:hAnsiTheme="majorBidi" w:cstheme="majorBidi"/>
                <w:sz w:val="18"/>
                <w:szCs w:val="18"/>
              </w:rPr>
            </w:pPr>
          </w:p>
        </w:tc>
      </w:tr>
      <w:tr w:rsidR="00B03897" w14:paraId="36EE4A0D" w14:textId="77777777" w:rsidTr="002A4EA5">
        <w:tc>
          <w:tcPr>
            <w:tcW w:w="908" w:type="dxa"/>
            <w:tcBorders>
              <w:top w:val="single" w:sz="4" w:space="0" w:color="auto"/>
              <w:left w:val="single" w:sz="4" w:space="0" w:color="auto"/>
              <w:bottom w:val="single" w:sz="4" w:space="0" w:color="auto"/>
              <w:right w:val="single" w:sz="4" w:space="0" w:color="auto"/>
            </w:tcBorders>
            <w:hideMark/>
          </w:tcPr>
          <w:p w14:paraId="219C4BC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Mixture (as defined by GHS)</w:t>
            </w:r>
          </w:p>
        </w:tc>
        <w:tc>
          <w:tcPr>
            <w:tcW w:w="80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413C9CB" w14:textId="77777777" w:rsidR="00256575" w:rsidRDefault="00256575" w:rsidP="00990230">
            <w:pPr>
              <w:rPr>
                <w:rFonts w:asciiTheme="majorBidi" w:hAnsiTheme="majorBidi" w:cstheme="majorBidi"/>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6312294" w14:textId="77777777" w:rsidR="00256575" w:rsidRDefault="00256575" w:rsidP="00990230">
            <w:pPr>
              <w:rPr>
                <w:rFonts w:asciiTheme="majorBidi" w:hAnsiTheme="majorBidi" w:cstheme="majorBidi"/>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608333A" w14:textId="77777777" w:rsidR="00256575" w:rsidRDefault="00256575" w:rsidP="00990230">
            <w:pPr>
              <w:rPr>
                <w:rFonts w:asciiTheme="majorBidi" w:hAnsiTheme="majorBidi" w:cstheme="majorBidi"/>
                <w:sz w:val="18"/>
                <w:szCs w:val="18"/>
              </w:rPr>
            </w:pPr>
          </w:p>
        </w:tc>
        <w:tc>
          <w:tcPr>
            <w:tcW w:w="856" w:type="dxa"/>
            <w:tcBorders>
              <w:top w:val="single" w:sz="4" w:space="0" w:color="auto"/>
              <w:left w:val="single" w:sz="4" w:space="0" w:color="auto"/>
              <w:bottom w:val="single" w:sz="4" w:space="0" w:color="auto"/>
              <w:right w:val="single" w:sz="4" w:space="0" w:color="auto"/>
            </w:tcBorders>
          </w:tcPr>
          <w:p w14:paraId="23A1F909" w14:textId="77777777" w:rsidR="00256575" w:rsidRDefault="00256575" w:rsidP="00990230">
            <w:pPr>
              <w:rPr>
                <w:rFonts w:asciiTheme="majorBidi" w:hAnsiTheme="majorBidi" w:cstheme="majorBidi"/>
                <w:sz w:val="18"/>
                <w:szCs w:val="18"/>
              </w:rPr>
            </w:pPr>
          </w:p>
        </w:tc>
        <w:tc>
          <w:tcPr>
            <w:tcW w:w="638" w:type="dxa"/>
            <w:tcBorders>
              <w:top w:val="single" w:sz="4" w:space="0" w:color="auto"/>
              <w:left w:val="single" w:sz="4" w:space="0" w:color="auto"/>
              <w:bottom w:val="single" w:sz="4" w:space="0" w:color="auto"/>
              <w:right w:val="single" w:sz="4" w:space="0" w:color="auto"/>
            </w:tcBorders>
          </w:tcPr>
          <w:p w14:paraId="17DB9441" w14:textId="77777777" w:rsidR="00256575" w:rsidRDefault="00256575" w:rsidP="00990230">
            <w:pPr>
              <w:rPr>
                <w:rFonts w:asciiTheme="majorBidi" w:hAnsiTheme="majorBidi" w:cstheme="majorBidi"/>
                <w:sz w:val="18"/>
                <w:szCs w:val="18"/>
              </w:rPr>
            </w:pPr>
          </w:p>
        </w:tc>
        <w:tc>
          <w:tcPr>
            <w:tcW w:w="800" w:type="dxa"/>
            <w:tcBorders>
              <w:top w:val="single" w:sz="4" w:space="0" w:color="auto"/>
              <w:left w:val="single" w:sz="4" w:space="0" w:color="auto"/>
              <w:bottom w:val="single" w:sz="4" w:space="0" w:color="auto"/>
              <w:right w:val="single" w:sz="4" w:space="0" w:color="auto"/>
            </w:tcBorders>
          </w:tcPr>
          <w:p w14:paraId="5DD34E1D" w14:textId="77777777" w:rsidR="00256575" w:rsidRDefault="00256575" w:rsidP="00990230">
            <w:pPr>
              <w:rPr>
                <w:rFonts w:asciiTheme="majorBidi" w:hAnsiTheme="majorBidi" w:cstheme="majorBidi"/>
                <w:sz w:val="18"/>
                <w:szCs w:val="18"/>
              </w:rPr>
            </w:pPr>
          </w:p>
        </w:tc>
        <w:tc>
          <w:tcPr>
            <w:tcW w:w="748" w:type="dxa"/>
            <w:tcBorders>
              <w:top w:val="single" w:sz="4" w:space="0" w:color="auto"/>
              <w:left w:val="single" w:sz="4" w:space="0" w:color="auto"/>
              <w:bottom w:val="single" w:sz="4" w:space="0" w:color="auto"/>
              <w:right w:val="single" w:sz="4" w:space="0" w:color="auto"/>
            </w:tcBorders>
          </w:tcPr>
          <w:p w14:paraId="0E6899D6" w14:textId="77777777" w:rsidR="00256575" w:rsidRDefault="00256575" w:rsidP="00990230">
            <w:pPr>
              <w:rPr>
                <w:rFonts w:asciiTheme="majorBidi" w:hAnsiTheme="majorBidi" w:cstheme="majorBidi"/>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DE25E6A" w14:textId="77777777" w:rsidR="00256575" w:rsidRDefault="00256575" w:rsidP="00990230">
            <w:pPr>
              <w:rPr>
                <w:rFonts w:asciiTheme="majorBidi" w:hAnsiTheme="majorBidi" w:cstheme="majorBidi"/>
                <w:sz w:val="18"/>
                <w:szCs w:val="18"/>
              </w:rPr>
            </w:pPr>
          </w:p>
        </w:tc>
        <w:tc>
          <w:tcPr>
            <w:tcW w:w="814" w:type="dxa"/>
            <w:tcBorders>
              <w:top w:val="single" w:sz="4" w:space="0" w:color="auto"/>
              <w:left w:val="single" w:sz="4" w:space="0" w:color="auto"/>
              <w:bottom w:val="single" w:sz="4" w:space="0" w:color="auto"/>
              <w:right w:val="single" w:sz="4" w:space="0" w:color="auto"/>
            </w:tcBorders>
          </w:tcPr>
          <w:p w14:paraId="504CE0C6" w14:textId="77777777" w:rsidR="00256575" w:rsidRDefault="00256575" w:rsidP="00990230">
            <w:pPr>
              <w:rPr>
                <w:rFonts w:asciiTheme="majorBidi" w:hAnsiTheme="majorBidi" w:cstheme="majorBidi"/>
                <w:sz w:val="18"/>
                <w:szCs w:val="18"/>
              </w:rPr>
            </w:pPr>
          </w:p>
        </w:tc>
        <w:tc>
          <w:tcPr>
            <w:tcW w:w="774" w:type="dxa"/>
            <w:tcBorders>
              <w:top w:val="single" w:sz="4" w:space="0" w:color="auto"/>
              <w:left w:val="single" w:sz="4" w:space="0" w:color="auto"/>
              <w:bottom w:val="single" w:sz="4" w:space="0" w:color="auto"/>
              <w:right w:val="single" w:sz="4" w:space="0" w:color="auto"/>
            </w:tcBorders>
          </w:tcPr>
          <w:p w14:paraId="3057E4B9" w14:textId="77777777" w:rsidR="00256575" w:rsidRDefault="00256575" w:rsidP="00990230">
            <w:pPr>
              <w:rPr>
                <w:rFonts w:asciiTheme="majorBidi" w:hAnsiTheme="majorBidi" w:cstheme="majorBidi"/>
                <w:sz w:val="18"/>
                <w:szCs w:val="18"/>
              </w:rPr>
            </w:pPr>
          </w:p>
        </w:tc>
      </w:tr>
      <w:tr w:rsidR="002A4EA5" w14:paraId="0C6F6109" w14:textId="77777777" w:rsidTr="002A4EA5">
        <w:tc>
          <w:tcPr>
            <w:tcW w:w="908" w:type="dxa"/>
            <w:tcBorders>
              <w:top w:val="single" w:sz="4" w:space="0" w:color="auto"/>
              <w:left w:val="single" w:sz="4" w:space="0" w:color="auto"/>
              <w:bottom w:val="single" w:sz="4" w:space="0" w:color="auto"/>
              <w:right w:val="single" w:sz="4" w:space="0" w:color="auto"/>
            </w:tcBorders>
            <w:hideMark/>
          </w:tcPr>
          <w:p w14:paraId="6E9B9B1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Other chemical compounds outside the scope of the GHS definition of substance and mixture</w:t>
            </w:r>
          </w:p>
        </w:tc>
        <w:tc>
          <w:tcPr>
            <w:tcW w:w="800" w:type="dxa"/>
            <w:tcBorders>
              <w:top w:val="single" w:sz="4" w:space="0" w:color="auto"/>
              <w:left w:val="single" w:sz="4" w:space="0" w:color="auto"/>
              <w:bottom w:val="single" w:sz="4" w:space="0" w:color="auto"/>
              <w:right w:val="single" w:sz="4" w:space="0" w:color="auto"/>
            </w:tcBorders>
          </w:tcPr>
          <w:p w14:paraId="62993D9B" w14:textId="77777777" w:rsidR="00256575" w:rsidRDefault="00256575" w:rsidP="00990230">
            <w:pPr>
              <w:rPr>
                <w:rFonts w:asciiTheme="majorBidi" w:hAnsiTheme="majorBidi" w:cstheme="majorBidi"/>
                <w:sz w:val="18"/>
                <w:szCs w:val="18"/>
              </w:rPr>
            </w:pPr>
          </w:p>
        </w:tc>
        <w:tc>
          <w:tcPr>
            <w:tcW w:w="722" w:type="dxa"/>
            <w:tcBorders>
              <w:top w:val="single" w:sz="4" w:space="0" w:color="auto"/>
              <w:left w:val="single" w:sz="4" w:space="0" w:color="auto"/>
              <w:bottom w:val="single" w:sz="4" w:space="0" w:color="auto"/>
              <w:right w:val="single" w:sz="4" w:space="0" w:color="auto"/>
            </w:tcBorders>
          </w:tcPr>
          <w:p w14:paraId="2BDD6084" w14:textId="77777777" w:rsidR="00256575" w:rsidRDefault="00256575" w:rsidP="00990230">
            <w:pPr>
              <w:rPr>
                <w:rFonts w:asciiTheme="majorBidi" w:hAnsiTheme="majorBidi" w:cstheme="majorBidi"/>
                <w:sz w:val="18"/>
                <w:szCs w:val="18"/>
              </w:rPr>
            </w:pPr>
          </w:p>
        </w:tc>
        <w:tc>
          <w:tcPr>
            <w:tcW w:w="650" w:type="dxa"/>
            <w:tcBorders>
              <w:top w:val="single" w:sz="4" w:space="0" w:color="auto"/>
              <w:left w:val="single" w:sz="4" w:space="0" w:color="auto"/>
              <w:bottom w:val="single" w:sz="4" w:space="0" w:color="auto"/>
              <w:right w:val="single" w:sz="4" w:space="0" w:color="auto"/>
            </w:tcBorders>
          </w:tcPr>
          <w:p w14:paraId="66CC6F6F" w14:textId="77777777" w:rsidR="00256575" w:rsidRDefault="00256575" w:rsidP="00990230">
            <w:pPr>
              <w:rPr>
                <w:rFonts w:asciiTheme="majorBidi" w:hAnsiTheme="majorBidi" w:cstheme="majorBidi"/>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BDBDA1A" w14:textId="77777777" w:rsidR="00256575" w:rsidRDefault="00256575" w:rsidP="00990230">
            <w:pPr>
              <w:rPr>
                <w:rFonts w:asciiTheme="majorBidi" w:hAnsiTheme="majorBidi" w:cstheme="majorBidi"/>
                <w:sz w:val="18"/>
                <w:szCs w:val="18"/>
              </w:rPr>
            </w:pPr>
          </w:p>
        </w:tc>
        <w:tc>
          <w:tcPr>
            <w:tcW w:w="638" w:type="dxa"/>
            <w:tcBorders>
              <w:top w:val="single" w:sz="4" w:space="0" w:color="auto"/>
              <w:left w:val="single" w:sz="4" w:space="0" w:color="auto"/>
              <w:bottom w:val="single" w:sz="4" w:space="0" w:color="auto"/>
              <w:right w:val="single" w:sz="4" w:space="0" w:color="auto"/>
            </w:tcBorders>
          </w:tcPr>
          <w:p w14:paraId="4C4AFD0C" w14:textId="77777777" w:rsidR="00256575" w:rsidRDefault="00256575" w:rsidP="00990230">
            <w:pPr>
              <w:rPr>
                <w:rFonts w:asciiTheme="majorBidi" w:hAnsiTheme="majorBidi" w:cstheme="majorBidi"/>
                <w:sz w:val="18"/>
                <w:szCs w:val="18"/>
              </w:rPr>
            </w:pPr>
          </w:p>
        </w:tc>
        <w:tc>
          <w:tcPr>
            <w:tcW w:w="800" w:type="dxa"/>
            <w:tcBorders>
              <w:top w:val="single" w:sz="4" w:space="0" w:color="auto"/>
              <w:left w:val="single" w:sz="4" w:space="0" w:color="auto"/>
              <w:bottom w:val="single" w:sz="4" w:space="0" w:color="auto"/>
              <w:right w:val="single" w:sz="4" w:space="0" w:color="auto"/>
            </w:tcBorders>
          </w:tcPr>
          <w:p w14:paraId="73DA9AE2" w14:textId="77777777" w:rsidR="00256575" w:rsidRDefault="00256575" w:rsidP="00990230">
            <w:pPr>
              <w:rPr>
                <w:rFonts w:asciiTheme="majorBidi" w:hAnsiTheme="majorBidi" w:cstheme="majorBidi"/>
                <w:sz w:val="18"/>
                <w:szCs w:val="18"/>
              </w:rPr>
            </w:pPr>
          </w:p>
        </w:tc>
        <w:tc>
          <w:tcPr>
            <w:tcW w:w="748" w:type="dxa"/>
            <w:tcBorders>
              <w:top w:val="single" w:sz="4" w:space="0" w:color="auto"/>
              <w:left w:val="single" w:sz="4" w:space="0" w:color="auto"/>
              <w:bottom w:val="single" w:sz="4" w:space="0" w:color="auto"/>
              <w:right w:val="single" w:sz="4" w:space="0" w:color="auto"/>
            </w:tcBorders>
          </w:tcPr>
          <w:p w14:paraId="2474D507" w14:textId="77777777" w:rsidR="00256575" w:rsidRDefault="00256575" w:rsidP="00990230">
            <w:pPr>
              <w:rPr>
                <w:rFonts w:asciiTheme="majorBidi" w:hAnsiTheme="majorBidi" w:cstheme="majorBidi"/>
                <w:sz w:val="18"/>
                <w:szCs w:val="18"/>
              </w:rPr>
            </w:pPr>
          </w:p>
        </w:tc>
        <w:tc>
          <w:tcPr>
            <w:tcW w:w="794" w:type="dxa"/>
            <w:tcBorders>
              <w:top w:val="single" w:sz="4" w:space="0" w:color="auto"/>
              <w:left w:val="single" w:sz="4" w:space="0" w:color="auto"/>
              <w:bottom w:val="single" w:sz="4" w:space="0" w:color="auto"/>
              <w:right w:val="single" w:sz="4" w:space="0" w:color="auto"/>
            </w:tcBorders>
          </w:tcPr>
          <w:p w14:paraId="311D2A03" w14:textId="77777777" w:rsidR="00256575" w:rsidRDefault="00256575" w:rsidP="00990230">
            <w:pPr>
              <w:rPr>
                <w:rFonts w:asciiTheme="majorBidi" w:hAnsiTheme="majorBidi" w:cstheme="majorBidi"/>
                <w:sz w:val="18"/>
                <w:szCs w:val="18"/>
              </w:rPr>
            </w:pPr>
          </w:p>
        </w:tc>
        <w:tc>
          <w:tcPr>
            <w:tcW w:w="814" w:type="dxa"/>
            <w:tcBorders>
              <w:top w:val="single" w:sz="4" w:space="0" w:color="auto"/>
              <w:left w:val="single" w:sz="4" w:space="0" w:color="auto"/>
              <w:bottom w:val="single" w:sz="4" w:space="0" w:color="auto"/>
              <w:right w:val="single" w:sz="4" w:space="0" w:color="auto"/>
            </w:tcBorders>
          </w:tcPr>
          <w:p w14:paraId="46E17EF8" w14:textId="77777777" w:rsidR="00256575" w:rsidRDefault="00256575" w:rsidP="00990230">
            <w:pPr>
              <w:rPr>
                <w:rFonts w:asciiTheme="majorBidi" w:hAnsiTheme="majorBidi" w:cstheme="majorBidi"/>
                <w:sz w:val="18"/>
                <w:szCs w:val="18"/>
              </w:rPr>
            </w:pPr>
          </w:p>
        </w:tc>
        <w:tc>
          <w:tcPr>
            <w:tcW w:w="774" w:type="dxa"/>
            <w:tcBorders>
              <w:top w:val="single" w:sz="4" w:space="0" w:color="auto"/>
              <w:left w:val="single" w:sz="4" w:space="0" w:color="auto"/>
              <w:bottom w:val="single" w:sz="4" w:space="0" w:color="auto"/>
              <w:right w:val="single" w:sz="4" w:space="0" w:color="auto"/>
            </w:tcBorders>
          </w:tcPr>
          <w:p w14:paraId="53D0CDAE" w14:textId="77777777" w:rsidR="00256575" w:rsidRDefault="00256575" w:rsidP="00990230">
            <w:pPr>
              <w:rPr>
                <w:rFonts w:asciiTheme="majorBidi" w:hAnsiTheme="majorBidi" w:cstheme="majorBidi"/>
                <w:sz w:val="18"/>
                <w:szCs w:val="18"/>
              </w:rPr>
            </w:pPr>
          </w:p>
        </w:tc>
      </w:tr>
    </w:tbl>
    <w:p w14:paraId="27EA3B10" w14:textId="556F9C15" w:rsidR="00256575" w:rsidRDefault="00256575" w:rsidP="00256575">
      <w:pPr>
        <w:rPr>
          <w:rFonts w:asciiTheme="majorBidi" w:hAnsiTheme="majorBidi" w:cstheme="majorBidi"/>
        </w:rPr>
      </w:pPr>
    </w:p>
    <w:p w14:paraId="5FE88F68"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2 - </w:t>
      </w:r>
      <w:r>
        <w:rPr>
          <w:rFonts w:asciiTheme="majorBidi" w:hAnsiTheme="majorBidi" w:cstheme="majorBidi"/>
          <w:i/>
          <w:iCs/>
        </w:rPr>
        <w:t>Other Chemical Compounds outside the scope of the GHS definition of substance and mixture (please provide definitions, as applicable)</w:t>
      </w:r>
    </w:p>
    <w:p w14:paraId="77D26444" w14:textId="77777777" w:rsidR="00256575" w:rsidRDefault="00256575" w:rsidP="00256575">
      <w:pPr>
        <w:rPr>
          <w:rFonts w:asciiTheme="majorBidi" w:hAnsiTheme="majorBidi" w:cstheme="majorBidi"/>
        </w:rPr>
      </w:pPr>
      <w:r>
        <w:rPr>
          <w:rFonts w:asciiTheme="majorBidi" w:hAnsiTheme="majorBidi" w:cstheme="majorBidi"/>
        </w:rPr>
        <w:t>European Union - The list also includes UVCB substances According to the OECD, these are substances of unknown or variable composition, complex reaction products or biological materials. These are not currently defined in GHS. The list also includes multi-constituent substances. Some of the multi-constituent substances listed in Annex VI to CLP may also be defined as mixtures.</w:t>
      </w:r>
    </w:p>
    <w:p w14:paraId="5D5D7C96" w14:textId="77777777" w:rsidR="00256575" w:rsidRDefault="00256575" w:rsidP="00256575">
      <w:pPr>
        <w:rPr>
          <w:rFonts w:asciiTheme="majorBidi" w:hAnsiTheme="majorBidi" w:cstheme="majorBidi"/>
        </w:rPr>
      </w:pPr>
    </w:p>
    <w:p w14:paraId="6681784E" w14:textId="77777777" w:rsidR="00256575" w:rsidRDefault="00256575" w:rsidP="0088327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3 - </w:t>
      </w:r>
      <w:r>
        <w:rPr>
          <w:rFonts w:asciiTheme="majorBidi" w:hAnsiTheme="majorBidi" w:cstheme="majorBidi"/>
          <w:i/>
          <w:iCs/>
        </w:rPr>
        <w:t>Does this list include only prioritised chemicals?</w:t>
      </w:r>
    </w:p>
    <w:tbl>
      <w:tblPr>
        <w:tblStyle w:val="TableGrid"/>
        <w:tblW w:w="7370" w:type="dxa"/>
        <w:tblInd w:w="1134" w:type="dxa"/>
        <w:tblLook w:val="04A0" w:firstRow="1" w:lastRow="0" w:firstColumn="1" w:lastColumn="0" w:noHBand="0" w:noVBand="1"/>
      </w:tblPr>
      <w:tblGrid>
        <w:gridCol w:w="1709"/>
        <w:gridCol w:w="2504"/>
        <w:gridCol w:w="3157"/>
      </w:tblGrid>
      <w:tr w:rsidR="00256575" w14:paraId="53E35D2C" w14:textId="77777777" w:rsidTr="0088327C">
        <w:tc>
          <w:tcPr>
            <w:tcW w:w="1990" w:type="dxa"/>
            <w:tcBorders>
              <w:top w:val="single" w:sz="4" w:space="0" w:color="auto"/>
              <w:left w:val="single" w:sz="4" w:space="0" w:color="auto"/>
              <w:bottom w:val="single" w:sz="4" w:space="0" w:color="auto"/>
              <w:right w:val="single" w:sz="4" w:space="0" w:color="auto"/>
            </w:tcBorders>
          </w:tcPr>
          <w:p w14:paraId="0FF1452B" w14:textId="77777777" w:rsidR="00256575" w:rsidRDefault="00256575" w:rsidP="0088327C">
            <w:pPr>
              <w:keepNext/>
              <w:keepLines/>
              <w:rPr>
                <w:rFonts w:asciiTheme="majorBidi" w:hAnsiTheme="majorBidi" w:cstheme="majorBidi"/>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35F74DA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Yes</w:t>
            </w:r>
          </w:p>
        </w:tc>
        <w:tc>
          <w:tcPr>
            <w:tcW w:w="3969" w:type="dxa"/>
            <w:tcBorders>
              <w:top w:val="single" w:sz="4" w:space="0" w:color="auto"/>
              <w:left w:val="single" w:sz="4" w:space="0" w:color="auto"/>
              <w:bottom w:val="single" w:sz="4" w:space="0" w:color="auto"/>
              <w:right w:val="single" w:sz="4" w:space="0" w:color="auto"/>
            </w:tcBorders>
            <w:hideMark/>
          </w:tcPr>
          <w:p w14:paraId="6B69C62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No</w:t>
            </w:r>
          </w:p>
        </w:tc>
      </w:tr>
      <w:tr w:rsidR="00256575" w14:paraId="4EA8A177"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547A31D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3118" w:type="dxa"/>
            <w:tcBorders>
              <w:top w:val="single" w:sz="4" w:space="0" w:color="auto"/>
              <w:left w:val="single" w:sz="4" w:space="0" w:color="auto"/>
              <w:bottom w:val="single" w:sz="4" w:space="0" w:color="auto"/>
              <w:right w:val="single" w:sz="4" w:space="0" w:color="auto"/>
            </w:tcBorders>
          </w:tcPr>
          <w:p w14:paraId="6ED691D7"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8A5E0AA" w14:textId="77777777" w:rsidR="00256575" w:rsidRDefault="00256575" w:rsidP="0088327C">
            <w:pPr>
              <w:keepNext/>
              <w:keepLines/>
              <w:rPr>
                <w:rFonts w:asciiTheme="majorBidi" w:hAnsiTheme="majorBidi" w:cstheme="majorBidi"/>
                <w:sz w:val="18"/>
                <w:szCs w:val="18"/>
              </w:rPr>
            </w:pPr>
          </w:p>
        </w:tc>
      </w:tr>
      <w:tr w:rsidR="00256575" w14:paraId="0BE5E651"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3647258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Canada</w:t>
            </w:r>
          </w:p>
        </w:tc>
        <w:tc>
          <w:tcPr>
            <w:tcW w:w="3118" w:type="dxa"/>
            <w:tcBorders>
              <w:top w:val="single" w:sz="4" w:space="0" w:color="auto"/>
              <w:left w:val="single" w:sz="4" w:space="0" w:color="auto"/>
              <w:bottom w:val="single" w:sz="4" w:space="0" w:color="auto"/>
              <w:right w:val="single" w:sz="4" w:space="0" w:color="auto"/>
            </w:tcBorders>
          </w:tcPr>
          <w:p w14:paraId="62786B76"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0BF7485" w14:textId="77777777" w:rsidR="00256575" w:rsidRDefault="00256575" w:rsidP="0088327C">
            <w:pPr>
              <w:keepNext/>
              <w:keepLines/>
              <w:rPr>
                <w:rFonts w:asciiTheme="majorBidi" w:hAnsiTheme="majorBidi" w:cstheme="majorBidi"/>
                <w:sz w:val="18"/>
                <w:szCs w:val="18"/>
              </w:rPr>
            </w:pPr>
          </w:p>
        </w:tc>
      </w:tr>
      <w:tr w:rsidR="00256575" w14:paraId="2D0C9493"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0DC1564B"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China</w:t>
            </w:r>
          </w:p>
        </w:tc>
        <w:tc>
          <w:tcPr>
            <w:tcW w:w="31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183CCF"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5E1A891" w14:textId="77777777" w:rsidR="00256575" w:rsidRDefault="00256575" w:rsidP="0088327C">
            <w:pPr>
              <w:keepNext/>
              <w:keepLines/>
              <w:rPr>
                <w:rFonts w:asciiTheme="majorBidi" w:hAnsiTheme="majorBidi" w:cstheme="majorBidi"/>
                <w:sz w:val="18"/>
                <w:szCs w:val="18"/>
              </w:rPr>
            </w:pPr>
          </w:p>
        </w:tc>
      </w:tr>
      <w:tr w:rsidR="00256575" w14:paraId="6E800559"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56AC935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3118" w:type="dxa"/>
            <w:tcBorders>
              <w:top w:val="single" w:sz="4" w:space="0" w:color="auto"/>
              <w:left w:val="single" w:sz="4" w:space="0" w:color="auto"/>
              <w:bottom w:val="single" w:sz="4" w:space="0" w:color="auto"/>
              <w:right w:val="single" w:sz="4" w:space="0" w:color="auto"/>
            </w:tcBorders>
          </w:tcPr>
          <w:p w14:paraId="359D0C1B"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4E634AF" w14:textId="77777777" w:rsidR="00256575" w:rsidRDefault="00256575" w:rsidP="0088327C">
            <w:pPr>
              <w:keepNext/>
              <w:keepLines/>
              <w:rPr>
                <w:rFonts w:asciiTheme="majorBidi" w:hAnsiTheme="majorBidi" w:cstheme="majorBidi"/>
                <w:sz w:val="18"/>
                <w:szCs w:val="18"/>
              </w:rPr>
            </w:pPr>
          </w:p>
        </w:tc>
      </w:tr>
      <w:tr w:rsidR="00256575" w14:paraId="36756CDF"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405A172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Japan</w:t>
            </w:r>
          </w:p>
        </w:tc>
        <w:tc>
          <w:tcPr>
            <w:tcW w:w="31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B3600C3"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1C82663" w14:textId="77777777" w:rsidR="00256575" w:rsidRDefault="00256575" w:rsidP="0088327C">
            <w:pPr>
              <w:keepNext/>
              <w:keepLines/>
              <w:rPr>
                <w:rFonts w:asciiTheme="majorBidi" w:hAnsiTheme="majorBidi" w:cstheme="majorBidi"/>
                <w:sz w:val="18"/>
                <w:szCs w:val="18"/>
              </w:rPr>
            </w:pPr>
          </w:p>
        </w:tc>
      </w:tr>
      <w:tr w:rsidR="00256575" w14:paraId="729FC47B"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51DE76BC"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Malaysia</w:t>
            </w:r>
          </w:p>
        </w:tc>
        <w:tc>
          <w:tcPr>
            <w:tcW w:w="31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E7DEE53"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02CD2CD" w14:textId="77777777" w:rsidR="00256575" w:rsidRDefault="00256575" w:rsidP="0088327C">
            <w:pPr>
              <w:keepNext/>
              <w:keepLines/>
              <w:rPr>
                <w:rFonts w:asciiTheme="majorBidi" w:hAnsiTheme="majorBidi" w:cstheme="majorBidi"/>
                <w:sz w:val="18"/>
                <w:szCs w:val="18"/>
              </w:rPr>
            </w:pPr>
          </w:p>
        </w:tc>
      </w:tr>
      <w:tr w:rsidR="00256575" w14:paraId="7CB2B489"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7641A3DB"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3118" w:type="dxa"/>
            <w:tcBorders>
              <w:top w:val="single" w:sz="4" w:space="0" w:color="auto"/>
              <w:left w:val="single" w:sz="4" w:space="0" w:color="auto"/>
              <w:bottom w:val="single" w:sz="4" w:space="0" w:color="auto"/>
              <w:right w:val="single" w:sz="4" w:space="0" w:color="auto"/>
            </w:tcBorders>
          </w:tcPr>
          <w:p w14:paraId="4F380E74"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8F68C2" w14:textId="77777777" w:rsidR="00256575" w:rsidRDefault="00256575" w:rsidP="0088327C">
            <w:pPr>
              <w:keepNext/>
              <w:keepLines/>
              <w:rPr>
                <w:rFonts w:asciiTheme="majorBidi" w:hAnsiTheme="majorBidi" w:cstheme="majorBidi"/>
                <w:sz w:val="18"/>
                <w:szCs w:val="18"/>
              </w:rPr>
            </w:pPr>
          </w:p>
        </w:tc>
      </w:tr>
      <w:tr w:rsidR="00256575" w14:paraId="2191EBB2"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6EC4F8B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3118" w:type="dxa"/>
            <w:tcBorders>
              <w:top w:val="single" w:sz="4" w:space="0" w:color="auto"/>
              <w:left w:val="single" w:sz="4" w:space="0" w:color="auto"/>
              <w:bottom w:val="single" w:sz="4" w:space="0" w:color="auto"/>
              <w:right w:val="single" w:sz="4" w:space="0" w:color="auto"/>
            </w:tcBorders>
          </w:tcPr>
          <w:p w14:paraId="15862B39"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734D9BC" w14:textId="77777777" w:rsidR="00256575" w:rsidRDefault="00256575" w:rsidP="0088327C">
            <w:pPr>
              <w:keepNext/>
              <w:keepLines/>
              <w:rPr>
                <w:rFonts w:asciiTheme="majorBidi" w:hAnsiTheme="majorBidi" w:cstheme="majorBidi"/>
                <w:sz w:val="18"/>
                <w:szCs w:val="18"/>
              </w:rPr>
            </w:pPr>
          </w:p>
        </w:tc>
      </w:tr>
      <w:tr w:rsidR="00256575" w14:paraId="2E52F790"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760BE2C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United Kingdom</w:t>
            </w:r>
          </w:p>
        </w:tc>
        <w:tc>
          <w:tcPr>
            <w:tcW w:w="3118" w:type="dxa"/>
            <w:tcBorders>
              <w:top w:val="single" w:sz="4" w:space="0" w:color="auto"/>
              <w:left w:val="single" w:sz="4" w:space="0" w:color="auto"/>
              <w:bottom w:val="single" w:sz="4" w:space="0" w:color="auto"/>
              <w:right w:val="single" w:sz="4" w:space="0" w:color="auto"/>
            </w:tcBorders>
          </w:tcPr>
          <w:p w14:paraId="4108DC31"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F41840" w14:textId="77777777" w:rsidR="00256575" w:rsidRDefault="00256575" w:rsidP="0088327C">
            <w:pPr>
              <w:keepNext/>
              <w:keepLines/>
              <w:rPr>
                <w:rFonts w:asciiTheme="majorBidi" w:hAnsiTheme="majorBidi" w:cstheme="majorBidi"/>
                <w:sz w:val="18"/>
                <w:szCs w:val="18"/>
              </w:rPr>
            </w:pPr>
          </w:p>
        </w:tc>
      </w:tr>
      <w:tr w:rsidR="00256575" w14:paraId="20D504A5" w14:textId="77777777" w:rsidTr="0088327C">
        <w:tc>
          <w:tcPr>
            <w:tcW w:w="1990" w:type="dxa"/>
            <w:tcBorders>
              <w:top w:val="single" w:sz="4" w:space="0" w:color="auto"/>
              <w:left w:val="single" w:sz="4" w:space="0" w:color="auto"/>
              <w:bottom w:val="single" w:sz="4" w:space="0" w:color="auto"/>
              <w:right w:val="single" w:sz="4" w:space="0" w:color="auto"/>
            </w:tcBorders>
            <w:hideMark/>
          </w:tcPr>
          <w:p w14:paraId="3FF01E8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3118" w:type="dxa"/>
            <w:tcBorders>
              <w:top w:val="single" w:sz="4" w:space="0" w:color="auto"/>
              <w:left w:val="single" w:sz="4" w:space="0" w:color="auto"/>
              <w:bottom w:val="single" w:sz="4" w:space="0" w:color="auto"/>
              <w:right w:val="single" w:sz="4" w:space="0" w:color="auto"/>
            </w:tcBorders>
          </w:tcPr>
          <w:p w14:paraId="79CF6133" w14:textId="77777777" w:rsidR="00256575" w:rsidRDefault="00256575" w:rsidP="00990230">
            <w:pPr>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3D0EB06" w14:textId="77777777" w:rsidR="00256575" w:rsidRDefault="00256575" w:rsidP="00990230">
            <w:pPr>
              <w:rPr>
                <w:rFonts w:asciiTheme="majorBidi" w:hAnsiTheme="majorBidi" w:cstheme="majorBidi"/>
                <w:sz w:val="18"/>
                <w:szCs w:val="18"/>
              </w:rPr>
            </w:pPr>
          </w:p>
        </w:tc>
      </w:tr>
    </w:tbl>
    <w:p w14:paraId="27200203" w14:textId="77777777" w:rsidR="00256575" w:rsidRDefault="00256575" w:rsidP="00256575">
      <w:pPr>
        <w:rPr>
          <w:rFonts w:asciiTheme="majorBidi" w:hAnsiTheme="majorBidi" w:cstheme="majorBidi"/>
        </w:rPr>
      </w:pPr>
    </w:p>
    <w:p w14:paraId="11F9FF4A"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If yes, is it limited to specific hazards?</w:t>
      </w:r>
    </w:p>
    <w:p w14:paraId="3EC37753" w14:textId="77777777" w:rsidR="00256575" w:rsidRDefault="00256575" w:rsidP="00256575">
      <w:pPr>
        <w:rPr>
          <w:rFonts w:asciiTheme="majorBidi" w:hAnsiTheme="majorBidi" w:cstheme="majorBidi"/>
        </w:rPr>
      </w:pPr>
      <w:r>
        <w:rPr>
          <w:rFonts w:asciiTheme="majorBidi" w:hAnsiTheme="majorBidi" w:cstheme="majorBidi"/>
        </w:rPr>
        <w:t>China – No, Japan – No, Malaysia - No</w:t>
      </w:r>
    </w:p>
    <w:p w14:paraId="6BC582E4" w14:textId="77777777" w:rsidR="00256575" w:rsidRDefault="00256575" w:rsidP="00256575">
      <w:pPr>
        <w:rPr>
          <w:rFonts w:asciiTheme="majorBidi" w:hAnsiTheme="majorBidi" w:cstheme="majorBidi"/>
        </w:rPr>
      </w:pPr>
    </w:p>
    <w:p w14:paraId="133B5992"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If yes, please list and describe the hazards:</w:t>
      </w:r>
    </w:p>
    <w:p w14:paraId="66E7E983" w14:textId="4AF5FD4B" w:rsidR="00256575" w:rsidRDefault="0029564A" w:rsidP="00256575">
      <w:pPr>
        <w:rPr>
          <w:rFonts w:asciiTheme="majorBidi" w:hAnsiTheme="majorBidi" w:cstheme="majorBidi"/>
        </w:rPr>
      </w:pPr>
      <w:r>
        <w:rPr>
          <w:rFonts w:asciiTheme="majorBidi" w:hAnsiTheme="majorBidi" w:cstheme="majorBidi"/>
        </w:rPr>
        <w:t>Question not applicable</w:t>
      </w:r>
    </w:p>
    <w:p w14:paraId="69F63E9F" w14:textId="77777777" w:rsidR="00256575" w:rsidRDefault="00256575" w:rsidP="00256575">
      <w:pPr>
        <w:rPr>
          <w:rFonts w:asciiTheme="majorBidi" w:hAnsiTheme="majorBidi" w:cstheme="majorBidi"/>
        </w:rPr>
      </w:pPr>
    </w:p>
    <w:p w14:paraId="26CD5984"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6 - </w:t>
      </w:r>
      <w:r>
        <w:rPr>
          <w:rFonts w:asciiTheme="majorBidi" w:hAnsiTheme="majorBidi" w:cstheme="majorBidi"/>
          <w:i/>
          <w:iCs/>
        </w:rPr>
        <w:t>If yes, is it limited to high-volume chemicals?</w:t>
      </w:r>
    </w:p>
    <w:p w14:paraId="2EEFEB2E" w14:textId="77777777" w:rsidR="00256575" w:rsidRDefault="00256575" w:rsidP="00256575">
      <w:pPr>
        <w:rPr>
          <w:rFonts w:asciiTheme="majorBidi" w:hAnsiTheme="majorBidi" w:cstheme="majorBidi"/>
        </w:rPr>
      </w:pPr>
      <w:r>
        <w:rPr>
          <w:rFonts w:asciiTheme="majorBidi" w:hAnsiTheme="majorBidi" w:cstheme="majorBidi"/>
        </w:rPr>
        <w:t>China – No, Japan – No, Malaysia – No</w:t>
      </w:r>
    </w:p>
    <w:p w14:paraId="451E0F77" w14:textId="77777777" w:rsidR="00256575" w:rsidRDefault="00256575" w:rsidP="00256575">
      <w:pPr>
        <w:rPr>
          <w:rFonts w:asciiTheme="majorBidi" w:hAnsiTheme="majorBidi" w:cstheme="majorBidi"/>
        </w:rPr>
      </w:pPr>
    </w:p>
    <w:p w14:paraId="2D441436"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7 - </w:t>
      </w:r>
      <w:r>
        <w:rPr>
          <w:rFonts w:asciiTheme="majorBidi" w:hAnsiTheme="majorBidi" w:cstheme="majorBidi"/>
          <w:i/>
          <w:iCs/>
        </w:rPr>
        <w:t>If yes, what other criteria are applied?</w:t>
      </w:r>
    </w:p>
    <w:p w14:paraId="27C81623" w14:textId="77777777" w:rsidR="00256575" w:rsidRDefault="00256575" w:rsidP="00256575">
      <w:pPr>
        <w:rPr>
          <w:rFonts w:asciiTheme="majorBidi" w:hAnsiTheme="majorBidi" w:cstheme="majorBidi"/>
        </w:rPr>
      </w:pPr>
      <w:r>
        <w:rPr>
          <w:rFonts w:asciiTheme="majorBidi" w:hAnsiTheme="majorBidi" w:cstheme="majorBidi"/>
        </w:rPr>
        <w:t>China – N/A, Japan – N/A, Malaysia – common chemicals</w:t>
      </w:r>
    </w:p>
    <w:p w14:paraId="4206113C" w14:textId="4EB6C527" w:rsidR="00256575" w:rsidRDefault="00256575" w:rsidP="00256575">
      <w:pPr>
        <w:rPr>
          <w:rFonts w:asciiTheme="majorBidi" w:hAnsiTheme="majorBidi" w:cstheme="majorBidi"/>
        </w:rPr>
      </w:pPr>
    </w:p>
    <w:p w14:paraId="7DD00070" w14:textId="2D197AF6" w:rsidR="00256575" w:rsidRDefault="008F95AE" w:rsidP="259DE8C5">
      <w:pPr>
        <w:keepNext/>
        <w:keepLines/>
        <w:shd w:val="clear" w:color="auto" w:fill="DBE5F1" w:themeFill="accent1" w:themeFillTint="33"/>
        <w:rPr>
          <w:rFonts w:asciiTheme="majorBidi" w:hAnsiTheme="majorBidi" w:cstheme="majorBidi"/>
        </w:rPr>
      </w:pPr>
      <w:r w:rsidRPr="259DE8C5">
        <w:rPr>
          <w:rFonts w:asciiTheme="majorBidi" w:hAnsiTheme="majorBidi" w:cstheme="majorBidi"/>
        </w:rPr>
        <w:t xml:space="preserve">Question 8 - </w:t>
      </w:r>
      <w:r w:rsidRPr="259DE8C5">
        <w:rPr>
          <w:rFonts w:asciiTheme="majorBidi" w:hAnsiTheme="majorBidi" w:cstheme="majorBidi"/>
          <w:i/>
          <w:iCs/>
        </w:rPr>
        <w:t>What is the total number of chemicals on this list?</w:t>
      </w:r>
    </w:p>
    <w:tbl>
      <w:tblPr>
        <w:tblStyle w:val="TableGrid"/>
        <w:tblW w:w="0" w:type="auto"/>
        <w:tblLook w:val="04A0" w:firstRow="1" w:lastRow="0" w:firstColumn="1" w:lastColumn="0" w:noHBand="0" w:noVBand="1"/>
      </w:tblPr>
      <w:tblGrid>
        <w:gridCol w:w="1458"/>
        <w:gridCol w:w="1180"/>
      </w:tblGrid>
      <w:tr w:rsidR="00256575" w14:paraId="0C89DF2C"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FADBA21"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1180" w:type="dxa"/>
            <w:tcBorders>
              <w:top w:val="single" w:sz="4" w:space="0" w:color="auto"/>
              <w:left w:val="single" w:sz="4" w:space="0" w:color="auto"/>
              <w:bottom w:val="single" w:sz="4" w:space="0" w:color="auto"/>
              <w:right w:val="single" w:sz="4" w:space="0" w:color="auto"/>
            </w:tcBorders>
            <w:hideMark/>
          </w:tcPr>
          <w:p w14:paraId="36CA5E21"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6375</w:t>
            </w:r>
          </w:p>
        </w:tc>
      </w:tr>
      <w:tr w:rsidR="00256575" w14:paraId="664E9240"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04363E4"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Canada</w:t>
            </w:r>
          </w:p>
        </w:tc>
        <w:tc>
          <w:tcPr>
            <w:tcW w:w="1180" w:type="dxa"/>
            <w:tcBorders>
              <w:top w:val="single" w:sz="4" w:space="0" w:color="auto"/>
              <w:left w:val="single" w:sz="4" w:space="0" w:color="auto"/>
              <w:bottom w:val="single" w:sz="4" w:space="0" w:color="auto"/>
              <w:right w:val="single" w:sz="4" w:space="0" w:color="auto"/>
            </w:tcBorders>
            <w:hideMark/>
          </w:tcPr>
          <w:p w14:paraId="545BF18D"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1375</w:t>
            </w:r>
          </w:p>
        </w:tc>
      </w:tr>
      <w:tr w:rsidR="00256575" w14:paraId="55BCFF90"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6F4D8DE5"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China</w:t>
            </w:r>
          </w:p>
        </w:tc>
        <w:tc>
          <w:tcPr>
            <w:tcW w:w="1180" w:type="dxa"/>
            <w:tcBorders>
              <w:top w:val="single" w:sz="4" w:space="0" w:color="auto"/>
              <w:left w:val="single" w:sz="4" w:space="0" w:color="auto"/>
              <w:bottom w:val="single" w:sz="4" w:space="0" w:color="auto"/>
              <w:right w:val="single" w:sz="4" w:space="0" w:color="auto"/>
            </w:tcBorders>
            <w:hideMark/>
          </w:tcPr>
          <w:p w14:paraId="0D497292" w14:textId="77777777" w:rsidR="00256575" w:rsidRDefault="00256575" w:rsidP="00990230">
            <w:pPr>
              <w:keepNext/>
              <w:keepLines/>
              <w:rPr>
                <w:rFonts w:asciiTheme="majorBidi" w:hAnsiTheme="majorBidi" w:cstheme="majorBidi"/>
                <w:sz w:val="18"/>
                <w:szCs w:val="18"/>
              </w:rPr>
            </w:pPr>
            <w:r>
              <w:rPr>
                <w:rFonts w:asciiTheme="majorBidi" w:hAnsiTheme="majorBidi" w:cstheme="majorBidi"/>
                <w:sz w:val="18"/>
                <w:szCs w:val="18"/>
              </w:rPr>
              <w:t>2828</w:t>
            </w:r>
          </w:p>
        </w:tc>
      </w:tr>
      <w:tr w:rsidR="00256575" w14:paraId="4EADB704"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4EA51DD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1180" w:type="dxa"/>
            <w:tcBorders>
              <w:top w:val="single" w:sz="4" w:space="0" w:color="auto"/>
              <w:left w:val="single" w:sz="4" w:space="0" w:color="auto"/>
              <w:bottom w:val="single" w:sz="4" w:space="0" w:color="auto"/>
              <w:right w:val="single" w:sz="4" w:space="0" w:color="auto"/>
            </w:tcBorders>
            <w:hideMark/>
          </w:tcPr>
          <w:p w14:paraId="2F75A0F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&gt;4300*</w:t>
            </w:r>
          </w:p>
        </w:tc>
      </w:tr>
      <w:tr w:rsidR="00256575" w14:paraId="3FC9A54D"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7952FBA0" w14:textId="4B06E383"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r w:rsidR="00526FEB" w:rsidRPr="00526FEB">
              <w:rPr>
                <w:rFonts w:asciiTheme="majorBidi" w:hAnsiTheme="majorBidi" w:cstheme="majorBidi"/>
                <w:sz w:val="18"/>
                <w:szCs w:val="18"/>
              </w:rPr>
              <w:t>+</w:t>
            </w:r>
          </w:p>
        </w:tc>
        <w:tc>
          <w:tcPr>
            <w:tcW w:w="1180" w:type="dxa"/>
            <w:tcBorders>
              <w:top w:val="single" w:sz="4" w:space="0" w:color="auto"/>
              <w:left w:val="single" w:sz="4" w:space="0" w:color="auto"/>
              <w:bottom w:val="single" w:sz="4" w:space="0" w:color="auto"/>
              <w:right w:val="single" w:sz="4" w:space="0" w:color="auto"/>
            </w:tcBorders>
            <w:hideMark/>
          </w:tcPr>
          <w:p w14:paraId="7F8C2DE5" w14:textId="552FE93E" w:rsidR="00256575" w:rsidRDefault="00256575" w:rsidP="00990230">
            <w:pPr>
              <w:rPr>
                <w:rFonts w:asciiTheme="majorBidi" w:hAnsiTheme="majorBidi" w:cstheme="majorBidi"/>
                <w:sz w:val="18"/>
                <w:szCs w:val="18"/>
              </w:rPr>
            </w:pPr>
            <w:r>
              <w:rPr>
                <w:rFonts w:asciiTheme="majorBidi" w:hAnsiTheme="majorBidi" w:cstheme="majorBidi"/>
                <w:sz w:val="18"/>
                <w:szCs w:val="18"/>
              </w:rPr>
              <w:t>⁓3</w:t>
            </w:r>
            <w:r w:rsidR="00990230">
              <w:rPr>
                <w:rFonts w:asciiTheme="majorBidi" w:hAnsiTheme="majorBidi" w:cstheme="majorBidi"/>
                <w:sz w:val="18"/>
                <w:szCs w:val="18"/>
              </w:rPr>
              <w:t>3</w:t>
            </w:r>
            <w:r>
              <w:rPr>
                <w:rFonts w:asciiTheme="majorBidi" w:hAnsiTheme="majorBidi" w:cstheme="majorBidi"/>
                <w:sz w:val="18"/>
                <w:szCs w:val="18"/>
              </w:rPr>
              <w:t>00</w:t>
            </w:r>
          </w:p>
        </w:tc>
      </w:tr>
      <w:tr w:rsidR="00256575" w14:paraId="5D7C93AD"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35D73F3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1180" w:type="dxa"/>
            <w:tcBorders>
              <w:top w:val="single" w:sz="4" w:space="0" w:color="auto"/>
              <w:left w:val="single" w:sz="4" w:space="0" w:color="auto"/>
              <w:bottom w:val="single" w:sz="4" w:space="0" w:color="auto"/>
              <w:right w:val="single" w:sz="4" w:space="0" w:color="auto"/>
            </w:tcBorders>
            <w:hideMark/>
          </w:tcPr>
          <w:p w14:paraId="1DA1A67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662</w:t>
            </w:r>
          </w:p>
        </w:tc>
      </w:tr>
      <w:tr w:rsidR="00256575" w14:paraId="5A52F483"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0F3A294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1180" w:type="dxa"/>
            <w:tcBorders>
              <w:top w:val="single" w:sz="4" w:space="0" w:color="auto"/>
              <w:left w:val="single" w:sz="4" w:space="0" w:color="auto"/>
              <w:bottom w:val="single" w:sz="4" w:space="0" w:color="auto"/>
              <w:right w:val="single" w:sz="4" w:space="0" w:color="auto"/>
            </w:tcBorders>
            <w:hideMark/>
          </w:tcPr>
          <w:p w14:paraId="454DF23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⁓4800</w:t>
            </w:r>
          </w:p>
        </w:tc>
      </w:tr>
      <w:tr w:rsidR="00256575" w14:paraId="3DD41576"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3B7B241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1180" w:type="dxa"/>
            <w:tcBorders>
              <w:top w:val="single" w:sz="4" w:space="0" w:color="auto"/>
              <w:left w:val="single" w:sz="4" w:space="0" w:color="auto"/>
              <w:bottom w:val="single" w:sz="4" w:space="0" w:color="auto"/>
              <w:right w:val="single" w:sz="4" w:space="0" w:color="auto"/>
            </w:tcBorders>
            <w:hideMark/>
          </w:tcPr>
          <w:p w14:paraId="7E23C89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1500</w:t>
            </w:r>
          </w:p>
        </w:tc>
      </w:tr>
      <w:tr w:rsidR="00256575" w14:paraId="1B3B73EF"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0C48356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1180" w:type="dxa"/>
            <w:tcBorders>
              <w:top w:val="single" w:sz="4" w:space="0" w:color="auto"/>
              <w:left w:val="single" w:sz="4" w:space="0" w:color="auto"/>
              <w:bottom w:val="single" w:sz="4" w:space="0" w:color="auto"/>
              <w:right w:val="single" w:sz="4" w:space="0" w:color="auto"/>
            </w:tcBorders>
            <w:hideMark/>
          </w:tcPr>
          <w:p w14:paraId="4935424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4317</w:t>
            </w:r>
          </w:p>
        </w:tc>
      </w:tr>
      <w:tr w:rsidR="00256575" w14:paraId="272242FA"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52DB53C4"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96C08" w14:textId="77777777" w:rsidR="00256575" w:rsidRDefault="00256575" w:rsidP="00990230">
            <w:pPr>
              <w:rPr>
                <w:rFonts w:asciiTheme="majorBidi" w:hAnsiTheme="majorBidi" w:cstheme="majorBidi"/>
                <w:sz w:val="18"/>
                <w:szCs w:val="18"/>
              </w:rPr>
            </w:pPr>
          </w:p>
        </w:tc>
      </w:tr>
    </w:tbl>
    <w:p w14:paraId="4E26BFB8" w14:textId="7BF12C29" w:rsidR="00256575" w:rsidRDefault="00256575" w:rsidP="001629EE">
      <w:pPr>
        <w:pStyle w:val="NoSpacing"/>
        <w:rPr>
          <w:rFonts w:asciiTheme="majorBidi" w:hAnsiTheme="majorBidi" w:cstheme="majorBidi"/>
        </w:rPr>
      </w:pPr>
      <w:r>
        <w:rPr>
          <w:rFonts w:asciiTheme="majorBidi" w:hAnsiTheme="majorBidi" w:cstheme="majorBidi"/>
        </w:rPr>
        <w:t>*4300, which covers a much larger number of substances because many</w:t>
      </w:r>
      <w:r w:rsidR="001629EE">
        <w:rPr>
          <w:rFonts w:asciiTheme="majorBidi" w:hAnsiTheme="majorBidi" w:cstheme="majorBidi"/>
        </w:rPr>
        <w:t xml:space="preserve"> </w:t>
      </w:r>
      <w:r>
        <w:rPr>
          <w:rFonts w:asciiTheme="majorBidi" w:hAnsiTheme="majorBidi" w:cstheme="majorBidi"/>
        </w:rPr>
        <w:t>of these are group entries (i.e., many substances covered by a single entry)</w:t>
      </w:r>
    </w:p>
    <w:p w14:paraId="482A6088" w14:textId="3CFAF299" w:rsidR="005F67C6" w:rsidRDefault="005F67C6" w:rsidP="001629EE">
      <w:pPr>
        <w:pStyle w:val="NoSpacing"/>
        <w:rPr>
          <w:rFonts w:asciiTheme="majorBidi" w:hAnsiTheme="majorBidi" w:cstheme="majorBidi"/>
        </w:rPr>
      </w:pPr>
      <w:r>
        <w:rPr>
          <w:rFonts w:asciiTheme="majorBidi" w:hAnsiTheme="majorBidi" w:cstheme="majorBidi"/>
          <w:i/>
          <w:iCs/>
        </w:rPr>
        <w:t>+ Updated information was provided post survey by competent authority representative</w:t>
      </w:r>
    </w:p>
    <w:p w14:paraId="6F957208" w14:textId="343CC67C" w:rsidR="00256575" w:rsidRDefault="000F2AF2" w:rsidP="00256575">
      <w:pPr>
        <w:rPr>
          <w:rFonts w:asciiTheme="majorBidi" w:hAnsiTheme="majorBidi" w:cstheme="majorBidi"/>
          <w:i/>
          <w:iCs/>
        </w:rPr>
      </w:pPr>
      <w:r>
        <w:rPr>
          <w:noProof/>
          <w:lang w:val="en-CA" w:eastAsia="en-CA"/>
        </w:rPr>
        <w:lastRenderedPageBreak/>
        <w:drawing>
          <wp:anchor distT="0" distB="0" distL="114300" distR="114300" simplePos="0" relativeHeight="251658243" behindDoc="0" locked="0" layoutInCell="1" allowOverlap="1" wp14:anchorId="10BFB49E" wp14:editId="39E8B3C1">
            <wp:simplePos x="0" y="0"/>
            <wp:positionH relativeFrom="column">
              <wp:posOffset>139719</wp:posOffset>
            </wp:positionH>
            <wp:positionV relativeFrom="paragraph">
              <wp:posOffset>24964</wp:posOffset>
            </wp:positionV>
            <wp:extent cx="4852670" cy="1853565"/>
            <wp:effectExtent l="0" t="0" r="5080" b="13335"/>
            <wp:wrapTopAndBottom/>
            <wp:docPr id="7" name="Chart 7">
              <a:extLst xmlns:a="http://schemas.openxmlformats.org/drawingml/2006/main">
                <a:ext uri="{FF2B5EF4-FFF2-40B4-BE49-F238E27FC236}">
                  <a16:creationId xmlns:a16="http://schemas.microsoft.com/office/drawing/2014/main" id="{689A4911-536D-4E4D-8765-C37BDDD2B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53448701" w14:textId="7B4577DE" w:rsidR="00256575" w:rsidRDefault="00256575" w:rsidP="00256575">
      <w:pPr>
        <w:rPr>
          <w:rFonts w:asciiTheme="majorBidi" w:hAnsiTheme="majorBidi" w:cstheme="majorBidi"/>
        </w:rPr>
      </w:pPr>
    </w:p>
    <w:p w14:paraId="06FC1300" w14:textId="45D9A7B9" w:rsidR="00256575" w:rsidRDefault="00256575" w:rsidP="0088327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9 – </w:t>
      </w:r>
      <w:r>
        <w:rPr>
          <w:rFonts w:asciiTheme="majorBidi" w:hAnsiTheme="majorBidi" w:cstheme="majorBidi"/>
          <w:i/>
          <w:iCs/>
        </w:rPr>
        <w:t>Optional: How many substances (as defined by the GHS)?</w:t>
      </w:r>
    </w:p>
    <w:tbl>
      <w:tblPr>
        <w:tblStyle w:val="TableGrid"/>
        <w:tblW w:w="0" w:type="auto"/>
        <w:tblLook w:val="04A0" w:firstRow="1" w:lastRow="0" w:firstColumn="1" w:lastColumn="0" w:noHBand="0" w:noVBand="1"/>
      </w:tblPr>
      <w:tblGrid>
        <w:gridCol w:w="1458"/>
        <w:gridCol w:w="2070"/>
      </w:tblGrid>
      <w:tr w:rsidR="00256575" w14:paraId="64B6A8B4"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0F718E1E"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5C156" w14:textId="0D26B852" w:rsidR="00256575" w:rsidRDefault="00256575" w:rsidP="0088327C">
            <w:pPr>
              <w:keepNext/>
              <w:keepLines/>
              <w:rPr>
                <w:rFonts w:asciiTheme="majorBidi" w:hAnsiTheme="majorBidi" w:cstheme="majorBidi"/>
                <w:sz w:val="18"/>
                <w:szCs w:val="18"/>
              </w:rPr>
            </w:pPr>
          </w:p>
        </w:tc>
      </w:tr>
      <w:tr w:rsidR="00256575" w14:paraId="65FC7063"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4E72DE87"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Canada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FB26B" w14:textId="77777777" w:rsidR="00256575" w:rsidRDefault="00256575" w:rsidP="0088327C">
            <w:pPr>
              <w:keepNext/>
              <w:keepLines/>
              <w:rPr>
                <w:rFonts w:asciiTheme="majorBidi" w:hAnsiTheme="majorBidi" w:cstheme="majorBidi"/>
                <w:sz w:val="18"/>
                <w:szCs w:val="18"/>
              </w:rPr>
            </w:pPr>
          </w:p>
        </w:tc>
      </w:tr>
      <w:tr w:rsidR="00256575" w14:paraId="455DBE82"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07064AD"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China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30B1B" w14:textId="77777777" w:rsidR="00256575" w:rsidRDefault="00256575" w:rsidP="0088327C">
            <w:pPr>
              <w:keepNext/>
              <w:keepLines/>
              <w:rPr>
                <w:rFonts w:asciiTheme="majorBidi" w:hAnsiTheme="majorBidi" w:cstheme="majorBidi"/>
                <w:sz w:val="18"/>
                <w:szCs w:val="18"/>
              </w:rPr>
            </w:pPr>
          </w:p>
        </w:tc>
      </w:tr>
      <w:tr w:rsidR="00256575" w14:paraId="39BAEBA3"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386267C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516DD" w14:textId="77777777" w:rsidR="00256575" w:rsidRDefault="00256575" w:rsidP="00990230">
            <w:pPr>
              <w:rPr>
                <w:rFonts w:asciiTheme="majorBidi" w:hAnsiTheme="majorBidi" w:cstheme="majorBidi"/>
                <w:sz w:val="18"/>
                <w:szCs w:val="18"/>
              </w:rPr>
            </w:pPr>
          </w:p>
        </w:tc>
      </w:tr>
      <w:tr w:rsidR="00256575" w14:paraId="15C12DD7"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52EE8D6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2070" w:type="dxa"/>
            <w:tcBorders>
              <w:top w:val="single" w:sz="4" w:space="0" w:color="auto"/>
              <w:left w:val="single" w:sz="4" w:space="0" w:color="auto"/>
              <w:bottom w:val="single" w:sz="4" w:space="0" w:color="auto"/>
              <w:right w:val="single" w:sz="4" w:space="0" w:color="auto"/>
            </w:tcBorders>
            <w:hideMark/>
          </w:tcPr>
          <w:p w14:paraId="24B3834F" w14:textId="6321D6F5" w:rsidR="00256575" w:rsidRDefault="00256575" w:rsidP="00990230">
            <w:pPr>
              <w:rPr>
                <w:rFonts w:asciiTheme="majorBidi" w:hAnsiTheme="majorBidi" w:cstheme="majorBidi"/>
                <w:sz w:val="18"/>
                <w:szCs w:val="18"/>
              </w:rPr>
            </w:pPr>
            <w:r>
              <w:rPr>
                <w:rFonts w:asciiTheme="majorBidi" w:hAnsiTheme="majorBidi" w:cstheme="majorBidi"/>
                <w:sz w:val="18"/>
                <w:szCs w:val="18"/>
              </w:rPr>
              <w:t>⁓3</w:t>
            </w:r>
            <w:r w:rsidR="00990230">
              <w:rPr>
                <w:rFonts w:asciiTheme="majorBidi" w:hAnsiTheme="majorBidi" w:cstheme="majorBidi"/>
                <w:sz w:val="18"/>
                <w:szCs w:val="18"/>
              </w:rPr>
              <w:t>3</w:t>
            </w:r>
            <w:r>
              <w:rPr>
                <w:rFonts w:asciiTheme="majorBidi" w:hAnsiTheme="majorBidi" w:cstheme="majorBidi"/>
                <w:sz w:val="18"/>
                <w:szCs w:val="18"/>
              </w:rPr>
              <w:t>00</w:t>
            </w:r>
          </w:p>
        </w:tc>
      </w:tr>
      <w:tr w:rsidR="00256575" w14:paraId="4655FBBF"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F08572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4B9BA" w14:textId="77777777" w:rsidR="00256575" w:rsidRDefault="00256575" w:rsidP="00990230">
            <w:pPr>
              <w:rPr>
                <w:rFonts w:asciiTheme="majorBidi" w:hAnsiTheme="majorBidi" w:cstheme="majorBidi"/>
                <w:sz w:val="18"/>
                <w:szCs w:val="18"/>
              </w:rPr>
            </w:pPr>
          </w:p>
        </w:tc>
      </w:tr>
      <w:tr w:rsidR="00256575" w14:paraId="7DFE19A1"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6BA7ACD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2070" w:type="dxa"/>
            <w:tcBorders>
              <w:top w:val="single" w:sz="4" w:space="0" w:color="auto"/>
              <w:left w:val="single" w:sz="4" w:space="0" w:color="auto"/>
              <w:bottom w:val="single" w:sz="4" w:space="0" w:color="auto"/>
              <w:right w:val="single" w:sz="4" w:space="0" w:color="auto"/>
            </w:tcBorders>
            <w:hideMark/>
          </w:tcPr>
          <w:p w14:paraId="1A9FC2BA"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Most of the 4800</w:t>
            </w:r>
          </w:p>
        </w:tc>
      </w:tr>
      <w:tr w:rsidR="00256575" w14:paraId="41533EA4"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182A414F"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82514" w14:textId="77777777" w:rsidR="00256575" w:rsidRDefault="00256575" w:rsidP="00990230">
            <w:pPr>
              <w:rPr>
                <w:rFonts w:asciiTheme="majorBidi" w:hAnsiTheme="majorBidi" w:cstheme="majorBidi"/>
                <w:sz w:val="18"/>
                <w:szCs w:val="18"/>
              </w:rPr>
            </w:pPr>
          </w:p>
        </w:tc>
      </w:tr>
      <w:tr w:rsidR="00256575" w14:paraId="0E57D71C"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3196F34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2070" w:type="dxa"/>
            <w:tcBorders>
              <w:top w:val="single" w:sz="4" w:space="0" w:color="auto"/>
              <w:left w:val="single" w:sz="4" w:space="0" w:color="auto"/>
              <w:bottom w:val="single" w:sz="4" w:space="0" w:color="auto"/>
              <w:right w:val="single" w:sz="4" w:space="0" w:color="auto"/>
            </w:tcBorders>
            <w:hideMark/>
          </w:tcPr>
          <w:p w14:paraId="06FF61CE"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⁓9000*</w:t>
            </w:r>
          </w:p>
        </w:tc>
      </w:tr>
      <w:tr w:rsidR="00256575" w14:paraId="2DCB5D40"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5AE3F448"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F6750" w14:textId="77777777" w:rsidR="00256575" w:rsidRDefault="00256575" w:rsidP="00990230">
            <w:pPr>
              <w:rPr>
                <w:rFonts w:asciiTheme="majorBidi" w:hAnsiTheme="majorBidi" w:cstheme="majorBidi"/>
                <w:sz w:val="18"/>
                <w:szCs w:val="18"/>
              </w:rPr>
            </w:pPr>
          </w:p>
        </w:tc>
      </w:tr>
    </w:tbl>
    <w:p w14:paraId="6DC53D62" w14:textId="77777777" w:rsidR="00256575" w:rsidRDefault="00256575" w:rsidP="00256575">
      <w:pPr>
        <w:rPr>
          <w:rFonts w:asciiTheme="majorBidi" w:hAnsiTheme="majorBidi" w:cstheme="majorBidi"/>
        </w:rPr>
      </w:pPr>
      <w:r>
        <w:rPr>
          <w:rFonts w:asciiTheme="majorBidi" w:hAnsiTheme="majorBidi" w:cstheme="majorBidi"/>
        </w:rPr>
        <w:t>* The number of substances chemicals is higher because some group entries cover a number of different but related substances.</w:t>
      </w:r>
    </w:p>
    <w:p w14:paraId="42D0D056" w14:textId="77777777" w:rsidR="00256575" w:rsidRDefault="00256575" w:rsidP="00256575">
      <w:pPr>
        <w:rPr>
          <w:rFonts w:asciiTheme="majorBidi" w:hAnsiTheme="majorBidi" w:cstheme="majorBidi"/>
        </w:rPr>
      </w:pPr>
    </w:p>
    <w:p w14:paraId="5FD55745"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10 – </w:t>
      </w:r>
      <w:r>
        <w:rPr>
          <w:rFonts w:asciiTheme="majorBidi" w:hAnsiTheme="majorBidi" w:cstheme="majorBidi"/>
          <w:i/>
          <w:iCs/>
        </w:rPr>
        <w:t>Optional: How many mixtures (as defined by the GHS)?</w:t>
      </w:r>
    </w:p>
    <w:tbl>
      <w:tblPr>
        <w:tblStyle w:val="TableGrid"/>
        <w:tblW w:w="0" w:type="auto"/>
        <w:tblLook w:val="04A0" w:firstRow="1" w:lastRow="0" w:firstColumn="1" w:lastColumn="0" w:noHBand="0" w:noVBand="1"/>
      </w:tblPr>
      <w:tblGrid>
        <w:gridCol w:w="1458"/>
        <w:gridCol w:w="3150"/>
      </w:tblGrid>
      <w:tr w:rsidR="00256575" w14:paraId="1E69C097"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1681DEB7"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Australia</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9D47F" w14:textId="77777777" w:rsidR="00256575" w:rsidRDefault="00256575" w:rsidP="00990230">
            <w:pPr>
              <w:rPr>
                <w:rFonts w:asciiTheme="majorBidi" w:hAnsiTheme="majorBidi" w:cstheme="majorBidi"/>
                <w:sz w:val="18"/>
                <w:szCs w:val="18"/>
              </w:rPr>
            </w:pPr>
          </w:p>
        </w:tc>
      </w:tr>
      <w:tr w:rsidR="00256575" w14:paraId="0137B44F"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5A0E1A06"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Canada</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948B8" w14:textId="77777777" w:rsidR="00256575" w:rsidRDefault="00256575" w:rsidP="00990230">
            <w:pPr>
              <w:rPr>
                <w:rFonts w:asciiTheme="majorBidi" w:hAnsiTheme="majorBidi" w:cstheme="majorBidi"/>
                <w:sz w:val="18"/>
                <w:szCs w:val="18"/>
              </w:rPr>
            </w:pPr>
          </w:p>
        </w:tc>
      </w:tr>
      <w:tr w:rsidR="00256575" w14:paraId="78751C0C"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510CD8AB"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China</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10B22" w14:textId="77777777" w:rsidR="00256575" w:rsidRDefault="00256575" w:rsidP="00990230">
            <w:pPr>
              <w:rPr>
                <w:rFonts w:asciiTheme="majorBidi" w:hAnsiTheme="majorBidi" w:cstheme="majorBidi"/>
                <w:sz w:val="18"/>
                <w:szCs w:val="18"/>
              </w:rPr>
            </w:pPr>
          </w:p>
        </w:tc>
      </w:tr>
      <w:tr w:rsidR="00256575" w14:paraId="7113B74C"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3FC1EC93"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EU</w:t>
            </w:r>
          </w:p>
        </w:tc>
        <w:tc>
          <w:tcPr>
            <w:tcW w:w="3150" w:type="dxa"/>
            <w:tcBorders>
              <w:top w:val="single" w:sz="4" w:space="0" w:color="auto"/>
              <w:left w:val="single" w:sz="4" w:space="0" w:color="auto"/>
              <w:bottom w:val="single" w:sz="4" w:space="0" w:color="auto"/>
              <w:right w:val="single" w:sz="4" w:space="0" w:color="auto"/>
            </w:tcBorders>
            <w:hideMark/>
          </w:tcPr>
          <w:p w14:paraId="0D9D92C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A number of multi-constituent substances listed in Annex VI to CLP may also be defined as mixtures.</w:t>
            </w:r>
          </w:p>
        </w:tc>
      </w:tr>
      <w:tr w:rsidR="00256575" w14:paraId="1F12B887"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1C6BDFDD"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Japan</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7E17F" w14:textId="77777777" w:rsidR="00256575" w:rsidRDefault="00256575" w:rsidP="00990230">
            <w:pPr>
              <w:rPr>
                <w:rFonts w:asciiTheme="majorBidi" w:hAnsiTheme="majorBidi" w:cstheme="majorBidi"/>
                <w:sz w:val="18"/>
                <w:szCs w:val="18"/>
              </w:rPr>
            </w:pPr>
          </w:p>
        </w:tc>
      </w:tr>
      <w:tr w:rsidR="00256575" w14:paraId="22727BA1"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C3DE265"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Malaysia</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2FDE1" w14:textId="77777777" w:rsidR="00256575" w:rsidRDefault="00256575" w:rsidP="00990230">
            <w:pPr>
              <w:rPr>
                <w:rFonts w:asciiTheme="majorBidi" w:hAnsiTheme="majorBidi" w:cstheme="majorBidi"/>
                <w:sz w:val="18"/>
                <w:szCs w:val="18"/>
              </w:rPr>
            </w:pPr>
          </w:p>
        </w:tc>
      </w:tr>
      <w:tr w:rsidR="00256575" w14:paraId="1855A355"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1CFD8FA1"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New Zealand</w:t>
            </w:r>
          </w:p>
        </w:tc>
        <w:tc>
          <w:tcPr>
            <w:tcW w:w="3150" w:type="dxa"/>
            <w:tcBorders>
              <w:top w:val="single" w:sz="4" w:space="0" w:color="auto"/>
              <w:left w:val="single" w:sz="4" w:space="0" w:color="auto"/>
              <w:bottom w:val="single" w:sz="4" w:space="0" w:color="auto"/>
              <w:right w:val="single" w:sz="4" w:space="0" w:color="auto"/>
            </w:tcBorders>
            <w:hideMark/>
          </w:tcPr>
          <w:p w14:paraId="467BD98C"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There are some simple dilutions of substances listed also, e.g., Formaldehyde solution, &amp;gt;37% aqueous solution with &amp;gt;10% methanol</w:t>
            </w:r>
          </w:p>
        </w:tc>
      </w:tr>
      <w:tr w:rsidR="00256575" w14:paraId="669FC2DC"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2867B4B2"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Republic of Korea</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8BC8B6" w14:textId="77777777" w:rsidR="00256575" w:rsidRDefault="00256575" w:rsidP="00990230">
            <w:pPr>
              <w:rPr>
                <w:rFonts w:asciiTheme="majorBidi" w:hAnsiTheme="majorBidi" w:cstheme="majorBidi"/>
                <w:sz w:val="18"/>
                <w:szCs w:val="18"/>
              </w:rPr>
            </w:pPr>
          </w:p>
        </w:tc>
      </w:tr>
      <w:tr w:rsidR="00256575" w14:paraId="162D3D9A"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1A035C79"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UK</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F4CAD" w14:textId="77777777" w:rsidR="00256575" w:rsidRDefault="00256575" w:rsidP="00990230">
            <w:pPr>
              <w:rPr>
                <w:rFonts w:asciiTheme="majorBidi" w:hAnsiTheme="majorBidi" w:cstheme="majorBidi"/>
                <w:sz w:val="18"/>
                <w:szCs w:val="18"/>
              </w:rPr>
            </w:pPr>
          </w:p>
        </w:tc>
      </w:tr>
      <w:tr w:rsidR="00256575" w14:paraId="70AA94AA" w14:textId="77777777" w:rsidTr="00990230">
        <w:tc>
          <w:tcPr>
            <w:tcW w:w="1458" w:type="dxa"/>
            <w:tcBorders>
              <w:top w:val="single" w:sz="4" w:space="0" w:color="auto"/>
              <w:left w:val="single" w:sz="4" w:space="0" w:color="auto"/>
              <w:bottom w:val="single" w:sz="4" w:space="0" w:color="auto"/>
              <w:right w:val="single" w:sz="4" w:space="0" w:color="auto"/>
            </w:tcBorders>
            <w:hideMark/>
          </w:tcPr>
          <w:p w14:paraId="60A0EBA0" w14:textId="77777777" w:rsidR="00256575" w:rsidRDefault="00256575" w:rsidP="00990230">
            <w:pPr>
              <w:rPr>
                <w:rFonts w:asciiTheme="majorBidi" w:hAnsiTheme="majorBidi" w:cstheme="majorBidi"/>
                <w:sz w:val="18"/>
                <w:szCs w:val="18"/>
              </w:rPr>
            </w:pPr>
            <w:r>
              <w:rPr>
                <w:rFonts w:asciiTheme="majorBidi" w:hAnsiTheme="majorBidi" w:cstheme="majorBidi"/>
                <w:sz w:val="18"/>
                <w:szCs w:val="18"/>
              </w:rPr>
              <w:t>Vietnam</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C3930" w14:textId="77777777" w:rsidR="00256575" w:rsidRDefault="00256575" w:rsidP="00990230">
            <w:pPr>
              <w:rPr>
                <w:rFonts w:asciiTheme="majorBidi" w:hAnsiTheme="majorBidi" w:cstheme="majorBidi"/>
                <w:sz w:val="18"/>
                <w:szCs w:val="18"/>
              </w:rPr>
            </w:pPr>
          </w:p>
        </w:tc>
      </w:tr>
    </w:tbl>
    <w:p w14:paraId="5B1640BB" w14:textId="77777777" w:rsidR="00256575" w:rsidRDefault="00256575" w:rsidP="00256575">
      <w:pPr>
        <w:rPr>
          <w:rFonts w:asciiTheme="majorBidi" w:hAnsiTheme="majorBidi" w:cstheme="majorBidi"/>
        </w:rPr>
      </w:pPr>
    </w:p>
    <w:p w14:paraId="7FBE3340"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11 – </w:t>
      </w:r>
      <w:r>
        <w:rPr>
          <w:rFonts w:asciiTheme="majorBidi" w:hAnsiTheme="majorBidi" w:cstheme="majorBidi"/>
          <w:i/>
          <w:iCs/>
        </w:rPr>
        <w:t>Optional: How many compounds excluded from the GHS definition of substances and mixtures?</w:t>
      </w:r>
    </w:p>
    <w:p w14:paraId="3EC11EFA" w14:textId="77777777" w:rsidR="00256575" w:rsidRDefault="00256575" w:rsidP="00256575">
      <w:pPr>
        <w:rPr>
          <w:rFonts w:asciiTheme="majorBidi" w:hAnsiTheme="majorBidi" w:cstheme="majorBidi"/>
        </w:rPr>
      </w:pPr>
      <w:r>
        <w:rPr>
          <w:rFonts w:asciiTheme="majorBidi" w:hAnsiTheme="majorBidi" w:cstheme="majorBidi"/>
        </w:rPr>
        <w:t>No responses</w:t>
      </w:r>
    </w:p>
    <w:p w14:paraId="11CE390F" w14:textId="77777777" w:rsidR="00256575" w:rsidRDefault="00256575" w:rsidP="00256575">
      <w:pPr>
        <w:rPr>
          <w:rFonts w:asciiTheme="majorBidi" w:hAnsiTheme="majorBidi" w:cstheme="majorBidi"/>
        </w:rPr>
      </w:pPr>
    </w:p>
    <w:p w14:paraId="2F6FBEEE"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12 - </w:t>
      </w:r>
      <w:r>
        <w:rPr>
          <w:rFonts w:asciiTheme="majorBidi" w:hAnsiTheme="majorBidi" w:cstheme="majorBidi"/>
          <w:i/>
          <w:iCs/>
        </w:rPr>
        <w:t>Additional Information (if applicable):</w:t>
      </w:r>
    </w:p>
    <w:p w14:paraId="54C5090C" w14:textId="382F0DAB" w:rsidR="0060242B" w:rsidRDefault="00256575" w:rsidP="0060242B">
      <w:pPr>
        <w:rPr>
          <w:rFonts w:asciiTheme="majorBidi" w:hAnsiTheme="majorBidi" w:cstheme="majorBidi"/>
        </w:rPr>
      </w:pPr>
      <w:r>
        <w:rPr>
          <w:rFonts w:asciiTheme="majorBidi" w:hAnsiTheme="majorBidi" w:cstheme="majorBidi"/>
        </w:rPr>
        <w:t>European Union - Yes, additional information was received via email correspondence to complement guiding principle (c) questions. Responses have been updated accordingly.</w:t>
      </w:r>
    </w:p>
    <w:p w14:paraId="2D3F332D" w14:textId="77777777" w:rsidR="00990230" w:rsidRDefault="00990230" w:rsidP="0060242B">
      <w:pPr>
        <w:rPr>
          <w:rFonts w:asciiTheme="majorBidi" w:hAnsiTheme="majorBidi" w:cstheme="majorBidi"/>
        </w:rPr>
      </w:pPr>
    </w:p>
    <w:p w14:paraId="492AF779" w14:textId="37F51A1C" w:rsidR="00990230" w:rsidRPr="00990230" w:rsidRDefault="00990230" w:rsidP="00990230">
      <w:pPr>
        <w:rPr>
          <w:rFonts w:asciiTheme="majorBidi" w:hAnsiTheme="majorBidi" w:cstheme="majorBidi"/>
        </w:rPr>
      </w:pPr>
      <w:r w:rsidRPr="00990230">
        <w:rPr>
          <w:rFonts w:asciiTheme="majorBidi" w:hAnsiTheme="majorBidi" w:cstheme="majorBidi"/>
        </w:rPr>
        <w:t>Japan - A correction was received pertaining to a guiding principle (</w:t>
      </w:r>
      <w:r>
        <w:rPr>
          <w:rFonts w:asciiTheme="majorBidi" w:hAnsiTheme="majorBidi" w:cstheme="majorBidi"/>
        </w:rPr>
        <w:t>c</w:t>
      </w:r>
      <w:r w:rsidRPr="00990230">
        <w:rPr>
          <w:rFonts w:asciiTheme="majorBidi" w:hAnsiTheme="majorBidi" w:cstheme="majorBidi"/>
        </w:rPr>
        <w:t>) question. The response has been updated accordingly.</w:t>
      </w:r>
    </w:p>
    <w:p w14:paraId="7073EA1F" w14:textId="77777777" w:rsidR="00990230" w:rsidRDefault="00990230" w:rsidP="0060242B">
      <w:pPr>
        <w:rPr>
          <w:rFonts w:asciiTheme="majorBidi" w:hAnsiTheme="majorBidi" w:cstheme="majorBidi"/>
        </w:rPr>
      </w:pPr>
    </w:p>
    <w:p w14:paraId="599D529D" w14:textId="77777777" w:rsidR="0060242B" w:rsidRDefault="0060242B" w:rsidP="0060242B">
      <w:pPr>
        <w:rPr>
          <w:rFonts w:asciiTheme="majorBidi" w:hAnsiTheme="majorBidi" w:cstheme="majorBidi"/>
        </w:rPr>
      </w:pPr>
    </w:p>
    <w:p w14:paraId="0BC4F5A2" w14:textId="110E0B16" w:rsidR="00D660CB" w:rsidRDefault="00256575" w:rsidP="0060242B">
      <w:r>
        <w:rPr>
          <w:rFonts w:asciiTheme="majorBidi" w:hAnsiTheme="majorBidi" w:cstheme="majorBidi"/>
        </w:rPr>
        <w:t>Republic of Korea - A correction was received pertaining to a guiding principle (c) question. The response has been updated accordingly.</w:t>
      </w:r>
    </w:p>
    <w:p w14:paraId="1E10006D" w14:textId="77777777" w:rsidR="00D660CB" w:rsidRDefault="00D660CB"/>
    <w:p w14:paraId="484DC060" w14:textId="77777777" w:rsidR="00D660CB" w:rsidRDefault="00D660CB"/>
    <w:p w14:paraId="455495C9" w14:textId="77777777" w:rsidR="006410D7" w:rsidRPr="000A5496" w:rsidRDefault="006410D7" w:rsidP="0088327C">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spacing w:line="240" w:lineRule="auto"/>
        <w:rPr>
          <w:i/>
          <w:iCs/>
        </w:rPr>
      </w:pPr>
      <w:r w:rsidRPr="000A5496">
        <w:rPr>
          <w:b/>
          <w:bCs/>
          <w:i/>
          <w:iCs/>
        </w:rPr>
        <w:t>Guiding principle (d)</w:t>
      </w:r>
      <w:r w:rsidRPr="000A5496">
        <w:rPr>
          <w:i/>
          <w:iCs/>
        </w:rPr>
        <w:t>:</w:t>
      </w:r>
      <w:r w:rsidRPr="000A5496">
        <w:t xml:space="preserve"> </w:t>
      </w:r>
      <w:r w:rsidRPr="000A5496">
        <w:rPr>
          <w:b/>
          <w:bCs/>
          <w:i/>
          <w:iCs/>
        </w:rPr>
        <w:t>All substances must be accurately identifiable and described for each entry (e.g. including Chemical Abstracts Service Registry Numbers (CAS numbers), the UN numbers assigned under transport of dangerous goods regulations where assigned/applicable, and relevant impurities).</w:t>
      </w:r>
    </w:p>
    <w:p w14:paraId="59032B2A" w14:textId="77777777" w:rsidR="006410D7" w:rsidRPr="000A5496" w:rsidRDefault="006410D7" w:rsidP="0088327C">
      <w:pPr>
        <w:keepNext/>
        <w:keepLines/>
        <w:ind w:right="-900"/>
      </w:pPr>
    </w:p>
    <w:p w14:paraId="699BE0B8" w14:textId="77777777" w:rsidR="006410D7" w:rsidRPr="000A5496" w:rsidRDefault="006410D7" w:rsidP="0088327C">
      <w:pPr>
        <w:keepNext/>
        <w:keepLines/>
        <w:shd w:val="clear" w:color="auto" w:fill="DBE5F1" w:themeFill="accent1" w:themeFillTint="33"/>
        <w:ind w:right="-900"/>
      </w:pPr>
      <w:r w:rsidRPr="000A5496">
        <w:t xml:space="preserve">Question 1 – </w:t>
      </w:r>
      <w:r w:rsidRPr="000A5496">
        <w:rPr>
          <w:i/>
          <w:iCs/>
        </w:rPr>
        <w:t>How are the chemicals identified on the list?</w:t>
      </w:r>
    </w:p>
    <w:tbl>
      <w:tblPr>
        <w:tblStyle w:val="TableGrid"/>
        <w:tblW w:w="9637" w:type="dxa"/>
        <w:tblLayout w:type="fixed"/>
        <w:tblLook w:val="04A0" w:firstRow="1" w:lastRow="0" w:firstColumn="1" w:lastColumn="0" w:noHBand="0" w:noVBand="1"/>
      </w:tblPr>
      <w:tblGrid>
        <w:gridCol w:w="913"/>
        <w:gridCol w:w="969"/>
        <w:gridCol w:w="857"/>
        <w:gridCol w:w="913"/>
        <w:gridCol w:w="857"/>
        <w:gridCol w:w="800"/>
        <w:gridCol w:w="969"/>
        <w:gridCol w:w="1026"/>
        <w:gridCol w:w="1195"/>
        <w:gridCol w:w="1138"/>
      </w:tblGrid>
      <w:tr w:rsidR="006410D7" w:rsidRPr="00665888" w14:paraId="17825B72" w14:textId="77777777" w:rsidTr="00B71A90">
        <w:tc>
          <w:tcPr>
            <w:tcW w:w="1440" w:type="dxa"/>
            <w:tcBorders>
              <w:top w:val="single" w:sz="4" w:space="0" w:color="auto"/>
              <w:left w:val="single" w:sz="4" w:space="0" w:color="auto"/>
              <w:bottom w:val="single" w:sz="4" w:space="0" w:color="auto"/>
              <w:right w:val="single" w:sz="4" w:space="0" w:color="auto"/>
            </w:tcBorders>
            <w:hideMark/>
          </w:tcPr>
          <w:p w14:paraId="1C08D35B"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Australia</w:t>
            </w:r>
          </w:p>
        </w:tc>
        <w:tc>
          <w:tcPr>
            <w:tcW w:w="1530" w:type="dxa"/>
            <w:tcBorders>
              <w:top w:val="single" w:sz="4" w:space="0" w:color="auto"/>
              <w:left w:val="single" w:sz="4" w:space="0" w:color="auto"/>
              <w:bottom w:val="single" w:sz="4" w:space="0" w:color="auto"/>
              <w:right w:val="single" w:sz="4" w:space="0" w:color="auto"/>
            </w:tcBorders>
            <w:hideMark/>
          </w:tcPr>
          <w:p w14:paraId="19A0FBBD"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Canada</w:t>
            </w:r>
          </w:p>
        </w:tc>
        <w:tc>
          <w:tcPr>
            <w:tcW w:w="1350" w:type="dxa"/>
            <w:tcBorders>
              <w:top w:val="single" w:sz="4" w:space="0" w:color="auto"/>
              <w:left w:val="single" w:sz="4" w:space="0" w:color="auto"/>
              <w:bottom w:val="single" w:sz="4" w:space="0" w:color="auto"/>
              <w:right w:val="single" w:sz="4" w:space="0" w:color="auto"/>
            </w:tcBorders>
            <w:hideMark/>
          </w:tcPr>
          <w:p w14:paraId="4FE6458B"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China</w:t>
            </w:r>
          </w:p>
        </w:tc>
        <w:tc>
          <w:tcPr>
            <w:tcW w:w="1440" w:type="dxa"/>
            <w:tcBorders>
              <w:top w:val="single" w:sz="4" w:space="0" w:color="auto"/>
              <w:left w:val="single" w:sz="4" w:space="0" w:color="auto"/>
              <w:bottom w:val="single" w:sz="4" w:space="0" w:color="auto"/>
              <w:right w:val="single" w:sz="4" w:space="0" w:color="auto"/>
            </w:tcBorders>
            <w:hideMark/>
          </w:tcPr>
          <w:p w14:paraId="5006D510"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European Union</w:t>
            </w:r>
          </w:p>
        </w:tc>
        <w:tc>
          <w:tcPr>
            <w:tcW w:w="1350" w:type="dxa"/>
            <w:tcBorders>
              <w:top w:val="single" w:sz="4" w:space="0" w:color="auto"/>
              <w:left w:val="single" w:sz="4" w:space="0" w:color="auto"/>
              <w:bottom w:val="single" w:sz="4" w:space="0" w:color="auto"/>
              <w:right w:val="single" w:sz="4" w:space="0" w:color="auto"/>
            </w:tcBorders>
            <w:hideMark/>
          </w:tcPr>
          <w:p w14:paraId="3128B269"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Japan</w:t>
            </w:r>
          </w:p>
        </w:tc>
        <w:tc>
          <w:tcPr>
            <w:tcW w:w="1260" w:type="dxa"/>
            <w:tcBorders>
              <w:top w:val="single" w:sz="4" w:space="0" w:color="auto"/>
              <w:left w:val="single" w:sz="4" w:space="0" w:color="auto"/>
              <w:bottom w:val="single" w:sz="4" w:space="0" w:color="auto"/>
              <w:right w:val="single" w:sz="4" w:space="0" w:color="auto"/>
            </w:tcBorders>
            <w:hideMark/>
          </w:tcPr>
          <w:p w14:paraId="015139B2"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Malaysia</w:t>
            </w:r>
          </w:p>
        </w:tc>
        <w:tc>
          <w:tcPr>
            <w:tcW w:w="1530" w:type="dxa"/>
            <w:tcBorders>
              <w:top w:val="single" w:sz="4" w:space="0" w:color="auto"/>
              <w:left w:val="single" w:sz="4" w:space="0" w:color="auto"/>
              <w:bottom w:val="single" w:sz="4" w:space="0" w:color="auto"/>
              <w:right w:val="single" w:sz="4" w:space="0" w:color="auto"/>
            </w:tcBorders>
            <w:hideMark/>
          </w:tcPr>
          <w:p w14:paraId="241F0316"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New Zealand</w:t>
            </w:r>
          </w:p>
        </w:tc>
        <w:tc>
          <w:tcPr>
            <w:tcW w:w="1620" w:type="dxa"/>
            <w:tcBorders>
              <w:top w:val="single" w:sz="4" w:space="0" w:color="auto"/>
              <w:left w:val="single" w:sz="4" w:space="0" w:color="auto"/>
              <w:bottom w:val="single" w:sz="4" w:space="0" w:color="auto"/>
              <w:right w:val="single" w:sz="4" w:space="0" w:color="auto"/>
            </w:tcBorders>
            <w:hideMark/>
          </w:tcPr>
          <w:p w14:paraId="54C616EB"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Republic of Korea</w:t>
            </w:r>
          </w:p>
        </w:tc>
        <w:tc>
          <w:tcPr>
            <w:tcW w:w="1890" w:type="dxa"/>
            <w:tcBorders>
              <w:top w:val="single" w:sz="4" w:space="0" w:color="auto"/>
              <w:left w:val="single" w:sz="4" w:space="0" w:color="auto"/>
              <w:bottom w:val="single" w:sz="4" w:space="0" w:color="auto"/>
              <w:right w:val="single" w:sz="4" w:space="0" w:color="auto"/>
            </w:tcBorders>
            <w:hideMark/>
          </w:tcPr>
          <w:p w14:paraId="4E6A15FE"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United Kingdom</w:t>
            </w:r>
          </w:p>
        </w:tc>
        <w:tc>
          <w:tcPr>
            <w:tcW w:w="1800" w:type="dxa"/>
            <w:tcBorders>
              <w:top w:val="single" w:sz="4" w:space="0" w:color="auto"/>
              <w:left w:val="single" w:sz="4" w:space="0" w:color="auto"/>
              <w:bottom w:val="single" w:sz="4" w:space="0" w:color="auto"/>
              <w:right w:val="single" w:sz="4" w:space="0" w:color="auto"/>
            </w:tcBorders>
          </w:tcPr>
          <w:p w14:paraId="56DA808C" w14:textId="4A717805" w:rsidR="006410D7" w:rsidRPr="00665888" w:rsidRDefault="00B71A90" w:rsidP="00B71A90">
            <w:pPr>
              <w:keepNext/>
              <w:keepLines/>
              <w:rPr>
                <w:rFonts w:asciiTheme="majorBidi" w:hAnsiTheme="majorBidi" w:cstheme="majorBidi"/>
                <w:sz w:val="18"/>
                <w:szCs w:val="18"/>
              </w:rPr>
            </w:pPr>
            <w:r>
              <w:rPr>
                <w:rFonts w:asciiTheme="majorBidi" w:hAnsiTheme="majorBidi" w:cstheme="majorBidi"/>
                <w:sz w:val="18"/>
                <w:szCs w:val="18"/>
              </w:rPr>
              <w:t>Vietnam</w:t>
            </w:r>
          </w:p>
        </w:tc>
      </w:tr>
      <w:tr w:rsidR="006410D7" w:rsidRPr="00665888" w14:paraId="32468473" w14:textId="77777777" w:rsidTr="006410D7">
        <w:tc>
          <w:tcPr>
            <w:tcW w:w="1440" w:type="dxa"/>
            <w:tcBorders>
              <w:top w:val="single" w:sz="4" w:space="0" w:color="auto"/>
              <w:left w:val="single" w:sz="4" w:space="0" w:color="auto"/>
              <w:bottom w:val="single" w:sz="4" w:space="0" w:color="auto"/>
              <w:right w:val="single" w:sz="4" w:space="0" w:color="auto"/>
            </w:tcBorders>
          </w:tcPr>
          <w:p w14:paraId="7EFADD0E"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lastRenderedPageBreak/>
              <w:t>Common name</w:t>
            </w:r>
          </w:p>
          <w:p w14:paraId="78FF6E93" w14:textId="77777777" w:rsidR="006410D7" w:rsidRPr="00665888" w:rsidRDefault="006410D7" w:rsidP="0088327C">
            <w:pPr>
              <w:keepNext/>
              <w:keepLines/>
              <w:rPr>
                <w:rFonts w:asciiTheme="majorBidi" w:hAnsiTheme="majorBidi" w:cstheme="majorBidi"/>
                <w:sz w:val="18"/>
                <w:szCs w:val="18"/>
              </w:rPr>
            </w:pPr>
          </w:p>
          <w:p w14:paraId="7A41ED6B"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530" w:type="dxa"/>
            <w:tcBorders>
              <w:top w:val="single" w:sz="4" w:space="0" w:color="auto"/>
              <w:left w:val="single" w:sz="4" w:space="0" w:color="auto"/>
              <w:bottom w:val="single" w:sz="4" w:space="0" w:color="auto"/>
              <w:right w:val="single" w:sz="4" w:space="0" w:color="auto"/>
            </w:tcBorders>
          </w:tcPr>
          <w:p w14:paraId="4E3E10FD"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3E1EA223" w14:textId="77777777" w:rsidR="006410D7" w:rsidRPr="00665888" w:rsidRDefault="006410D7" w:rsidP="0088327C">
            <w:pPr>
              <w:keepNext/>
              <w:keepLines/>
              <w:rPr>
                <w:rFonts w:asciiTheme="majorBidi" w:hAnsiTheme="majorBidi" w:cstheme="majorBidi"/>
                <w:sz w:val="18"/>
                <w:szCs w:val="18"/>
              </w:rPr>
            </w:pPr>
          </w:p>
          <w:p w14:paraId="383EE598"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5FFAB9A1" w14:textId="77777777" w:rsidR="006410D7" w:rsidRPr="00665888" w:rsidRDefault="006410D7" w:rsidP="0088327C">
            <w:pPr>
              <w:keepNext/>
              <w:keepLines/>
              <w:rPr>
                <w:rFonts w:asciiTheme="majorBidi" w:hAnsiTheme="majorBidi" w:cstheme="majorBidi"/>
                <w:sz w:val="18"/>
                <w:szCs w:val="18"/>
              </w:rPr>
            </w:pPr>
          </w:p>
          <w:p w14:paraId="30B04548" w14:textId="77777777" w:rsidR="006410D7" w:rsidRPr="00665888" w:rsidRDefault="006410D7" w:rsidP="0088327C">
            <w:pPr>
              <w:keepNext/>
              <w:keepLines/>
              <w:rPr>
                <w:rFonts w:asciiTheme="majorBidi" w:hAnsiTheme="majorBidi" w:cstheme="majorBidi"/>
                <w:sz w:val="18"/>
                <w:szCs w:val="18"/>
              </w:rPr>
            </w:pPr>
          </w:p>
          <w:p w14:paraId="755EB54B" w14:textId="77777777"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4D5DEBCA" w14:textId="77777777" w:rsidR="006410D7" w:rsidRPr="00665888" w:rsidRDefault="006410D7" w:rsidP="0088327C">
            <w:pPr>
              <w:keepNext/>
              <w:keepLines/>
              <w:rPr>
                <w:rFonts w:asciiTheme="majorBidi" w:hAnsiTheme="majorBidi" w:cstheme="majorBidi"/>
                <w:sz w:val="18"/>
                <w:szCs w:val="18"/>
              </w:rPr>
            </w:pPr>
          </w:p>
          <w:p w14:paraId="272B93CE" w14:textId="77777777" w:rsidR="006410D7" w:rsidRPr="00665888" w:rsidRDefault="006410D7" w:rsidP="0088327C">
            <w:pPr>
              <w:keepNext/>
              <w:keepLines/>
              <w:rPr>
                <w:rFonts w:asciiTheme="majorBidi" w:hAnsiTheme="majorBidi" w:cstheme="majorBidi"/>
                <w:sz w:val="18"/>
                <w:szCs w:val="18"/>
              </w:rPr>
            </w:pPr>
          </w:p>
          <w:p w14:paraId="4DD1FD22" w14:textId="77777777" w:rsidR="006410D7" w:rsidRPr="00665888" w:rsidRDefault="006410D7" w:rsidP="0088327C">
            <w:pPr>
              <w:keepNext/>
              <w:keepLines/>
              <w:rPr>
                <w:rFonts w:asciiTheme="majorBidi" w:hAnsiTheme="majorBidi" w:cstheme="majorBidi"/>
                <w:sz w:val="18"/>
                <w:szCs w:val="18"/>
              </w:rPr>
            </w:pPr>
          </w:p>
          <w:p w14:paraId="0BE8DD24"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tc>
        <w:tc>
          <w:tcPr>
            <w:tcW w:w="1350" w:type="dxa"/>
            <w:tcBorders>
              <w:top w:val="single" w:sz="4" w:space="0" w:color="auto"/>
              <w:left w:val="single" w:sz="4" w:space="0" w:color="auto"/>
              <w:bottom w:val="single" w:sz="4" w:space="0" w:color="auto"/>
              <w:right w:val="single" w:sz="4" w:space="0" w:color="auto"/>
            </w:tcBorders>
          </w:tcPr>
          <w:p w14:paraId="7F78751B" w14:textId="77777777" w:rsidR="006410D7" w:rsidRPr="00665888" w:rsidRDefault="006410D7" w:rsidP="0088327C">
            <w:pPr>
              <w:keepNext/>
              <w:keepLines/>
              <w:rPr>
                <w:rFonts w:asciiTheme="majorBidi" w:hAnsiTheme="majorBidi" w:cstheme="majorBidi"/>
                <w:sz w:val="18"/>
                <w:szCs w:val="18"/>
              </w:rPr>
            </w:pPr>
          </w:p>
          <w:p w14:paraId="4B319481" w14:textId="77777777" w:rsidR="006410D7" w:rsidRPr="00665888" w:rsidRDefault="006410D7" w:rsidP="0088327C">
            <w:pPr>
              <w:keepNext/>
              <w:keepLines/>
              <w:rPr>
                <w:rFonts w:asciiTheme="majorBidi" w:hAnsiTheme="majorBidi" w:cstheme="majorBidi"/>
                <w:sz w:val="18"/>
                <w:szCs w:val="18"/>
              </w:rPr>
            </w:pPr>
          </w:p>
          <w:p w14:paraId="75786A84" w14:textId="77777777" w:rsidR="00680D64" w:rsidRDefault="00680D64" w:rsidP="0088327C">
            <w:pPr>
              <w:keepNext/>
              <w:keepLines/>
              <w:rPr>
                <w:rFonts w:asciiTheme="majorBidi" w:hAnsiTheme="majorBidi" w:cstheme="majorBidi"/>
                <w:color w:val="FF0000"/>
                <w:sz w:val="18"/>
                <w:szCs w:val="18"/>
              </w:rPr>
            </w:pPr>
          </w:p>
          <w:p w14:paraId="481AF0E7" w14:textId="02E3BA8D"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 xml:space="preserve">Chemical Abstract Service (CAS) Registry Number </w:t>
            </w:r>
          </w:p>
          <w:p w14:paraId="4C98B82A" w14:textId="77777777" w:rsidR="006410D7" w:rsidRPr="00665888" w:rsidRDefault="006410D7" w:rsidP="0088327C">
            <w:pPr>
              <w:keepNext/>
              <w:keepLines/>
              <w:rPr>
                <w:rFonts w:asciiTheme="majorBidi" w:hAnsiTheme="majorBidi" w:cstheme="majorBidi"/>
                <w:sz w:val="18"/>
                <w:szCs w:val="18"/>
              </w:rPr>
            </w:pPr>
          </w:p>
          <w:p w14:paraId="121A01EC" w14:textId="77777777" w:rsidR="00A23B4B" w:rsidRDefault="00A23B4B" w:rsidP="0088327C">
            <w:pPr>
              <w:keepNext/>
              <w:keepLines/>
              <w:rPr>
                <w:rFonts w:asciiTheme="majorBidi" w:hAnsiTheme="majorBidi" w:cstheme="majorBidi"/>
                <w:color w:val="365F91" w:themeColor="accent1" w:themeShade="BF"/>
                <w:sz w:val="18"/>
                <w:szCs w:val="18"/>
              </w:rPr>
            </w:pPr>
          </w:p>
          <w:p w14:paraId="19DE12D4" w14:textId="0AC88152"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7785143F" w14:textId="77777777" w:rsidR="006410D7" w:rsidRPr="00665888" w:rsidRDefault="006410D7" w:rsidP="0088327C">
            <w:pPr>
              <w:keepNext/>
              <w:keepLines/>
              <w:rPr>
                <w:rFonts w:asciiTheme="majorBidi" w:hAnsiTheme="majorBidi" w:cstheme="majorBidi"/>
                <w:sz w:val="18"/>
                <w:szCs w:val="18"/>
              </w:rPr>
            </w:pPr>
          </w:p>
          <w:p w14:paraId="4766AECC" w14:textId="77777777" w:rsidR="006410D7" w:rsidRPr="00665888" w:rsidRDefault="006410D7" w:rsidP="0088327C">
            <w:pPr>
              <w:keepNext/>
              <w:keepLines/>
              <w:rPr>
                <w:rFonts w:asciiTheme="majorBidi" w:hAnsiTheme="majorBidi" w:cstheme="majorBid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94C8FF7"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193BD7FD" w14:textId="77777777" w:rsidR="006410D7" w:rsidRPr="00665888" w:rsidRDefault="006410D7" w:rsidP="0088327C">
            <w:pPr>
              <w:keepNext/>
              <w:keepLines/>
              <w:rPr>
                <w:rFonts w:asciiTheme="majorBidi" w:hAnsiTheme="majorBidi" w:cstheme="majorBidi"/>
                <w:sz w:val="18"/>
                <w:szCs w:val="18"/>
              </w:rPr>
            </w:pPr>
          </w:p>
          <w:p w14:paraId="27D9D5E9"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6AF00CAE" w14:textId="77777777" w:rsidR="006410D7" w:rsidRPr="00665888" w:rsidRDefault="006410D7" w:rsidP="0088327C">
            <w:pPr>
              <w:keepNext/>
              <w:keepLines/>
              <w:rPr>
                <w:rFonts w:asciiTheme="majorBidi" w:hAnsiTheme="majorBidi" w:cstheme="majorBidi"/>
                <w:sz w:val="18"/>
                <w:szCs w:val="18"/>
              </w:rPr>
            </w:pPr>
          </w:p>
          <w:p w14:paraId="16236287" w14:textId="77777777" w:rsidR="006410D7" w:rsidRPr="00665888" w:rsidRDefault="006410D7" w:rsidP="0088327C">
            <w:pPr>
              <w:keepNext/>
              <w:keepLines/>
              <w:rPr>
                <w:rFonts w:asciiTheme="majorBidi" w:hAnsiTheme="majorBidi" w:cstheme="majorBidi"/>
                <w:sz w:val="18"/>
                <w:szCs w:val="18"/>
              </w:rPr>
            </w:pPr>
          </w:p>
          <w:p w14:paraId="66879D7F" w14:textId="77777777"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7BB203C6" w14:textId="77777777" w:rsidR="006410D7" w:rsidRPr="00665888" w:rsidRDefault="006410D7" w:rsidP="0088327C">
            <w:pPr>
              <w:keepNext/>
              <w:keepLines/>
              <w:rPr>
                <w:rFonts w:asciiTheme="majorBidi" w:hAnsiTheme="majorBidi" w:cstheme="majorBidi"/>
                <w:sz w:val="18"/>
                <w:szCs w:val="18"/>
              </w:rPr>
            </w:pPr>
          </w:p>
          <w:p w14:paraId="7747BFAF" w14:textId="77777777" w:rsidR="006410D7" w:rsidRPr="00665888" w:rsidRDefault="006410D7" w:rsidP="0088327C">
            <w:pPr>
              <w:keepNext/>
              <w:keepLines/>
              <w:rPr>
                <w:rFonts w:asciiTheme="majorBidi" w:hAnsiTheme="majorBidi" w:cstheme="majorBidi"/>
                <w:sz w:val="18"/>
                <w:szCs w:val="18"/>
              </w:rPr>
            </w:pPr>
          </w:p>
          <w:p w14:paraId="1691870D" w14:textId="77777777" w:rsidR="006410D7" w:rsidRPr="00665888" w:rsidRDefault="006410D7" w:rsidP="0088327C">
            <w:pPr>
              <w:keepNext/>
              <w:keepLines/>
              <w:rPr>
                <w:rFonts w:asciiTheme="majorBidi" w:hAnsiTheme="majorBidi" w:cstheme="majorBidi"/>
                <w:sz w:val="18"/>
                <w:szCs w:val="18"/>
              </w:rPr>
            </w:pPr>
          </w:p>
          <w:p w14:paraId="67F6B58B" w14:textId="77777777" w:rsidR="006410D7" w:rsidRPr="00665888" w:rsidRDefault="006410D7" w:rsidP="0088327C">
            <w:pPr>
              <w:keepNext/>
              <w:keepLines/>
              <w:rPr>
                <w:rFonts w:asciiTheme="majorBidi" w:hAnsiTheme="majorBidi" w:cstheme="majorBidi"/>
                <w:sz w:val="18"/>
                <w:szCs w:val="18"/>
              </w:rPr>
            </w:pPr>
          </w:p>
          <w:p w14:paraId="7E9F7BB2" w14:textId="77777777" w:rsidR="006410D7" w:rsidRPr="00665888" w:rsidRDefault="006410D7" w:rsidP="0088327C">
            <w:pPr>
              <w:keepNext/>
              <w:keepLines/>
              <w:rPr>
                <w:rFonts w:asciiTheme="majorBidi" w:hAnsiTheme="majorBidi" w:cstheme="majorBidi"/>
                <w:sz w:val="18"/>
                <w:szCs w:val="18"/>
              </w:rPr>
            </w:pPr>
          </w:p>
          <w:p w14:paraId="47595293" w14:textId="77777777" w:rsidR="006410D7" w:rsidRPr="00665888" w:rsidRDefault="006410D7" w:rsidP="0088327C">
            <w:pPr>
              <w:keepNext/>
              <w:keepLines/>
              <w:rPr>
                <w:rFonts w:asciiTheme="majorBidi" w:hAnsiTheme="majorBidi" w:cstheme="majorBidi"/>
                <w:sz w:val="18"/>
                <w:szCs w:val="18"/>
              </w:rPr>
            </w:pPr>
          </w:p>
          <w:p w14:paraId="48C1B56E" w14:textId="77777777" w:rsidR="006410D7" w:rsidRPr="00665888" w:rsidRDefault="006410D7" w:rsidP="0088327C">
            <w:pPr>
              <w:keepNext/>
              <w:keepLines/>
              <w:rPr>
                <w:rFonts w:asciiTheme="majorBidi" w:hAnsiTheme="majorBidi" w:cstheme="majorBidi"/>
                <w:sz w:val="18"/>
                <w:szCs w:val="18"/>
              </w:rPr>
            </w:pPr>
          </w:p>
          <w:p w14:paraId="4A5A299B" w14:textId="77777777" w:rsidR="006410D7" w:rsidRPr="00665888" w:rsidRDefault="006410D7" w:rsidP="0088327C">
            <w:pPr>
              <w:keepNext/>
              <w:keepLines/>
              <w:rPr>
                <w:rFonts w:asciiTheme="majorBidi" w:hAnsiTheme="majorBidi" w:cstheme="majorBidi"/>
                <w:sz w:val="18"/>
                <w:szCs w:val="18"/>
              </w:rPr>
            </w:pPr>
          </w:p>
          <w:p w14:paraId="7FFB07AE" w14:textId="77777777" w:rsidR="006410D7" w:rsidRPr="00665888" w:rsidRDefault="006410D7" w:rsidP="0088327C">
            <w:pPr>
              <w:keepNext/>
              <w:keepLines/>
              <w:rPr>
                <w:rFonts w:asciiTheme="majorBidi" w:hAnsiTheme="majorBidi" w:cstheme="majorBidi"/>
                <w:sz w:val="18"/>
                <w:szCs w:val="18"/>
              </w:rPr>
            </w:pPr>
          </w:p>
          <w:p w14:paraId="5C629F63" w14:textId="77777777" w:rsidR="006410D7" w:rsidRPr="00665888" w:rsidRDefault="006410D7" w:rsidP="0088327C">
            <w:pPr>
              <w:keepNext/>
              <w:keepLines/>
              <w:rPr>
                <w:rFonts w:asciiTheme="majorBidi" w:hAnsiTheme="majorBidi" w:cstheme="majorBidi"/>
                <w:sz w:val="18"/>
                <w:szCs w:val="18"/>
              </w:rPr>
            </w:pPr>
          </w:p>
          <w:p w14:paraId="4E89787F" w14:textId="77777777" w:rsidR="006410D7" w:rsidRPr="00665888" w:rsidRDefault="006410D7" w:rsidP="0088327C">
            <w:pPr>
              <w:keepNext/>
              <w:keepLines/>
              <w:rPr>
                <w:rFonts w:asciiTheme="majorBidi" w:hAnsiTheme="majorBidi" w:cstheme="majorBidi"/>
                <w:sz w:val="18"/>
                <w:szCs w:val="18"/>
              </w:rPr>
            </w:pPr>
          </w:p>
          <w:p w14:paraId="0AE090AF" w14:textId="77777777" w:rsidR="006410D7" w:rsidRPr="00665888" w:rsidRDefault="006410D7" w:rsidP="0088327C">
            <w:pPr>
              <w:keepNext/>
              <w:keepLines/>
              <w:rPr>
                <w:rFonts w:asciiTheme="majorBidi" w:hAnsiTheme="majorBidi" w:cstheme="majorBidi"/>
                <w:sz w:val="18"/>
                <w:szCs w:val="18"/>
              </w:rPr>
            </w:pPr>
          </w:p>
          <w:p w14:paraId="641B364E" w14:textId="77777777" w:rsidR="006410D7" w:rsidRPr="00665888" w:rsidRDefault="006410D7" w:rsidP="0088327C">
            <w:pPr>
              <w:keepNext/>
              <w:keepLines/>
              <w:rPr>
                <w:rFonts w:asciiTheme="majorBidi" w:hAnsiTheme="majorBidi" w:cstheme="majorBidi"/>
                <w:sz w:val="18"/>
                <w:szCs w:val="18"/>
              </w:rPr>
            </w:pPr>
          </w:p>
          <w:p w14:paraId="02FF390A" w14:textId="77777777" w:rsidR="006410D7" w:rsidRPr="00665888" w:rsidRDefault="006410D7" w:rsidP="0088327C">
            <w:pPr>
              <w:keepNext/>
              <w:keepLines/>
              <w:rPr>
                <w:rFonts w:asciiTheme="majorBidi" w:hAnsiTheme="majorBidi" w:cstheme="majorBidi"/>
                <w:color w:val="FF0000"/>
                <w:sz w:val="18"/>
                <w:szCs w:val="18"/>
              </w:rPr>
            </w:pPr>
          </w:p>
          <w:p w14:paraId="143BDAED" w14:textId="77777777" w:rsidR="006410D7" w:rsidRPr="00665888" w:rsidRDefault="006410D7" w:rsidP="0088327C">
            <w:pPr>
              <w:keepNext/>
              <w:keepLines/>
              <w:rPr>
                <w:rFonts w:asciiTheme="majorBidi" w:hAnsiTheme="majorBidi" w:cstheme="majorBidi"/>
                <w:color w:val="FF0000"/>
                <w:sz w:val="18"/>
                <w:szCs w:val="18"/>
              </w:rPr>
            </w:pPr>
          </w:p>
          <w:p w14:paraId="574A629B" w14:textId="77777777" w:rsidR="006410D7" w:rsidRPr="00665888" w:rsidRDefault="006410D7" w:rsidP="0088327C">
            <w:pPr>
              <w:keepNext/>
              <w:keepLines/>
              <w:rPr>
                <w:rFonts w:asciiTheme="majorBidi" w:hAnsiTheme="majorBidi" w:cstheme="majorBidi"/>
                <w:color w:val="FF0000"/>
                <w:sz w:val="18"/>
                <w:szCs w:val="18"/>
              </w:rPr>
            </w:pPr>
          </w:p>
          <w:p w14:paraId="740CA1D7" w14:textId="77777777" w:rsidR="00CE3548" w:rsidRDefault="00CE3548" w:rsidP="0088327C">
            <w:pPr>
              <w:keepNext/>
              <w:keepLines/>
              <w:rPr>
                <w:rFonts w:asciiTheme="majorBidi" w:hAnsiTheme="majorBidi" w:cstheme="majorBidi"/>
                <w:color w:val="FF0000"/>
                <w:sz w:val="18"/>
                <w:szCs w:val="18"/>
              </w:rPr>
            </w:pPr>
          </w:p>
          <w:p w14:paraId="5BB5C11A" w14:textId="222EAF6D"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350" w:type="dxa"/>
            <w:tcBorders>
              <w:top w:val="single" w:sz="4" w:space="0" w:color="auto"/>
              <w:left w:val="single" w:sz="4" w:space="0" w:color="auto"/>
              <w:bottom w:val="single" w:sz="4" w:space="0" w:color="auto"/>
              <w:right w:val="single" w:sz="4" w:space="0" w:color="auto"/>
            </w:tcBorders>
          </w:tcPr>
          <w:p w14:paraId="66BDF8C1"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20FCFD0D" w14:textId="77777777" w:rsidR="006410D7" w:rsidRPr="00665888" w:rsidRDefault="006410D7" w:rsidP="0088327C">
            <w:pPr>
              <w:keepNext/>
              <w:keepLines/>
              <w:rPr>
                <w:rFonts w:asciiTheme="majorBidi" w:hAnsiTheme="majorBidi" w:cstheme="majorBidi"/>
                <w:sz w:val="18"/>
                <w:szCs w:val="18"/>
              </w:rPr>
            </w:pPr>
          </w:p>
          <w:p w14:paraId="248495A5"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260" w:type="dxa"/>
            <w:tcBorders>
              <w:top w:val="single" w:sz="4" w:space="0" w:color="auto"/>
              <w:left w:val="single" w:sz="4" w:space="0" w:color="auto"/>
              <w:bottom w:val="single" w:sz="4" w:space="0" w:color="auto"/>
              <w:right w:val="single" w:sz="4" w:space="0" w:color="auto"/>
            </w:tcBorders>
          </w:tcPr>
          <w:p w14:paraId="0D6D9E15"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41563584" w14:textId="77777777" w:rsidR="006410D7" w:rsidRPr="00665888" w:rsidRDefault="006410D7" w:rsidP="0088327C">
            <w:pPr>
              <w:keepNext/>
              <w:keepLines/>
              <w:rPr>
                <w:rFonts w:asciiTheme="majorBidi" w:hAnsiTheme="majorBidi" w:cstheme="majorBidi"/>
                <w:sz w:val="18"/>
                <w:szCs w:val="18"/>
              </w:rPr>
            </w:pPr>
          </w:p>
          <w:p w14:paraId="234FD109"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530" w:type="dxa"/>
            <w:tcBorders>
              <w:top w:val="single" w:sz="4" w:space="0" w:color="auto"/>
              <w:left w:val="single" w:sz="4" w:space="0" w:color="auto"/>
              <w:bottom w:val="single" w:sz="4" w:space="0" w:color="auto"/>
              <w:right w:val="single" w:sz="4" w:space="0" w:color="auto"/>
            </w:tcBorders>
          </w:tcPr>
          <w:p w14:paraId="48131611"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1F42752D" w14:textId="77777777" w:rsidR="006410D7" w:rsidRPr="00665888" w:rsidRDefault="006410D7" w:rsidP="0088327C">
            <w:pPr>
              <w:keepNext/>
              <w:keepLines/>
              <w:rPr>
                <w:rFonts w:asciiTheme="majorBidi" w:hAnsiTheme="majorBidi" w:cstheme="majorBidi"/>
                <w:sz w:val="18"/>
                <w:szCs w:val="18"/>
              </w:rPr>
            </w:pPr>
          </w:p>
          <w:p w14:paraId="53960182"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3CC4C0FA" w14:textId="77777777" w:rsidR="006410D7" w:rsidRPr="00665888" w:rsidRDefault="006410D7" w:rsidP="0088327C">
            <w:pPr>
              <w:keepNext/>
              <w:keepLines/>
              <w:rPr>
                <w:rFonts w:asciiTheme="majorBidi" w:hAnsiTheme="majorBidi" w:cstheme="majorBidi"/>
                <w:sz w:val="18"/>
                <w:szCs w:val="18"/>
              </w:rPr>
            </w:pPr>
          </w:p>
          <w:p w14:paraId="632C0E1C" w14:textId="77777777" w:rsidR="006410D7" w:rsidRPr="00665888" w:rsidRDefault="006410D7" w:rsidP="0088327C">
            <w:pPr>
              <w:keepNext/>
              <w:keepLines/>
              <w:rPr>
                <w:rFonts w:asciiTheme="majorBidi" w:hAnsiTheme="majorBidi" w:cstheme="majorBidi"/>
                <w:sz w:val="18"/>
                <w:szCs w:val="18"/>
              </w:rPr>
            </w:pPr>
          </w:p>
          <w:p w14:paraId="2C263977" w14:textId="77777777"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1F497D" w:themeColor="text2"/>
                <w:sz w:val="18"/>
                <w:szCs w:val="18"/>
              </w:rPr>
              <w:t>I</w:t>
            </w:r>
            <w:r w:rsidRPr="00665888">
              <w:rPr>
                <w:rFonts w:asciiTheme="majorBidi" w:hAnsiTheme="majorBidi" w:cstheme="majorBidi"/>
                <w:color w:val="365F91" w:themeColor="accent1" w:themeShade="BF"/>
                <w:sz w:val="18"/>
                <w:szCs w:val="18"/>
              </w:rPr>
              <w:t>nternational Union of Pure and Applied Chemistry (IUPAC) name</w:t>
            </w:r>
          </w:p>
          <w:p w14:paraId="51775648" w14:textId="77777777" w:rsidR="006410D7" w:rsidRPr="00665888" w:rsidRDefault="006410D7" w:rsidP="0088327C">
            <w:pPr>
              <w:keepNext/>
              <w:keepLines/>
              <w:rPr>
                <w:rFonts w:asciiTheme="majorBidi" w:hAnsiTheme="majorBidi" w:cstheme="majorBidi"/>
                <w:sz w:val="18"/>
                <w:szCs w:val="18"/>
              </w:rPr>
            </w:pPr>
          </w:p>
          <w:p w14:paraId="6A35F001" w14:textId="77777777" w:rsidR="006410D7" w:rsidRPr="00665888" w:rsidRDefault="006410D7" w:rsidP="0088327C">
            <w:pPr>
              <w:keepNext/>
              <w:keepLines/>
              <w:rPr>
                <w:rFonts w:asciiTheme="majorBidi" w:hAnsiTheme="majorBidi" w:cstheme="majorBidi"/>
                <w:sz w:val="18"/>
                <w:szCs w:val="18"/>
              </w:rPr>
            </w:pPr>
          </w:p>
          <w:p w14:paraId="32454D20" w14:textId="77777777" w:rsidR="006410D7" w:rsidRPr="00665888" w:rsidRDefault="006410D7" w:rsidP="0088327C">
            <w:pPr>
              <w:keepNext/>
              <w:keepLines/>
              <w:rPr>
                <w:rFonts w:asciiTheme="majorBidi" w:hAnsiTheme="majorBidi" w:cstheme="majorBidi"/>
                <w:sz w:val="18"/>
                <w:szCs w:val="18"/>
              </w:rPr>
            </w:pPr>
          </w:p>
          <w:p w14:paraId="27AC9AA5"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23B57380" w14:textId="77777777" w:rsidR="006410D7" w:rsidRPr="00665888" w:rsidRDefault="006410D7" w:rsidP="0088327C">
            <w:pPr>
              <w:keepNext/>
              <w:keepLines/>
              <w:rPr>
                <w:rFonts w:asciiTheme="majorBidi" w:hAnsiTheme="majorBidi" w:cstheme="majorBidi"/>
                <w:sz w:val="18"/>
                <w:szCs w:val="18"/>
              </w:rPr>
            </w:pPr>
          </w:p>
          <w:p w14:paraId="031CBAE3" w14:textId="77777777" w:rsidR="006410D7" w:rsidRPr="00665888" w:rsidRDefault="006410D7" w:rsidP="0088327C">
            <w:pPr>
              <w:keepNext/>
              <w:keepLines/>
              <w:rPr>
                <w:rFonts w:asciiTheme="majorBidi" w:hAnsiTheme="majorBidi" w:cstheme="majorBidi"/>
                <w:sz w:val="18"/>
                <w:szCs w:val="18"/>
              </w:rPr>
            </w:pPr>
          </w:p>
          <w:p w14:paraId="003A5196" w14:textId="77777777" w:rsidR="006410D7" w:rsidRPr="00665888" w:rsidRDefault="006410D7" w:rsidP="0088327C">
            <w:pPr>
              <w:keepNext/>
              <w:keepLines/>
              <w:rPr>
                <w:rFonts w:asciiTheme="majorBidi" w:hAnsiTheme="majorBidi" w:cstheme="majorBidi"/>
                <w:sz w:val="18"/>
                <w:szCs w:val="18"/>
              </w:rPr>
            </w:pPr>
          </w:p>
          <w:p w14:paraId="5858A708" w14:textId="77777777" w:rsidR="006410D7" w:rsidRPr="00665888" w:rsidRDefault="006410D7" w:rsidP="0088327C">
            <w:pPr>
              <w:keepNext/>
              <w:keepLines/>
              <w:rPr>
                <w:rFonts w:asciiTheme="majorBidi" w:hAnsiTheme="majorBidi" w:cstheme="majorBidi"/>
                <w:sz w:val="18"/>
                <w:szCs w:val="18"/>
              </w:rPr>
            </w:pPr>
          </w:p>
          <w:p w14:paraId="5C0CCFF1" w14:textId="77777777" w:rsidR="006410D7" w:rsidRPr="00665888" w:rsidRDefault="006410D7" w:rsidP="0088327C">
            <w:pPr>
              <w:keepNext/>
              <w:keepLines/>
              <w:rPr>
                <w:rFonts w:asciiTheme="majorBidi" w:hAnsiTheme="majorBidi" w:cstheme="majorBidi"/>
                <w:sz w:val="18"/>
                <w:szCs w:val="18"/>
              </w:rPr>
            </w:pPr>
          </w:p>
          <w:p w14:paraId="1B2CB19C"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620" w:type="dxa"/>
            <w:tcBorders>
              <w:top w:val="single" w:sz="4" w:space="0" w:color="auto"/>
              <w:left w:val="single" w:sz="4" w:space="0" w:color="auto"/>
              <w:bottom w:val="single" w:sz="4" w:space="0" w:color="auto"/>
              <w:right w:val="single" w:sz="4" w:space="0" w:color="auto"/>
            </w:tcBorders>
          </w:tcPr>
          <w:p w14:paraId="1CA662F3"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362EBD60" w14:textId="77777777" w:rsidR="006410D7" w:rsidRPr="00665888" w:rsidRDefault="006410D7" w:rsidP="0088327C">
            <w:pPr>
              <w:keepNext/>
              <w:keepLines/>
              <w:rPr>
                <w:rFonts w:asciiTheme="majorBidi" w:hAnsiTheme="majorBidi" w:cstheme="majorBidi"/>
                <w:sz w:val="18"/>
                <w:szCs w:val="18"/>
              </w:rPr>
            </w:pPr>
          </w:p>
          <w:p w14:paraId="3A23CF16"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0ACC5636" w14:textId="77777777" w:rsidR="006410D7" w:rsidRPr="00665888" w:rsidRDefault="006410D7" w:rsidP="0088327C">
            <w:pPr>
              <w:keepNext/>
              <w:keepLines/>
              <w:rPr>
                <w:rFonts w:asciiTheme="majorBidi" w:hAnsiTheme="majorBidi" w:cstheme="majorBidi"/>
                <w:sz w:val="18"/>
                <w:szCs w:val="18"/>
              </w:rPr>
            </w:pPr>
          </w:p>
          <w:p w14:paraId="5C141993" w14:textId="77777777" w:rsidR="006410D7" w:rsidRPr="00665888" w:rsidRDefault="006410D7" w:rsidP="0088327C">
            <w:pPr>
              <w:keepNext/>
              <w:keepLines/>
              <w:rPr>
                <w:rFonts w:asciiTheme="majorBidi" w:hAnsiTheme="majorBidi" w:cstheme="majorBidi"/>
                <w:sz w:val="18"/>
                <w:szCs w:val="18"/>
              </w:rPr>
            </w:pPr>
          </w:p>
          <w:p w14:paraId="0A2612F1" w14:textId="77777777" w:rsidR="006410D7" w:rsidRPr="00665888" w:rsidRDefault="006410D7" w:rsidP="0088327C">
            <w:pPr>
              <w:keepNext/>
              <w:keepLines/>
              <w:rPr>
                <w:rFonts w:asciiTheme="majorBidi" w:hAnsiTheme="majorBidi" w:cstheme="majorBidi"/>
                <w:sz w:val="18"/>
                <w:szCs w:val="18"/>
              </w:rPr>
            </w:pPr>
          </w:p>
          <w:p w14:paraId="71B168A9" w14:textId="77777777" w:rsidR="006410D7" w:rsidRPr="00665888" w:rsidRDefault="006410D7" w:rsidP="0088327C">
            <w:pPr>
              <w:keepNext/>
              <w:keepLines/>
              <w:rPr>
                <w:rFonts w:asciiTheme="majorBidi" w:hAnsiTheme="majorBidi" w:cstheme="majorBidi"/>
                <w:sz w:val="18"/>
                <w:szCs w:val="18"/>
              </w:rPr>
            </w:pPr>
          </w:p>
          <w:p w14:paraId="3E0915AE" w14:textId="77777777" w:rsidR="006410D7" w:rsidRPr="00665888" w:rsidRDefault="006410D7" w:rsidP="0088327C">
            <w:pPr>
              <w:keepNext/>
              <w:keepLines/>
              <w:rPr>
                <w:rFonts w:asciiTheme="majorBidi" w:hAnsiTheme="majorBidi" w:cstheme="majorBidi"/>
                <w:sz w:val="18"/>
                <w:szCs w:val="18"/>
              </w:rPr>
            </w:pPr>
          </w:p>
          <w:p w14:paraId="7D917878" w14:textId="77777777" w:rsidR="006410D7" w:rsidRPr="00665888" w:rsidRDefault="006410D7" w:rsidP="0088327C">
            <w:pPr>
              <w:keepNext/>
              <w:keepLines/>
              <w:rPr>
                <w:rFonts w:asciiTheme="majorBidi" w:hAnsiTheme="majorBidi" w:cstheme="majorBidi"/>
                <w:sz w:val="18"/>
                <w:szCs w:val="18"/>
              </w:rPr>
            </w:pPr>
          </w:p>
          <w:p w14:paraId="50C77FA4" w14:textId="77777777" w:rsidR="006410D7" w:rsidRPr="00665888" w:rsidRDefault="006410D7" w:rsidP="0088327C">
            <w:pPr>
              <w:keepNext/>
              <w:keepLines/>
              <w:rPr>
                <w:rFonts w:asciiTheme="majorBidi" w:hAnsiTheme="majorBidi" w:cstheme="majorBidi"/>
                <w:sz w:val="18"/>
                <w:szCs w:val="18"/>
              </w:rPr>
            </w:pPr>
          </w:p>
          <w:p w14:paraId="10788DB9" w14:textId="77777777" w:rsidR="006410D7" w:rsidRPr="00665888" w:rsidRDefault="006410D7" w:rsidP="0088327C">
            <w:pPr>
              <w:keepNext/>
              <w:keepLines/>
              <w:rPr>
                <w:rFonts w:asciiTheme="majorBidi" w:hAnsiTheme="majorBidi" w:cstheme="majorBidi"/>
                <w:sz w:val="18"/>
                <w:szCs w:val="18"/>
              </w:rPr>
            </w:pPr>
          </w:p>
          <w:p w14:paraId="7BE1AF32" w14:textId="77777777" w:rsidR="006410D7" w:rsidRPr="00665888" w:rsidRDefault="006410D7" w:rsidP="0088327C">
            <w:pPr>
              <w:keepNext/>
              <w:keepLines/>
              <w:rPr>
                <w:rFonts w:asciiTheme="majorBidi" w:hAnsiTheme="majorBidi" w:cstheme="majorBidi"/>
                <w:sz w:val="18"/>
                <w:szCs w:val="18"/>
              </w:rPr>
            </w:pPr>
          </w:p>
          <w:p w14:paraId="1C0B0BD3" w14:textId="77777777" w:rsidR="006410D7" w:rsidRPr="00665888" w:rsidRDefault="006410D7" w:rsidP="0088327C">
            <w:pPr>
              <w:keepNext/>
              <w:keepLines/>
              <w:rPr>
                <w:rFonts w:asciiTheme="majorBidi" w:hAnsiTheme="majorBidi" w:cstheme="majorBidi"/>
                <w:sz w:val="18"/>
                <w:szCs w:val="18"/>
              </w:rPr>
            </w:pPr>
          </w:p>
          <w:p w14:paraId="6ED15E76" w14:textId="77777777" w:rsidR="006410D7" w:rsidRPr="00665888" w:rsidRDefault="006410D7" w:rsidP="0088327C">
            <w:pPr>
              <w:keepNext/>
              <w:keepLines/>
              <w:rPr>
                <w:rFonts w:asciiTheme="majorBidi" w:hAnsiTheme="majorBidi" w:cstheme="majorBidi"/>
                <w:sz w:val="18"/>
                <w:szCs w:val="18"/>
              </w:rPr>
            </w:pPr>
          </w:p>
          <w:p w14:paraId="7121D9A3" w14:textId="77777777" w:rsidR="006410D7" w:rsidRPr="00665888" w:rsidRDefault="006410D7" w:rsidP="0088327C">
            <w:pPr>
              <w:keepNext/>
              <w:keepLines/>
              <w:rPr>
                <w:rFonts w:asciiTheme="majorBidi" w:hAnsiTheme="majorBidi" w:cstheme="majorBidi"/>
                <w:sz w:val="18"/>
                <w:szCs w:val="18"/>
              </w:rPr>
            </w:pPr>
          </w:p>
          <w:p w14:paraId="3AA73D53" w14:textId="77777777" w:rsidR="006410D7" w:rsidRPr="00665888" w:rsidRDefault="006410D7" w:rsidP="0088327C">
            <w:pPr>
              <w:keepNext/>
              <w:keepLines/>
              <w:rPr>
                <w:rFonts w:asciiTheme="majorBidi" w:hAnsiTheme="majorBidi" w:cstheme="majorBidi"/>
                <w:sz w:val="18"/>
                <w:szCs w:val="18"/>
              </w:rPr>
            </w:pPr>
          </w:p>
          <w:p w14:paraId="3CE85D6A" w14:textId="77777777" w:rsidR="006410D7" w:rsidRPr="00665888" w:rsidRDefault="006410D7" w:rsidP="0088327C">
            <w:pPr>
              <w:keepNext/>
              <w:keepLines/>
              <w:rPr>
                <w:rFonts w:asciiTheme="majorBidi" w:hAnsiTheme="majorBidi" w:cstheme="majorBidi"/>
                <w:sz w:val="18"/>
                <w:szCs w:val="18"/>
              </w:rPr>
            </w:pPr>
          </w:p>
          <w:p w14:paraId="39547131" w14:textId="77777777" w:rsidR="006410D7" w:rsidRPr="00665888" w:rsidRDefault="006410D7" w:rsidP="0088327C">
            <w:pPr>
              <w:keepNext/>
              <w:keepLines/>
              <w:rPr>
                <w:rFonts w:asciiTheme="majorBidi" w:hAnsiTheme="majorBidi" w:cstheme="majorBidi"/>
                <w:sz w:val="18"/>
                <w:szCs w:val="18"/>
              </w:rPr>
            </w:pPr>
          </w:p>
          <w:p w14:paraId="77873BCA" w14:textId="77777777" w:rsidR="006410D7" w:rsidRPr="00665888" w:rsidRDefault="006410D7" w:rsidP="0088327C">
            <w:pPr>
              <w:keepNext/>
              <w:keepLines/>
              <w:rPr>
                <w:rFonts w:asciiTheme="majorBidi" w:hAnsiTheme="majorBidi" w:cstheme="majorBidi"/>
                <w:sz w:val="18"/>
                <w:szCs w:val="18"/>
              </w:rPr>
            </w:pPr>
          </w:p>
          <w:p w14:paraId="1A0DB02B" w14:textId="77777777" w:rsidR="006410D7" w:rsidRPr="00665888" w:rsidRDefault="006410D7" w:rsidP="0088327C">
            <w:pPr>
              <w:keepNext/>
              <w:keepLines/>
              <w:rPr>
                <w:rFonts w:asciiTheme="majorBidi" w:hAnsiTheme="majorBidi" w:cstheme="majorBidi"/>
                <w:sz w:val="18"/>
                <w:szCs w:val="18"/>
              </w:rPr>
            </w:pPr>
          </w:p>
          <w:p w14:paraId="1A2C17CC" w14:textId="77777777" w:rsidR="006410D7" w:rsidRDefault="006410D7" w:rsidP="0088327C">
            <w:pPr>
              <w:keepNext/>
              <w:keepLines/>
              <w:rPr>
                <w:rFonts w:asciiTheme="majorBidi" w:hAnsiTheme="majorBidi" w:cstheme="majorBidi"/>
                <w:sz w:val="18"/>
                <w:szCs w:val="18"/>
              </w:rPr>
            </w:pPr>
          </w:p>
          <w:p w14:paraId="08A14445" w14:textId="77777777" w:rsidR="009A3243" w:rsidRDefault="009A3243" w:rsidP="0088327C">
            <w:pPr>
              <w:keepNext/>
              <w:keepLines/>
              <w:rPr>
                <w:rFonts w:asciiTheme="majorBidi" w:hAnsiTheme="majorBidi" w:cstheme="majorBidi"/>
                <w:sz w:val="18"/>
                <w:szCs w:val="18"/>
              </w:rPr>
            </w:pPr>
          </w:p>
          <w:p w14:paraId="70670550" w14:textId="77777777" w:rsidR="009A3243" w:rsidRDefault="009A3243" w:rsidP="0088327C">
            <w:pPr>
              <w:keepNext/>
              <w:keepLines/>
              <w:rPr>
                <w:rFonts w:asciiTheme="majorBidi" w:hAnsiTheme="majorBidi" w:cstheme="majorBidi"/>
                <w:sz w:val="18"/>
                <w:szCs w:val="18"/>
              </w:rPr>
            </w:pPr>
          </w:p>
          <w:p w14:paraId="2F3F2736" w14:textId="77777777" w:rsidR="009A3243" w:rsidRDefault="009A3243" w:rsidP="0088327C">
            <w:pPr>
              <w:keepNext/>
              <w:keepLines/>
              <w:rPr>
                <w:rFonts w:asciiTheme="majorBidi" w:hAnsiTheme="majorBidi" w:cstheme="majorBidi"/>
                <w:sz w:val="18"/>
                <w:szCs w:val="18"/>
              </w:rPr>
            </w:pPr>
          </w:p>
          <w:p w14:paraId="48E2F1B4" w14:textId="77777777" w:rsidR="0005060F" w:rsidRPr="00665888" w:rsidRDefault="0005060F" w:rsidP="0088327C">
            <w:pPr>
              <w:keepNext/>
              <w:keepLines/>
              <w:rPr>
                <w:rFonts w:asciiTheme="majorBidi" w:hAnsiTheme="majorBidi" w:cstheme="majorBidi"/>
                <w:sz w:val="18"/>
                <w:szCs w:val="18"/>
              </w:rPr>
            </w:pPr>
          </w:p>
          <w:p w14:paraId="2899AD1A"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National coding scheme</w:t>
            </w:r>
          </w:p>
        </w:tc>
        <w:tc>
          <w:tcPr>
            <w:tcW w:w="1890" w:type="dxa"/>
            <w:tcBorders>
              <w:top w:val="single" w:sz="4" w:space="0" w:color="auto"/>
              <w:left w:val="single" w:sz="4" w:space="0" w:color="auto"/>
              <w:bottom w:val="single" w:sz="4" w:space="0" w:color="auto"/>
              <w:right w:val="single" w:sz="4" w:space="0" w:color="auto"/>
            </w:tcBorders>
          </w:tcPr>
          <w:p w14:paraId="2A927691"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4FDB7463" w14:textId="77777777" w:rsidR="006410D7" w:rsidRPr="00665888" w:rsidRDefault="006410D7" w:rsidP="0088327C">
            <w:pPr>
              <w:keepNext/>
              <w:keepLines/>
              <w:rPr>
                <w:rFonts w:asciiTheme="majorBidi" w:hAnsiTheme="majorBidi" w:cstheme="majorBidi"/>
                <w:sz w:val="18"/>
                <w:szCs w:val="18"/>
              </w:rPr>
            </w:pPr>
          </w:p>
          <w:p w14:paraId="0BC385D9" w14:textId="77777777" w:rsidR="00680D64" w:rsidRDefault="00680D64" w:rsidP="0088327C">
            <w:pPr>
              <w:keepNext/>
              <w:keepLines/>
              <w:rPr>
                <w:rFonts w:asciiTheme="majorBidi" w:hAnsiTheme="majorBidi" w:cstheme="majorBidi"/>
                <w:color w:val="FF0000"/>
                <w:sz w:val="18"/>
                <w:szCs w:val="18"/>
              </w:rPr>
            </w:pPr>
          </w:p>
          <w:p w14:paraId="310CE065" w14:textId="279B4C1C"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560941C8" w14:textId="77777777" w:rsidR="006410D7" w:rsidRPr="00665888" w:rsidRDefault="006410D7" w:rsidP="0088327C">
            <w:pPr>
              <w:keepNext/>
              <w:keepLines/>
              <w:rPr>
                <w:rFonts w:asciiTheme="majorBidi" w:hAnsiTheme="majorBidi" w:cstheme="majorBidi"/>
                <w:sz w:val="18"/>
                <w:szCs w:val="18"/>
              </w:rPr>
            </w:pPr>
          </w:p>
          <w:p w14:paraId="3C2D6D3F" w14:textId="77777777" w:rsidR="006410D7" w:rsidRPr="00665888" w:rsidRDefault="006410D7" w:rsidP="0088327C">
            <w:pPr>
              <w:keepNext/>
              <w:keepLines/>
              <w:rPr>
                <w:rFonts w:asciiTheme="majorBidi" w:hAnsiTheme="majorBidi" w:cstheme="majorBidi"/>
                <w:sz w:val="18"/>
                <w:szCs w:val="18"/>
              </w:rPr>
            </w:pPr>
          </w:p>
          <w:p w14:paraId="62F546E9" w14:textId="77777777" w:rsidR="00A23B4B" w:rsidRDefault="00A23B4B" w:rsidP="0088327C">
            <w:pPr>
              <w:keepNext/>
              <w:keepLines/>
              <w:rPr>
                <w:rFonts w:asciiTheme="majorBidi" w:hAnsiTheme="majorBidi" w:cstheme="majorBidi"/>
                <w:color w:val="365F91" w:themeColor="accent1" w:themeShade="BF"/>
                <w:sz w:val="18"/>
                <w:szCs w:val="18"/>
              </w:rPr>
            </w:pPr>
          </w:p>
          <w:p w14:paraId="35C4F0B0" w14:textId="76AE54B9"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5F5271DE" w14:textId="77777777" w:rsidR="006410D7" w:rsidRPr="00665888" w:rsidRDefault="006410D7" w:rsidP="0088327C">
            <w:pPr>
              <w:keepNext/>
              <w:keepLines/>
              <w:rPr>
                <w:rFonts w:asciiTheme="majorBidi" w:hAnsiTheme="majorBidi" w:cstheme="majorBidi"/>
                <w:sz w:val="18"/>
                <w:szCs w:val="18"/>
              </w:rPr>
            </w:pPr>
          </w:p>
          <w:p w14:paraId="78E73AFF" w14:textId="77777777" w:rsidR="006410D7" w:rsidRPr="00665888" w:rsidRDefault="006410D7" w:rsidP="0088327C">
            <w:pPr>
              <w:keepNext/>
              <w:keepLines/>
              <w:rPr>
                <w:rFonts w:asciiTheme="majorBidi" w:hAnsiTheme="majorBidi" w:cstheme="majorBidi"/>
                <w:sz w:val="18"/>
                <w:szCs w:val="18"/>
              </w:rPr>
            </w:pPr>
          </w:p>
          <w:p w14:paraId="59CF314F" w14:textId="77777777" w:rsidR="006410D7" w:rsidRPr="00665888" w:rsidRDefault="006410D7" w:rsidP="0088327C">
            <w:pPr>
              <w:keepNext/>
              <w:keepLines/>
              <w:rPr>
                <w:rFonts w:asciiTheme="majorBidi" w:hAnsiTheme="majorBidi" w:cstheme="majorBidi"/>
                <w:sz w:val="18"/>
                <w:szCs w:val="18"/>
              </w:rPr>
            </w:pPr>
          </w:p>
          <w:p w14:paraId="7CA39A75" w14:textId="77777777" w:rsidR="006410D7" w:rsidRPr="00665888" w:rsidRDefault="006410D7" w:rsidP="0088327C">
            <w:pPr>
              <w:keepNext/>
              <w:keepLines/>
              <w:rPr>
                <w:rFonts w:asciiTheme="majorBidi" w:hAnsiTheme="majorBidi" w:cstheme="majorBidi"/>
                <w:sz w:val="18"/>
                <w:szCs w:val="18"/>
              </w:rPr>
            </w:pPr>
          </w:p>
          <w:p w14:paraId="2B6976E3" w14:textId="77777777" w:rsidR="006410D7" w:rsidRPr="00665888" w:rsidRDefault="006410D7" w:rsidP="0088327C">
            <w:pPr>
              <w:keepNext/>
              <w:keepLines/>
              <w:rPr>
                <w:rFonts w:asciiTheme="majorBidi" w:hAnsiTheme="majorBidi" w:cstheme="majorBidi"/>
                <w:sz w:val="18"/>
                <w:szCs w:val="18"/>
              </w:rPr>
            </w:pPr>
          </w:p>
          <w:p w14:paraId="0802AA06" w14:textId="77777777" w:rsidR="006410D7" w:rsidRPr="00665888" w:rsidRDefault="006410D7" w:rsidP="0088327C">
            <w:pPr>
              <w:keepNext/>
              <w:keepLines/>
              <w:rPr>
                <w:rFonts w:asciiTheme="majorBidi" w:hAnsiTheme="majorBidi" w:cstheme="majorBidi"/>
                <w:sz w:val="18"/>
                <w:szCs w:val="18"/>
              </w:rPr>
            </w:pPr>
          </w:p>
          <w:p w14:paraId="69416D90" w14:textId="77777777" w:rsidR="006410D7" w:rsidRPr="00665888" w:rsidRDefault="006410D7" w:rsidP="0088327C">
            <w:pPr>
              <w:keepNext/>
              <w:keepLines/>
              <w:rPr>
                <w:rFonts w:asciiTheme="majorBidi" w:hAnsiTheme="majorBidi" w:cstheme="majorBidi"/>
                <w:sz w:val="18"/>
                <w:szCs w:val="18"/>
              </w:rPr>
            </w:pPr>
          </w:p>
          <w:p w14:paraId="0E150ECC" w14:textId="77777777" w:rsidR="006410D7" w:rsidRPr="00665888" w:rsidRDefault="006410D7" w:rsidP="0088327C">
            <w:pPr>
              <w:keepNext/>
              <w:keepLines/>
              <w:rPr>
                <w:rFonts w:asciiTheme="majorBidi" w:hAnsiTheme="majorBidi" w:cstheme="majorBidi"/>
                <w:sz w:val="18"/>
                <w:szCs w:val="18"/>
              </w:rPr>
            </w:pPr>
          </w:p>
          <w:p w14:paraId="58E567A6" w14:textId="77777777" w:rsidR="006410D7" w:rsidRPr="00665888" w:rsidRDefault="006410D7" w:rsidP="0088327C">
            <w:pPr>
              <w:keepNext/>
              <w:keepLines/>
              <w:rPr>
                <w:rFonts w:asciiTheme="majorBidi" w:hAnsiTheme="majorBidi" w:cstheme="majorBidi"/>
                <w:sz w:val="18"/>
                <w:szCs w:val="18"/>
              </w:rPr>
            </w:pPr>
          </w:p>
          <w:p w14:paraId="73C62657" w14:textId="77777777" w:rsidR="006410D7" w:rsidRPr="00665888" w:rsidRDefault="006410D7" w:rsidP="0088327C">
            <w:pPr>
              <w:keepNext/>
              <w:keepLines/>
              <w:rPr>
                <w:rFonts w:asciiTheme="majorBidi" w:hAnsiTheme="majorBidi" w:cstheme="majorBidi"/>
                <w:sz w:val="18"/>
                <w:szCs w:val="18"/>
              </w:rPr>
            </w:pPr>
          </w:p>
          <w:p w14:paraId="13B9CC0C" w14:textId="77777777" w:rsidR="006410D7" w:rsidRPr="00665888" w:rsidRDefault="006410D7" w:rsidP="0088327C">
            <w:pPr>
              <w:keepNext/>
              <w:keepLines/>
              <w:rPr>
                <w:rFonts w:asciiTheme="majorBidi" w:hAnsiTheme="majorBidi" w:cstheme="majorBidi"/>
                <w:sz w:val="18"/>
                <w:szCs w:val="18"/>
              </w:rPr>
            </w:pPr>
          </w:p>
          <w:p w14:paraId="59D5A653" w14:textId="77777777" w:rsidR="006410D7" w:rsidRPr="00665888" w:rsidRDefault="006410D7" w:rsidP="0088327C">
            <w:pPr>
              <w:keepNext/>
              <w:keepLines/>
              <w:rPr>
                <w:rFonts w:asciiTheme="majorBidi" w:hAnsiTheme="majorBidi" w:cstheme="majorBidi"/>
                <w:sz w:val="18"/>
                <w:szCs w:val="18"/>
              </w:rPr>
            </w:pPr>
          </w:p>
          <w:p w14:paraId="598D6824" w14:textId="77777777" w:rsidR="00CE3548" w:rsidRDefault="00CE3548" w:rsidP="0088327C">
            <w:pPr>
              <w:keepNext/>
              <w:keepLines/>
              <w:rPr>
                <w:rFonts w:asciiTheme="majorBidi" w:hAnsiTheme="majorBidi" w:cstheme="majorBidi"/>
                <w:sz w:val="18"/>
                <w:szCs w:val="18"/>
              </w:rPr>
            </w:pPr>
          </w:p>
          <w:p w14:paraId="76B5F5CE" w14:textId="77777777" w:rsidR="00CE3548" w:rsidRDefault="00CE3548" w:rsidP="0088327C">
            <w:pPr>
              <w:keepNext/>
              <w:keepLines/>
              <w:rPr>
                <w:rFonts w:asciiTheme="majorBidi" w:hAnsiTheme="majorBidi" w:cstheme="majorBidi"/>
                <w:sz w:val="18"/>
                <w:szCs w:val="18"/>
              </w:rPr>
            </w:pPr>
          </w:p>
          <w:p w14:paraId="4F477A73" w14:textId="77777777" w:rsidR="00CE3548" w:rsidRDefault="00CE3548" w:rsidP="0088327C">
            <w:pPr>
              <w:keepNext/>
              <w:keepLines/>
              <w:rPr>
                <w:rFonts w:asciiTheme="majorBidi" w:hAnsiTheme="majorBidi" w:cstheme="majorBidi"/>
                <w:sz w:val="18"/>
                <w:szCs w:val="18"/>
              </w:rPr>
            </w:pPr>
          </w:p>
          <w:p w14:paraId="745AA04E" w14:textId="3DA3C849"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Regional coding scheme</w:t>
            </w:r>
          </w:p>
          <w:p w14:paraId="53C4CE97" w14:textId="77777777" w:rsidR="006410D7" w:rsidRPr="00665888" w:rsidRDefault="006410D7" w:rsidP="0088327C">
            <w:pPr>
              <w:keepNext/>
              <w:keepLines/>
              <w:rPr>
                <w:rFonts w:asciiTheme="majorBidi" w:hAnsiTheme="majorBidi" w:cstheme="majorBidi"/>
                <w:sz w:val="18"/>
                <w:szCs w:val="18"/>
              </w:rPr>
            </w:pPr>
          </w:p>
          <w:p w14:paraId="4036533E" w14:textId="77777777" w:rsidR="006410D7" w:rsidRPr="00665888" w:rsidRDefault="006410D7" w:rsidP="0088327C">
            <w:pPr>
              <w:keepNext/>
              <w:keepLines/>
              <w:rPr>
                <w:rFonts w:asciiTheme="majorBidi" w:hAnsiTheme="majorBidi" w:cstheme="majorBidi"/>
                <w:color w:val="FF0000"/>
                <w:sz w:val="18"/>
                <w:szCs w:val="18"/>
              </w:rPr>
            </w:pPr>
          </w:p>
          <w:p w14:paraId="2E3562EA" w14:textId="77777777"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800" w:type="dxa"/>
            <w:tcBorders>
              <w:top w:val="single" w:sz="4" w:space="0" w:color="auto"/>
              <w:left w:val="single" w:sz="4" w:space="0" w:color="auto"/>
              <w:bottom w:val="single" w:sz="4" w:space="0" w:color="auto"/>
              <w:right w:val="single" w:sz="4" w:space="0" w:color="auto"/>
            </w:tcBorders>
          </w:tcPr>
          <w:p w14:paraId="5120860C" w14:textId="77777777"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67C3486F" w14:textId="77777777" w:rsidR="006410D7" w:rsidRPr="00665888" w:rsidRDefault="006410D7" w:rsidP="0088327C">
            <w:pPr>
              <w:keepNext/>
              <w:keepLines/>
              <w:rPr>
                <w:rFonts w:asciiTheme="majorBidi" w:hAnsiTheme="majorBidi" w:cstheme="majorBidi"/>
                <w:sz w:val="18"/>
                <w:szCs w:val="18"/>
              </w:rPr>
            </w:pPr>
          </w:p>
          <w:p w14:paraId="014E1017" w14:textId="77777777" w:rsidR="00680D64" w:rsidRDefault="00680D64" w:rsidP="0088327C">
            <w:pPr>
              <w:keepNext/>
              <w:keepLines/>
              <w:rPr>
                <w:rFonts w:asciiTheme="majorBidi" w:hAnsiTheme="majorBidi" w:cstheme="majorBidi"/>
                <w:color w:val="FF0000"/>
                <w:sz w:val="18"/>
                <w:szCs w:val="18"/>
              </w:rPr>
            </w:pPr>
          </w:p>
          <w:p w14:paraId="49BEAE81" w14:textId="66F287BB" w:rsidR="006410D7" w:rsidRPr="00665888" w:rsidRDefault="006410D7" w:rsidP="0088327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33395F15" w14:textId="77777777" w:rsidR="006410D7" w:rsidRPr="00665888" w:rsidRDefault="006410D7" w:rsidP="0088327C">
            <w:pPr>
              <w:keepNext/>
              <w:keepLines/>
              <w:rPr>
                <w:rFonts w:asciiTheme="majorBidi" w:hAnsiTheme="majorBidi" w:cstheme="majorBidi"/>
                <w:sz w:val="18"/>
                <w:szCs w:val="18"/>
              </w:rPr>
            </w:pPr>
          </w:p>
          <w:p w14:paraId="3B0188C3" w14:textId="77777777" w:rsidR="006410D7" w:rsidRPr="00665888" w:rsidRDefault="006410D7" w:rsidP="0088327C">
            <w:pPr>
              <w:keepNext/>
              <w:keepLines/>
              <w:rPr>
                <w:rFonts w:asciiTheme="majorBidi" w:hAnsiTheme="majorBidi" w:cstheme="majorBidi"/>
                <w:sz w:val="18"/>
                <w:szCs w:val="18"/>
              </w:rPr>
            </w:pPr>
          </w:p>
          <w:p w14:paraId="1B50883C" w14:textId="77777777" w:rsidR="00680D64" w:rsidRDefault="00680D64" w:rsidP="0088327C">
            <w:pPr>
              <w:keepNext/>
              <w:keepLines/>
              <w:rPr>
                <w:rFonts w:asciiTheme="majorBidi" w:hAnsiTheme="majorBidi" w:cstheme="majorBidi"/>
                <w:color w:val="365F91" w:themeColor="accent1" w:themeShade="BF"/>
                <w:sz w:val="18"/>
                <w:szCs w:val="18"/>
              </w:rPr>
            </w:pPr>
          </w:p>
          <w:p w14:paraId="44E87C67" w14:textId="7B871992" w:rsidR="006410D7" w:rsidRPr="00665888" w:rsidRDefault="006410D7" w:rsidP="0088327C">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25F953E9" w14:textId="77777777" w:rsidR="006410D7" w:rsidRPr="00665888" w:rsidRDefault="006410D7" w:rsidP="0088327C">
            <w:pPr>
              <w:keepNext/>
              <w:keepLines/>
              <w:rPr>
                <w:rFonts w:asciiTheme="majorBidi" w:hAnsiTheme="majorBidi" w:cstheme="majorBidi"/>
                <w:sz w:val="18"/>
                <w:szCs w:val="18"/>
              </w:rPr>
            </w:pPr>
          </w:p>
          <w:p w14:paraId="6914D8F9" w14:textId="77777777" w:rsidR="006410D7" w:rsidRPr="00665888" w:rsidRDefault="006410D7" w:rsidP="0088327C">
            <w:pPr>
              <w:keepNext/>
              <w:keepLines/>
              <w:rPr>
                <w:rFonts w:asciiTheme="majorBidi" w:hAnsiTheme="majorBidi" w:cstheme="majorBidi"/>
                <w:sz w:val="18"/>
                <w:szCs w:val="18"/>
              </w:rPr>
            </w:pPr>
          </w:p>
          <w:p w14:paraId="5FD4C5A9" w14:textId="77777777" w:rsidR="006410D7" w:rsidRPr="00665888" w:rsidRDefault="006410D7" w:rsidP="0088327C">
            <w:pPr>
              <w:keepNext/>
              <w:keepLines/>
              <w:rPr>
                <w:rFonts w:asciiTheme="majorBidi" w:hAnsiTheme="majorBidi" w:cstheme="majorBidi"/>
                <w:sz w:val="18"/>
                <w:szCs w:val="18"/>
              </w:rPr>
            </w:pPr>
          </w:p>
          <w:p w14:paraId="7E068BA8" w14:textId="77777777" w:rsidR="00CE3548" w:rsidRDefault="00CE3548" w:rsidP="0088327C">
            <w:pPr>
              <w:keepNext/>
              <w:keepLines/>
              <w:rPr>
                <w:rFonts w:asciiTheme="majorBidi" w:hAnsiTheme="majorBidi" w:cstheme="majorBidi"/>
                <w:sz w:val="18"/>
                <w:szCs w:val="18"/>
              </w:rPr>
            </w:pPr>
          </w:p>
          <w:p w14:paraId="1D450410" w14:textId="77777777" w:rsidR="00CE3548" w:rsidRDefault="00CE3548" w:rsidP="0088327C">
            <w:pPr>
              <w:keepNext/>
              <w:keepLines/>
              <w:rPr>
                <w:rFonts w:asciiTheme="majorBidi" w:hAnsiTheme="majorBidi" w:cstheme="majorBidi"/>
                <w:sz w:val="18"/>
                <w:szCs w:val="18"/>
              </w:rPr>
            </w:pPr>
          </w:p>
          <w:p w14:paraId="00AFD23E" w14:textId="5C289E12"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742152F0" w14:textId="77777777" w:rsidR="006410D7" w:rsidRPr="00665888" w:rsidRDefault="006410D7" w:rsidP="0088327C">
            <w:pPr>
              <w:keepNext/>
              <w:keepLines/>
              <w:rPr>
                <w:rFonts w:asciiTheme="majorBidi" w:hAnsiTheme="majorBidi" w:cstheme="majorBidi"/>
                <w:sz w:val="18"/>
                <w:szCs w:val="18"/>
              </w:rPr>
            </w:pPr>
          </w:p>
          <w:p w14:paraId="1C31163C" w14:textId="77777777" w:rsidR="00CE3548" w:rsidRDefault="00CE3548" w:rsidP="0088327C">
            <w:pPr>
              <w:keepNext/>
              <w:keepLines/>
              <w:rPr>
                <w:rFonts w:asciiTheme="majorBidi" w:hAnsiTheme="majorBidi" w:cstheme="majorBidi"/>
                <w:sz w:val="18"/>
                <w:szCs w:val="18"/>
              </w:rPr>
            </w:pPr>
          </w:p>
          <w:p w14:paraId="3D77A6CB" w14:textId="7BB9A663" w:rsidR="006410D7" w:rsidRPr="00665888" w:rsidRDefault="006410D7" w:rsidP="0088327C">
            <w:pPr>
              <w:keepNext/>
              <w:keepLines/>
              <w:rPr>
                <w:rFonts w:asciiTheme="majorBidi" w:hAnsiTheme="majorBidi" w:cstheme="majorBidi"/>
                <w:sz w:val="18"/>
                <w:szCs w:val="18"/>
              </w:rPr>
            </w:pPr>
            <w:r w:rsidRPr="00665888">
              <w:rPr>
                <w:rFonts w:asciiTheme="majorBidi" w:hAnsiTheme="majorBidi" w:cstheme="majorBidi"/>
                <w:sz w:val="18"/>
                <w:szCs w:val="18"/>
              </w:rPr>
              <w:t>National coding scheme</w:t>
            </w:r>
          </w:p>
        </w:tc>
      </w:tr>
    </w:tbl>
    <w:p w14:paraId="56540D49" w14:textId="77777777" w:rsidR="006410D7" w:rsidRDefault="006410D7" w:rsidP="006410D7"/>
    <w:p w14:paraId="5E7FC0A6" w14:textId="77777777" w:rsidR="006410D7" w:rsidRPr="000A5496" w:rsidRDefault="006410D7" w:rsidP="00155D31">
      <w:pPr>
        <w:keepNext/>
        <w:keepLines/>
        <w:shd w:val="clear" w:color="auto" w:fill="DBE5F1" w:themeFill="accent1" w:themeFillTint="33"/>
      </w:pPr>
      <w:r w:rsidRPr="000A5496">
        <w:t xml:space="preserve">Question 2 – </w:t>
      </w:r>
      <w:r w:rsidRPr="000A5496">
        <w:rPr>
          <w:i/>
          <w:iCs/>
        </w:rPr>
        <w:t>Other identifiers?</w:t>
      </w:r>
    </w:p>
    <w:tbl>
      <w:tblPr>
        <w:tblStyle w:val="TableGrid"/>
        <w:tblW w:w="9637" w:type="dxa"/>
        <w:tblLook w:val="04A0" w:firstRow="1" w:lastRow="0" w:firstColumn="1" w:lastColumn="0" w:noHBand="0" w:noVBand="1"/>
      </w:tblPr>
      <w:tblGrid>
        <w:gridCol w:w="793"/>
        <w:gridCol w:w="661"/>
        <w:gridCol w:w="591"/>
        <w:gridCol w:w="1589"/>
        <w:gridCol w:w="579"/>
        <w:gridCol w:w="841"/>
        <w:gridCol w:w="1363"/>
        <w:gridCol w:w="1014"/>
        <w:gridCol w:w="1242"/>
        <w:gridCol w:w="964"/>
      </w:tblGrid>
      <w:tr w:rsidR="006410D7" w:rsidRPr="00155D31" w14:paraId="2551A07D" w14:textId="77777777" w:rsidTr="00665888">
        <w:tc>
          <w:tcPr>
            <w:tcW w:w="1000" w:type="dxa"/>
            <w:tcBorders>
              <w:top w:val="single" w:sz="4" w:space="0" w:color="auto"/>
              <w:left w:val="single" w:sz="4" w:space="0" w:color="auto"/>
              <w:bottom w:val="single" w:sz="4" w:space="0" w:color="auto"/>
              <w:right w:val="single" w:sz="4" w:space="0" w:color="auto"/>
            </w:tcBorders>
            <w:hideMark/>
          </w:tcPr>
          <w:p w14:paraId="660E9856" w14:textId="77777777" w:rsidR="006410D7" w:rsidRPr="00155D31" w:rsidRDefault="006410D7" w:rsidP="00155D31">
            <w:pPr>
              <w:keepNext/>
              <w:keepLines/>
              <w:rPr>
                <w:sz w:val="18"/>
                <w:szCs w:val="18"/>
              </w:rPr>
            </w:pPr>
            <w:r w:rsidRPr="00155D31">
              <w:rPr>
                <w:sz w:val="18"/>
                <w:szCs w:val="18"/>
              </w:rPr>
              <w:t>Australia</w:t>
            </w:r>
          </w:p>
        </w:tc>
        <w:tc>
          <w:tcPr>
            <w:tcW w:w="851" w:type="dxa"/>
            <w:tcBorders>
              <w:top w:val="single" w:sz="4" w:space="0" w:color="auto"/>
              <w:left w:val="single" w:sz="4" w:space="0" w:color="auto"/>
              <w:bottom w:val="single" w:sz="4" w:space="0" w:color="auto"/>
              <w:right w:val="single" w:sz="4" w:space="0" w:color="auto"/>
            </w:tcBorders>
            <w:hideMark/>
          </w:tcPr>
          <w:p w14:paraId="58F71AFE" w14:textId="77777777" w:rsidR="006410D7" w:rsidRPr="00155D31" w:rsidRDefault="006410D7" w:rsidP="00155D31">
            <w:pPr>
              <w:keepNext/>
              <w:keepLines/>
              <w:rPr>
                <w:sz w:val="18"/>
                <w:szCs w:val="18"/>
              </w:rPr>
            </w:pPr>
            <w:r w:rsidRPr="00155D31">
              <w:rPr>
                <w:sz w:val="18"/>
                <w:szCs w:val="18"/>
              </w:rPr>
              <w:t>Canada</w:t>
            </w:r>
          </w:p>
        </w:tc>
        <w:tc>
          <w:tcPr>
            <w:tcW w:w="850" w:type="dxa"/>
            <w:tcBorders>
              <w:top w:val="single" w:sz="4" w:space="0" w:color="auto"/>
              <w:left w:val="single" w:sz="4" w:space="0" w:color="auto"/>
              <w:bottom w:val="single" w:sz="4" w:space="0" w:color="auto"/>
              <w:right w:val="single" w:sz="4" w:space="0" w:color="auto"/>
            </w:tcBorders>
            <w:hideMark/>
          </w:tcPr>
          <w:p w14:paraId="1AD376DD" w14:textId="77777777" w:rsidR="006410D7" w:rsidRPr="00155D31" w:rsidRDefault="006410D7" w:rsidP="00155D31">
            <w:pPr>
              <w:keepNext/>
              <w:keepLines/>
              <w:rPr>
                <w:sz w:val="18"/>
                <w:szCs w:val="18"/>
              </w:rPr>
            </w:pPr>
            <w:r w:rsidRPr="00155D31">
              <w:rPr>
                <w:sz w:val="18"/>
                <w:szCs w:val="18"/>
              </w:rPr>
              <w:t>China</w:t>
            </w:r>
          </w:p>
        </w:tc>
        <w:tc>
          <w:tcPr>
            <w:tcW w:w="2835" w:type="dxa"/>
            <w:tcBorders>
              <w:top w:val="single" w:sz="4" w:space="0" w:color="auto"/>
              <w:left w:val="single" w:sz="4" w:space="0" w:color="auto"/>
              <w:bottom w:val="single" w:sz="4" w:space="0" w:color="auto"/>
              <w:right w:val="single" w:sz="4" w:space="0" w:color="auto"/>
            </w:tcBorders>
            <w:hideMark/>
          </w:tcPr>
          <w:p w14:paraId="3D83C80A" w14:textId="77777777" w:rsidR="006410D7" w:rsidRPr="00155D31" w:rsidRDefault="006410D7" w:rsidP="00155D31">
            <w:pPr>
              <w:keepNext/>
              <w:keepLines/>
              <w:rPr>
                <w:sz w:val="18"/>
                <w:szCs w:val="18"/>
              </w:rPr>
            </w:pPr>
            <w:r w:rsidRPr="00155D31">
              <w:rPr>
                <w:sz w:val="18"/>
                <w:szCs w:val="18"/>
              </w:rPr>
              <w:t>European Union</w:t>
            </w:r>
          </w:p>
        </w:tc>
        <w:tc>
          <w:tcPr>
            <w:tcW w:w="851" w:type="dxa"/>
            <w:tcBorders>
              <w:top w:val="single" w:sz="4" w:space="0" w:color="auto"/>
              <w:left w:val="single" w:sz="4" w:space="0" w:color="auto"/>
              <w:bottom w:val="single" w:sz="4" w:space="0" w:color="auto"/>
              <w:right w:val="single" w:sz="4" w:space="0" w:color="auto"/>
            </w:tcBorders>
            <w:hideMark/>
          </w:tcPr>
          <w:p w14:paraId="039DF39D" w14:textId="77777777" w:rsidR="006410D7" w:rsidRPr="00155D31" w:rsidRDefault="006410D7" w:rsidP="00155D31">
            <w:pPr>
              <w:keepNext/>
              <w:keepLines/>
              <w:rPr>
                <w:sz w:val="18"/>
                <w:szCs w:val="18"/>
              </w:rPr>
            </w:pPr>
            <w:r w:rsidRPr="00155D31">
              <w:rPr>
                <w:sz w:val="18"/>
                <w:szCs w:val="18"/>
              </w:rPr>
              <w:t>Japan</w:t>
            </w:r>
          </w:p>
        </w:tc>
        <w:tc>
          <w:tcPr>
            <w:tcW w:w="1134" w:type="dxa"/>
            <w:tcBorders>
              <w:top w:val="single" w:sz="4" w:space="0" w:color="auto"/>
              <w:left w:val="single" w:sz="4" w:space="0" w:color="auto"/>
              <w:bottom w:val="single" w:sz="4" w:space="0" w:color="auto"/>
              <w:right w:val="single" w:sz="4" w:space="0" w:color="auto"/>
            </w:tcBorders>
            <w:hideMark/>
          </w:tcPr>
          <w:p w14:paraId="5D97888D" w14:textId="77777777" w:rsidR="006410D7" w:rsidRPr="00155D31" w:rsidRDefault="006410D7" w:rsidP="00155D31">
            <w:pPr>
              <w:keepNext/>
              <w:keepLines/>
              <w:rPr>
                <w:sz w:val="18"/>
                <w:szCs w:val="18"/>
              </w:rPr>
            </w:pPr>
            <w:r w:rsidRPr="00155D31">
              <w:rPr>
                <w:sz w:val="18"/>
                <w:szCs w:val="18"/>
              </w:rPr>
              <w:t>Malaysia</w:t>
            </w:r>
          </w:p>
        </w:tc>
        <w:tc>
          <w:tcPr>
            <w:tcW w:w="2284" w:type="dxa"/>
            <w:tcBorders>
              <w:top w:val="single" w:sz="4" w:space="0" w:color="auto"/>
              <w:left w:val="single" w:sz="4" w:space="0" w:color="auto"/>
              <w:bottom w:val="single" w:sz="4" w:space="0" w:color="auto"/>
              <w:right w:val="single" w:sz="4" w:space="0" w:color="auto"/>
            </w:tcBorders>
            <w:hideMark/>
          </w:tcPr>
          <w:p w14:paraId="195E841C" w14:textId="77777777" w:rsidR="006410D7" w:rsidRPr="00155D31" w:rsidRDefault="006410D7" w:rsidP="00155D31">
            <w:pPr>
              <w:keepNext/>
              <w:keepLines/>
              <w:rPr>
                <w:sz w:val="18"/>
                <w:szCs w:val="18"/>
              </w:rPr>
            </w:pPr>
            <w:r w:rsidRPr="00155D31">
              <w:rPr>
                <w:sz w:val="18"/>
                <w:szCs w:val="18"/>
              </w:rPr>
              <w:t>New Zealand</w:t>
            </w:r>
          </w:p>
        </w:tc>
        <w:tc>
          <w:tcPr>
            <w:tcW w:w="1620" w:type="dxa"/>
            <w:tcBorders>
              <w:top w:val="single" w:sz="4" w:space="0" w:color="auto"/>
              <w:left w:val="single" w:sz="4" w:space="0" w:color="auto"/>
              <w:bottom w:val="single" w:sz="4" w:space="0" w:color="auto"/>
              <w:right w:val="single" w:sz="4" w:space="0" w:color="auto"/>
            </w:tcBorders>
            <w:hideMark/>
          </w:tcPr>
          <w:p w14:paraId="59FED573" w14:textId="77777777" w:rsidR="006410D7" w:rsidRPr="00155D31" w:rsidRDefault="006410D7" w:rsidP="00155D31">
            <w:pPr>
              <w:keepNext/>
              <w:keepLines/>
              <w:rPr>
                <w:sz w:val="18"/>
                <w:szCs w:val="18"/>
              </w:rPr>
            </w:pPr>
            <w:r w:rsidRPr="00155D31">
              <w:rPr>
                <w:sz w:val="18"/>
                <w:szCs w:val="18"/>
              </w:rPr>
              <w:t>Republic of Korea</w:t>
            </w:r>
          </w:p>
        </w:tc>
        <w:tc>
          <w:tcPr>
            <w:tcW w:w="1980" w:type="dxa"/>
            <w:tcBorders>
              <w:top w:val="single" w:sz="4" w:space="0" w:color="auto"/>
              <w:left w:val="single" w:sz="4" w:space="0" w:color="auto"/>
              <w:bottom w:val="single" w:sz="4" w:space="0" w:color="auto"/>
              <w:right w:val="single" w:sz="4" w:space="0" w:color="auto"/>
            </w:tcBorders>
            <w:hideMark/>
          </w:tcPr>
          <w:p w14:paraId="204F8E39" w14:textId="77777777" w:rsidR="006410D7" w:rsidRPr="00155D31" w:rsidRDefault="006410D7" w:rsidP="00155D31">
            <w:pPr>
              <w:keepNext/>
              <w:keepLines/>
              <w:rPr>
                <w:sz w:val="18"/>
                <w:szCs w:val="18"/>
              </w:rPr>
            </w:pPr>
            <w:r w:rsidRPr="00155D31">
              <w:rPr>
                <w:sz w:val="18"/>
                <w:szCs w:val="18"/>
              </w:rPr>
              <w:t>United Kingdom</w:t>
            </w:r>
          </w:p>
        </w:tc>
        <w:tc>
          <w:tcPr>
            <w:tcW w:w="1535" w:type="dxa"/>
            <w:tcBorders>
              <w:top w:val="single" w:sz="4" w:space="0" w:color="auto"/>
              <w:left w:val="single" w:sz="4" w:space="0" w:color="auto"/>
              <w:bottom w:val="single" w:sz="4" w:space="0" w:color="auto"/>
              <w:right w:val="single" w:sz="4" w:space="0" w:color="auto"/>
            </w:tcBorders>
            <w:hideMark/>
          </w:tcPr>
          <w:p w14:paraId="270FD456" w14:textId="77777777" w:rsidR="006410D7" w:rsidRPr="00155D31" w:rsidRDefault="006410D7" w:rsidP="00155D31">
            <w:pPr>
              <w:keepNext/>
              <w:keepLines/>
              <w:rPr>
                <w:sz w:val="18"/>
                <w:szCs w:val="18"/>
              </w:rPr>
            </w:pPr>
            <w:r w:rsidRPr="00155D31">
              <w:rPr>
                <w:sz w:val="18"/>
                <w:szCs w:val="18"/>
              </w:rPr>
              <w:t>Vietnam</w:t>
            </w:r>
          </w:p>
        </w:tc>
      </w:tr>
      <w:tr w:rsidR="002F2355" w:rsidRPr="00155D31" w14:paraId="5308BAB6" w14:textId="77777777" w:rsidTr="00665888">
        <w:trPr>
          <w:trHeight w:val="1339"/>
        </w:trPr>
        <w:tc>
          <w:tcPr>
            <w:tcW w:w="1000" w:type="dxa"/>
            <w:tcBorders>
              <w:top w:val="single" w:sz="4" w:space="0" w:color="auto"/>
              <w:left w:val="single" w:sz="4" w:space="0" w:color="auto"/>
              <w:bottom w:val="single" w:sz="4" w:space="0" w:color="auto"/>
              <w:right w:val="single" w:sz="4" w:space="0" w:color="auto"/>
            </w:tcBorders>
          </w:tcPr>
          <w:p w14:paraId="4786AC8F" w14:textId="77777777" w:rsidR="006410D7" w:rsidRPr="00155D31" w:rsidRDefault="006410D7" w:rsidP="00155D31">
            <w:pPr>
              <w:keepNext/>
              <w:keepLine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96B8ED" w14:textId="77777777" w:rsidR="006410D7" w:rsidRPr="00155D31" w:rsidRDefault="006410D7" w:rsidP="00155D31">
            <w:pPr>
              <w:keepNext/>
              <w:keepLines/>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754120CE" w14:textId="77777777" w:rsidR="006410D7" w:rsidRPr="00155D31" w:rsidRDefault="006410D7" w:rsidP="00155D31">
            <w:pPr>
              <w:keepNext/>
              <w:keepLines/>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946E54" w14:textId="77777777" w:rsidR="006410D7" w:rsidRPr="00155D31" w:rsidRDefault="006410D7" w:rsidP="00155D31">
            <w:pPr>
              <w:keepNext/>
              <w:keepLines/>
              <w:rPr>
                <w:sz w:val="18"/>
                <w:szCs w:val="18"/>
              </w:rPr>
            </w:pPr>
            <w:r w:rsidRPr="00155D31">
              <w:rPr>
                <w:sz w:val="18"/>
                <w:szCs w:val="18"/>
              </w:rPr>
              <w:t>EC Number (where applicable); ISO name (pesticides)</w:t>
            </w:r>
          </w:p>
          <w:p w14:paraId="7F597124" w14:textId="77777777" w:rsidR="006410D7" w:rsidRPr="00155D31" w:rsidRDefault="006410D7" w:rsidP="00155D31">
            <w:pPr>
              <w:keepNext/>
              <w:keepLine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556701C" w14:textId="77777777" w:rsidR="006410D7" w:rsidRPr="00155D31" w:rsidRDefault="006410D7" w:rsidP="00155D31">
            <w:pPr>
              <w:keepNext/>
              <w:keepLines/>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17A9BC" w14:textId="77777777" w:rsidR="006410D7" w:rsidRPr="00155D31" w:rsidRDefault="006410D7" w:rsidP="00155D31">
            <w:pPr>
              <w:keepNext/>
              <w:keepLines/>
              <w:rPr>
                <w:sz w:val="18"/>
                <w:szCs w:val="18"/>
              </w:rPr>
            </w:pPr>
          </w:p>
        </w:tc>
        <w:tc>
          <w:tcPr>
            <w:tcW w:w="2284" w:type="dxa"/>
            <w:tcBorders>
              <w:top w:val="single" w:sz="4" w:space="0" w:color="auto"/>
              <w:left w:val="single" w:sz="4" w:space="0" w:color="auto"/>
              <w:bottom w:val="single" w:sz="4" w:space="0" w:color="auto"/>
              <w:right w:val="single" w:sz="4" w:space="0" w:color="auto"/>
            </w:tcBorders>
            <w:hideMark/>
          </w:tcPr>
          <w:p w14:paraId="26D73052" w14:textId="77777777" w:rsidR="006410D7" w:rsidRPr="00155D31" w:rsidRDefault="006410D7" w:rsidP="00155D31">
            <w:pPr>
              <w:keepNext/>
              <w:keepLines/>
              <w:rPr>
                <w:sz w:val="18"/>
                <w:szCs w:val="18"/>
              </w:rPr>
            </w:pPr>
            <w:r w:rsidRPr="00155D31">
              <w:rPr>
                <w:sz w:val="18"/>
                <w:szCs w:val="18"/>
              </w:rPr>
              <w:t>IUPAC name is not always present, but synonyms are given. Also UN number only applies to some substances.</w:t>
            </w:r>
          </w:p>
        </w:tc>
        <w:tc>
          <w:tcPr>
            <w:tcW w:w="1620" w:type="dxa"/>
            <w:tcBorders>
              <w:top w:val="single" w:sz="4" w:space="0" w:color="auto"/>
              <w:left w:val="single" w:sz="4" w:space="0" w:color="auto"/>
              <w:bottom w:val="single" w:sz="4" w:space="0" w:color="auto"/>
              <w:right w:val="single" w:sz="4" w:space="0" w:color="auto"/>
            </w:tcBorders>
          </w:tcPr>
          <w:p w14:paraId="286574E9" w14:textId="77777777" w:rsidR="006410D7" w:rsidRPr="00155D31" w:rsidRDefault="006410D7" w:rsidP="00155D31">
            <w:pPr>
              <w:keepNext/>
              <w:keepLines/>
              <w:rPr>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5742DBD2" w14:textId="77777777" w:rsidR="006410D7" w:rsidRPr="00155D31" w:rsidRDefault="006410D7" w:rsidP="00155D31">
            <w:pPr>
              <w:keepNext/>
              <w:keepLines/>
              <w:rPr>
                <w:sz w:val="18"/>
                <w:szCs w:val="18"/>
              </w:rPr>
            </w:pPr>
            <w:r w:rsidRPr="00155D31">
              <w:rPr>
                <w:sz w:val="18"/>
                <w:szCs w:val="18"/>
              </w:rPr>
              <w:t>Substances are identified and described by a ‘Chemical Name’ (EC name, CAS name, IUPAC name, synonyms, etc.) and by identity codes (EC number, CAS number). Whenever possible, plant protection products and biocides are designated by their ISO names.</w:t>
            </w:r>
          </w:p>
        </w:tc>
        <w:tc>
          <w:tcPr>
            <w:tcW w:w="1535" w:type="dxa"/>
            <w:tcBorders>
              <w:top w:val="single" w:sz="4" w:space="0" w:color="auto"/>
              <w:left w:val="single" w:sz="4" w:space="0" w:color="auto"/>
              <w:bottom w:val="single" w:sz="4" w:space="0" w:color="auto"/>
              <w:right w:val="single" w:sz="4" w:space="0" w:color="auto"/>
            </w:tcBorders>
          </w:tcPr>
          <w:p w14:paraId="3AF7E493" w14:textId="77777777" w:rsidR="006410D7" w:rsidRPr="00155D31" w:rsidRDefault="006410D7" w:rsidP="00155D31">
            <w:pPr>
              <w:keepNext/>
              <w:keepLines/>
              <w:rPr>
                <w:sz w:val="18"/>
                <w:szCs w:val="18"/>
              </w:rPr>
            </w:pPr>
          </w:p>
        </w:tc>
      </w:tr>
    </w:tbl>
    <w:p w14:paraId="1D3F0923" w14:textId="77777777" w:rsidR="00283A35" w:rsidRDefault="00283A35"/>
    <w:p w14:paraId="7344674B" w14:textId="77777777" w:rsidR="00DD4D43" w:rsidRPr="000A5496" w:rsidRDefault="00DD4D43" w:rsidP="00DD4D43">
      <w:pPr>
        <w:shd w:val="clear" w:color="auto" w:fill="DBE5F1" w:themeFill="accent1" w:themeFillTint="33"/>
      </w:pPr>
      <w:r w:rsidRPr="000A5496">
        <w:t xml:space="preserve">Question 3 - </w:t>
      </w:r>
      <w:r w:rsidRPr="000A5496">
        <w:rPr>
          <w:i/>
          <w:iCs/>
        </w:rPr>
        <w:t>How are chemicals described for each entry on this list? For example, for chemicals on this list are relevant impurities named, if applicable?</w:t>
      </w:r>
    </w:p>
    <w:tbl>
      <w:tblPr>
        <w:tblStyle w:val="TableGrid"/>
        <w:tblW w:w="9637" w:type="dxa"/>
        <w:tblLook w:val="04A0" w:firstRow="1" w:lastRow="0" w:firstColumn="1" w:lastColumn="0" w:noHBand="0" w:noVBand="1"/>
      </w:tblPr>
      <w:tblGrid>
        <w:gridCol w:w="2102"/>
        <w:gridCol w:w="7535"/>
      </w:tblGrid>
      <w:tr w:rsidR="00DD4D43" w:rsidRPr="001D1094" w14:paraId="7F0BFDA5"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223B90C6" w14:textId="77777777" w:rsidR="00DD4D43" w:rsidRPr="001D1094" w:rsidRDefault="00DD4D43">
            <w:pPr>
              <w:rPr>
                <w:sz w:val="18"/>
                <w:szCs w:val="18"/>
              </w:rPr>
            </w:pPr>
            <w:r w:rsidRPr="001D1094">
              <w:rPr>
                <w:sz w:val="18"/>
                <w:szCs w:val="18"/>
              </w:rPr>
              <w:t>Australia</w:t>
            </w:r>
          </w:p>
        </w:tc>
        <w:tc>
          <w:tcPr>
            <w:tcW w:w="7065" w:type="dxa"/>
            <w:tcBorders>
              <w:top w:val="single" w:sz="4" w:space="0" w:color="auto"/>
              <w:left w:val="single" w:sz="4" w:space="0" w:color="auto"/>
              <w:bottom w:val="single" w:sz="4" w:space="0" w:color="auto"/>
              <w:right w:val="single" w:sz="4" w:space="0" w:color="auto"/>
            </w:tcBorders>
          </w:tcPr>
          <w:p w14:paraId="622DBE64" w14:textId="77777777" w:rsidR="00DD4D43" w:rsidRPr="001D1094" w:rsidRDefault="00DD4D43">
            <w:pPr>
              <w:rPr>
                <w:sz w:val="18"/>
                <w:szCs w:val="18"/>
              </w:rPr>
            </w:pPr>
            <w:r w:rsidRPr="001D1094">
              <w:rPr>
                <w:sz w:val="18"/>
                <w:szCs w:val="18"/>
              </w:rPr>
              <w:t>In HCIS, additional information can be provided alongside the chemical's name, in the synonym section or as a note.</w:t>
            </w:r>
          </w:p>
          <w:p w14:paraId="0FEDE097" w14:textId="77777777" w:rsidR="00DD4D43" w:rsidRPr="001D1094" w:rsidRDefault="00DD4D43">
            <w:pPr>
              <w:rPr>
                <w:sz w:val="18"/>
                <w:szCs w:val="18"/>
              </w:rPr>
            </w:pPr>
          </w:p>
          <w:p w14:paraId="33CDC7AA" w14:textId="77777777" w:rsidR="00DD4D43" w:rsidRPr="001D1094" w:rsidRDefault="00DD4D43">
            <w:pPr>
              <w:rPr>
                <w:sz w:val="18"/>
                <w:szCs w:val="18"/>
              </w:rPr>
            </w:pPr>
            <w:r w:rsidRPr="001D1094">
              <w:rPr>
                <w:sz w:val="18"/>
                <w:szCs w:val="18"/>
              </w:rPr>
              <w:t>For example, the HCIS entry for an ammonia solution ('ammonia ....%’) is flagged with a note stating:</w:t>
            </w:r>
          </w:p>
          <w:p w14:paraId="7871912E" w14:textId="77777777" w:rsidR="00DD4D43" w:rsidRPr="001D1094" w:rsidRDefault="00DD4D43">
            <w:pPr>
              <w:rPr>
                <w:sz w:val="18"/>
                <w:szCs w:val="18"/>
              </w:rPr>
            </w:pPr>
          </w:p>
          <w:p w14:paraId="37DB9C67" w14:textId="77777777" w:rsidR="00DD4D43" w:rsidRPr="001D1094" w:rsidRDefault="00DD4D43">
            <w:pPr>
              <w:rPr>
                <w:sz w:val="18"/>
                <w:szCs w:val="18"/>
              </w:rPr>
            </w:pPr>
            <w:r w:rsidRPr="001D1094">
              <w:rPr>
                <w:sz w:val="18"/>
                <w:szCs w:val="18"/>
              </w:rPr>
              <w:t>"B (Some substances (acids, bases, etc.) are placed on the market in aqueous solutions at various concentrations and, therefore, these solutions require different classification and labelling since the hazards vary at different concentrations. Entries with Note B have a general designation of the following type: ‘nitric acid … %’.In this case the supplier should state the percentage concentration of the solution on the label. Unless otherwise stated, it is assumed that the percentage concentration is calculated on a weight/weight basis.)"</w:t>
            </w:r>
          </w:p>
        </w:tc>
      </w:tr>
      <w:tr w:rsidR="00DD4D43" w:rsidRPr="001D1094" w14:paraId="57D36C57"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0A0EA82B" w14:textId="77777777" w:rsidR="00DD4D43" w:rsidRPr="001D1094" w:rsidRDefault="00DD4D43">
            <w:pPr>
              <w:rPr>
                <w:sz w:val="18"/>
                <w:szCs w:val="18"/>
              </w:rPr>
            </w:pPr>
            <w:r w:rsidRPr="001D1094">
              <w:rPr>
                <w:sz w:val="18"/>
                <w:szCs w:val="18"/>
              </w:rPr>
              <w:t>Canada</w:t>
            </w:r>
          </w:p>
        </w:tc>
        <w:tc>
          <w:tcPr>
            <w:tcW w:w="7065" w:type="dxa"/>
            <w:tcBorders>
              <w:top w:val="single" w:sz="4" w:space="0" w:color="auto"/>
              <w:left w:val="single" w:sz="4" w:space="0" w:color="auto"/>
              <w:bottom w:val="single" w:sz="4" w:space="0" w:color="auto"/>
              <w:right w:val="single" w:sz="4" w:space="0" w:color="auto"/>
            </w:tcBorders>
            <w:hideMark/>
          </w:tcPr>
          <w:p w14:paraId="6F562B99" w14:textId="77777777" w:rsidR="00DD4D43" w:rsidRPr="001D1094" w:rsidRDefault="00DD4D43">
            <w:pPr>
              <w:rPr>
                <w:sz w:val="18"/>
                <w:szCs w:val="18"/>
              </w:rPr>
            </w:pPr>
            <w:r w:rsidRPr="001D1094">
              <w:rPr>
                <w:sz w:val="18"/>
                <w:szCs w:val="18"/>
              </w:rPr>
              <w:t>Where information is provided on the impurities, stabilizing additives and stabilizing solvents of a substance being assessed, such information is included in the respective database forming the basis for the classification. This information could be received in the course of conducting compliance and enforcement activities or in industry submissions received by Health Canada for exemptions from disclosing confidential business information on an SDS or label. Where information is available in a hazard study on the purity and any contaminants present in a tested substance, such information is also noted in the dataset forming the basis for the classification.</w:t>
            </w:r>
          </w:p>
        </w:tc>
      </w:tr>
      <w:tr w:rsidR="00DD4D43" w:rsidRPr="001D1094" w14:paraId="11702F83"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64F024D6" w14:textId="77777777" w:rsidR="00DD4D43" w:rsidRPr="001D1094" w:rsidRDefault="00DD4D43">
            <w:pPr>
              <w:rPr>
                <w:sz w:val="18"/>
                <w:szCs w:val="18"/>
              </w:rPr>
            </w:pPr>
            <w:r w:rsidRPr="001D1094">
              <w:rPr>
                <w:sz w:val="18"/>
                <w:szCs w:val="18"/>
              </w:rPr>
              <w:t>China</w:t>
            </w:r>
          </w:p>
        </w:tc>
        <w:tc>
          <w:tcPr>
            <w:tcW w:w="7065" w:type="dxa"/>
            <w:tcBorders>
              <w:top w:val="single" w:sz="4" w:space="0" w:color="auto"/>
              <w:left w:val="single" w:sz="4" w:space="0" w:color="auto"/>
              <w:bottom w:val="single" w:sz="4" w:space="0" w:color="auto"/>
              <w:right w:val="single" w:sz="4" w:space="0" w:color="auto"/>
            </w:tcBorders>
            <w:hideMark/>
          </w:tcPr>
          <w:p w14:paraId="6BC220C6" w14:textId="77777777" w:rsidR="00DD4D43" w:rsidRPr="001D1094" w:rsidRDefault="00DD4D43">
            <w:pPr>
              <w:rPr>
                <w:sz w:val="18"/>
                <w:szCs w:val="18"/>
              </w:rPr>
            </w:pPr>
            <w:r w:rsidRPr="001D1094">
              <w:rPr>
                <w:sz w:val="18"/>
                <w:szCs w:val="18"/>
              </w:rPr>
              <w:t>N/A</w:t>
            </w:r>
          </w:p>
        </w:tc>
      </w:tr>
      <w:tr w:rsidR="00DD4D43" w:rsidRPr="001D1094" w14:paraId="434604B3"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17DB7781" w14:textId="77777777" w:rsidR="00DD4D43" w:rsidRPr="001D1094" w:rsidRDefault="00DD4D43">
            <w:pPr>
              <w:rPr>
                <w:sz w:val="18"/>
                <w:szCs w:val="18"/>
              </w:rPr>
            </w:pPr>
            <w:r w:rsidRPr="001D1094">
              <w:rPr>
                <w:sz w:val="18"/>
                <w:szCs w:val="18"/>
              </w:rPr>
              <w:t>European Union</w:t>
            </w:r>
          </w:p>
        </w:tc>
        <w:tc>
          <w:tcPr>
            <w:tcW w:w="7065" w:type="dxa"/>
            <w:tcBorders>
              <w:top w:val="single" w:sz="4" w:space="0" w:color="auto"/>
              <w:left w:val="single" w:sz="4" w:space="0" w:color="auto"/>
              <w:bottom w:val="single" w:sz="4" w:space="0" w:color="auto"/>
              <w:right w:val="single" w:sz="4" w:space="0" w:color="auto"/>
            </w:tcBorders>
            <w:hideMark/>
          </w:tcPr>
          <w:p w14:paraId="59844B35" w14:textId="77777777" w:rsidR="00DD4D43" w:rsidRPr="001D1094" w:rsidRDefault="00DD4D43">
            <w:pPr>
              <w:rPr>
                <w:sz w:val="18"/>
                <w:szCs w:val="18"/>
              </w:rPr>
            </w:pPr>
            <w:r w:rsidRPr="001D1094">
              <w:rPr>
                <w:sz w:val="18"/>
                <w:szCs w:val="18"/>
              </w:rPr>
              <w:t>Where impurities contribute to the classification, they are usually included in the name of the substance</w:t>
            </w:r>
          </w:p>
        </w:tc>
      </w:tr>
      <w:tr w:rsidR="00DD4D43" w:rsidRPr="001D1094" w14:paraId="62BF9F8B"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702F15B3" w14:textId="77777777" w:rsidR="00DD4D43" w:rsidRPr="001D1094" w:rsidRDefault="00DD4D43">
            <w:pPr>
              <w:rPr>
                <w:sz w:val="18"/>
                <w:szCs w:val="18"/>
              </w:rPr>
            </w:pPr>
            <w:r w:rsidRPr="001D1094">
              <w:rPr>
                <w:sz w:val="18"/>
                <w:szCs w:val="18"/>
              </w:rPr>
              <w:t>Japan</w:t>
            </w:r>
          </w:p>
        </w:tc>
        <w:tc>
          <w:tcPr>
            <w:tcW w:w="7065" w:type="dxa"/>
            <w:tcBorders>
              <w:top w:val="single" w:sz="4" w:space="0" w:color="auto"/>
              <w:left w:val="single" w:sz="4" w:space="0" w:color="auto"/>
              <w:bottom w:val="single" w:sz="4" w:space="0" w:color="auto"/>
              <w:right w:val="single" w:sz="4" w:space="0" w:color="auto"/>
            </w:tcBorders>
            <w:hideMark/>
          </w:tcPr>
          <w:p w14:paraId="59606997" w14:textId="77777777" w:rsidR="00DD4D43" w:rsidRPr="001D1094" w:rsidRDefault="00DD4D43">
            <w:pPr>
              <w:rPr>
                <w:sz w:val="18"/>
                <w:szCs w:val="18"/>
              </w:rPr>
            </w:pPr>
            <w:r w:rsidRPr="001D1094">
              <w:rPr>
                <w:sz w:val="18"/>
                <w:szCs w:val="18"/>
              </w:rPr>
              <w:t>In principle substances are considered pure.</w:t>
            </w:r>
          </w:p>
        </w:tc>
      </w:tr>
      <w:tr w:rsidR="00DD4D43" w:rsidRPr="001D1094" w14:paraId="69CBC9BE"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6C588198" w14:textId="77777777" w:rsidR="00DD4D43" w:rsidRPr="001D1094" w:rsidRDefault="00DD4D43">
            <w:pPr>
              <w:rPr>
                <w:sz w:val="18"/>
                <w:szCs w:val="18"/>
              </w:rPr>
            </w:pPr>
            <w:r w:rsidRPr="001D1094">
              <w:rPr>
                <w:sz w:val="18"/>
                <w:szCs w:val="18"/>
              </w:rPr>
              <w:t>Malaysia</w:t>
            </w:r>
          </w:p>
        </w:tc>
        <w:tc>
          <w:tcPr>
            <w:tcW w:w="7065" w:type="dxa"/>
            <w:tcBorders>
              <w:top w:val="single" w:sz="4" w:space="0" w:color="auto"/>
              <w:left w:val="single" w:sz="4" w:space="0" w:color="auto"/>
              <w:bottom w:val="single" w:sz="4" w:space="0" w:color="auto"/>
              <w:right w:val="single" w:sz="4" w:space="0" w:color="auto"/>
            </w:tcBorders>
            <w:hideMark/>
          </w:tcPr>
          <w:p w14:paraId="1A7085DA" w14:textId="77777777" w:rsidR="00DD4D43" w:rsidRPr="001D1094" w:rsidRDefault="00DD4D43">
            <w:pPr>
              <w:rPr>
                <w:sz w:val="18"/>
                <w:szCs w:val="18"/>
              </w:rPr>
            </w:pPr>
            <w:r w:rsidRPr="001D1094">
              <w:rPr>
                <w:sz w:val="18"/>
                <w:szCs w:val="18"/>
              </w:rPr>
              <w:t>No</w:t>
            </w:r>
          </w:p>
        </w:tc>
      </w:tr>
      <w:tr w:rsidR="00DD4D43" w:rsidRPr="001D1094" w14:paraId="5EE71085"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4A077E27" w14:textId="77777777" w:rsidR="00DD4D43" w:rsidRPr="001D1094" w:rsidRDefault="00DD4D43">
            <w:pPr>
              <w:rPr>
                <w:sz w:val="18"/>
                <w:szCs w:val="18"/>
              </w:rPr>
            </w:pPr>
            <w:r w:rsidRPr="001D1094">
              <w:rPr>
                <w:sz w:val="18"/>
                <w:szCs w:val="18"/>
              </w:rPr>
              <w:t>New Zealand</w:t>
            </w:r>
          </w:p>
        </w:tc>
        <w:tc>
          <w:tcPr>
            <w:tcW w:w="7065" w:type="dxa"/>
            <w:tcBorders>
              <w:top w:val="single" w:sz="4" w:space="0" w:color="auto"/>
              <w:left w:val="single" w:sz="4" w:space="0" w:color="auto"/>
              <w:bottom w:val="single" w:sz="4" w:space="0" w:color="auto"/>
              <w:right w:val="single" w:sz="4" w:space="0" w:color="auto"/>
            </w:tcBorders>
            <w:hideMark/>
          </w:tcPr>
          <w:p w14:paraId="1C7F68E0" w14:textId="77777777" w:rsidR="00DD4D43" w:rsidRPr="001D1094" w:rsidRDefault="00DD4D43">
            <w:pPr>
              <w:rPr>
                <w:sz w:val="18"/>
                <w:szCs w:val="18"/>
              </w:rPr>
            </w:pPr>
            <w:r w:rsidRPr="001D1094">
              <w:rPr>
                <w:sz w:val="18"/>
                <w:szCs w:val="18"/>
              </w:rPr>
              <w:t>This definition of 'substance' is used as the definition of 'chemical' in approval instruments under the HSNO Act. However, the listings on CCID do not include information on impurities.</w:t>
            </w:r>
          </w:p>
        </w:tc>
      </w:tr>
      <w:tr w:rsidR="00DD4D43" w:rsidRPr="001D1094" w14:paraId="240425CC"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6171B287" w14:textId="77777777" w:rsidR="00DD4D43" w:rsidRPr="001D1094" w:rsidRDefault="00DD4D43">
            <w:pPr>
              <w:rPr>
                <w:sz w:val="18"/>
                <w:szCs w:val="18"/>
              </w:rPr>
            </w:pPr>
            <w:r w:rsidRPr="001D1094">
              <w:rPr>
                <w:sz w:val="18"/>
                <w:szCs w:val="18"/>
              </w:rPr>
              <w:t>Republic of Korea</w:t>
            </w:r>
          </w:p>
        </w:tc>
        <w:tc>
          <w:tcPr>
            <w:tcW w:w="7065" w:type="dxa"/>
            <w:tcBorders>
              <w:top w:val="single" w:sz="4" w:space="0" w:color="auto"/>
              <w:left w:val="single" w:sz="4" w:space="0" w:color="auto"/>
              <w:bottom w:val="single" w:sz="4" w:space="0" w:color="auto"/>
              <w:right w:val="single" w:sz="4" w:space="0" w:color="auto"/>
            </w:tcBorders>
            <w:hideMark/>
          </w:tcPr>
          <w:p w14:paraId="61DADAAE" w14:textId="77777777" w:rsidR="00DD4D43" w:rsidRPr="001D1094" w:rsidRDefault="00DD4D43">
            <w:pPr>
              <w:rPr>
                <w:sz w:val="18"/>
                <w:szCs w:val="18"/>
              </w:rPr>
            </w:pPr>
            <w:r w:rsidRPr="001D1094">
              <w:rPr>
                <w:sz w:val="18"/>
                <w:szCs w:val="18"/>
              </w:rPr>
              <w:t>No</w:t>
            </w:r>
          </w:p>
        </w:tc>
      </w:tr>
      <w:tr w:rsidR="00DD4D43" w:rsidRPr="001D1094" w14:paraId="17C3C59F"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4E2ABBC1" w14:textId="77777777" w:rsidR="00DD4D43" w:rsidRPr="001D1094" w:rsidRDefault="00DD4D43">
            <w:pPr>
              <w:rPr>
                <w:sz w:val="18"/>
                <w:szCs w:val="18"/>
              </w:rPr>
            </w:pPr>
            <w:r w:rsidRPr="001D1094">
              <w:rPr>
                <w:sz w:val="18"/>
                <w:szCs w:val="18"/>
              </w:rPr>
              <w:t>United Kingdom</w:t>
            </w:r>
          </w:p>
        </w:tc>
        <w:tc>
          <w:tcPr>
            <w:tcW w:w="7065" w:type="dxa"/>
            <w:tcBorders>
              <w:top w:val="single" w:sz="4" w:space="0" w:color="auto"/>
              <w:left w:val="single" w:sz="4" w:space="0" w:color="auto"/>
              <w:bottom w:val="single" w:sz="4" w:space="0" w:color="auto"/>
              <w:right w:val="single" w:sz="4" w:space="0" w:color="auto"/>
            </w:tcBorders>
          </w:tcPr>
          <w:p w14:paraId="5871C13D" w14:textId="77777777" w:rsidR="00DD4D43" w:rsidRPr="001D1094" w:rsidRDefault="00DD4D43">
            <w:pPr>
              <w:rPr>
                <w:sz w:val="18"/>
                <w:szCs w:val="18"/>
              </w:rPr>
            </w:pPr>
            <w:r w:rsidRPr="001D1094">
              <w:rPr>
                <w:sz w:val="18"/>
                <w:szCs w:val="18"/>
              </w:rPr>
              <w:t>Substances are described broadly in line with ECHA Guidance for identification and naming of substances under REACH and CLP and the information in the introduction in Part 1 of Annex VI to the GB mandatory classification and labelling list in the retained GB CLP Regulation as amended, including information listed for each entry and related classifications and hazard statements. Impurities, additives and minor components are normally not mentioned unless they contribute significantly to the classification of the substance. The GB MCL list includes a number of group entries. In these cases, the classification requirements will apply to all substances covered by the description. In some cases, there are classification requirements for specific substances that would be covered by the group entry.</w:t>
            </w:r>
          </w:p>
          <w:p w14:paraId="1F0F311B" w14:textId="77777777" w:rsidR="00DD4D43" w:rsidRPr="001D1094" w:rsidRDefault="00DD4D43">
            <w:pPr>
              <w:rPr>
                <w:sz w:val="18"/>
                <w:szCs w:val="18"/>
              </w:rPr>
            </w:pPr>
          </w:p>
          <w:p w14:paraId="24DB9A86" w14:textId="77777777" w:rsidR="00DD4D43" w:rsidRPr="001D1094" w:rsidRDefault="00DD4D43">
            <w:pPr>
              <w:rPr>
                <w:sz w:val="18"/>
                <w:szCs w:val="18"/>
              </w:rPr>
            </w:pPr>
            <w:r w:rsidRPr="001D1094">
              <w:rPr>
                <w:sz w:val="18"/>
                <w:szCs w:val="18"/>
              </w:rPr>
              <w:t xml:space="preserve">Substances may contain impurities, additives, or other constituents while still meeting the substance definition in the retained GB CLP Regulation. This applies to both mono-constituent, </w:t>
            </w:r>
            <w:bookmarkStart w:id="8" w:name="_Hlk107238890"/>
            <w:r w:rsidRPr="001D1094">
              <w:rPr>
                <w:sz w:val="18"/>
                <w:szCs w:val="18"/>
              </w:rPr>
              <w:t xml:space="preserve">multi-constituent </w:t>
            </w:r>
            <w:bookmarkEnd w:id="8"/>
            <w:r w:rsidRPr="001D1094">
              <w:rPr>
                <w:sz w:val="18"/>
                <w:szCs w:val="18"/>
              </w:rPr>
              <w:t xml:space="preserve">(e.g. reaction masses) and UVCB substances. The classification of such impurities, additives or individual constituents may influence the </w:t>
            </w:r>
            <w:r w:rsidRPr="001D1094">
              <w:rPr>
                <w:sz w:val="18"/>
                <w:szCs w:val="18"/>
              </w:rPr>
              <w:lastRenderedPageBreak/>
              <w:t>classification of the substance, in addition to the other hazardous properties. If data on the substance with its components are not available, in principle, the same classification and labelling rules as for mixtures should apply also for such substances.</w:t>
            </w:r>
          </w:p>
        </w:tc>
      </w:tr>
      <w:tr w:rsidR="00DD4D43" w:rsidRPr="001D1094" w14:paraId="7E030D67" w14:textId="77777777" w:rsidTr="00DD4D43">
        <w:tc>
          <w:tcPr>
            <w:tcW w:w="1971" w:type="dxa"/>
            <w:tcBorders>
              <w:top w:val="single" w:sz="4" w:space="0" w:color="auto"/>
              <w:left w:val="single" w:sz="4" w:space="0" w:color="auto"/>
              <w:bottom w:val="single" w:sz="4" w:space="0" w:color="auto"/>
              <w:right w:val="single" w:sz="4" w:space="0" w:color="auto"/>
            </w:tcBorders>
            <w:hideMark/>
          </w:tcPr>
          <w:p w14:paraId="4C812E6A" w14:textId="77777777" w:rsidR="00DD4D43" w:rsidRPr="001D1094" w:rsidRDefault="00DD4D43">
            <w:pPr>
              <w:rPr>
                <w:sz w:val="18"/>
                <w:szCs w:val="18"/>
              </w:rPr>
            </w:pPr>
            <w:r w:rsidRPr="001D1094">
              <w:rPr>
                <w:sz w:val="18"/>
                <w:szCs w:val="18"/>
              </w:rPr>
              <w:lastRenderedPageBreak/>
              <w:t>Vietnam</w:t>
            </w:r>
          </w:p>
        </w:tc>
        <w:tc>
          <w:tcPr>
            <w:tcW w:w="7065" w:type="dxa"/>
            <w:tcBorders>
              <w:top w:val="single" w:sz="4" w:space="0" w:color="auto"/>
              <w:left w:val="single" w:sz="4" w:space="0" w:color="auto"/>
              <w:bottom w:val="single" w:sz="4" w:space="0" w:color="auto"/>
              <w:right w:val="single" w:sz="4" w:space="0" w:color="auto"/>
            </w:tcBorders>
            <w:hideMark/>
          </w:tcPr>
          <w:p w14:paraId="12DE878E" w14:textId="77777777" w:rsidR="00DD4D43" w:rsidRPr="001D1094" w:rsidRDefault="00DD4D43">
            <w:pPr>
              <w:rPr>
                <w:sz w:val="18"/>
                <w:szCs w:val="18"/>
              </w:rPr>
            </w:pPr>
            <w:r w:rsidRPr="001D1094">
              <w:rPr>
                <w:sz w:val="18"/>
                <w:szCs w:val="18"/>
              </w:rPr>
              <w:t>N/A</w:t>
            </w:r>
          </w:p>
        </w:tc>
      </w:tr>
    </w:tbl>
    <w:p w14:paraId="562618CF" w14:textId="77777777" w:rsidR="00DD4D43" w:rsidRDefault="00DD4D43" w:rsidP="00DD4D43">
      <w:pPr>
        <w:rPr>
          <w:sz w:val="24"/>
          <w:szCs w:val="24"/>
        </w:rPr>
      </w:pPr>
    </w:p>
    <w:p w14:paraId="0E92A8BA" w14:textId="77777777" w:rsidR="00DD4D43" w:rsidRPr="000A5496" w:rsidRDefault="00DD4D43" w:rsidP="00DD4D43">
      <w:pPr>
        <w:shd w:val="clear" w:color="auto" w:fill="DBE5F1" w:themeFill="accent1" w:themeFillTint="33"/>
        <w:rPr>
          <w:i/>
          <w:iCs/>
        </w:rPr>
      </w:pPr>
      <w:r w:rsidRPr="000A5496">
        <w:t xml:space="preserve">Question 4 - </w:t>
      </w:r>
      <w:r w:rsidRPr="000A5496">
        <w:rPr>
          <w:i/>
          <w:iCs/>
        </w:rPr>
        <w:t>Additional Information (if applicable)</w:t>
      </w:r>
    </w:p>
    <w:p w14:paraId="2B5F8DC9" w14:textId="77777777" w:rsidR="00DD4D43" w:rsidRPr="00D93409" w:rsidRDefault="00DD4D43" w:rsidP="00DD4D43">
      <w:r w:rsidRPr="00D93409">
        <w:t>None reported</w:t>
      </w:r>
    </w:p>
    <w:p w14:paraId="561A7142" w14:textId="77777777" w:rsidR="00283A35" w:rsidRPr="000A5496" w:rsidRDefault="00283A35">
      <w:pPr>
        <w:rPr>
          <w:sz w:val="16"/>
          <w:szCs w:val="16"/>
        </w:rPr>
      </w:pPr>
    </w:p>
    <w:p w14:paraId="6C4E692B" w14:textId="77777777" w:rsidR="00195ECE" w:rsidRPr="000A5496" w:rsidRDefault="00195ECE" w:rsidP="00195ECE">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t>Guiding principle (e)</w:t>
      </w:r>
      <w:r w:rsidRPr="000A5496">
        <w:rPr>
          <w:i/>
          <w:iCs/>
        </w:rPr>
        <w:t>:</w:t>
      </w:r>
      <w:r w:rsidRPr="000A5496">
        <w:t xml:space="preserve"> </w:t>
      </w:r>
      <w:r w:rsidRPr="000A5496">
        <w:rPr>
          <w:b/>
          <w:bCs/>
          <w:i/>
          <w:iCs/>
        </w:rPr>
        <w:t>The data sets forming the basis for the chemical classification must be referenced with the classification. The source of the information must also be electronically available, and publicly accessible. The data should be derived using test methods that are scientifically sound and validated according to international procedures.</w:t>
      </w:r>
    </w:p>
    <w:p w14:paraId="172576C2" w14:textId="77777777" w:rsidR="00195ECE" w:rsidRPr="000A5496" w:rsidRDefault="00195ECE" w:rsidP="00195ECE"/>
    <w:p w14:paraId="1349A5C1" w14:textId="77777777" w:rsidR="00195ECE" w:rsidRPr="000A5496" w:rsidRDefault="00195ECE" w:rsidP="00195ECE">
      <w:pPr>
        <w:shd w:val="clear" w:color="auto" w:fill="DBE5F1" w:themeFill="accent1" w:themeFillTint="33"/>
        <w:rPr>
          <w:i/>
          <w:iCs/>
        </w:rPr>
      </w:pPr>
      <w:r w:rsidRPr="000A5496">
        <w:t xml:space="preserve">Question 1 - </w:t>
      </w:r>
      <w:r w:rsidRPr="000A5496">
        <w:rPr>
          <w:i/>
          <w:iCs/>
        </w:rPr>
        <w:t>Are documents from the decision-making process electronically available and publicly accessible?</w:t>
      </w:r>
    </w:p>
    <w:tbl>
      <w:tblPr>
        <w:tblStyle w:val="TableGrid"/>
        <w:tblW w:w="9072" w:type="dxa"/>
        <w:tblLook w:val="04A0" w:firstRow="1" w:lastRow="0" w:firstColumn="1" w:lastColumn="0" w:noHBand="0" w:noVBand="1"/>
      </w:tblPr>
      <w:tblGrid>
        <w:gridCol w:w="859"/>
        <w:gridCol w:w="865"/>
        <w:gridCol w:w="769"/>
        <w:gridCol w:w="711"/>
        <w:gridCol w:w="505"/>
        <w:gridCol w:w="804"/>
        <w:gridCol w:w="876"/>
        <w:gridCol w:w="979"/>
        <w:gridCol w:w="963"/>
        <w:gridCol w:w="886"/>
        <w:gridCol w:w="855"/>
      </w:tblGrid>
      <w:tr w:rsidR="00744359" w:rsidRPr="00744359" w14:paraId="05C0D430" w14:textId="77777777" w:rsidTr="00744359">
        <w:tc>
          <w:tcPr>
            <w:tcW w:w="923" w:type="dxa"/>
            <w:tcBorders>
              <w:top w:val="single" w:sz="4" w:space="0" w:color="auto"/>
              <w:left w:val="single" w:sz="4" w:space="0" w:color="auto"/>
              <w:bottom w:val="single" w:sz="4" w:space="0" w:color="auto"/>
              <w:right w:val="single" w:sz="4" w:space="0" w:color="auto"/>
            </w:tcBorders>
          </w:tcPr>
          <w:p w14:paraId="0B689636" w14:textId="77777777" w:rsidR="00195ECE" w:rsidRPr="00744359" w:rsidRDefault="00195ECE">
            <w:pPr>
              <w:rPr>
                <w:sz w:val="18"/>
                <w:szCs w:val="18"/>
              </w:rPr>
            </w:pPr>
          </w:p>
        </w:tc>
        <w:tc>
          <w:tcPr>
            <w:tcW w:w="902" w:type="dxa"/>
            <w:tcBorders>
              <w:top w:val="single" w:sz="4" w:space="0" w:color="auto"/>
              <w:left w:val="single" w:sz="4" w:space="0" w:color="auto"/>
              <w:bottom w:val="single" w:sz="4" w:space="0" w:color="auto"/>
              <w:right w:val="single" w:sz="4" w:space="0" w:color="auto"/>
            </w:tcBorders>
            <w:hideMark/>
          </w:tcPr>
          <w:p w14:paraId="465758D4" w14:textId="77777777" w:rsidR="00195ECE" w:rsidRPr="00744359" w:rsidRDefault="00195ECE">
            <w:pPr>
              <w:jc w:val="center"/>
              <w:rPr>
                <w:b/>
                <w:bCs/>
                <w:sz w:val="18"/>
                <w:szCs w:val="18"/>
              </w:rPr>
            </w:pPr>
            <w:r w:rsidRPr="00744359">
              <w:rPr>
                <w:b/>
                <w:bCs/>
                <w:sz w:val="18"/>
                <w:szCs w:val="18"/>
              </w:rPr>
              <w:t>Australia</w:t>
            </w:r>
          </w:p>
        </w:tc>
        <w:tc>
          <w:tcPr>
            <w:tcW w:w="812" w:type="dxa"/>
            <w:tcBorders>
              <w:top w:val="single" w:sz="4" w:space="0" w:color="auto"/>
              <w:left w:val="single" w:sz="4" w:space="0" w:color="auto"/>
              <w:bottom w:val="single" w:sz="4" w:space="0" w:color="auto"/>
              <w:right w:val="single" w:sz="4" w:space="0" w:color="auto"/>
            </w:tcBorders>
            <w:hideMark/>
          </w:tcPr>
          <w:p w14:paraId="1FF7943C" w14:textId="77777777" w:rsidR="00195ECE" w:rsidRPr="00744359" w:rsidRDefault="00195ECE">
            <w:pPr>
              <w:jc w:val="center"/>
              <w:rPr>
                <w:b/>
                <w:bCs/>
                <w:sz w:val="18"/>
                <w:szCs w:val="18"/>
              </w:rPr>
            </w:pPr>
            <w:r w:rsidRPr="00744359">
              <w:rPr>
                <w:b/>
                <w:bCs/>
                <w:sz w:val="18"/>
                <w:szCs w:val="18"/>
              </w:rPr>
              <w:t>Canada</w:t>
            </w:r>
          </w:p>
        </w:tc>
        <w:tc>
          <w:tcPr>
            <w:tcW w:w="774" w:type="dxa"/>
            <w:tcBorders>
              <w:top w:val="single" w:sz="4" w:space="0" w:color="auto"/>
              <w:left w:val="single" w:sz="4" w:space="0" w:color="auto"/>
              <w:bottom w:val="single" w:sz="4" w:space="0" w:color="auto"/>
              <w:right w:val="single" w:sz="4" w:space="0" w:color="auto"/>
            </w:tcBorders>
            <w:hideMark/>
          </w:tcPr>
          <w:p w14:paraId="77FE85C1" w14:textId="77777777" w:rsidR="00195ECE" w:rsidRPr="00744359" w:rsidRDefault="00195ECE">
            <w:pPr>
              <w:jc w:val="center"/>
              <w:rPr>
                <w:b/>
                <w:bCs/>
                <w:sz w:val="18"/>
                <w:szCs w:val="18"/>
              </w:rPr>
            </w:pPr>
            <w:r w:rsidRPr="00744359">
              <w:rPr>
                <w:b/>
                <w:bCs/>
                <w:sz w:val="18"/>
                <w:szCs w:val="18"/>
              </w:rPr>
              <w:t>China</w:t>
            </w:r>
          </w:p>
        </w:tc>
        <w:tc>
          <w:tcPr>
            <w:tcW w:w="572" w:type="dxa"/>
            <w:tcBorders>
              <w:top w:val="single" w:sz="4" w:space="0" w:color="auto"/>
              <w:left w:val="single" w:sz="4" w:space="0" w:color="auto"/>
              <w:bottom w:val="single" w:sz="4" w:space="0" w:color="auto"/>
              <w:right w:val="single" w:sz="4" w:space="0" w:color="auto"/>
            </w:tcBorders>
            <w:hideMark/>
          </w:tcPr>
          <w:p w14:paraId="7A5E33A6" w14:textId="77777777" w:rsidR="00195ECE" w:rsidRPr="00744359" w:rsidRDefault="00195ECE">
            <w:pPr>
              <w:jc w:val="center"/>
              <w:rPr>
                <w:b/>
                <w:bCs/>
                <w:sz w:val="18"/>
                <w:szCs w:val="18"/>
              </w:rPr>
            </w:pPr>
            <w:r w:rsidRPr="00744359">
              <w:rPr>
                <w:b/>
                <w:bCs/>
                <w:sz w:val="18"/>
                <w:szCs w:val="18"/>
              </w:rPr>
              <w:t>EU</w:t>
            </w:r>
          </w:p>
        </w:tc>
        <w:tc>
          <w:tcPr>
            <w:tcW w:w="892" w:type="dxa"/>
            <w:tcBorders>
              <w:top w:val="single" w:sz="4" w:space="0" w:color="auto"/>
              <w:left w:val="single" w:sz="4" w:space="0" w:color="auto"/>
              <w:bottom w:val="single" w:sz="4" w:space="0" w:color="auto"/>
              <w:right w:val="single" w:sz="4" w:space="0" w:color="auto"/>
            </w:tcBorders>
            <w:hideMark/>
          </w:tcPr>
          <w:p w14:paraId="0AF04EEF" w14:textId="77777777" w:rsidR="00195ECE" w:rsidRPr="00744359" w:rsidRDefault="00195ECE">
            <w:pPr>
              <w:jc w:val="center"/>
              <w:rPr>
                <w:b/>
                <w:bCs/>
                <w:sz w:val="18"/>
                <w:szCs w:val="18"/>
              </w:rPr>
            </w:pPr>
            <w:r w:rsidRPr="00744359">
              <w:rPr>
                <w:b/>
                <w:bCs/>
                <w:sz w:val="18"/>
                <w:szCs w:val="18"/>
              </w:rPr>
              <w:t>Japan</w:t>
            </w:r>
          </w:p>
        </w:tc>
        <w:tc>
          <w:tcPr>
            <w:tcW w:w="921" w:type="dxa"/>
            <w:tcBorders>
              <w:top w:val="single" w:sz="4" w:space="0" w:color="auto"/>
              <w:left w:val="single" w:sz="4" w:space="0" w:color="auto"/>
              <w:bottom w:val="single" w:sz="4" w:space="0" w:color="auto"/>
              <w:right w:val="single" w:sz="4" w:space="0" w:color="auto"/>
            </w:tcBorders>
            <w:hideMark/>
          </w:tcPr>
          <w:p w14:paraId="4010E264" w14:textId="77777777" w:rsidR="00195ECE" w:rsidRPr="00744359" w:rsidRDefault="00195ECE">
            <w:pPr>
              <w:jc w:val="center"/>
              <w:rPr>
                <w:b/>
                <w:bCs/>
                <w:sz w:val="18"/>
                <w:szCs w:val="18"/>
              </w:rPr>
            </w:pPr>
            <w:r w:rsidRPr="00744359">
              <w:rPr>
                <w:b/>
                <w:bCs/>
                <w:sz w:val="18"/>
                <w:szCs w:val="18"/>
              </w:rPr>
              <w:t>Malaysia</w:t>
            </w:r>
          </w:p>
        </w:tc>
        <w:tc>
          <w:tcPr>
            <w:tcW w:w="1072" w:type="dxa"/>
            <w:tcBorders>
              <w:top w:val="single" w:sz="4" w:space="0" w:color="auto"/>
              <w:left w:val="single" w:sz="4" w:space="0" w:color="auto"/>
              <w:bottom w:val="single" w:sz="4" w:space="0" w:color="auto"/>
              <w:right w:val="single" w:sz="4" w:space="0" w:color="auto"/>
            </w:tcBorders>
            <w:hideMark/>
          </w:tcPr>
          <w:p w14:paraId="62C9FFAD" w14:textId="77777777" w:rsidR="00195ECE" w:rsidRPr="00744359" w:rsidRDefault="00195ECE">
            <w:pPr>
              <w:jc w:val="center"/>
              <w:rPr>
                <w:b/>
                <w:bCs/>
                <w:sz w:val="18"/>
                <w:szCs w:val="18"/>
              </w:rPr>
            </w:pPr>
            <w:r w:rsidRPr="00744359">
              <w:rPr>
                <w:b/>
                <w:bCs/>
                <w:sz w:val="18"/>
                <w:szCs w:val="18"/>
              </w:rPr>
              <w:t>New Zealand</w:t>
            </w:r>
          </w:p>
        </w:tc>
        <w:tc>
          <w:tcPr>
            <w:tcW w:w="1035" w:type="dxa"/>
            <w:tcBorders>
              <w:top w:val="single" w:sz="4" w:space="0" w:color="auto"/>
              <w:left w:val="single" w:sz="4" w:space="0" w:color="auto"/>
              <w:bottom w:val="single" w:sz="4" w:space="0" w:color="auto"/>
              <w:right w:val="single" w:sz="4" w:space="0" w:color="auto"/>
            </w:tcBorders>
            <w:hideMark/>
          </w:tcPr>
          <w:p w14:paraId="7A627885" w14:textId="77777777" w:rsidR="00195ECE" w:rsidRPr="00744359" w:rsidRDefault="00195ECE">
            <w:pPr>
              <w:jc w:val="center"/>
              <w:rPr>
                <w:b/>
                <w:bCs/>
                <w:sz w:val="18"/>
                <w:szCs w:val="18"/>
              </w:rPr>
            </w:pPr>
            <w:r w:rsidRPr="00744359">
              <w:rPr>
                <w:b/>
                <w:bCs/>
                <w:sz w:val="18"/>
                <w:szCs w:val="18"/>
              </w:rPr>
              <w:t>Republic of Korea</w:t>
            </w:r>
          </w:p>
        </w:tc>
        <w:tc>
          <w:tcPr>
            <w:tcW w:w="929" w:type="dxa"/>
            <w:tcBorders>
              <w:top w:val="single" w:sz="4" w:space="0" w:color="auto"/>
              <w:left w:val="single" w:sz="4" w:space="0" w:color="auto"/>
              <w:bottom w:val="single" w:sz="4" w:space="0" w:color="auto"/>
              <w:right w:val="single" w:sz="4" w:space="0" w:color="auto"/>
            </w:tcBorders>
            <w:hideMark/>
          </w:tcPr>
          <w:p w14:paraId="2EB67D01" w14:textId="77777777" w:rsidR="00195ECE" w:rsidRPr="00744359" w:rsidRDefault="00195ECE">
            <w:pPr>
              <w:jc w:val="center"/>
              <w:rPr>
                <w:b/>
                <w:bCs/>
                <w:sz w:val="18"/>
                <w:szCs w:val="18"/>
              </w:rPr>
            </w:pPr>
            <w:r w:rsidRPr="00744359">
              <w:rPr>
                <w:b/>
                <w:bCs/>
                <w:sz w:val="18"/>
                <w:szCs w:val="18"/>
              </w:rPr>
              <w:t>United Kingdom</w:t>
            </w:r>
          </w:p>
        </w:tc>
        <w:tc>
          <w:tcPr>
            <w:tcW w:w="906" w:type="dxa"/>
            <w:tcBorders>
              <w:top w:val="single" w:sz="4" w:space="0" w:color="auto"/>
              <w:left w:val="single" w:sz="4" w:space="0" w:color="auto"/>
              <w:bottom w:val="single" w:sz="4" w:space="0" w:color="auto"/>
              <w:right w:val="single" w:sz="4" w:space="0" w:color="auto"/>
            </w:tcBorders>
            <w:hideMark/>
          </w:tcPr>
          <w:p w14:paraId="29E65E6A" w14:textId="77777777" w:rsidR="00195ECE" w:rsidRPr="00744359" w:rsidRDefault="00195ECE">
            <w:pPr>
              <w:jc w:val="center"/>
              <w:rPr>
                <w:b/>
                <w:bCs/>
                <w:sz w:val="18"/>
                <w:szCs w:val="18"/>
              </w:rPr>
            </w:pPr>
            <w:r w:rsidRPr="00744359">
              <w:rPr>
                <w:b/>
                <w:bCs/>
                <w:sz w:val="18"/>
                <w:szCs w:val="18"/>
              </w:rPr>
              <w:t>Vietnam</w:t>
            </w:r>
          </w:p>
        </w:tc>
      </w:tr>
      <w:tr w:rsidR="002F2355" w:rsidRPr="00744359" w14:paraId="09F6A223"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5198FA72" w14:textId="77777777" w:rsidR="00195ECE" w:rsidRPr="00744359" w:rsidRDefault="00195ECE">
            <w:pPr>
              <w:rPr>
                <w:sz w:val="18"/>
                <w:szCs w:val="18"/>
              </w:rPr>
            </w:pPr>
            <w:r w:rsidRPr="00744359">
              <w:rPr>
                <w:sz w:val="18"/>
                <w:szCs w:val="18"/>
              </w:rPr>
              <w:t>Yes</w:t>
            </w:r>
          </w:p>
        </w:tc>
        <w:tc>
          <w:tcPr>
            <w:tcW w:w="902" w:type="dxa"/>
            <w:tcBorders>
              <w:top w:val="single" w:sz="4" w:space="0" w:color="auto"/>
              <w:left w:val="single" w:sz="4" w:space="0" w:color="auto"/>
              <w:bottom w:val="single" w:sz="4" w:space="0" w:color="auto"/>
              <w:right w:val="single" w:sz="4" w:space="0" w:color="auto"/>
            </w:tcBorders>
          </w:tcPr>
          <w:p w14:paraId="74CCCC6A" w14:textId="77777777" w:rsidR="00195ECE" w:rsidRPr="00744359" w:rsidRDefault="00195EC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6FCAF903" w14:textId="77777777" w:rsidR="00195ECE" w:rsidRPr="00744359" w:rsidRDefault="00195ECE">
            <w:pPr>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BFE7B1" w14:textId="77777777" w:rsidR="00195ECE" w:rsidRPr="00744359" w:rsidRDefault="00195ECE">
            <w:pPr>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tcPr>
          <w:p w14:paraId="55285807" w14:textId="77777777" w:rsidR="00195ECE" w:rsidRPr="00744359" w:rsidRDefault="00195ECE">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C5DF82" w14:textId="77777777" w:rsidR="00195ECE" w:rsidRPr="00744359" w:rsidRDefault="00195ECE">
            <w:pPr>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14:paraId="4D1C4555" w14:textId="77777777" w:rsidR="00195ECE" w:rsidRPr="00744359" w:rsidRDefault="00195ECE">
            <w:pPr>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9CB62E" w14:textId="77777777" w:rsidR="00195ECE" w:rsidRPr="00744359" w:rsidRDefault="00195ECE">
            <w:pPr>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05D68F" w14:textId="77777777" w:rsidR="00195ECE" w:rsidRPr="00744359" w:rsidRDefault="00195ECE">
            <w:pPr>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tcPr>
          <w:p w14:paraId="2604E93E" w14:textId="77777777" w:rsidR="00195ECE" w:rsidRPr="00744359" w:rsidRDefault="00195ECE">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74B954" w14:textId="77777777" w:rsidR="00195ECE" w:rsidRPr="00744359" w:rsidRDefault="00195ECE">
            <w:pPr>
              <w:jc w:val="center"/>
              <w:rPr>
                <w:sz w:val="18"/>
                <w:szCs w:val="18"/>
              </w:rPr>
            </w:pPr>
          </w:p>
        </w:tc>
      </w:tr>
      <w:tr w:rsidR="002F2355" w:rsidRPr="00744359" w14:paraId="2CFA19A1"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55B6CB4A" w14:textId="77777777" w:rsidR="00195ECE" w:rsidRPr="00744359" w:rsidRDefault="00195ECE">
            <w:pPr>
              <w:rPr>
                <w:sz w:val="18"/>
                <w:szCs w:val="18"/>
              </w:rPr>
            </w:pPr>
            <w:r w:rsidRPr="00744359">
              <w:rPr>
                <w:sz w:val="18"/>
                <w:szCs w:val="18"/>
              </w:rPr>
              <w:t>No</w:t>
            </w:r>
          </w:p>
        </w:tc>
        <w:tc>
          <w:tcPr>
            <w:tcW w:w="902" w:type="dxa"/>
            <w:tcBorders>
              <w:top w:val="single" w:sz="4" w:space="0" w:color="auto"/>
              <w:left w:val="single" w:sz="4" w:space="0" w:color="auto"/>
              <w:bottom w:val="single" w:sz="4" w:space="0" w:color="auto"/>
              <w:right w:val="single" w:sz="4" w:space="0" w:color="auto"/>
            </w:tcBorders>
          </w:tcPr>
          <w:p w14:paraId="60A1C706" w14:textId="77777777" w:rsidR="00195ECE" w:rsidRPr="00744359" w:rsidRDefault="00195EC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395D15A9" w14:textId="77777777" w:rsidR="00195ECE" w:rsidRPr="00744359" w:rsidRDefault="00195ECE">
            <w:pPr>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tcPr>
          <w:p w14:paraId="4314BE20" w14:textId="77777777" w:rsidR="00195ECE" w:rsidRPr="00744359" w:rsidRDefault="00195ECE">
            <w:pPr>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tcPr>
          <w:p w14:paraId="0DCEA147" w14:textId="77777777" w:rsidR="00195ECE" w:rsidRPr="00744359" w:rsidRDefault="00195ECE">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tcPr>
          <w:p w14:paraId="4B0DD77E" w14:textId="77777777" w:rsidR="00195ECE" w:rsidRPr="00744359" w:rsidRDefault="00195ECE">
            <w:pPr>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10C72D" w14:textId="77777777" w:rsidR="00195ECE" w:rsidRPr="00744359" w:rsidRDefault="00195ECE">
            <w:pPr>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7B5F159" w14:textId="77777777" w:rsidR="00195ECE" w:rsidRPr="00744359" w:rsidRDefault="00195ECE">
            <w:pPr>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9F8C1AA" w14:textId="77777777" w:rsidR="00195ECE" w:rsidRPr="00744359" w:rsidRDefault="00195ECE">
            <w:pPr>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tcPr>
          <w:p w14:paraId="372A8AE6" w14:textId="77777777" w:rsidR="00195ECE" w:rsidRPr="00744359" w:rsidRDefault="00195ECE">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14:paraId="761F61DC" w14:textId="77777777" w:rsidR="00195ECE" w:rsidRPr="00744359" w:rsidRDefault="00195ECE">
            <w:pPr>
              <w:jc w:val="center"/>
              <w:rPr>
                <w:sz w:val="18"/>
                <w:szCs w:val="18"/>
              </w:rPr>
            </w:pPr>
          </w:p>
        </w:tc>
      </w:tr>
      <w:tr w:rsidR="002F2355" w:rsidRPr="00744359" w14:paraId="4226E69B"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11B5EDC3" w14:textId="77777777" w:rsidR="00195ECE" w:rsidRPr="00744359" w:rsidRDefault="00195ECE">
            <w:pPr>
              <w:rPr>
                <w:sz w:val="18"/>
                <w:szCs w:val="18"/>
              </w:rPr>
            </w:pPr>
            <w:r w:rsidRPr="00744359">
              <w:rPr>
                <w:sz w:val="18"/>
                <w:szCs w:val="18"/>
              </w:rPr>
              <w:t>Partially</w:t>
            </w:r>
          </w:p>
        </w:tc>
        <w:tc>
          <w:tcPr>
            <w:tcW w:w="90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6F1521" w14:textId="77777777" w:rsidR="00195ECE" w:rsidRPr="00744359" w:rsidRDefault="00195EC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8A4ACF" w14:textId="77777777" w:rsidR="00195ECE" w:rsidRPr="00744359" w:rsidRDefault="00195ECE">
            <w:pPr>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tcPr>
          <w:p w14:paraId="3764CD67" w14:textId="77777777" w:rsidR="00195ECE" w:rsidRPr="00744359" w:rsidRDefault="00195ECE">
            <w:pPr>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28B8F8" w14:textId="77777777" w:rsidR="00195ECE" w:rsidRPr="00744359" w:rsidRDefault="00195ECE">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tcPr>
          <w:p w14:paraId="024CBFB0" w14:textId="77777777" w:rsidR="00195ECE" w:rsidRPr="00744359" w:rsidRDefault="00195ECE">
            <w:pPr>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14:paraId="55628240" w14:textId="77777777" w:rsidR="00195ECE" w:rsidRPr="00744359" w:rsidRDefault="00195ECE">
            <w:pPr>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F2BBDC0" w14:textId="77777777" w:rsidR="00195ECE" w:rsidRPr="00744359" w:rsidRDefault="00195ECE">
            <w:pPr>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C1B39D5" w14:textId="77777777" w:rsidR="00195ECE" w:rsidRPr="00744359" w:rsidRDefault="00195ECE">
            <w:pPr>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865402" w14:textId="77777777" w:rsidR="00195ECE" w:rsidRPr="00744359" w:rsidRDefault="00195ECE">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14:paraId="3B5189F9" w14:textId="77777777" w:rsidR="00195ECE" w:rsidRPr="00744359" w:rsidRDefault="00195ECE">
            <w:pPr>
              <w:jc w:val="center"/>
              <w:rPr>
                <w:sz w:val="18"/>
                <w:szCs w:val="18"/>
              </w:rPr>
            </w:pPr>
          </w:p>
        </w:tc>
      </w:tr>
    </w:tbl>
    <w:p w14:paraId="69699748" w14:textId="77777777" w:rsidR="00195ECE" w:rsidRDefault="00195ECE" w:rsidP="00195ECE">
      <w:pPr>
        <w:rPr>
          <w:sz w:val="24"/>
          <w:szCs w:val="24"/>
        </w:rPr>
      </w:pPr>
    </w:p>
    <w:p w14:paraId="58F2F090" w14:textId="77777777" w:rsidR="00195ECE" w:rsidRPr="00825A1F" w:rsidRDefault="00195ECE" w:rsidP="002F2355">
      <w:pPr>
        <w:shd w:val="clear" w:color="auto" w:fill="DBE5F1" w:themeFill="accent1" w:themeFillTint="33"/>
      </w:pPr>
      <w:r w:rsidRPr="00825A1F">
        <w:t xml:space="preserve">Question 2 - </w:t>
      </w:r>
      <w:r w:rsidRPr="00825A1F">
        <w:rPr>
          <w:i/>
          <w:iCs/>
        </w:rPr>
        <w:t>If partially, what are the limitations?</w:t>
      </w:r>
    </w:p>
    <w:tbl>
      <w:tblPr>
        <w:tblStyle w:val="TableGrid"/>
        <w:tblW w:w="0" w:type="auto"/>
        <w:tblLook w:val="04A0" w:firstRow="1" w:lastRow="0" w:firstColumn="1" w:lastColumn="0" w:noHBand="0" w:noVBand="1"/>
      </w:tblPr>
      <w:tblGrid>
        <w:gridCol w:w="2087"/>
        <w:gridCol w:w="6929"/>
      </w:tblGrid>
      <w:tr w:rsidR="00195ECE" w:rsidRPr="001D1094" w14:paraId="612314E6"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B03A8F0" w14:textId="77777777" w:rsidR="00195ECE" w:rsidRPr="001D1094" w:rsidRDefault="00195ECE">
            <w:pPr>
              <w:rPr>
                <w:b/>
                <w:bCs/>
                <w:sz w:val="18"/>
                <w:szCs w:val="18"/>
              </w:rPr>
            </w:pPr>
            <w:r w:rsidRPr="001D1094">
              <w:rPr>
                <w:b/>
                <w:bCs/>
                <w:sz w:val="18"/>
                <w:szCs w:val="18"/>
              </w:rPr>
              <w:t>Australia</w:t>
            </w:r>
          </w:p>
        </w:tc>
        <w:tc>
          <w:tcPr>
            <w:tcW w:w="7892" w:type="dxa"/>
            <w:tcBorders>
              <w:top w:val="single" w:sz="4" w:space="0" w:color="auto"/>
              <w:left w:val="single" w:sz="4" w:space="0" w:color="auto"/>
              <w:bottom w:val="single" w:sz="4" w:space="0" w:color="auto"/>
              <w:right w:val="single" w:sz="4" w:space="0" w:color="auto"/>
            </w:tcBorders>
            <w:hideMark/>
          </w:tcPr>
          <w:p w14:paraId="5674FD37" w14:textId="77777777" w:rsidR="00195ECE" w:rsidRPr="001D1094" w:rsidRDefault="00195ECE">
            <w:pPr>
              <w:rPr>
                <w:sz w:val="18"/>
                <w:szCs w:val="18"/>
              </w:rPr>
            </w:pPr>
            <w:r w:rsidRPr="001D1094">
              <w:rPr>
                <w:sz w:val="18"/>
                <w:szCs w:val="18"/>
              </w:rPr>
              <w:t>All the classification information published on HCIS has been sourced from AICIS and ECHA and is therefore available on their respective websites. However, information about how Safe Work Australia decides to reconcile any differing classification information from these sources for the same chemical is not made publicly available.</w:t>
            </w:r>
          </w:p>
        </w:tc>
      </w:tr>
      <w:tr w:rsidR="00195ECE" w:rsidRPr="001D1094" w14:paraId="0D7A460C"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19E5A74E" w14:textId="77777777" w:rsidR="00195ECE" w:rsidRPr="001D1094" w:rsidRDefault="00195ECE">
            <w:pPr>
              <w:rPr>
                <w:b/>
                <w:bCs/>
                <w:sz w:val="18"/>
                <w:szCs w:val="18"/>
              </w:rPr>
            </w:pPr>
            <w:r w:rsidRPr="001D1094">
              <w:rPr>
                <w:b/>
                <w:bCs/>
                <w:sz w:val="18"/>
                <w:szCs w:val="18"/>
              </w:rPr>
              <w:t>Canada</w:t>
            </w:r>
          </w:p>
        </w:tc>
        <w:tc>
          <w:tcPr>
            <w:tcW w:w="7892" w:type="dxa"/>
            <w:tcBorders>
              <w:top w:val="single" w:sz="4" w:space="0" w:color="auto"/>
              <w:left w:val="single" w:sz="4" w:space="0" w:color="auto"/>
              <w:bottom w:val="single" w:sz="4" w:space="0" w:color="auto"/>
              <w:right w:val="single" w:sz="4" w:space="0" w:color="auto"/>
            </w:tcBorders>
            <w:hideMark/>
          </w:tcPr>
          <w:p w14:paraId="1A501675" w14:textId="77777777" w:rsidR="00195ECE" w:rsidRPr="001D1094" w:rsidRDefault="00195ECE">
            <w:pPr>
              <w:rPr>
                <w:sz w:val="18"/>
                <w:szCs w:val="18"/>
              </w:rPr>
            </w:pPr>
            <w:r w:rsidRPr="001D1094">
              <w:rPr>
                <w:sz w:val="18"/>
                <w:szCs w:val="18"/>
              </w:rPr>
              <w:t>A rationale is provided for each classification in an electronic database; however, this information is not publicly accessible for this list as this list is private</w:t>
            </w:r>
          </w:p>
        </w:tc>
      </w:tr>
      <w:tr w:rsidR="00195ECE" w:rsidRPr="001D1094" w14:paraId="37BBE626"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26DDEF09" w14:textId="77777777" w:rsidR="00195ECE" w:rsidRPr="001D1094" w:rsidRDefault="00195ECE">
            <w:pPr>
              <w:rPr>
                <w:b/>
                <w:bCs/>
                <w:sz w:val="18"/>
                <w:szCs w:val="18"/>
              </w:rPr>
            </w:pPr>
            <w:r w:rsidRPr="001D1094">
              <w:rPr>
                <w:b/>
                <w:bCs/>
                <w:sz w:val="18"/>
                <w:szCs w:val="18"/>
              </w:rPr>
              <w:t>China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7FA59" w14:textId="77777777" w:rsidR="00195ECE" w:rsidRPr="001D1094" w:rsidRDefault="00195ECE">
            <w:pPr>
              <w:rPr>
                <w:sz w:val="18"/>
                <w:szCs w:val="18"/>
              </w:rPr>
            </w:pPr>
          </w:p>
        </w:tc>
      </w:tr>
      <w:tr w:rsidR="00195ECE" w:rsidRPr="001D1094" w14:paraId="1237249E"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E791406" w14:textId="77777777" w:rsidR="00195ECE" w:rsidRPr="001D1094" w:rsidRDefault="00195ECE">
            <w:pPr>
              <w:rPr>
                <w:b/>
                <w:bCs/>
                <w:sz w:val="18"/>
                <w:szCs w:val="18"/>
              </w:rPr>
            </w:pPr>
            <w:r w:rsidRPr="001D1094">
              <w:rPr>
                <w:b/>
                <w:bCs/>
                <w:sz w:val="18"/>
                <w:szCs w:val="18"/>
              </w:rPr>
              <w:t>European Union</w:t>
            </w:r>
          </w:p>
        </w:tc>
        <w:tc>
          <w:tcPr>
            <w:tcW w:w="7892" w:type="dxa"/>
            <w:tcBorders>
              <w:top w:val="single" w:sz="4" w:space="0" w:color="auto"/>
              <w:left w:val="single" w:sz="4" w:space="0" w:color="auto"/>
              <w:bottom w:val="single" w:sz="4" w:space="0" w:color="auto"/>
              <w:right w:val="single" w:sz="4" w:space="0" w:color="auto"/>
            </w:tcBorders>
            <w:hideMark/>
          </w:tcPr>
          <w:p w14:paraId="46020A50" w14:textId="77777777" w:rsidR="00195ECE" w:rsidRPr="001D1094" w:rsidRDefault="00195ECE">
            <w:pPr>
              <w:rPr>
                <w:sz w:val="18"/>
                <w:szCs w:val="18"/>
              </w:rPr>
            </w:pPr>
            <w:r w:rsidRPr="001D1094">
              <w:rPr>
                <w:sz w:val="18"/>
                <w:szCs w:val="18"/>
              </w:rPr>
              <w:t>CLH proposal, comments received during consultation(s) in the CLH process and the opinion</w:t>
            </w:r>
          </w:p>
          <w:p w14:paraId="57527AA0" w14:textId="77777777" w:rsidR="00195ECE" w:rsidRPr="001D1094" w:rsidRDefault="00195ECE">
            <w:pPr>
              <w:rPr>
                <w:sz w:val="18"/>
                <w:szCs w:val="18"/>
              </w:rPr>
            </w:pPr>
            <w:r w:rsidRPr="001D1094">
              <w:rPr>
                <w:sz w:val="18"/>
                <w:szCs w:val="18"/>
              </w:rPr>
              <w:t>adopted by RAC are publicly available electronically.</w:t>
            </w:r>
          </w:p>
        </w:tc>
      </w:tr>
      <w:tr w:rsidR="00195ECE" w:rsidRPr="001D1094" w14:paraId="6A214DC6"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688488BA" w14:textId="77777777" w:rsidR="00195ECE" w:rsidRPr="001D1094" w:rsidRDefault="00195ECE">
            <w:pPr>
              <w:rPr>
                <w:b/>
                <w:bCs/>
                <w:sz w:val="18"/>
                <w:szCs w:val="18"/>
              </w:rPr>
            </w:pPr>
            <w:r w:rsidRPr="001D1094">
              <w:rPr>
                <w:b/>
                <w:bCs/>
                <w:sz w:val="18"/>
                <w:szCs w:val="18"/>
              </w:rPr>
              <w:t>Japan</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7E44C7" w14:textId="77777777" w:rsidR="00195ECE" w:rsidRPr="001D1094" w:rsidRDefault="00195ECE">
            <w:pPr>
              <w:rPr>
                <w:sz w:val="18"/>
                <w:szCs w:val="18"/>
              </w:rPr>
            </w:pPr>
          </w:p>
        </w:tc>
      </w:tr>
      <w:tr w:rsidR="00195ECE" w:rsidRPr="001D1094" w14:paraId="27EBEA97"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1AB189B6" w14:textId="77777777" w:rsidR="00195ECE" w:rsidRPr="001D1094" w:rsidRDefault="00195ECE">
            <w:pPr>
              <w:rPr>
                <w:b/>
                <w:bCs/>
                <w:sz w:val="18"/>
                <w:szCs w:val="18"/>
              </w:rPr>
            </w:pPr>
            <w:r w:rsidRPr="001D1094">
              <w:rPr>
                <w:b/>
                <w:bCs/>
                <w:sz w:val="18"/>
                <w:szCs w:val="18"/>
              </w:rPr>
              <w:t>Malaysia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CCA5C" w14:textId="77777777" w:rsidR="00195ECE" w:rsidRPr="001D1094" w:rsidRDefault="00195ECE">
            <w:pPr>
              <w:rPr>
                <w:sz w:val="18"/>
                <w:szCs w:val="18"/>
              </w:rPr>
            </w:pPr>
          </w:p>
        </w:tc>
      </w:tr>
      <w:tr w:rsidR="00195ECE" w:rsidRPr="001D1094" w14:paraId="65FF25B9"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20935B0E" w14:textId="77777777" w:rsidR="00195ECE" w:rsidRPr="001D1094" w:rsidRDefault="00195ECE">
            <w:pPr>
              <w:rPr>
                <w:b/>
                <w:bCs/>
                <w:sz w:val="18"/>
                <w:szCs w:val="18"/>
              </w:rPr>
            </w:pPr>
            <w:r w:rsidRPr="001D1094">
              <w:rPr>
                <w:b/>
                <w:bCs/>
                <w:sz w:val="18"/>
                <w:szCs w:val="18"/>
              </w:rPr>
              <w:t>New Zealand</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8E467" w14:textId="77777777" w:rsidR="00195ECE" w:rsidRPr="001D1094" w:rsidRDefault="00195ECE">
            <w:pPr>
              <w:rPr>
                <w:sz w:val="18"/>
                <w:szCs w:val="18"/>
              </w:rPr>
            </w:pPr>
          </w:p>
        </w:tc>
      </w:tr>
      <w:tr w:rsidR="00195ECE" w:rsidRPr="001D1094" w14:paraId="4D19C4CD"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857100A" w14:textId="77777777" w:rsidR="00195ECE" w:rsidRPr="001D1094" w:rsidRDefault="00195ECE">
            <w:pPr>
              <w:rPr>
                <w:b/>
                <w:bCs/>
                <w:sz w:val="18"/>
                <w:szCs w:val="18"/>
              </w:rPr>
            </w:pPr>
            <w:r w:rsidRPr="001D1094">
              <w:rPr>
                <w:b/>
                <w:bCs/>
                <w:sz w:val="18"/>
                <w:szCs w:val="18"/>
              </w:rPr>
              <w:t>Republic of Korea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FD58" w14:textId="77777777" w:rsidR="00195ECE" w:rsidRPr="001D1094" w:rsidRDefault="00195ECE">
            <w:pPr>
              <w:rPr>
                <w:sz w:val="18"/>
                <w:szCs w:val="18"/>
              </w:rPr>
            </w:pPr>
          </w:p>
        </w:tc>
      </w:tr>
      <w:tr w:rsidR="00195ECE" w:rsidRPr="001D1094" w14:paraId="2D65B3FB"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09FD046" w14:textId="77777777" w:rsidR="00195ECE" w:rsidRPr="001D1094" w:rsidRDefault="00195ECE">
            <w:pPr>
              <w:rPr>
                <w:b/>
                <w:bCs/>
                <w:sz w:val="18"/>
                <w:szCs w:val="18"/>
              </w:rPr>
            </w:pPr>
            <w:r w:rsidRPr="001D1094">
              <w:rPr>
                <w:b/>
                <w:bCs/>
                <w:sz w:val="18"/>
                <w:szCs w:val="18"/>
              </w:rPr>
              <w:t>United Kingdom</w:t>
            </w:r>
          </w:p>
        </w:tc>
        <w:tc>
          <w:tcPr>
            <w:tcW w:w="7892" w:type="dxa"/>
            <w:tcBorders>
              <w:top w:val="single" w:sz="4" w:space="0" w:color="auto"/>
              <w:left w:val="single" w:sz="4" w:space="0" w:color="auto"/>
              <w:bottom w:val="single" w:sz="4" w:space="0" w:color="auto"/>
              <w:right w:val="single" w:sz="4" w:space="0" w:color="auto"/>
            </w:tcBorders>
          </w:tcPr>
          <w:p w14:paraId="3E060B89" w14:textId="77777777" w:rsidR="00195ECE" w:rsidRPr="001D1094" w:rsidRDefault="00195ECE">
            <w:pPr>
              <w:rPr>
                <w:sz w:val="18"/>
                <w:szCs w:val="18"/>
              </w:rPr>
            </w:pPr>
            <w:r w:rsidRPr="001D1094">
              <w:rPr>
                <w:sz w:val="18"/>
                <w:szCs w:val="18"/>
              </w:rPr>
              <w:t>Documents from the GB MCL decision making process are electronically available and publicly accessible in a Table of Publications supporting decisions on new or revised GB mandatory classification and labelling (GB MCL) - GB MCL publication table.</w:t>
            </w:r>
          </w:p>
          <w:p w14:paraId="46D32600" w14:textId="77777777" w:rsidR="00195ECE" w:rsidRPr="001D1094" w:rsidRDefault="00195ECE">
            <w:pPr>
              <w:rPr>
                <w:sz w:val="18"/>
                <w:szCs w:val="18"/>
              </w:rPr>
            </w:pPr>
            <w:r w:rsidRPr="001D1094">
              <w:rPr>
                <w:sz w:val="18"/>
                <w:szCs w:val="18"/>
              </w:rPr>
              <w:t>The limitations are that for GB MCL proposals arising from published RAC Opinions, the EU harmonised classification and labelling (CLH) report and the ECHA RAC Opinion are only available via https://echa.europa.eu/registry-of-clh-intentions-until-outcome).</w:t>
            </w:r>
          </w:p>
        </w:tc>
      </w:tr>
      <w:tr w:rsidR="00195ECE" w:rsidRPr="001D1094" w14:paraId="24C93BA6"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1B65FD4" w14:textId="77777777" w:rsidR="00195ECE" w:rsidRPr="001D1094" w:rsidRDefault="00195ECE">
            <w:pPr>
              <w:rPr>
                <w:b/>
                <w:bCs/>
                <w:sz w:val="18"/>
                <w:szCs w:val="18"/>
              </w:rPr>
            </w:pPr>
            <w:r w:rsidRPr="001D1094">
              <w:rPr>
                <w:b/>
                <w:bCs/>
                <w:sz w:val="18"/>
                <w:szCs w:val="18"/>
              </w:rPr>
              <w:t>Vietnam</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711F8" w14:textId="77777777" w:rsidR="00195ECE" w:rsidRPr="001D1094" w:rsidRDefault="00195ECE">
            <w:pPr>
              <w:rPr>
                <w:sz w:val="18"/>
                <w:szCs w:val="18"/>
              </w:rPr>
            </w:pPr>
          </w:p>
        </w:tc>
      </w:tr>
    </w:tbl>
    <w:p w14:paraId="57022000" w14:textId="77777777" w:rsidR="00195ECE" w:rsidRDefault="00195ECE" w:rsidP="00195ECE">
      <w:pPr>
        <w:rPr>
          <w:sz w:val="24"/>
          <w:szCs w:val="24"/>
        </w:rPr>
      </w:pPr>
    </w:p>
    <w:p w14:paraId="079291E5" w14:textId="77777777" w:rsidR="00195ECE" w:rsidRPr="000A5496" w:rsidRDefault="00195ECE" w:rsidP="001D1094">
      <w:pPr>
        <w:keepNext/>
        <w:keepLines/>
        <w:shd w:val="clear" w:color="auto" w:fill="DBE5F1" w:themeFill="accent1" w:themeFillTint="33"/>
      </w:pPr>
      <w:r w:rsidRPr="000A5496">
        <w:t xml:space="preserve">Question 3 - </w:t>
      </w:r>
      <w:r w:rsidRPr="000A5496">
        <w:rPr>
          <w:i/>
          <w:iCs/>
        </w:rPr>
        <w:t>Is the dataset on which the classification is based referenced with the classification?</w:t>
      </w:r>
    </w:p>
    <w:tbl>
      <w:tblPr>
        <w:tblStyle w:val="TableGrid"/>
        <w:tblW w:w="9072" w:type="dxa"/>
        <w:tblLook w:val="04A0" w:firstRow="1" w:lastRow="0" w:firstColumn="1" w:lastColumn="0" w:noHBand="0" w:noVBand="1"/>
      </w:tblPr>
      <w:tblGrid>
        <w:gridCol w:w="859"/>
        <w:gridCol w:w="865"/>
        <w:gridCol w:w="769"/>
        <w:gridCol w:w="711"/>
        <w:gridCol w:w="505"/>
        <w:gridCol w:w="804"/>
        <w:gridCol w:w="876"/>
        <w:gridCol w:w="979"/>
        <w:gridCol w:w="963"/>
        <w:gridCol w:w="886"/>
        <w:gridCol w:w="855"/>
      </w:tblGrid>
      <w:tr w:rsidR="001D1094" w:rsidRPr="00744359" w14:paraId="1E39C14C" w14:textId="77777777" w:rsidTr="00744359">
        <w:tc>
          <w:tcPr>
            <w:tcW w:w="923" w:type="dxa"/>
            <w:tcBorders>
              <w:top w:val="single" w:sz="4" w:space="0" w:color="auto"/>
              <w:left w:val="single" w:sz="4" w:space="0" w:color="auto"/>
              <w:bottom w:val="single" w:sz="4" w:space="0" w:color="auto"/>
              <w:right w:val="single" w:sz="4" w:space="0" w:color="auto"/>
            </w:tcBorders>
          </w:tcPr>
          <w:p w14:paraId="1CF3B544" w14:textId="77777777" w:rsidR="00195ECE" w:rsidRPr="00744359" w:rsidRDefault="00195ECE" w:rsidP="001D1094">
            <w:pPr>
              <w:keepNext/>
              <w:keepLines/>
              <w:rPr>
                <w:sz w:val="18"/>
                <w:szCs w:val="18"/>
              </w:rPr>
            </w:pPr>
          </w:p>
        </w:tc>
        <w:tc>
          <w:tcPr>
            <w:tcW w:w="902" w:type="dxa"/>
            <w:tcBorders>
              <w:top w:val="single" w:sz="4" w:space="0" w:color="auto"/>
              <w:left w:val="single" w:sz="4" w:space="0" w:color="auto"/>
              <w:bottom w:val="single" w:sz="4" w:space="0" w:color="auto"/>
              <w:right w:val="single" w:sz="4" w:space="0" w:color="auto"/>
            </w:tcBorders>
            <w:hideMark/>
          </w:tcPr>
          <w:p w14:paraId="4C7DB896" w14:textId="77777777" w:rsidR="00195ECE" w:rsidRPr="00744359" w:rsidRDefault="00195ECE" w:rsidP="001D1094">
            <w:pPr>
              <w:keepNext/>
              <w:keepLines/>
              <w:jc w:val="center"/>
              <w:rPr>
                <w:b/>
                <w:bCs/>
                <w:sz w:val="18"/>
                <w:szCs w:val="18"/>
              </w:rPr>
            </w:pPr>
            <w:r w:rsidRPr="00744359">
              <w:rPr>
                <w:b/>
                <w:bCs/>
                <w:sz w:val="18"/>
                <w:szCs w:val="18"/>
              </w:rPr>
              <w:t>Australia</w:t>
            </w:r>
          </w:p>
        </w:tc>
        <w:tc>
          <w:tcPr>
            <w:tcW w:w="812" w:type="dxa"/>
            <w:tcBorders>
              <w:top w:val="single" w:sz="4" w:space="0" w:color="auto"/>
              <w:left w:val="single" w:sz="4" w:space="0" w:color="auto"/>
              <w:bottom w:val="single" w:sz="4" w:space="0" w:color="auto"/>
              <w:right w:val="single" w:sz="4" w:space="0" w:color="auto"/>
            </w:tcBorders>
            <w:hideMark/>
          </w:tcPr>
          <w:p w14:paraId="0E1F25E4" w14:textId="77777777" w:rsidR="00195ECE" w:rsidRPr="00744359" w:rsidRDefault="00195ECE" w:rsidP="001D1094">
            <w:pPr>
              <w:keepNext/>
              <w:keepLines/>
              <w:jc w:val="center"/>
              <w:rPr>
                <w:b/>
                <w:bCs/>
                <w:sz w:val="18"/>
                <w:szCs w:val="18"/>
              </w:rPr>
            </w:pPr>
            <w:r w:rsidRPr="00744359">
              <w:rPr>
                <w:b/>
                <w:bCs/>
                <w:sz w:val="18"/>
                <w:szCs w:val="18"/>
              </w:rPr>
              <w:t>Canada</w:t>
            </w:r>
          </w:p>
        </w:tc>
        <w:tc>
          <w:tcPr>
            <w:tcW w:w="774" w:type="dxa"/>
            <w:tcBorders>
              <w:top w:val="single" w:sz="4" w:space="0" w:color="auto"/>
              <w:left w:val="single" w:sz="4" w:space="0" w:color="auto"/>
              <w:bottom w:val="single" w:sz="4" w:space="0" w:color="auto"/>
              <w:right w:val="single" w:sz="4" w:space="0" w:color="auto"/>
            </w:tcBorders>
            <w:hideMark/>
          </w:tcPr>
          <w:p w14:paraId="5BFD55AC" w14:textId="77777777" w:rsidR="00195ECE" w:rsidRPr="00744359" w:rsidRDefault="00195ECE" w:rsidP="001D1094">
            <w:pPr>
              <w:keepNext/>
              <w:keepLines/>
              <w:jc w:val="center"/>
              <w:rPr>
                <w:b/>
                <w:bCs/>
                <w:sz w:val="18"/>
                <w:szCs w:val="18"/>
              </w:rPr>
            </w:pPr>
            <w:r w:rsidRPr="00744359">
              <w:rPr>
                <w:b/>
                <w:bCs/>
                <w:sz w:val="18"/>
                <w:szCs w:val="18"/>
              </w:rPr>
              <w:t>China</w:t>
            </w:r>
          </w:p>
        </w:tc>
        <w:tc>
          <w:tcPr>
            <w:tcW w:w="572" w:type="dxa"/>
            <w:tcBorders>
              <w:top w:val="single" w:sz="4" w:space="0" w:color="auto"/>
              <w:left w:val="single" w:sz="4" w:space="0" w:color="auto"/>
              <w:bottom w:val="single" w:sz="4" w:space="0" w:color="auto"/>
              <w:right w:val="single" w:sz="4" w:space="0" w:color="auto"/>
            </w:tcBorders>
            <w:hideMark/>
          </w:tcPr>
          <w:p w14:paraId="20CC8A04" w14:textId="77777777" w:rsidR="00195ECE" w:rsidRPr="00744359" w:rsidRDefault="00195ECE" w:rsidP="001D1094">
            <w:pPr>
              <w:keepNext/>
              <w:keepLines/>
              <w:jc w:val="center"/>
              <w:rPr>
                <w:b/>
                <w:bCs/>
                <w:sz w:val="18"/>
                <w:szCs w:val="18"/>
              </w:rPr>
            </w:pPr>
            <w:r w:rsidRPr="00744359">
              <w:rPr>
                <w:b/>
                <w:bCs/>
                <w:sz w:val="18"/>
                <w:szCs w:val="18"/>
              </w:rPr>
              <w:t>EU</w:t>
            </w:r>
          </w:p>
        </w:tc>
        <w:tc>
          <w:tcPr>
            <w:tcW w:w="892" w:type="dxa"/>
            <w:tcBorders>
              <w:top w:val="single" w:sz="4" w:space="0" w:color="auto"/>
              <w:left w:val="single" w:sz="4" w:space="0" w:color="auto"/>
              <w:bottom w:val="single" w:sz="4" w:space="0" w:color="auto"/>
              <w:right w:val="single" w:sz="4" w:space="0" w:color="auto"/>
            </w:tcBorders>
            <w:hideMark/>
          </w:tcPr>
          <w:p w14:paraId="61D78FD2" w14:textId="77777777" w:rsidR="00195ECE" w:rsidRPr="00744359" w:rsidRDefault="00195ECE" w:rsidP="001D1094">
            <w:pPr>
              <w:keepNext/>
              <w:keepLines/>
              <w:jc w:val="center"/>
              <w:rPr>
                <w:b/>
                <w:bCs/>
                <w:sz w:val="18"/>
                <w:szCs w:val="18"/>
              </w:rPr>
            </w:pPr>
            <w:r w:rsidRPr="00744359">
              <w:rPr>
                <w:b/>
                <w:bCs/>
                <w:sz w:val="18"/>
                <w:szCs w:val="18"/>
              </w:rPr>
              <w:t>Japan</w:t>
            </w:r>
          </w:p>
        </w:tc>
        <w:tc>
          <w:tcPr>
            <w:tcW w:w="921" w:type="dxa"/>
            <w:tcBorders>
              <w:top w:val="single" w:sz="4" w:space="0" w:color="auto"/>
              <w:left w:val="single" w:sz="4" w:space="0" w:color="auto"/>
              <w:bottom w:val="single" w:sz="4" w:space="0" w:color="auto"/>
              <w:right w:val="single" w:sz="4" w:space="0" w:color="auto"/>
            </w:tcBorders>
            <w:hideMark/>
          </w:tcPr>
          <w:p w14:paraId="25B5595C" w14:textId="77777777" w:rsidR="00195ECE" w:rsidRPr="00744359" w:rsidRDefault="00195ECE" w:rsidP="001D1094">
            <w:pPr>
              <w:keepNext/>
              <w:keepLines/>
              <w:jc w:val="center"/>
              <w:rPr>
                <w:b/>
                <w:bCs/>
                <w:sz w:val="18"/>
                <w:szCs w:val="18"/>
              </w:rPr>
            </w:pPr>
            <w:r w:rsidRPr="00744359">
              <w:rPr>
                <w:b/>
                <w:bCs/>
                <w:sz w:val="18"/>
                <w:szCs w:val="18"/>
              </w:rPr>
              <w:t>Malaysia</w:t>
            </w:r>
          </w:p>
        </w:tc>
        <w:tc>
          <w:tcPr>
            <w:tcW w:w="1072" w:type="dxa"/>
            <w:tcBorders>
              <w:top w:val="single" w:sz="4" w:space="0" w:color="auto"/>
              <w:left w:val="single" w:sz="4" w:space="0" w:color="auto"/>
              <w:bottom w:val="single" w:sz="4" w:space="0" w:color="auto"/>
              <w:right w:val="single" w:sz="4" w:space="0" w:color="auto"/>
            </w:tcBorders>
            <w:hideMark/>
          </w:tcPr>
          <w:p w14:paraId="3931F1BE" w14:textId="77777777" w:rsidR="00195ECE" w:rsidRPr="00744359" w:rsidRDefault="00195ECE" w:rsidP="001D1094">
            <w:pPr>
              <w:keepNext/>
              <w:keepLines/>
              <w:jc w:val="center"/>
              <w:rPr>
                <w:b/>
                <w:bCs/>
                <w:sz w:val="18"/>
                <w:szCs w:val="18"/>
              </w:rPr>
            </w:pPr>
            <w:r w:rsidRPr="00744359">
              <w:rPr>
                <w:b/>
                <w:bCs/>
                <w:sz w:val="18"/>
                <w:szCs w:val="18"/>
              </w:rPr>
              <w:t>New Zealand</w:t>
            </w:r>
          </w:p>
        </w:tc>
        <w:tc>
          <w:tcPr>
            <w:tcW w:w="1035" w:type="dxa"/>
            <w:tcBorders>
              <w:top w:val="single" w:sz="4" w:space="0" w:color="auto"/>
              <w:left w:val="single" w:sz="4" w:space="0" w:color="auto"/>
              <w:bottom w:val="single" w:sz="4" w:space="0" w:color="auto"/>
              <w:right w:val="single" w:sz="4" w:space="0" w:color="auto"/>
            </w:tcBorders>
            <w:hideMark/>
          </w:tcPr>
          <w:p w14:paraId="4C13DF43" w14:textId="77777777" w:rsidR="00195ECE" w:rsidRPr="00744359" w:rsidRDefault="00195ECE" w:rsidP="001D1094">
            <w:pPr>
              <w:keepNext/>
              <w:keepLines/>
              <w:jc w:val="center"/>
              <w:rPr>
                <w:b/>
                <w:bCs/>
                <w:sz w:val="18"/>
                <w:szCs w:val="18"/>
              </w:rPr>
            </w:pPr>
            <w:r w:rsidRPr="00744359">
              <w:rPr>
                <w:b/>
                <w:bCs/>
                <w:sz w:val="18"/>
                <w:szCs w:val="18"/>
              </w:rPr>
              <w:t>Republic of Korea</w:t>
            </w:r>
          </w:p>
        </w:tc>
        <w:tc>
          <w:tcPr>
            <w:tcW w:w="929" w:type="dxa"/>
            <w:tcBorders>
              <w:top w:val="single" w:sz="4" w:space="0" w:color="auto"/>
              <w:left w:val="single" w:sz="4" w:space="0" w:color="auto"/>
              <w:bottom w:val="single" w:sz="4" w:space="0" w:color="auto"/>
              <w:right w:val="single" w:sz="4" w:space="0" w:color="auto"/>
            </w:tcBorders>
            <w:hideMark/>
          </w:tcPr>
          <w:p w14:paraId="3168F3FE" w14:textId="77777777" w:rsidR="00195ECE" w:rsidRPr="00744359" w:rsidRDefault="00195ECE" w:rsidP="001D1094">
            <w:pPr>
              <w:keepNext/>
              <w:keepLines/>
              <w:jc w:val="center"/>
              <w:rPr>
                <w:b/>
                <w:bCs/>
                <w:sz w:val="18"/>
                <w:szCs w:val="18"/>
              </w:rPr>
            </w:pPr>
            <w:r w:rsidRPr="00744359">
              <w:rPr>
                <w:b/>
                <w:bCs/>
                <w:sz w:val="18"/>
                <w:szCs w:val="18"/>
              </w:rPr>
              <w:t>United Kingdom</w:t>
            </w:r>
          </w:p>
        </w:tc>
        <w:tc>
          <w:tcPr>
            <w:tcW w:w="906" w:type="dxa"/>
            <w:tcBorders>
              <w:top w:val="single" w:sz="4" w:space="0" w:color="auto"/>
              <w:left w:val="single" w:sz="4" w:space="0" w:color="auto"/>
              <w:bottom w:val="single" w:sz="4" w:space="0" w:color="auto"/>
              <w:right w:val="single" w:sz="4" w:space="0" w:color="auto"/>
            </w:tcBorders>
            <w:hideMark/>
          </w:tcPr>
          <w:p w14:paraId="22652B45" w14:textId="77777777" w:rsidR="00195ECE" w:rsidRPr="00744359" w:rsidRDefault="00195ECE" w:rsidP="001D1094">
            <w:pPr>
              <w:keepNext/>
              <w:keepLines/>
              <w:jc w:val="center"/>
              <w:rPr>
                <w:b/>
                <w:bCs/>
                <w:sz w:val="18"/>
                <w:szCs w:val="18"/>
              </w:rPr>
            </w:pPr>
            <w:r w:rsidRPr="00744359">
              <w:rPr>
                <w:b/>
                <w:bCs/>
                <w:sz w:val="18"/>
                <w:szCs w:val="18"/>
              </w:rPr>
              <w:t>Vietnam</w:t>
            </w:r>
          </w:p>
        </w:tc>
      </w:tr>
      <w:tr w:rsidR="002F2355" w:rsidRPr="00744359" w14:paraId="3BE413EB"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28B9422C" w14:textId="77777777" w:rsidR="00195ECE" w:rsidRPr="00744359" w:rsidRDefault="00195ECE" w:rsidP="001D1094">
            <w:pPr>
              <w:keepNext/>
              <w:keepLines/>
              <w:rPr>
                <w:sz w:val="18"/>
                <w:szCs w:val="18"/>
              </w:rPr>
            </w:pPr>
            <w:r w:rsidRPr="00744359">
              <w:rPr>
                <w:sz w:val="18"/>
                <w:szCs w:val="18"/>
              </w:rPr>
              <w:t>Yes</w:t>
            </w:r>
          </w:p>
        </w:tc>
        <w:tc>
          <w:tcPr>
            <w:tcW w:w="902" w:type="dxa"/>
            <w:tcBorders>
              <w:top w:val="single" w:sz="4" w:space="0" w:color="auto"/>
              <w:left w:val="single" w:sz="4" w:space="0" w:color="auto"/>
              <w:bottom w:val="single" w:sz="4" w:space="0" w:color="auto"/>
              <w:right w:val="single" w:sz="4" w:space="0" w:color="auto"/>
            </w:tcBorders>
            <w:shd w:val="clear" w:color="auto" w:fill="CC00CC"/>
          </w:tcPr>
          <w:p w14:paraId="662C6959" w14:textId="77777777" w:rsidR="00195ECE" w:rsidRPr="00744359" w:rsidRDefault="00195ECE" w:rsidP="001D1094">
            <w:pPr>
              <w:keepNext/>
              <w:keepLines/>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CC00CC"/>
          </w:tcPr>
          <w:p w14:paraId="50D27397" w14:textId="77777777" w:rsidR="00195ECE" w:rsidRPr="00744359" w:rsidRDefault="00195ECE" w:rsidP="001D1094">
            <w:pPr>
              <w:keepNext/>
              <w:keepLines/>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shd w:val="clear" w:color="auto" w:fill="CC00CC"/>
          </w:tcPr>
          <w:p w14:paraId="34A95627" w14:textId="77777777" w:rsidR="00195ECE" w:rsidRPr="00744359" w:rsidRDefault="00195ECE" w:rsidP="001D1094">
            <w:pPr>
              <w:keepNext/>
              <w:keepLines/>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tcPr>
          <w:p w14:paraId="5F5AD807" w14:textId="77777777" w:rsidR="00195ECE" w:rsidRPr="00744359" w:rsidRDefault="00195ECE" w:rsidP="001D1094">
            <w:pPr>
              <w:keepNext/>
              <w:keepLine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CC00CC"/>
          </w:tcPr>
          <w:p w14:paraId="3B1E77C9" w14:textId="77777777" w:rsidR="00195ECE" w:rsidRPr="00744359" w:rsidRDefault="00195ECE" w:rsidP="001D1094">
            <w:pPr>
              <w:keepNext/>
              <w:keepLines/>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CC00CC"/>
          </w:tcPr>
          <w:p w14:paraId="1AE61B6F" w14:textId="77777777" w:rsidR="00195ECE" w:rsidRPr="00744359" w:rsidRDefault="00195ECE" w:rsidP="001D1094">
            <w:pPr>
              <w:keepNext/>
              <w:keepLines/>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08B73AC2" w14:textId="77777777" w:rsidR="00195ECE" w:rsidRPr="00744359" w:rsidRDefault="00195ECE" w:rsidP="001D1094">
            <w:pPr>
              <w:keepNext/>
              <w:keepLines/>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shd w:val="clear" w:color="auto" w:fill="CC00CC"/>
          </w:tcPr>
          <w:p w14:paraId="7855D840" w14:textId="77777777" w:rsidR="00195ECE" w:rsidRPr="00744359" w:rsidRDefault="00195ECE" w:rsidP="001D1094">
            <w:pPr>
              <w:keepNext/>
              <w:keepLines/>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tcPr>
          <w:p w14:paraId="1055FCCC" w14:textId="77777777" w:rsidR="00195ECE" w:rsidRPr="00744359" w:rsidRDefault="00195ECE" w:rsidP="001D1094">
            <w:pPr>
              <w:keepNext/>
              <w:keepLines/>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shd w:val="clear" w:color="auto" w:fill="CC00CC"/>
          </w:tcPr>
          <w:p w14:paraId="4DCFE72A" w14:textId="77777777" w:rsidR="00195ECE" w:rsidRPr="00744359" w:rsidRDefault="00195ECE" w:rsidP="001D1094">
            <w:pPr>
              <w:keepNext/>
              <w:keepLines/>
              <w:jc w:val="center"/>
              <w:rPr>
                <w:sz w:val="18"/>
                <w:szCs w:val="18"/>
              </w:rPr>
            </w:pPr>
          </w:p>
        </w:tc>
      </w:tr>
      <w:tr w:rsidR="002F2355" w:rsidRPr="00744359" w14:paraId="1E3DC71F"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37DCFA29" w14:textId="77777777" w:rsidR="00195ECE" w:rsidRPr="00744359" w:rsidRDefault="00195ECE" w:rsidP="001D1094">
            <w:pPr>
              <w:keepNext/>
              <w:keepLines/>
              <w:rPr>
                <w:sz w:val="18"/>
                <w:szCs w:val="18"/>
              </w:rPr>
            </w:pPr>
            <w:r w:rsidRPr="00744359">
              <w:rPr>
                <w:sz w:val="18"/>
                <w:szCs w:val="18"/>
              </w:rPr>
              <w:t>No</w:t>
            </w:r>
          </w:p>
        </w:tc>
        <w:tc>
          <w:tcPr>
            <w:tcW w:w="902" w:type="dxa"/>
            <w:tcBorders>
              <w:top w:val="single" w:sz="4" w:space="0" w:color="auto"/>
              <w:left w:val="single" w:sz="4" w:space="0" w:color="auto"/>
              <w:bottom w:val="single" w:sz="4" w:space="0" w:color="auto"/>
              <w:right w:val="single" w:sz="4" w:space="0" w:color="auto"/>
            </w:tcBorders>
          </w:tcPr>
          <w:p w14:paraId="3375BDED" w14:textId="77777777" w:rsidR="00195ECE" w:rsidRPr="00744359" w:rsidRDefault="00195ECE" w:rsidP="001D1094">
            <w:pPr>
              <w:keepNext/>
              <w:keepLines/>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47040E6E" w14:textId="77777777" w:rsidR="00195ECE" w:rsidRPr="00744359" w:rsidRDefault="00195ECE" w:rsidP="001D1094">
            <w:pPr>
              <w:keepNext/>
              <w:keepLines/>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tcPr>
          <w:p w14:paraId="01AA69EE" w14:textId="77777777" w:rsidR="00195ECE" w:rsidRPr="00744359" w:rsidRDefault="00195ECE" w:rsidP="001D1094">
            <w:pPr>
              <w:keepNext/>
              <w:keepLines/>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CC00CC"/>
          </w:tcPr>
          <w:p w14:paraId="01AE8C62" w14:textId="77777777" w:rsidR="00195ECE" w:rsidRPr="00744359" w:rsidRDefault="00195ECE" w:rsidP="001D1094">
            <w:pPr>
              <w:keepNext/>
              <w:keepLine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tcPr>
          <w:p w14:paraId="204C3292" w14:textId="77777777" w:rsidR="00195ECE" w:rsidRPr="00744359" w:rsidRDefault="00195ECE" w:rsidP="001D1094">
            <w:pPr>
              <w:keepNext/>
              <w:keepLines/>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14:paraId="263CC089" w14:textId="77777777" w:rsidR="00195ECE" w:rsidRPr="00744359" w:rsidRDefault="00195ECE" w:rsidP="001D1094">
            <w:pPr>
              <w:keepNext/>
              <w:keepLines/>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03B30E22" w14:textId="77777777" w:rsidR="00195ECE" w:rsidRPr="00744359" w:rsidRDefault="00195ECE" w:rsidP="001D1094">
            <w:pPr>
              <w:keepNext/>
              <w:keepLines/>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731D0F9" w14:textId="77777777" w:rsidR="00195ECE" w:rsidRPr="00744359" w:rsidRDefault="00195ECE" w:rsidP="001D1094">
            <w:pPr>
              <w:keepNext/>
              <w:keepLines/>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shd w:val="clear" w:color="auto" w:fill="CC00CC"/>
          </w:tcPr>
          <w:p w14:paraId="1D2A90CA" w14:textId="77777777" w:rsidR="00195ECE" w:rsidRPr="00744359" w:rsidRDefault="00195ECE" w:rsidP="001D1094">
            <w:pPr>
              <w:keepNext/>
              <w:keepLines/>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14:paraId="05014EEF" w14:textId="77777777" w:rsidR="00195ECE" w:rsidRPr="00744359" w:rsidRDefault="00195ECE" w:rsidP="001D1094">
            <w:pPr>
              <w:keepNext/>
              <w:keepLines/>
              <w:jc w:val="center"/>
              <w:rPr>
                <w:sz w:val="18"/>
                <w:szCs w:val="18"/>
              </w:rPr>
            </w:pPr>
          </w:p>
        </w:tc>
      </w:tr>
      <w:tr w:rsidR="002F2355" w:rsidRPr="00744359" w14:paraId="1DA70F6B" w14:textId="77777777" w:rsidTr="00744359">
        <w:tc>
          <w:tcPr>
            <w:tcW w:w="923" w:type="dxa"/>
            <w:tcBorders>
              <w:top w:val="single" w:sz="4" w:space="0" w:color="auto"/>
              <w:left w:val="single" w:sz="4" w:space="0" w:color="auto"/>
              <w:bottom w:val="single" w:sz="4" w:space="0" w:color="auto"/>
              <w:right w:val="single" w:sz="4" w:space="0" w:color="auto"/>
            </w:tcBorders>
            <w:hideMark/>
          </w:tcPr>
          <w:p w14:paraId="430CAEC1" w14:textId="77777777" w:rsidR="00195ECE" w:rsidRPr="00744359" w:rsidRDefault="00195ECE" w:rsidP="001D1094">
            <w:pPr>
              <w:keepNext/>
              <w:keepLines/>
              <w:rPr>
                <w:sz w:val="18"/>
                <w:szCs w:val="18"/>
              </w:rPr>
            </w:pPr>
            <w:r w:rsidRPr="00744359">
              <w:rPr>
                <w:sz w:val="18"/>
                <w:szCs w:val="18"/>
              </w:rPr>
              <w:lastRenderedPageBreak/>
              <w:t>Partially</w:t>
            </w:r>
          </w:p>
        </w:tc>
        <w:tc>
          <w:tcPr>
            <w:tcW w:w="902" w:type="dxa"/>
            <w:tcBorders>
              <w:top w:val="single" w:sz="4" w:space="0" w:color="auto"/>
              <w:left w:val="single" w:sz="4" w:space="0" w:color="auto"/>
              <w:bottom w:val="single" w:sz="4" w:space="0" w:color="auto"/>
              <w:right w:val="single" w:sz="4" w:space="0" w:color="auto"/>
            </w:tcBorders>
          </w:tcPr>
          <w:p w14:paraId="5898E852" w14:textId="77777777" w:rsidR="00195ECE" w:rsidRPr="00744359" w:rsidRDefault="00195ECE" w:rsidP="001D1094">
            <w:pPr>
              <w:keepNext/>
              <w:keepLines/>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7D157331" w14:textId="77777777" w:rsidR="00195ECE" w:rsidRPr="00744359" w:rsidRDefault="00195ECE" w:rsidP="001D1094">
            <w:pPr>
              <w:keepNext/>
              <w:keepLines/>
              <w:jc w:val="center"/>
              <w:rPr>
                <w:sz w:val="18"/>
                <w:szCs w:val="18"/>
              </w:rPr>
            </w:pPr>
          </w:p>
        </w:tc>
        <w:tc>
          <w:tcPr>
            <w:tcW w:w="774" w:type="dxa"/>
            <w:tcBorders>
              <w:top w:val="single" w:sz="4" w:space="0" w:color="auto"/>
              <w:left w:val="single" w:sz="4" w:space="0" w:color="auto"/>
              <w:bottom w:val="single" w:sz="4" w:space="0" w:color="auto"/>
              <w:right w:val="single" w:sz="4" w:space="0" w:color="auto"/>
            </w:tcBorders>
          </w:tcPr>
          <w:p w14:paraId="3AF12419" w14:textId="77777777" w:rsidR="00195ECE" w:rsidRPr="00744359" w:rsidRDefault="00195ECE" w:rsidP="001D1094">
            <w:pPr>
              <w:keepNext/>
              <w:keepLines/>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tcPr>
          <w:p w14:paraId="5002B251" w14:textId="77777777" w:rsidR="00195ECE" w:rsidRPr="00744359" w:rsidRDefault="00195ECE" w:rsidP="001D1094">
            <w:pPr>
              <w:keepNext/>
              <w:keepLine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tcPr>
          <w:p w14:paraId="127FA219" w14:textId="77777777" w:rsidR="00195ECE" w:rsidRPr="00744359" w:rsidRDefault="00195ECE" w:rsidP="001D1094">
            <w:pPr>
              <w:keepNext/>
              <w:keepLines/>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tcPr>
          <w:p w14:paraId="457A564C" w14:textId="77777777" w:rsidR="00195ECE" w:rsidRPr="00744359" w:rsidRDefault="00195ECE" w:rsidP="001D1094">
            <w:pPr>
              <w:keepNext/>
              <w:keepLines/>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CC00CC"/>
          </w:tcPr>
          <w:p w14:paraId="014D8AD0" w14:textId="77777777" w:rsidR="00195ECE" w:rsidRPr="00744359" w:rsidRDefault="00195ECE" w:rsidP="001D1094">
            <w:pPr>
              <w:keepNext/>
              <w:keepLines/>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Pr>
          <w:p w14:paraId="16D301F1" w14:textId="77777777" w:rsidR="00195ECE" w:rsidRPr="00744359" w:rsidRDefault="00195ECE" w:rsidP="001D1094">
            <w:pPr>
              <w:keepNext/>
              <w:keepLines/>
              <w:jc w:val="center"/>
              <w:rPr>
                <w:sz w:val="18"/>
                <w:szCs w:val="18"/>
              </w:rPr>
            </w:pPr>
          </w:p>
        </w:tc>
        <w:tc>
          <w:tcPr>
            <w:tcW w:w="929" w:type="dxa"/>
            <w:tcBorders>
              <w:top w:val="single" w:sz="4" w:space="0" w:color="auto"/>
              <w:left w:val="single" w:sz="4" w:space="0" w:color="auto"/>
              <w:bottom w:val="single" w:sz="4" w:space="0" w:color="auto"/>
              <w:right w:val="single" w:sz="4" w:space="0" w:color="auto"/>
            </w:tcBorders>
          </w:tcPr>
          <w:p w14:paraId="37FE2CC1" w14:textId="77777777" w:rsidR="00195ECE" w:rsidRPr="00744359" w:rsidRDefault="00195ECE" w:rsidP="001D1094">
            <w:pPr>
              <w:keepNext/>
              <w:keepLines/>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14:paraId="2D07C1EB" w14:textId="77777777" w:rsidR="00195ECE" w:rsidRPr="00744359" w:rsidRDefault="00195ECE" w:rsidP="001D1094">
            <w:pPr>
              <w:keepNext/>
              <w:keepLines/>
              <w:jc w:val="center"/>
              <w:rPr>
                <w:sz w:val="18"/>
                <w:szCs w:val="18"/>
              </w:rPr>
            </w:pPr>
          </w:p>
        </w:tc>
      </w:tr>
    </w:tbl>
    <w:p w14:paraId="2D073472" w14:textId="77777777" w:rsidR="00195ECE" w:rsidRDefault="00195ECE" w:rsidP="00195ECE">
      <w:pPr>
        <w:rPr>
          <w:sz w:val="24"/>
          <w:szCs w:val="24"/>
        </w:rPr>
      </w:pPr>
    </w:p>
    <w:p w14:paraId="1EBF0298" w14:textId="77777777" w:rsidR="00195ECE" w:rsidRPr="000A5496" w:rsidRDefault="00195ECE" w:rsidP="000A5496">
      <w:pPr>
        <w:keepNext/>
        <w:keepLines/>
        <w:shd w:val="clear" w:color="auto" w:fill="DBE5F1" w:themeFill="accent1" w:themeFillTint="33"/>
      </w:pPr>
      <w:r w:rsidRPr="000A5496">
        <w:t xml:space="preserve">Question 4 - </w:t>
      </w:r>
      <w:r w:rsidRPr="000A5496">
        <w:rPr>
          <w:i/>
          <w:iCs/>
        </w:rPr>
        <w:t>If partially, what are the limitations?</w:t>
      </w:r>
    </w:p>
    <w:tbl>
      <w:tblPr>
        <w:tblStyle w:val="TableGrid"/>
        <w:tblW w:w="0" w:type="auto"/>
        <w:tblLook w:val="04A0" w:firstRow="1" w:lastRow="0" w:firstColumn="1" w:lastColumn="0" w:noHBand="0" w:noVBand="1"/>
      </w:tblPr>
      <w:tblGrid>
        <w:gridCol w:w="2126"/>
        <w:gridCol w:w="6890"/>
      </w:tblGrid>
      <w:tr w:rsidR="00195ECE" w:rsidRPr="001D1094" w14:paraId="584B3BDD"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20D33539" w14:textId="77777777" w:rsidR="00195ECE" w:rsidRPr="001D1094" w:rsidRDefault="00195ECE" w:rsidP="000A5496">
            <w:pPr>
              <w:keepNext/>
              <w:keepLines/>
              <w:rPr>
                <w:b/>
                <w:bCs/>
                <w:sz w:val="18"/>
                <w:szCs w:val="18"/>
              </w:rPr>
            </w:pPr>
            <w:r w:rsidRPr="001D1094">
              <w:rPr>
                <w:b/>
                <w:bCs/>
                <w:sz w:val="18"/>
                <w:szCs w:val="18"/>
              </w:rPr>
              <w:t>Australia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D816E" w14:textId="77777777" w:rsidR="00195ECE" w:rsidRPr="001D1094" w:rsidRDefault="00195ECE" w:rsidP="000A5496">
            <w:pPr>
              <w:keepNext/>
              <w:keepLines/>
              <w:rPr>
                <w:sz w:val="18"/>
                <w:szCs w:val="18"/>
              </w:rPr>
            </w:pPr>
          </w:p>
        </w:tc>
      </w:tr>
      <w:tr w:rsidR="00195ECE" w:rsidRPr="001D1094" w14:paraId="595E4A23"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5944847F" w14:textId="77777777" w:rsidR="00195ECE" w:rsidRPr="001D1094" w:rsidRDefault="00195ECE" w:rsidP="000A5496">
            <w:pPr>
              <w:keepNext/>
              <w:keepLines/>
              <w:rPr>
                <w:b/>
                <w:bCs/>
                <w:sz w:val="18"/>
                <w:szCs w:val="18"/>
              </w:rPr>
            </w:pPr>
            <w:r w:rsidRPr="001D1094">
              <w:rPr>
                <w:b/>
                <w:bCs/>
                <w:sz w:val="18"/>
                <w:szCs w:val="18"/>
              </w:rPr>
              <w:t>Canada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BD59A" w14:textId="77777777" w:rsidR="00195ECE" w:rsidRPr="001D1094" w:rsidRDefault="00195ECE" w:rsidP="000A5496">
            <w:pPr>
              <w:keepNext/>
              <w:keepLines/>
              <w:rPr>
                <w:sz w:val="18"/>
                <w:szCs w:val="18"/>
              </w:rPr>
            </w:pPr>
          </w:p>
        </w:tc>
      </w:tr>
      <w:tr w:rsidR="00195ECE" w:rsidRPr="001D1094" w14:paraId="51C160F4"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114F0EB6" w14:textId="77777777" w:rsidR="00195ECE" w:rsidRPr="001D1094" w:rsidRDefault="00195ECE" w:rsidP="000A5496">
            <w:pPr>
              <w:keepNext/>
              <w:keepLines/>
              <w:rPr>
                <w:b/>
                <w:bCs/>
                <w:sz w:val="18"/>
                <w:szCs w:val="18"/>
              </w:rPr>
            </w:pPr>
            <w:r w:rsidRPr="001D1094">
              <w:rPr>
                <w:b/>
                <w:bCs/>
                <w:sz w:val="18"/>
                <w:szCs w:val="18"/>
              </w:rPr>
              <w:t>China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42879" w14:textId="77777777" w:rsidR="00195ECE" w:rsidRPr="001D1094" w:rsidRDefault="00195ECE" w:rsidP="000A5496">
            <w:pPr>
              <w:keepNext/>
              <w:keepLines/>
              <w:rPr>
                <w:sz w:val="18"/>
                <w:szCs w:val="18"/>
              </w:rPr>
            </w:pPr>
          </w:p>
        </w:tc>
      </w:tr>
      <w:tr w:rsidR="00195ECE" w:rsidRPr="001D1094" w14:paraId="5172804D"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2B156EC" w14:textId="77777777" w:rsidR="00195ECE" w:rsidRPr="001D1094" w:rsidRDefault="00195ECE" w:rsidP="000A5496">
            <w:pPr>
              <w:keepNext/>
              <w:keepLines/>
              <w:rPr>
                <w:b/>
                <w:bCs/>
                <w:sz w:val="18"/>
                <w:szCs w:val="18"/>
              </w:rPr>
            </w:pPr>
            <w:r w:rsidRPr="001D1094">
              <w:rPr>
                <w:b/>
                <w:bCs/>
                <w:sz w:val="18"/>
                <w:szCs w:val="18"/>
              </w:rPr>
              <w:t>European Union</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04CE3" w14:textId="77777777" w:rsidR="00195ECE" w:rsidRPr="001D1094" w:rsidRDefault="00195ECE" w:rsidP="000A5496">
            <w:pPr>
              <w:keepNext/>
              <w:keepLines/>
              <w:rPr>
                <w:sz w:val="18"/>
                <w:szCs w:val="18"/>
              </w:rPr>
            </w:pPr>
          </w:p>
        </w:tc>
      </w:tr>
      <w:tr w:rsidR="00195ECE" w:rsidRPr="001D1094" w14:paraId="198A9BC8"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0B0E0AA" w14:textId="77777777" w:rsidR="00195ECE" w:rsidRPr="001D1094" w:rsidRDefault="00195ECE" w:rsidP="000A5496">
            <w:pPr>
              <w:keepNext/>
              <w:keepLines/>
              <w:rPr>
                <w:b/>
                <w:bCs/>
                <w:sz w:val="18"/>
                <w:szCs w:val="18"/>
              </w:rPr>
            </w:pPr>
            <w:r w:rsidRPr="001D1094">
              <w:rPr>
                <w:b/>
                <w:bCs/>
                <w:sz w:val="18"/>
                <w:szCs w:val="18"/>
              </w:rPr>
              <w:t>Japan</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7B9AB" w14:textId="77777777" w:rsidR="00195ECE" w:rsidRPr="001D1094" w:rsidRDefault="00195ECE" w:rsidP="000A5496">
            <w:pPr>
              <w:keepNext/>
              <w:keepLines/>
              <w:rPr>
                <w:sz w:val="18"/>
                <w:szCs w:val="18"/>
              </w:rPr>
            </w:pPr>
          </w:p>
        </w:tc>
      </w:tr>
      <w:tr w:rsidR="00195ECE" w:rsidRPr="001D1094" w14:paraId="1F04A293"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5870625" w14:textId="77777777" w:rsidR="00195ECE" w:rsidRPr="001D1094" w:rsidRDefault="00195ECE" w:rsidP="000A5496">
            <w:pPr>
              <w:keepNext/>
              <w:keepLines/>
              <w:rPr>
                <w:b/>
                <w:bCs/>
                <w:sz w:val="18"/>
                <w:szCs w:val="18"/>
              </w:rPr>
            </w:pPr>
            <w:r w:rsidRPr="001D1094">
              <w:rPr>
                <w:b/>
                <w:bCs/>
                <w:sz w:val="18"/>
                <w:szCs w:val="18"/>
              </w:rPr>
              <w:t>Malaysia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3A603" w14:textId="77777777" w:rsidR="00195ECE" w:rsidRPr="001D1094" w:rsidRDefault="00195ECE" w:rsidP="000A5496">
            <w:pPr>
              <w:keepNext/>
              <w:keepLines/>
              <w:rPr>
                <w:sz w:val="18"/>
                <w:szCs w:val="18"/>
              </w:rPr>
            </w:pPr>
          </w:p>
        </w:tc>
      </w:tr>
      <w:tr w:rsidR="00195ECE" w:rsidRPr="001D1094" w14:paraId="34E026EF"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FDDA0F2" w14:textId="77777777" w:rsidR="00195ECE" w:rsidRPr="001D1094" w:rsidRDefault="00195ECE" w:rsidP="000A5496">
            <w:pPr>
              <w:keepNext/>
              <w:keepLines/>
              <w:rPr>
                <w:b/>
                <w:bCs/>
                <w:sz w:val="18"/>
                <w:szCs w:val="18"/>
              </w:rPr>
            </w:pPr>
            <w:r w:rsidRPr="001D1094">
              <w:rPr>
                <w:b/>
                <w:bCs/>
                <w:sz w:val="18"/>
                <w:szCs w:val="18"/>
              </w:rPr>
              <w:t>New Zealand</w:t>
            </w:r>
          </w:p>
        </w:tc>
        <w:tc>
          <w:tcPr>
            <w:tcW w:w="7892" w:type="dxa"/>
            <w:tcBorders>
              <w:top w:val="single" w:sz="4" w:space="0" w:color="auto"/>
              <w:left w:val="single" w:sz="4" w:space="0" w:color="auto"/>
              <w:bottom w:val="single" w:sz="4" w:space="0" w:color="auto"/>
              <w:right w:val="single" w:sz="4" w:space="0" w:color="auto"/>
            </w:tcBorders>
            <w:hideMark/>
          </w:tcPr>
          <w:p w14:paraId="44741897" w14:textId="77777777" w:rsidR="00195ECE" w:rsidRPr="001D1094" w:rsidRDefault="00195ECE" w:rsidP="000A5496">
            <w:pPr>
              <w:keepNext/>
              <w:keepLines/>
              <w:rPr>
                <w:sz w:val="18"/>
                <w:szCs w:val="18"/>
              </w:rPr>
            </w:pPr>
            <w:r w:rsidRPr="001D1094">
              <w:rPr>
                <w:sz w:val="18"/>
                <w:szCs w:val="18"/>
              </w:rPr>
              <w:t xml:space="preserve">Generally yes, however, as noted earlier some early classifications were just based on 'translation' of EU Risk phrase classifications and data sets are not available in those cases. </w:t>
            </w:r>
          </w:p>
        </w:tc>
      </w:tr>
      <w:tr w:rsidR="00195ECE" w:rsidRPr="001D1094" w14:paraId="2112193F"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16425CA5" w14:textId="77777777" w:rsidR="00195ECE" w:rsidRPr="001D1094" w:rsidRDefault="00195ECE">
            <w:pPr>
              <w:rPr>
                <w:b/>
                <w:bCs/>
                <w:sz w:val="18"/>
                <w:szCs w:val="18"/>
              </w:rPr>
            </w:pPr>
            <w:r w:rsidRPr="001D1094">
              <w:rPr>
                <w:b/>
                <w:bCs/>
                <w:sz w:val="18"/>
                <w:szCs w:val="18"/>
              </w:rPr>
              <w:t>Republic of Korea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8D3CD" w14:textId="77777777" w:rsidR="00195ECE" w:rsidRPr="001D1094" w:rsidRDefault="00195ECE">
            <w:pPr>
              <w:rPr>
                <w:sz w:val="18"/>
                <w:szCs w:val="18"/>
              </w:rPr>
            </w:pPr>
          </w:p>
        </w:tc>
      </w:tr>
      <w:tr w:rsidR="00195ECE" w:rsidRPr="001D1094" w14:paraId="31A8C361"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4E5F3B16" w14:textId="77777777" w:rsidR="00195ECE" w:rsidRPr="001D1094" w:rsidRDefault="00195ECE">
            <w:pPr>
              <w:rPr>
                <w:b/>
                <w:bCs/>
                <w:sz w:val="18"/>
                <w:szCs w:val="18"/>
              </w:rPr>
            </w:pPr>
            <w:r w:rsidRPr="001D1094">
              <w:rPr>
                <w:b/>
                <w:bCs/>
                <w:sz w:val="18"/>
                <w:szCs w:val="18"/>
              </w:rPr>
              <w:t>United Kingdom</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A937C" w14:textId="77777777" w:rsidR="00195ECE" w:rsidRPr="001D1094" w:rsidRDefault="00195ECE">
            <w:pPr>
              <w:rPr>
                <w:sz w:val="18"/>
                <w:szCs w:val="18"/>
              </w:rPr>
            </w:pPr>
          </w:p>
        </w:tc>
      </w:tr>
      <w:tr w:rsidR="00195ECE" w:rsidRPr="001D1094" w14:paraId="750A5EF3"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25C3715" w14:textId="77777777" w:rsidR="00195ECE" w:rsidRPr="001D1094" w:rsidRDefault="00195ECE">
            <w:pPr>
              <w:rPr>
                <w:b/>
                <w:bCs/>
                <w:sz w:val="18"/>
                <w:szCs w:val="18"/>
              </w:rPr>
            </w:pPr>
            <w:r w:rsidRPr="001D1094">
              <w:rPr>
                <w:b/>
                <w:bCs/>
                <w:sz w:val="18"/>
                <w:szCs w:val="18"/>
              </w:rPr>
              <w:t>Vietnam</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9E81D" w14:textId="77777777" w:rsidR="00195ECE" w:rsidRPr="001D1094" w:rsidRDefault="00195ECE">
            <w:pPr>
              <w:rPr>
                <w:sz w:val="18"/>
                <w:szCs w:val="18"/>
              </w:rPr>
            </w:pPr>
          </w:p>
        </w:tc>
      </w:tr>
    </w:tbl>
    <w:p w14:paraId="29E975E2" w14:textId="77777777" w:rsidR="00195ECE" w:rsidRDefault="00195ECE" w:rsidP="00195ECE">
      <w:pPr>
        <w:rPr>
          <w:sz w:val="24"/>
          <w:szCs w:val="24"/>
        </w:rPr>
      </w:pPr>
    </w:p>
    <w:p w14:paraId="7C5C1E43" w14:textId="77777777" w:rsidR="00195ECE" w:rsidRPr="000A5496" w:rsidRDefault="00195ECE" w:rsidP="002F2355">
      <w:pPr>
        <w:shd w:val="clear" w:color="auto" w:fill="DBE5F1" w:themeFill="accent1" w:themeFillTint="33"/>
        <w:rPr>
          <w:i/>
          <w:iCs/>
        </w:rPr>
      </w:pPr>
      <w:r w:rsidRPr="000A5496">
        <w:t xml:space="preserve">Question 5 - </w:t>
      </w:r>
      <w:r w:rsidRPr="000A5496">
        <w:rPr>
          <w:i/>
          <w:iCs/>
        </w:rPr>
        <w:t>Is the dataset on which the classification is based electronically available and publicly accessible? If partially, what are the limitations?</w:t>
      </w:r>
    </w:p>
    <w:tbl>
      <w:tblPr>
        <w:tblStyle w:val="TableGrid"/>
        <w:tblW w:w="9072" w:type="dxa"/>
        <w:tblInd w:w="5" w:type="dxa"/>
        <w:tblLook w:val="04A0" w:firstRow="1" w:lastRow="0" w:firstColumn="1" w:lastColumn="0" w:noHBand="0" w:noVBand="1"/>
      </w:tblPr>
      <w:tblGrid>
        <w:gridCol w:w="856"/>
        <w:gridCol w:w="889"/>
        <w:gridCol w:w="781"/>
        <w:gridCol w:w="701"/>
        <w:gridCol w:w="478"/>
        <w:gridCol w:w="778"/>
        <w:gridCol w:w="893"/>
        <w:gridCol w:w="961"/>
        <w:gridCol w:w="962"/>
        <w:gridCol w:w="907"/>
        <w:gridCol w:w="866"/>
      </w:tblGrid>
      <w:tr w:rsidR="001D1094" w:rsidRPr="001D1094" w14:paraId="7422D3C2" w14:textId="77777777" w:rsidTr="00744359">
        <w:tc>
          <w:tcPr>
            <w:tcW w:w="803" w:type="dxa"/>
            <w:tcBorders>
              <w:top w:val="single" w:sz="4" w:space="0" w:color="auto"/>
              <w:left w:val="single" w:sz="4" w:space="0" w:color="auto"/>
              <w:bottom w:val="single" w:sz="4" w:space="0" w:color="auto"/>
              <w:right w:val="single" w:sz="4" w:space="0" w:color="auto"/>
            </w:tcBorders>
          </w:tcPr>
          <w:p w14:paraId="7501F542" w14:textId="77777777" w:rsidR="00195ECE" w:rsidRPr="001D1094" w:rsidRDefault="00195ECE">
            <w:pPr>
              <w:rPr>
                <w:sz w:val="18"/>
                <w:szCs w:val="18"/>
              </w:rPr>
            </w:pPr>
          </w:p>
        </w:tc>
        <w:tc>
          <w:tcPr>
            <w:tcW w:w="833" w:type="dxa"/>
            <w:tcBorders>
              <w:top w:val="single" w:sz="4" w:space="0" w:color="auto"/>
              <w:left w:val="single" w:sz="4" w:space="0" w:color="auto"/>
              <w:bottom w:val="single" w:sz="4" w:space="0" w:color="auto"/>
              <w:right w:val="single" w:sz="4" w:space="0" w:color="auto"/>
            </w:tcBorders>
            <w:hideMark/>
          </w:tcPr>
          <w:p w14:paraId="672AEE2B" w14:textId="77777777" w:rsidR="00195ECE" w:rsidRPr="001D1094" w:rsidRDefault="00195ECE">
            <w:pPr>
              <w:jc w:val="center"/>
              <w:rPr>
                <w:b/>
                <w:bCs/>
                <w:sz w:val="18"/>
                <w:szCs w:val="18"/>
              </w:rPr>
            </w:pPr>
            <w:r w:rsidRPr="001D1094">
              <w:rPr>
                <w:b/>
                <w:bCs/>
                <w:sz w:val="18"/>
                <w:szCs w:val="18"/>
              </w:rPr>
              <w:t>Australia</w:t>
            </w:r>
          </w:p>
        </w:tc>
        <w:tc>
          <w:tcPr>
            <w:tcW w:w="732" w:type="dxa"/>
            <w:tcBorders>
              <w:top w:val="single" w:sz="4" w:space="0" w:color="auto"/>
              <w:left w:val="single" w:sz="4" w:space="0" w:color="auto"/>
              <w:bottom w:val="single" w:sz="4" w:space="0" w:color="auto"/>
              <w:right w:val="single" w:sz="4" w:space="0" w:color="auto"/>
            </w:tcBorders>
            <w:hideMark/>
          </w:tcPr>
          <w:p w14:paraId="74FFD7F0" w14:textId="77777777" w:rsidR="00195ECE" w:rsidRPr="001D1094" w:rsidRDefault="00195ECE">
            <w:pPr>
              <w:jc w:val="center"/>
              <w:rPr>
                <w:b/>
                <w:bCs/>
                <w:sz w:val="18"/>
                <w:szCs w:val="18"/>
              </w:rPr>
            </w:pPr>
            <w:r w:rsidRPr="001D1094">
              <w:rPr>
                <w:b/>
                <w:bCs/>
                <w:sz w:val="18"/>
                <w:szCs w:val="18"/>
              </w:rPr>
              <w:t>Canada</w:t>
            </w:r>
          </w:p>
        </w:tc>
        <w:tc>
          <w:tcPr>
            <w:tcW w:w="657" w:type="dxa"/>
            <w:tcBorders>
              <w:top w:val="single" w:sz="4" w:space="0" w:color="auto"/>
              <w:left w:val="single" w:sz="4" w:space="0" w:color="auto"/>
              <w:bottom w:val="single" w:sz="4" w:space="0" w:color="auto"/>
              <w:right w:val="single" w:sz="4" w:space="0" w:color="auto"/>
            </w:tcBorders>
            <w:hideMark/>
          </w:tcPr>
          <w:p w14:paraId="160BF6BF" w14:textId="77777777" w:rsidR="00195ECE" w:rsidRPr="001D1094" w:rsidRDefault="00195ECE">
            <w:pPr>
              <w:jc w:val="center"/>
              <w:rPr>
                <w:b/>
                <w:bCs/>
                <w:sz w:val="18"/>
                <w:szCs w:val="18"/>
              </w:rPr>
            </w:pPr>
            <w:r w:rsidRPr="001D1094">
              <w:rPr>
                <w:b/>
                <w:bCs/>
                <w:sz w:val="18"/>
                <w:szCs w:val="18"/>
              </w:rPr>
              <w:t>China</w:t>
            </w:r>
          </w:p>
        </w:tc>
        <w:tc>
          <w:tcPr>
            <w:tcW w:w="448" w:type="dxa"/>
            <w:tcBorders>
              <w:top w:val="single" w:sz="4" w:space="0" w:color="auto"/>
              <w:left w:val="single" w:sz="4" w:space="0" w:color="auto"/>
              <w:bottom w:val="single" w:sz="4" w:space="0" w:color="auto"/>
              <w:right w:val="single" w:sz="4" w:space="0" w:color="auto"/>
            </w:tcBorders>
            <w:hideMark/>
          </w:tcPr>
          <w:p w14:paraId="6405A7DF" w14:textId="77777777" w:rsidR="00195ECE" w:rsidRPr="001D1094" w:rsidRDefault="00195ECE">
            <w:pPr>
              <w:jc w:val="center"/>
              <w:rPr>
                <w:b/>
                <w:bCs/>
                <w:sz w:val="18"/>
                <w:szCs w:val="18"/>
              </w:rPr>
            </w:pPr>
            <w:r w:rsidRPr="001D1094">
              <w:rPr>
                <w:b/>
                <w:bCs/>
                <w:sz w:val="18"/>
                <w:szCs w:val="18"/>
              </w:rPr>
              <w:t>EU</w:t>
            </w:r>
          </w:p>
        </w:tc>
        <w:tc>
          <w:tcPr>
            <w:tcW w:w="729" w:type="dxa"/>
            <w:tcBorders>
              <w:top w:val="single" w:sz="4" w:space="0" w:color="auto"/>
              <w:left w:val="single" w:sz="4" w:space="0" w:color="auto"/>
              <w:bottom w:val="single" w:sz="4" w:space="0" w:color="auto"/>
              <w:right w:val="single" w:sz="4" w:space="0" w:color="auto"/>
            </w:tcBorders>
            <w:hideMark/>
          </w:tcPr>
          <w:p w14:paraId="4805EF7A" w14:textId="77777777" w:rsidR="00195ECE" w:rsidRPr="001D1094" w:rsidRDefault="00195ECE">
            <w:pPr>
              <w:jc w:val="center"/>
              <w:rPr>
                <w:b/>
                <w:bCs/>
                <w:sz w:val="18"/>
                <w:szCs w:val="18"/>
              </w:rPr>
            </w:pPr>
            <w:r w:rsidRPr="001D1094">
              <w:rPr>
                <w:b/>
                <w:bCs/>
                <w:sz w:val="18"/>
                <w:szCs w:val="18"/>
              </w:rPr>
              <w:t>Japan</w:t>
            </w:r>
          </w:p>
        </w:tc>
        <w:tc>
          <w:tcPr>
            <w:tcW w:w="837" w:type="dxa"/>
            <w:tcBorders>
              <w:top w:val="single" w:sz="4" w:space="0" w:color="auto"/>
              <w:left w:val="single" w:sz="4" w:space="0" w:color="auto"/>
              <w:bottom w:val="single" w:sz="4" w:space="0" w:color="auto"/>
              <w:right w:val="single" w:sz="4" w:space="0" w:color="auto"/>
            </w:tcBorders>
            <w:hideMark/>
          </w:tcPr>
          <w:p w14:paraId="26C0F084" w14:textId="77777777" w:rsidR="00195ECE" w:rsidRPr="001D1094" w:rsidRDefault="00195ECE">
            <w:pPr>
              <w:jc w:val="center"/>
              <w:rPr>
                <w:b/>
                <w:bCs/>
                <w:sz w:val="18"/>
                <w:szCs w:val="18"/>
              </w:rPr>
            </w:pPr>
            <w:r w:rsidRPr="001D1094">
              <w:rPr>
                <w:b/>
                <w:bCs/>
                <w:sz w:val="18"/>
                <w:szCs w:val="18"/>
              </w:rPr>
              <w:t>Malaysia</w:t>
            </w:r>
          </w:p>
        </w:tc>
        <w:tc>
          <w:tcPr>
            <w:tcW w:w="901" w:type="dxa"/>
            <w:tcBorders>
              <w:top w:val="single" w:sz="4" w:space="0" w:color="auto"/>
              <w:left w:val="single" w:sz="4" w:space="0" w:color="auto"/>
              <w:bottom w:val="single" w:sz="4" w:space="0" w:color="auto"/>
              <w:right w:val="single" w:sz="4" w:space="0" w:color="auto"/>
            </w:tcBorders>
            <w:hideMark/>
          </w:tcPr>
          <w:p w14:paraId="52D7BF95" w14:textId="77777777" w:rsidR="00195ECE" w:rsidRPr="001D1094" w:rsidRDefault="00195ECE">
            <w:pPr>
              <w:jc w:val="center"/>
              <w:rPr>
                <w:b/>
                <w:bCs/>
                <w:sz w:val="18"/>
                <w:szCs w:val="18"/>
              </w:rPr>
            </w:pPr>
            <w:r w:rsidRPr="001D1094">
              <w:rPr>
                <w:b/>
                <w:bCs/>
                <w:sz w:val="18"/>
                <w:szCs w:val="18"/>
              </w:rPr>
              <w:t>New Zealand</w:t>
            </w:r>
          </w:p>
        </w:tc>
        <w:tc>
          <w:tcPr>
            <w:tcW w:w="902" w:type="dxa"/>
            <w:tcBorders>
              <w:top w:val="single" w:sz="4" w:space="0" w:color="auto"/>
              <w:left w:val="single" w:sz="4" w:space="0" w:color="auto"/>
              <w:bottom w:val="single" w:sz="4" w:space="0" w:color="auto"/>
              <w:right w:val="single" w:sz="4" w:space="0" w:color="auto"/>
            </w:tcBorders>
            <w:hideMark/>
          </w:tcPr>
          <w:p w14:paraId="39DDA9D8" w14:textId="77777777" w:rsidR="00195ECE" w:rsidRPr="001D1094" w:rsidRDefault="00195ECE">
            <w:pPr>
              <w:jc w:val="center"/>
              <w:rPr>
                <w:b/>
                <w:bCs/>
                <w:sz w:val="18"/>
                <w:szCs w:val="18"/>
              </w:rPr>
            </w:pPr>
            <w:r w:rsidRPr="001D1094">
              <w:rPr>
                <w:b/>
                <w:bCs/>
                <w:sz w:val="18"/>
                <w:szCs w:val="18"/>
              </w:rPr>
              <w:t>Republic of Korea</w:t>
            </w:r>
          </w:p>
        </w:tc>
        <w:tc>
          <w:tcPr>
            <w:tcW w:w="850" w:type="dxa"/>
            <w:tcBorders>
              <w:top w:val="single" w:sz="4" w:space="0" w:color="auto"/>
              <w:left w:val="single" w:sz="4" w:space="0" w:color="auto"/>
              <w:bottom w:val="single" w:sz="4" w:space="0" w:color="auto"/>
              <w:right w:val="single" w:sz="4" w:space="0" w:color="auto"/>
            </w:tcBorders>
            <w:hideMark/>
          </w:tcPr>
          <w:p w14:paraId="07C9A0D5" w14:textId="77777777" w:rsidR="00195ECE" w:rsidRPr="001D1094" w:rsidRDefault="00195ECE">
            <w:pPr>
              <w:jc w:val="center"/>
              <w:rPr>
                <w:b/>
                <w:bCs/>
                <w:sz w:val="18"/>
                <w:szCs w:val="18"/>
              </w:rPr>
            </w:pPr>
            <w:r w:rsidRPr="001D1094">
              <w:rPr>
                <w:b/>
                <w:bCs/>
                <w:sz w:val="18"/>
                <w:szCs w:val="18"/>
              </w:rPr>
              <w:t>United Kingdom</w:t>
            </w:r>
          </w:p>
        </w:tc>
        <w:tc>
          <w:tcPr>
            <w:tcW w:w="812" w:type="dxa"/>
            <w:tcBorders>
              <w:top w:val="single" w:sz="4" w:space="0" w:color="auto"/>
              <w:left w:val="single" w:sz="4" w:space="0" w:color="auto"/>
              <w:bottom w:val="single" w:sz="4" w:space="0" w:color="auto"/>
              <w:right w:val="single" w:sz="4" w:space="0" w:color="auto"/>
            </w:tcBorders>
            <w:hideMark/>
          </w:tcPr>
          <w:p w14:paraId="5D2BCB4B" w14:textId="77777777" w:rsidR="00195ECE" w:rsidRPr="001D1094" w:rsidRDefault="00195ECE">
            <w:pPr>
              <w:jc w:val="center"/>
              <w:rPr>
                <w:b/>
                <w:bCs/>
                <w:sz w:val="18"/>
                <w:szCs w:val="18"/>
              </w:rPr>
            </w:pPr>
            <w:r w:rsidRPr="001D1094">
              <w:rPr>
                <w:b/>
                <w:bCs/>
                <w:sz w:val="18"/>
                <w:szCs w:val="18"/>
              </w:rPr>
              <w:t>Vietnam</w:t>
            </w:r>
          </w:p>
        </w:tc>
      </w:tr>
      <w:tr w:rsidR="001D1094" w:rsidRPr="001D1094" w14:paraId="5A0A0284" w14:textId="77777777" w:rsidTr="00744359">
        <w:tc>
          <w:tcPr>
            <w:tcW w:w="803" w:type="dxa"/>
            <w:tcBorders>
              <w:top w:val="single" w:sz="4" w:space="0" w:color="auto"/>
              <w:left w:val="single" w:sz="4" w:space="0" w:color="auto"/>
              <w:bottom w:val="single" w:sz="4" w:space="0" w:color="auto"/>
              <w:right w:val="single" w:sz="4" w:space="0" w:color="auto"/>
            </w:tcBorders>
            <w:hideMark/>
          </w:tcPr>
          <w:p w14:paraId="7722BFAC" w14:textId="77777777" w:rsidR="00195ECE" w:rsidRPr="001D1094" w:rsidRDefault="00195ECE">
            <w:pPr>
              <w:rPr>
                <w:sz w:val="18"/>
                <w:szCs w:val="18"/>
              </w:rPr>
            </w:pPr>
            <w:r w:rsidRPr="001D1094">
              <w:rPr>
                <w:sz w:val="18"/>
                <w:szCs w:val="18"/>
              </w:rPr>
              <w:t>Yes</w:t>
            </w:r>
          </w:p>
        </w:tc>
        <w:tc>
          <w:tcPr>
            <w:tcW w:w="833" w:type="dxa"/>
            <w:tcBorders>
              <w:top w:val="single" w:sz="4" w:space="0" w:color="auto"/>
              <w:left w:val="single" w:sz="4" w:space="0" w:color="auto"/>
              <w:bottom w:val="single" w:sz="4" w:space="0" w:color="auto"/>
              <w:right w:val="single" w:sz="4" w:space="0" w:color="auto"/>
            </w:tcBorders>
            <w:hideMark/>
          </w:tcPr>
          <w:p w14:paraId="0B200F9D" w14:textId="77777777" w:rsidR="00195ECE" w:rsidRPr="001D1094" w:rsidRDefault="00195ECE">
            <w:pPr>
              <w:jc w:val="center"/>
              <w:rPr>
                <w:sz w:val="18"/>
                <w:szCs w:val="18"/>
              </w:rPr>
            </w:pPr>
            <w:r w:rsidRPr="001D1094">
              <w:rPr>
                <w:sz w:val="18"/>
                <w:szCs w:val="18"/>
              </w:rPr>
              <w:t>x</w:t>
            </w:r>
          </w:p>
        </w:tc>
        <w:tc>
          <w:tcPr>
            <w:tcW w:w="732" w:type="dxa"/>
            <w:tcBorders>
              <w:top w:val="single" w:sz="4" w:space="0" w:color="auto"/>
              <w:left w:val="single" w:sz="4" w:space="0" w:color="auto"/>
              <w:bottom w:val="single" w:sz="4" w:space="0" w:color="auto"/>
              <w:right w:val="single" w:sz="4" w:space="0" w:color="auto"/>
            </w:tcBorders>
          </w:tcPr>
          <w:p w14:paraId="6803C3B0" w14:textId="77777777" w:rsidR="00195ECE" w:rsidRPr="001D1094" w:rsidRDefault="00195ECE">
            <w:pPr>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37725FA" w14:textId="77777777" w:rsidR="00195ECE" w:rsidRPr="001D1094" w:rsidRDefault="00195ECE">
            <w:pPr>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tcPr>
          <w:p w14:paraId="3CF8EF5E" w14:textId="77777777" w:rsidR="00195ECE" w:rsidRPr="001D1094" w:rsidRDefault="00195ECE">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3503B341" w14:textId="77777777" w:rsidR="00195ECE" w:rsidRPr="001D1094" w:rsidRDefault="00195ECE">
            <w:pPr>
              <w:jc w:val="center"/>
              <w:rPr>
                <w:sz w:val="18"/>
                <w:szCs w:val="18"/>
              </w:rPr>
            </w:pPr>
          </w:p>
        </w:tc>
        <w:tc>
          <w:tcPr>
            <w:tcW w:w="837" w:type="dxa"/>
            <w:tcBorders>
              <w:top w:val="single" w:sz="4" w:space="0" w:color="auto"/>
              <w:left w:val="single" w:sz="4" w:space="0" w:color="auto"/>
              <w:bottom w:val="single" w:sz="4" w:space="0" w:color="auto"/>
              <w:right w:val="single" w:sz="4" w:space="0" w:color="auto"/>
            </w:tcBorders>
            <w:hideMark/>
          </w:tcPr>
          <w:p w14:paraId="6A0090BD" w14:textId="77777777" w:rsidR="00195ECE" w:rsidRPr="001D1094" w:rsidRDefault="00195ECE">
            <w:pPr>
              <w:jc w:val="center"/>
              <w:rPr>
                <w:sz w:val="18"/>
                <w:szCs w:val="18"/>
              </w:rPr>
            </w:pPr>
            <w:r w:rsidRPr="001D1094">
              <w:rPr>
                <w:sz w:val="18"/>
                <w:szCs w:val="18"/>
              </w:rPr>
              <w:t>x</w:t>
            </w:r>
          </w:p>
        </w:tc>
        <w:tc>
          <w:tcPr>
            <w:tcW w:w="901" w:type="dxa"/>
            <w:tcBorders>
              <w:top w:val="single" w:sz="4" w:space="0" w:color="auto"/>
              <w:left w:val="single" w:sz="4" w:space="0" w:color="auto"/>
              <w:bottom w:val="single" w:sz="4" w:space="0" w:color="auto"/>
              <w:right w:val="single" w:sz="4" w:space="0" w:color="auto"/>
            </w:tcBorders>
          </w:tcPr>
          <w:p w14:paraId="32BD917B" w14:textId="77777777" w:rsidR="00195ECE" w:rsidRPr="001D1094" w:rsidRDefault="00195ECE">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hideMark/>
          </w:tcPr>
          <w:p w14:paraId="2D82E7F6" w14:textId="77777777" w:rsidR="00195ECE" w:rsidRPr="001D1094" w:rsidRDefault="00195ECE">
            <w:pPr>
              <w:jc w:val="center"/>
              <w:rPr>
                <w:sz w:val="18"/>
                <w:szCs w:val="18"/>
              </w:rPr>
            </w:pPr>
            <w:r w:rsidRPr="001D1094">
              <w:rPr>
                <w:sz w:val="18"/>
                <w:szCs w:val="18"/>
              </w:rPr>
              <w:t>x</w:t>
            </w:r>
          </w:p>
        </w:tc>
        <w:tc>
          <w:tcPr>
            <w:tcW w:w="850" w:type="dxa"/>
            <w:tcBorders>
              <w:top w:val="single" w:sz="4" w:space="0" w:color="auto"/>
              <w:left w:val="single" w:sz="4" w:space="0" w:color="auto"/>
              <w:bottom w:val="single" w:sz="4" w:space="0" w:color="auto"/>
              <w:right w:val="single" w:sz="4" w:space="0" w:color="auto"/>
            </w:tcBorders>
          </w:tcPr>
          <w:p w14:paraId="12099EC3" w14:textId="77777777" w:rsidR="00195ECE" w:rsidRPr="001D1094" w:rsidRDefault="00195EC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hideMark/>
          </w:tcPr>
          <w:p w14:paraId="161C62E1" w14:textId="77777777" w:rsidR="00195ECE" w:rsidRPr="001D1094" w:rsidRDefault="00195ECE">
            <w:pPr>
              <w:jc w:val="center"/>
              <w:rPr>
                <w:sz w:val="18"/>
                <w:szCs w:val="18"/>
              </w:rPr>
            </w:pPr>
            <w:r w:rsidRPr="001D1094">
              <w:rPr>
                <w:sz w:val="18"/>
                <w:szCs w:val="18"/>
              </w:rPr>
              <w:t>x</w:t>
            </w:r>
          </w:p>
        </w:tc>
      </w:tr>
      <w:tr w:rsidR="001D1094" w:rsidRPr="001D1094" w14:paraId="17DA6FDB" w14:textId="77777777" w:rsidTr="00744359">
        <w:tc>
          <w:tcPr>
            <w:tcW w:w="803" w:type="dxa"/>
            <w:tcBorders>
              <w:top w:val="single" w:sz="4" w:space="0" w:color="auto"/>
              <w:left w:val="single" w:sz="4" w:space="0" w:color="auto"/>
              <w:bottom w:val="single" w:sz="4" w:space="0" w:color="auto"/>
              <w:right w:val="single" w:sz="4" w:space="0" w:color="auto"/>
            </w:tcBorders>
            <w:hideMark/>
          </w:tcPr>
          <w:p w14:paraId="4D0F654F" w14:textId="77777777" w:rsidR="00195ECE" w:rsidRPr="001D1094" w:rsidRDefault="00195ECE">
            <w:pPr>
              <w:rPr>
                <w:sz w:val="18"/>
                <w:szCs w:val="18"/>
              </w:rPr>
            </w:pPr>
            <w:r w:rsidRPr="001D1094">
              <w:rPr>
                <w:sz w:val="18"/>
                <w:szCs w:val="18"/>
              </w:rPr>
              <w:t>No</w:t>
            </w:r>
          </w:p>
        </w:tc>
        <w:tc>
          <w:tcPr>
            <w:tcW w:w="833" w:type="dxa"/>
            <w:tcBorders>
              <w:top w:val="single" w:sz="4" w:space="0" w:color="auto"/>
              <w:left w:val="single" w:sz="4" w:space="0" w:color="auto"/>
              <w:bottom w:val="single" w:sz="4" w:space="0" w:color="auto"/>
              <w:right w:val="single" w:sz="4" w:space="0" w:color="auto"/>
            </w:tcBorders>
          </w:tcPr>
          <w:p w14:paraId="62AE5BFE" w14:textId="77777777" w:rsidR="00195ECE" w:rsidRPr="001D1094" w:rsidRDefault="00195ECE">
            <w:pPr>
              <w:jc w:val="center"/>
              <w:rPr>
                <w:sz w:val="18"/>
                <w:szCs w:val="18"/>
              </w:rPr>
            </w:pPr>
          </w:p>
        </w:tc>
        <w:tc>
          <w:tcPr>
            <w:tcW w:w="732" w:type="dxa"/>
            <w:tcBorders>
              <w:top w:val="single" w:sz="4" w:space="0" w:color="auto"/>
              <w:left w:val="single" w:sz="4" w:space="0" w:color="auto"/>
              <w:bottom w:val="single" w:sz="4" w:space="0" w:color="auto"/>
              <w:right w:val="single" w:sz="4" w:space="0" w:color="auto"/>
            </w:tcBorders>
          </w:tcPr>
          <w:p w14:paraId="560C0660" w14:textId="77777777" w:rsidR="00195ECE" w:rsidRPr="001D1094" w:rsidRDefault="00195ECE">
            <w:pPr>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hideMark/>
          </w:tcPr>
          <w:p w14:paraId="265D6851" w14:textId="77777777" w:rsidR="00195ECE" w:rsidRPr="001D1094" w:rsidRDefault="00195ECE">
            <w:pPr>
              <w:jc w:val="center"/>
              <w:rPr>
                <w:sz w:val="18"/>
                <w:szCs w:val="18"/>
              </w:rPr>
            </w:pPr>
            <w:r w:rsidRPr="001D1094">
              <w:rPr>
                <w:sz w:val="18"/>
                <w:szCs w:val="18"/>
              </w:rPr>
              <w:t>x</w:t>
            </w:r>
          </w:p>
        </w:tc>
        <w:tc>
          <w:tcPr>
            <w:tcW w:w="448" w:type="dxa"/>
            <w:tcBorders>
              <w:top w:val="single" w:sz="4" w:space="0" w:color="auto"/>
              <w:left w:val="single" w:sz="4" w:space="0" w:color="auto"/>
              <w:bottom w:val="single" w:sz="4" w:space="0" w:color="auto"/>
              <w:right w:val="single" w:sz="4" w:space="0" w:color="auto"/>
            </w:tcBorders>
          </w:tcPr>
          <w:p w14:paraId="6877C44A" w14:textId="77777777" w:rsidR="00195ECE" w:rsidRPr="001D1094" w:rsidRDefault="00195ECE">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55B2350E" w14:textId="77777777" w:rsidR="00195ECE" w:rsidRPr="001D1094" w:rsidRDefault="00195ECE">
            <w:pPr>
              <w:jc w:val="center"/>
              <w:rPr>
                <w:sz w:val="18"/>
                <w:szCs w:val="18"/>
              </w:rPr>
            </w:pPr>
          </w:p>
        </w:tc>
        <w:tc>
          <w:tcPr>
            <w:tcW w:w="837" w:type="dxa"/>
            <w:tcBorders>
              <w:top w:val="single" w:sz="4" w:space="0" w:color="auto"/>
              <w:left w:val="single" w:sz="4" w:space="0" w:color="auto"/>
              <w:bottom w:val="single" w:sz="4" w:space="0" w:color="auto"/>
              <w:right w:val="single" w:sz="4" w:space="0" w:color="auto"/>
            </w:tcBorders>
          </w:tcPr>
          <w:p w14:paraId="30AA42B0" w14:textId="77777777" w:rsidR="00195ECE" w:rsidRPr="001D1094" w:rsidRDefault="00195ECE">
            <w:pPr>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14:paraId="0ECD234C" w14:textId="77777777" w:rsidR="00195ECE" w:rsidRPr="001D1094" w:rsidRDefault="00195ECE">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tcPr>
          <w:p w14:paraId="6ECFC76A" w14:textId="77777777" w:rsidR="00195ECE" w:rsidRPr="001D1094" w:rsidRDefault="00195ECE">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221F2D" w14:textId="77777777" w:rsidR="00195ECE" w:rsidRPr="001D1094" w:rsidRDefault="00195ECE">
            <w:pPr>
              <w:jc w:val="center"/>
              <w:rPr>
                <w:sz w:val="18"/>
                <w:szCs w:val="18"/>
              </w:rPr>
            </w:pPr>
            <w:r w:rsidRPr="001D1094">
              <w:rPr>
                <w:sz w:val="18"/>
                <w:szCs w:val="18"/>
              </w:rPr>
              <w:t>x</w:t>
            </w:r>
          </w:p>
        </w:tc>
        <w:tc>
          <w:tcPr>
            <w:tcW w:w="812" w:type="dxa"/>
            <w:tcBorders>
              <w:top w:val="single" w:sz="4" w:space="0" w:color="auto"/>
              <w:left w:val="single" w:sz="4" w:space="0" w:color="auto"/>
              <w:bottom w:val="single" w:sz="4" w:space="0" w:color="auto"/>
              <w:right w:val="single" w:sz="4" w:space="0" w:color="auto"/>
            </w:tcBorders>
          </w:tcPr>
          <w:p w14:paraId="1C12C9F5" w14:textId="77777777" w:rsidR="00195ECE" w:rsidRPr="001D1094" w:rsidRDefault="00195ECE">
            <w:pPr>
              <w:jc w:val="center"/>
              <w:rPr>
                <w:sz w:val="18"/>
                <w:szCs w:val="18"/>
              </w:rPr>
            </w:pPr>
          </w:p>
        </w:tc>
      </w:tr>
      <w:tr w:rsidR="001D1094" w:rsidRPr="001D1094" w14:paraId="2FA7539A" w14:textId="77777777" w:rsidTr="00744359">
        <w:tc>
          <w:tcPr>
            <w:tcW w:w="803" w:type="dxa"/>
            <w:tcBorders>
              <w:top w:val="single" w:sz="4" w:space="0" w:color="auto"/>
              <w:left w:val="single" w:sz="4" w:space="0" w:color="auto"/>
              <w:bottom w:val="single" w:sz="4" w:space="0" w:color="auto"/>
              <w:right w:val="single" w:sz="4" w:space="0" w:color="auto"/>
            </w:tcBorders>
            <w:hideMark/>
          </w:tcPr>
          <w:p w14:paraId="3201F2B6" w14:textId="77777777" w:rsidR="00195ECE" w:rsidRPr="001D1094" w:rsidRDefault="00195ECE">
            <w:pPr>
              <w:rPr>
                <w:sz w:val="18"/>
                <w:szCs w:val="18"/>
              </w:rPr>
            </w:pPr>
            <w:r w:rsidRPr="001D1094">
              <w:rPr>
                <w:sz w:val="18"/>
                <w:szCs w:val="18"/>
              </w:rPr>
              <w:t>Partially</w:t>
            </w:r>
          </w:p>
        </w:tc>
        <w:tc>
          <w:tcPr>
            <w:tcW w:w="833" w:type="dxa"/>
            <w:tcBorders>
              <w:top w:val="single" w:sz="4" w:space="0" w:color="auto"/>
              <w:left w:val="single" w:sz="4" w:space="0" w:color="auto"/>
              <w:bottom w:val="single" w:sz="4" w:space="0" w:color="auto"/>
              <w:right w:val="single" w:sz="4" w:space="0" w:color="auto"/>
            </w:tcBorders>
          </w:tcPr>
          <w:p w14:paraId="0FC8F4E8" w14:textId="77777777" w:rsidR="00195ECE" w:rsidRPr="001D1094" w:rsidRDefault="00195ECE">
            <w:pPr>
              <w:jc w:val="center"/>
              <w:rPr>
                <w:sz w:val="18"/>
                <w:szCs w:val="18"/>
              </w:rPr>
            </w:pPr>
          </w:p>
        </w:tc>
        <w:tc>
          <w:tcPr>
            <w:tcW w:w="732" w:type="dxa"/>
            <w:tcBorders>
              <w:top w:val="single" w:sz="4" w:space="0" w:color="auto"/>
              <w:left w:val="single" w:sz="4" w:space="0" w:color="auto"/>
              <w:bottom w:val="single" w:sz="4" w:space="0" w:color="auto"/>
              <w:right w:val="single" w:sz="4" w:space="0" w:color="auto"/>
            </w:tcBorders>
            <w:hideMark/>
          </w:tcPr>
          <w:p w14:paraId="2B681205" w14:textId="77777777" w:rsidR="00195ECE" w:rsidRPr="001D1094" w:rsidRDefault="00195ECE">
            <w:pPr>
              <w:jc w:val="center"/>
              <w:rPr>
                <w:sz w:val="18"/>
                <w:szCs w:val="18"/>
              </w:rPr>
            </w:pPr>
            <w:r w:rsidRPr="001D1094">
              <w:rPr>
                <w:sz w:val="18"/>
                <w:szCs w:val="18"/>
              </w:rPr>
              <w:t>x</w:t>
            </w:r>
          </w:p>
        </w:tc>
        <w:tc>
          <w:tcPr>
            <w:tcW w:w="657" w:type="dxa"/>
            <w:tcBorders>
              <w:top w:val="single" w:sz="4" w:space="0" w:color="auto"/>
              <w:left w:val="single" w:sz="4" w:space="0" w:color="auto"/>
              <w:bottom w:val="single" w:sz="4" w:space="0" w:color="auto"/>
              <w:right w:val="single" w:sz="4" w:space="0" w:color="auto"/>
            </w:tcBorders>
          </w:tcPr>
          <w:p w14:paraId="528803F6" w14:textId="77777777" w:rsidR="00195ECE" w:rsidRPr="001D1094" w:rsidRDefault="00195ECE">
            <w:pPr>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hideMark/>
          </w:tcPr>
          <w:p w14:paraId="470CCC68" w14:textId="77777777" w:rsidR="00195ECE" w:rsidRPr="001D1094" w:rsidRDefault="00195ECE">
            <w:pPr>
              <w:jc w:val="center"/>
              <w:rPr>
                <w:sz w:val="18"/>
                <w:szCs w:val="18"/>
              </w:rPr>
            </w:pPr>
            <w:r w:rsidRPr="001D1094">
              <w:rPr>
                <w:sz w:val="18"/>
                <w:szCs w:val="18"/>
              </w:rPr>
              <w:t>x</w:t>
            </w:r>
          </w:p>
        </w:tc>
        <w:tc>
          <w:tcPr>
            <w:tcW w:w="729" w:type="dxa"/>
            <w:tcBorders>
              <w:top w:val="single" w:sz="4" w:space="0" w:color="auto"/>
              <w:left w:val="single" w:sz="4" w:space="0" w:color="auto"/>
              <w:bottom w:val="single" w:sz="4" w:space="0" w:color="auto"/>
              <w:right w:val="single" w:sz="4" w:space="0" w:color="auto"/>
            </w:tcBorders>
            <w:hideMark/>
          </w:tcPr>
          <w:p w14:paraId="510A9C07" w14:textId="77777777" w:rsidR="00195ECE" w:rsidRPr="001D1094" w:rsidRDefault="00195ECE">
            <w:pPr>
              <w:jc w:val="center"/>
              <w:rPr>
                <w:sz w:val="18"/>
                <w:szCs w:val="18"/>
              </w:rPr>
            </w:pPr>
            <w:r w:rsidRPr="001D1094">
              <w:rPr>
                <w:sz w:val="18"/>
                <w:szCs w:val="18"/>
              </w:rPr>
              <w:t>x</w:t>
            </w:r>
          </w:p>
        </w:tc>
        <w:tc>
          <w:tcPr>
            <w:tcW w:w="837" w:type="dxa"/>
            <w:tcBorders>
              <w:top w:val="single" w:sz="4" w:space="0" w:color="auto"/>
              <w:left w:val="single" w:sz="4" w:space="0" w:color="auto"/>
              <w:bottom w:val="single" w:sz="4" w:space="0" w:color="auto"/>
              <w:right w:val="single" w:sz="4" w:space="0" w:color="auto"/>
            </w:tcBorders>
          </w:tcPr>
          <w:p w14:paraId="1F10A81D" w14:textId="77777777" w:rsidR="00195ECE" w:rsidRPr="001D1094" w:rsidRDefault="00195ECE">
            <w:pPr>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hideMark/>
          </w:tcPr>
          <w:p w14:paraId="5D0E25C4" w14:textId="77777777" w:rsidR="00195ECE" w:rsidRPr="001D1094" w:rsidRDefault="00195ECE">
            <w:pPr>
              <w:jc w:val="center"/>
              <w:rPr>
                <w:sz w:val="18"/>
                <w:szCs w:val="18"/>
              </w:rPr>
            </w:pPr>
            <w:r w:rsidRPr="001D1094">
              <w:rPr>
                <w:sz w:val="18"/>
                <w:szCs w:val="18"/>
              </w:rPr>
              <w:t>x</w:t>
            </w:r>
          </w:p>
        </w:tc>
        <w:tc>
          <w:tcPr>
            <w:tcW w:w="902" w:type="dxa"/>
            <w:tcBorders>
              <w:top w:val="single" w:sz="4" w:space="0" w:color="auto"/>
              <w:left w:val="single" w:sz="4" w:space="0" w:color="auto"/>
              <w:bottom w:val="single" w:sz="4" w:space="0" w:color="auto"/>
              <w:right w:val="single" w:sz="4" w:space="0" w:color="auto"/>
            </w:tcBorders>
          </w:tcPr>
          <w:p w14:paraId="02CBCA1E" w14:textId="77777777" w:rsidR="00195ECE" w:rsidRPr="001D1094" w:rsidRDefault="00195ECE">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5F158251" w14:textId="77777777" w:rsidR="00195ECE" w:rsidRPr="001D1094" w:rsidRDefault="00195EC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573537B7" w14:textId="77777777" w:rsidR="00195ECE" w:rsidRPr="001D1094" w:rsidRDefault="00195ECE">
            <w:pPr>
              <w:jc w:val="center"/>
              <w:rPr>
                <w:sz w:val="18"/>
                <w:szCs w:val="18"/>
              </w:rPr>
            </w:pPr>
          </w:p>
        </w:tc>
      </w:tr>
    </w:tbl>
    <w:p w14:paraId="413F18E8" w14:textId="77777777" w:rsidR="00195ECE" w:rsidRDefault="00195ECE" w:rsidP="00195ECE">
      <w:pPr>
        <w:rPr>
          <w:sz w:val="24"/>
          <w:szCs w:val="24"/>
        </w:rPr>
      </w:pPr>
    </w:p>
    <w:p w14:paraId="2CAB4D94" w14:textId="54201B35" w:rsidR="00195ECE" w:rsidRDefault="00195ECE" w:rsidP="00195ECE">
      <w:pPr>
        <w:jc w:val="center"/>
        <w:rPr>
          <w:sz w:val="24"/>
          <w:szCs w:val="24"/>
        </w:rPr>
      </w:pPr>
      <w:r>
        <w:rPr>
          <w:noProof/>
          <w:lang w:val="en-CA" w:eastAsia="en-CA"/>
        </w:rPr>
        <w:drawing>
          <wp:inline distT="0" distB="0" distL="0" distR="0" wp14:anchorId="70C2629F" wp14:editId="077FFD2B">
            <wp:extent cx="4557395" cy="2846705"/>
            <wp:effectExtent l="0" t="0" r="14605"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CC03AD" w14:textId="77777777" w:rsidR="00195ECE" w:rsidRDefault="00195ECE" w:rsidP="00195ECE">
      <w:pPr>
        <w:rPr>
          <w:sz w:val="24"/>
          <w:szCs w:val="24"/>
        </w:rPr>
      </w:pPr>
    </w:p>
    <w:p w14:paraId="09D09ABB" w14:textId="77777777" w:rsidR="00195ECE" w:rsidRPr="000A5496" w:rsidRDefault="00195ECE" w:rsidP="000A5496">
      <w:pPr>
        <w:keepNext/>
        <w:keepLines/>
        <w:shd w:val="clear" w:color="auto" w:fill="DBE5F1" w:themeFill="accent1" w:themeFillTint="33"/>
      </w:pPr>
      <w:r w:rsidRPr="000A5496">
        <w:t xml:space="preserve">Question 6 - </w:t>
      </w:r>
      <w:r w:rsidRPr="000A5496">
        <w:rPr>
          <w:i/>
          <w:iCs/>
        </w:rPr>
        <w:t>If partially, what are the limitations?</w:t>
      </w:r>
    </w:p>
    <w:tbl>
      <w:tblPr>
        <w:tblStyle w:val="TableGrid"/>
        <w:tblW w:w="0" w:type="auto"/>
        <w:tblLook w:val="04A0" w:firstRow="1" w:lastRow="0" w:firstColumn="1" w:lastColumn="0" w:noHBand="0" w:noVBand="1"/>
      </w:tblPr>
      <w:tblGrid>
        <w:gridCol w:w="2126"/>
        <w:gridCol w:w="6890"/>
      </w:tblGrid>
      <w:tr w:rsidR="00195ECE" w:rsidRPr="001D1094" w14:paraId="37B4E3DF"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22CC9D53" w14:textId="77777777" w:rsidR="00195ECE" w:rsidRPr="001D1094" w:rsidRDefault="00195ECE" w:rsidP="000A5496">
            <w:pPr>
              <w:keepNext/>
              <w:keepLines/>
              <w:rPr>
                <w:b/>
                <w:bCs/>
                <w:sz w:val="18"/>
                <w:szCs w:val="18"/>
              </w:rPr>
            </w:pPr>
            <w:r w:rsidRPr="001D1094">
              <w:rPr>
                <w:b/>
                <w:bCs/>
                <w:sz w:val="18"/>
                <w:szCs w:val="18"/>
              </w:rPr>
              <w:t>Australia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C4522" w14:textId="77777777" w:rsidR="00195ECE" w:rsidRPr="001D1094" w:rsidRDefault="00195ECE" w:rsidP="000A5496">
            <w:pPr>
              <w:keepNext/>
              <w:keepLines/>
              <w:rPr>
                <w:sz w:val="18"/>
                <w:szCs w:val="18"/>
              </w:rPr>
            </w:pPr>
          </w:p>
        </w:tc>
      </w:tr>
      <w:tr w:rsidR="00195ECE" w:rsidRPr="001D1094" w14:paraId="61FC9ECD"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196B688" w14:textId="77777777" w:rsidR="00195ECE" w:rsidRPr="001D1094" w:rsidRDefault="00195ECE" w:rsidP="000A5496">
            <w:pPr>
              <w:keepNext/>
              <w:keepLines/>
              <w:rPr>
                <w:b/>
                <w:bCs/>
                <w:sz w:val="18"/>
                <w:szCs w:val="18"/>
              </w:rPr>
            </w:pPr>
            <w:r w:rsidRPr="001D1094">
              <w:rPr>
                <w:b/>
                <w:bCs/>
                <w:sz w:val="18"/>
                <w:szCs w:val="18"/>
              </w:rPr>
              <w:t>Canada</w:t>
            </w:r>
          </w:p>
        </w:tc>
        <w:tc>
          <w:tcPr>
            <w:tcW w:w="7892" w:type="dxa"/>
            <w:tcBorders>
              <w:top w:val="single" w:sz="4" w:space="0" w:color="auto"/>
              <w:left w:val="single" w:sz="4" w:space="0" w:color="auto"/>
              <w:bottom w:val="single" w:sz="4" w:space="0" w:color="auto"/>
              <w:right w:val="single" w:sz="4" w:space="0" w:color="auto"/>
            </w:tcBorders>
            <w:hideMark/>
          </w:tcPr>
          <w:p w14:paraId="7DE5550C" w14:textId="77777777" w:rsidR="00195ECE" w:rsidRPr="001D1094" w:rsidRDefault="00195ECE" w:rsidP="000A5496">
            <w:pPr>
              <w:keepNext/>
              <w:keepLines/>
              <w:rPr>
                <w:sz w:val="18"/>
                <w:szCs w:val="18"/>
              </w:rPr>
            </w:pPr>
            <w:r w:rsidRPr="001D1094">
              <w:rPr>
                <w:sz w:val="18"/>
                <w:szCs w:val="18"/>
              </w:rPr>
              <w:t>The majority of the hazard data forming the basis of the classifications is electronically available; however, a few sources previously used are on paper. The majority of the data used are from publicly available sources, with on occasion unpublished studies used that are provided by suppliers. Where unpublished studies are provided by a supplier, those studies are only used for classifications with respect to that supplier.</w:t>
            </w:r>
          </w:p>
        </w:tc>
      </w:tr>
      <w:tr w:rsidR="00195ECE" w:rsidRPr="001D1094" w14:paraId="48383B40"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364F89D" w14:textId="77777777" w:rsidR="00195ECE" w:rsidRPr="001D1094" w:rsidRDefault="00195ECE" w:rsidP="000A5496">
            <w:pPr>
              <w:keepNext/>
              <w:keepLines/>
              <w:rPr>
                <w:b/>
                <w:bCs/>
                <w:sz w:val="18"/>
                <w:szCs w:val="18"/>
              </w:rPr>
            </w:pPr>
            <w:r w:rsidRPr="001D1094">
              <w:rPr>
                <w:b/>
                <w:bCs/>
                <w:sz w:val="18"/>
                <w:szCs w:val="18"/>
              </w:rPr>
              <w:t>China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26638" w14:textId="77777777" w:rsidR="00195ECE" w:rsidRPr="001D1094" w:rsidRDefault="00195ECE" w:rsidP="000A5496">
            <w:pPr>
              <w:keepNext/>
              <w:keepLines/>
              <w:rPr>
                <w:sz w:val="18"/>
                <w:szCs w:val="18"/>
              </w:rPr>
            </w:pPr>
          </w:p>
        </w:tc>
      </w:tr>
      <w:tr w:rsidR="00195ECE" w:rsidRPr="001D1094" w14:paraId="5029A2B1"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045D5FA" w14:textId="77777777" w:rsidR="00195ECE" w:rsidRPr="001D1094" w:rsidRDefault="00195ECE" w:rsidP="000A5496">
            <w:pPr>
              <w:keepNext/>
              <w:keepLines/>
              <w:rPr>
                <w:b/>
                <w:bCs/>
                <w:sz w:val="18"/>
                <w:szCs w:val="18"/>
              </w:rPr>
            </w:pPr>
            <w:r w:rsidRPr="001D1094">
              <w:rPr>
                <w:b/>
                <w:bCs/>
                <w:sz w:val="18"/>
                <w:szCs w:val="18"/>
              </w:rPr>
              <w:t>European Union</w:t>
            </w:r>
          </w:p>
        </w:tc>
        <w:tc>
          <w:tcPr>
            <w:tcW w:w="7892" w:type="dxa"/>
            <w:tcBorders>
              <w:top w:val="single" w:sz="4" w:space="0" w:color="auto"/>
              <w:left w:val="single" w:sz="4" w:space="0" w:color="auto"/>
              <w:bottom w:val="single" w:sz="4" w:space="0" w:color="auto"/>
              <w:right w:val="single" w:sz="4" w:space="0" w:color="auto"/>
            </w:tcBorders>
            <w:hideMark/>
          </w:tcPr>
          <w:p w14:paraId="022E957E" w14:textId="77777777" w:rsidR="00195ECE" w:rsidRPr="001D1094" w:rsidRDefault="00195ECE" w:rsidP="000A5496">
            <w:pPr>
              <w:keepNext/>
              <w:keepLines/>
              <w:rPr>
                <w:sz w:val="18"/>
                <w:szCs w:val="18"/>
              </w:rPr>
            </w:pPr>
            <w:r w:rsidRPr="001D1094">
              <w:rPr>
                <w:sz w:val="18"/>
                <w:szCs w:val="18"/>
              </w:rPr>
              <w:t>Non-confidential information from the CLH process is publicly available, including summaries of the relevant studies. Confidential documents, including proprietary study reports and confidential comments received during the consultations are not publicly available.</w:t>
            </w:r>
          </w:p>
        </w:tc>
      </w:tr>
      <w:tr w:rsidR="00195ECE" w:rsidRPr="001D1094" w14:paraId="5AC47E39"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685348AD" w14:textId="77777777" w:rsidR="00195ECE" w:rsidRPr="001D1094" w:rsidRDefault="00195ECE" w:rsidP="000A5496">
            <w:pPr>
              <w:keepNext/>
              <w:keepLines/>
              <w:rPr>
                <w:b/>
                <w:bCs/>
                <w:sz w:val="18"/>
                <w:szCs w:val="18"/>
              </w:rPr>
            </w:pPr>
            <w:r w:rsidRPr="001D1094">
              <w:rPr>
                <w:b/>
                <w:bCs/>
                <w:sz w:val="18"/>
                <w:szCs w:val="18"/>
              </w:rPr>
              <w:t>Japan</w:t>
            </w:r>
          </w:p>
        </w:tc>
        <w:tc>
          <w:tcPr>
            <w:tcW w:w="7892" w:type="dxa"/>
            <w:tcBorders>
              <w:top w:val="single" w:sz="4" w:space="0" w:color="auto"/>
              <w:left w:val="single" w:sz="4" w:space="0" w:color="auto"/>
              <w:bottom w:val="single" w:sz="4" w:space="0" w:color="auto"/>
              <w:right w:val="single" w:sz="4" w:space="0" w:color="auto"/>
            </w:tcBorders>
            <w:hideMark/>
          </w:tcPr>
          <w:p w14:paraId="5E1806AA" w14:textId="77777777" w:rsidR="00195ECE" w:rsidRPr="001D1094" w:rsidRDefault="00195ECE" w:rsidP="000A5496">
            <w:pPr>
              <w:keepNext/>
              <w:keepLines/>
              <w:rPr>
                <w:sz w:val="18"/>
                <w:szCs w:val="18"/>
              </w:rPr>
            </w:pPr>
            <w:r w:rsidRPr="001D1094">
              <w:rPr>
                <w:sz w:val="18"/>
                <w:szCs w:val="18"/>
              </w:rPr>
              <w:t>Some books are not publicly accessible. Some electronically available data were revised or erased.</w:t>
            </w:r>
          </w:p>
        </w:tc>
      </w:tr>
      <w:tr w:rsidR="00195ECE" w:rsidRPr="001D1094" w14:paraId="09F43278"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F2B4213" w14:textId="77777777" w:rsidR="00195ECE" w:rsidRPr="001D1094" w:rsidRDefault="00195ECE" w:rsidP="000A5496">
            <w:pPr>
              <w:keepNext/>
              <w:keepLines/>
              <w:rPr>
                <w:b/>
                <w:bCs/>
                <w:sz w:val="18"/>
                <w:szCs w:val="18"/>
              </w:rPr>
            </w:pPr>
            <w:r w:rsidRPr="001D1094">
              <w:rPr>
                <w:b/>
                <w:bCs/>
                <w:sz w:val="18"/>
                <w:szCs w:val="18"/>
              </w:rPr>
              <w:t>Malaysia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2A5EB" w14:textId="77777777" w:rsidR="00195ECE" w:rsidRPr="001D1094" w:rsidRDefault="00195ECE" w:rsidP="000A5496">
            <w:pPr>
              <w:keepNext/>
              <w:keepLines/>
              <w:rPr>
                <w:sz w:val="18"/>
                <w:szCs w:val="18"/>
              </w:rPr>
            </w:pPr>
          </w:p>
        </w:tc>
      </w:tr>
      <w:tr w:rsidR="00195ECE" w:rsidRPr="001D1094" w14:paraId="3E6DA347"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840D013" w14:textId="77777777" w:rsidR="00195ECE" w:rsidRPr="001D1094" w:rsidRDefault="00195ECE" w:rsidP="000A5496">
            <w:pPr>
              <w:keepNext/>
              <w:keepLines/>
              <w:rPr>
                <w:b/>
                <w:bCs/>
                <w:sz w:val="18"/>
                <w:szCs w:val="18"/>
              </w:rPr>
            </w:pPr>
            <w:r w:rsidRPr="001D1094">
              <w:rPr>
                <w:b/>
                <w:bCs/>
                <w:sz w:val="18"/>
                <w:szCs w:val="18"/>
              </w:rPr>
              <w:t>New Zealand</w:t>
            </w:r>
          </w:p>
        </w:tc>
        <w:tc>
          <w:tcPr>
            <w:tcW w:w="7892" w:type="dxa"/>
            <w:tcBorders>
              <w:top w:val="single" w:sz="4" w:space="0" w:color="auto"/>
              <w:left w:val="single" w:sz="4" w:space="0" w:color="auto"/>
              <w:bottom w:val="single" w:sz="4" w:space="0" w:color="auto"/>
              <w:right w:val="single" w:sz="4" w:space="0" w:color="auto"/>
            </w:tcBorders>
            <w:hideMark/>
          </w:tcPr>
          <w:p w14:paraId="697B68BA" w14:textId="77777777" w:rsidR="00195ECE" w:rsidRPr="001D1094" w:rsidRDefault="00195ECE" w:rsidP="000A5496">
            <w:pPr>
              <w:keepNext/>
              <w:keepLines/>
              <w:rPr>
                <w:sz w:val="18"/>
                <w:szCs w:val="18"/>
              </w:rPr>
            </w:pPr>
            <w:r w:rsidRPr="001D1094">
              <w:rPr>
                <w:sz w:val="18"/>
                <w:szCs w:val="18"/>
              </w:rPr>
              <w:t>References are given in the CCID listings but these are not electronically available through the CCID.</w:t>
            </w:r>
          </w:p>
        </w:tc>
      </w:tr>
      <w:tr w:rsidR="00195ECE" w:rsidRPr="001D1094" w14:paraId="03B3664E"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F1DB05D" w14:textId="77777777" w:rsidR="00195ECE" w:rsidRPr="001D1094" w:rsidRDefault="00195ECE">
            <w:pPr>
              <w:rPr>
                <w:b/>
                <w:bCs/>
                <w:sz w:val="18"/>
                <w:szCs w:val="18"/>
              </w:rPr>
            </w:pPr>
            <w:r w:rsidRPr="001D1094">
              <w:rPr>
                <w:b/>
                <w:bCs/>
                <w:sz w:val="18"/>
                <w:szCs w:val="18"/>
              </w:rPr>
              <w:t>Republic of Korea</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3A3E6" w14:textId="77777777" w:rsidR="00195ECE" w:rsidRPr="001D1094" w:rsidRDefault="00195ECE">
            <w:pPr>
              <w:rPr>
                <w:sz w:val="18"/>
                <w:szCs w:val="18"/>
              </w:rPr>
            </w:pPr>
          </w:p>
        </w:tc>
      </w:tr>
      <w:tr w:rsidR="00195ECE" w:rsidRPr="001D1094" w14:paraId="77934F79"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14687736" w14:textId="77777777" w:rsidR="00195ECE" w:rsidRPr="001D1094" w:rsidRDefault="00195ECE">
            <w:pPr>
              <w:rPr>
                <w:b/>
                <w:bCs/>
                <w:sz w:val="18"/>
                <w:szCs w:val="18"/>
              </w:rPr>
            </w:pPr>
            <w:r w:rsidRPr="001D1094">
              <w:rPr>
                <w:b/>
                <w:bCs/>
                <w:sz w:val="18"/>
                <w:szCs w:val="18"/>
              </w:rPr>
              <w:t>United Kingdom</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20C6C" w14:textId="77777777" w:rsidR="00195ECE" w:rsidRPr="001D1094" w:rsidRDefault="00195ECE">
            <w:pPr>
              <w:rPr>
                <w:sz w:val="18"/>
                <w:szCs w:val="18"/>
              </w:rPr>
            </w:pPr>
          </w:p>
        </w:tc>
      </w:tr>
      <w:tr w:rsidR="00195ECE" w:rsidRPr="001D1094" w14:paraId="2F01767E"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695CC8DA" w14:textId="77777777" w:rsidR="00195ECE" w:rsidRPr="001D1094" w:rsidRDefault="00195ECE">
            <w:pPr>
              <w:rPr>
                <w:b/>
                <w:bCs/>
                <w:sz w:val="18"/>
                <w:szCs w:val="18"/>
              </w:rPr>
            </w:pPr>
            <w:r w:rsidRPr="001D1094">
              <w:rPr>
                <w:b/>
                <w:bCs/>
                <w:sz w:val="18"/>
                <w:szCs w:val="18"/>
              </w:rPr>
              <w:t>Vietnam</w:t>
            </w:r>
          </w:p>
        </w:tc>
        <w:tc>
          <w:tcPr>
            <w:tcW w:w="7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234D4" w14:textId="77777777" w:rsidR="00195ECE" w:rsidRPr="001D1094" w:rsidRDefault="00195ECE">
            <w:pPr>
              <w:rPr>
                <w:sz w:val="18"/>
                <w:szCs w:val="18"/>
              </w:rPr>
            </w:pPr>
          </w:p>
        </w:tc>
      </w:tr>
    </w:tbl>
    <w:p w14:paraId="662B9291" w14:textId="77777777" w:rsidR="00195ECE" w:rsidRDefault="00195ECE" w:rsidP="00195ECE">
      <w:pPr>
        <w:rPr>
          <w:sz w:val="24"/>
          <w:szCs w:val="24"/>
        </w:rPr>
      </w:pPr>
    </w:p>
    <w:p w14:paraId="30A2B9DD" w14:textId="77777777" w:rsidR="00195ECE" w:rsidRPr="000A5496" w:rsidRDefault="00195ECE" w:rsidP="002F2355">
      <w:pPr>
        <w:shd w:val="clear" w:color="auto" w:fill="DBE5F1" w:themeFill="accent1" w:themeFillTint="33"/>
      </w:pPr>
      <w:r w:rsidRPr="000A5496">
        <w:t xml:space="preserve">Question 7 - </w:t>
      </w:r>
      <w:r w:rsidRPr="000A5496">
        <w:rPr>
          <w:i/>
          <w:iCs/>
        </w:rPr>
        <w:t>Are the data available in sufficient detail for an independent assessment to be conducted?</w:t>
      </w:r>
    </w:p>
    <w:tbl>
      <w:tblPr>
        <w:tblStyle w:val="TableGrid"/>
        <w:tblW w:w="9072" w:type="dxa"/>
        <w:tblLook w:val="04A0" w:firstRow="1" w:lastRow="0" w:firstColumn="1" w:lastColumn="0" w:noHBand="0" w:noVBand="1"/>
      </w:tblPr>
      <w:tblGrid>
        <w:gridCol w:w="883"/>
        <w:gridCol w:w="877"/>
        <w:gridCol w:w="778"/>
        <w:gridCol w:w="713"/>
        <w:gridCol w:w="505"/>
        <w:gridCol w:w="795"/>
        <w:gridCol w:w="884"/>
        <w:gridCol w:w="944"/>
        <w:gridCol w:w="961"/>
        <w:gridCol w:w="870"/>
        <w:gridCol w:w="862"/>
      </w:tblGrid>
      <w:tr w:rsidR="002F2355" w:rsidRPr="002F2355" w14:paraId="0492EC4C" w14:textId="77777777" w:rsidTr="00647878">
        <w:tc>
          <w:tcPr>
            <w:tcW w:w="923" w:type="dxa"/>
            <w:tcBorders>
              <w:top w:val="single" w:sz="4" w:space="0" w:color="auto"/>
              <w:left w:val="single" w:sz="4" w:space="0" w:color="auto"/>
              <w:bottom w:val="single" w:sz="4" w:space="0" w:color="auto"/>
              <w:right w:val="single" w:sz="4" w:space="0" w:color="auto"/>
            </w:tcBorders>
          </w:tcPr>
          <w:p w14:paraId="6DC1306B" w14:textId="77777777" w:rsidR="00195ECE" w:rsidRPr="002F2355" w:rsidRDefault="00195ECE" w:rsidP="003212AF">
            <w:pPr>
              <w:spacing w:line="220" w:lineRule="exact"/>
              <w:ind w:firstLine="170"/>
              <w:rPr>
                <w:sz w:val="18"/>
              </w:rPr>
            </w:pPr>
          </w:p>
        </w:tc>
        <w:tc>
          <w:tcPr>
            <w:tcW w:w="902" w:type="dxa"/>
            <w:tcBorders>
              <w:top w:val="single" w:sz="4" w:space="0" w:color="auto"/>
              <w:left w:val="single" w:sz="4" w:space="0" w:color="auto"/>
              <w:bottom w:val="single" w:sz="4" w:space="0" w:color="auto"/>
              <w:right w:val="single" w:sz="4" w:space="0" w:color="auto"/>
            </w:tcBorders>
            <w:hideMark/>
          </w:tcPr>
          <w:p w14:paraId="276B709C" w14:textId="77777777" w:rsidR="00195ECE" w:rsidRPr="002F2355" w:rsidRDefault="00195ECE" w:rsidP="003212AF">
            <w:pPr>
              <w:spacing w:line="220" w:lineRule="exact"/>
              <w:ind w:firstLine="87"/>
              <w:rPr>
                <w:b/>
                <w:bCs/>
                <w:sz w:val="18"/>
              </w:rPr>
            </w:pPr>
            <w:r w:rsidRPr="002F2355">
              <w:rPr>
                <w:b/>
                <w:bCs/>
                <w:sz w:val="18"/>
              </w:rPr>
              <w:t>Australia</w:t>
            </w:r>
          </w:p>
        </w:tc>
        <w:tc>
          <w:tcPr>
            <w:tcW w:w="812" w:type="dxa"/>
            <w:tcBorders>
              <w:top w:val="single" w:sz="4" w:space="0" w:color="auto"/>
              <w:left w:val="single" w:sz="4" w:space="0" w:color="auto"/>
              <w:bottom w:val="single" w:sz="4" w:space="0" w:color="auto"/>
              <w:right w:val="single" w:sz="4" w:space="0" w:color="auto"/>
            </w:tcBorders>
            <w:hideMark/>
          </w:tcPr>
          <w:p w14:paraId="5FCBCE56" w14:textId="77777777" w:rsidR="00195ECE" w:rsidRPr="002F2355" w:rsidRDefault="00195ECE" w:rsidP="003212AF">
            <w:pPr>
              <w:spacing w:line="220" w:lineRule="exact"/>
              <w:ind w:firstLine="87"/>
              <w:jc w:val="center"/>
              <w:rPr>
                <w:b/>
                <w:bCs/>
                <w:sz w:val="18"/>
              </w:rPr>
            </w:pPr>
            <w:r w:rsidRPr="002F2355">
              <w:rPr>
                <w:b/>
                <w:bCs/>
                <w:sz w:val="18"/>
              </w:rPr>
              <w:t>Canada</w:t>
            </w:r>
          </w:p>
        </w:tc>
        <w:tc>
          <w:tcPr>
            <w:tcW w:w="774" w:type="dxa"/>
            <w:tcBorders>
              <w:top w:val="single" w:sz="4" w:space="0" w:color="auto"/>
              <w:left w:val="single" w:sz="4" w:space="0" w:color="auto"/>
              <w:bottom w:val="single" w:sz="4" w:space="0" w:color="auto"/>
              <w:right w:val="single" w:sz="4" w:space="0" w:color="auto"/>
            </w:tcBorders>
            <w:hideMark/>
          </w:tcPr>
          <w:p w14:paraId="28B7A5E4" w14:textId="77777777" w:rsidR="00195ECE" w:rsidRPr="002F2355" w:rsidRDefault="00195ECE" w:rsidP="003212AF">
            <w:pPr>
              <w:spacing w:line="220" w:lineRule="exact"/>
              <w:ind w:firstLine="87"/>
              <w:jc w:val="center"/>
              <w:rPr>
                <w:b/>
                <w:bCs/>
                <w:sz w:val="18"/>
              </w:rPr>
            </w:pPr>
            <w:r w:rsidRPr="002F2355">
              <w:rPr>
                <w:b/>
                <w:bCs/>
                <w:sz w:val="18"/>
              </w:rPr>
              <w:t>China</w:t>
            </w:r>
          </w:p>
        </w:tc>
        <w:tc>
          <w:tcPr>
            <w:tcW w:w="572" w:type="dxa"/>
            <w:tcBorders>
              <w:top w:val="single" w:sz="4" w:space="0" w:color="auto"/>
              <w:left w:val="single" w:sz="4" w:space="0" w:color="auto"/>
              <w:bottom w:val="single" w:sz="4" w:space="0" w:color="auto"/>
              <w:right w:val="single" w:sz="4" w:space="0" w:color="auto"/>
            </w:tcBorders>
            <w:hideMark/>
          </w:tcPr>
          <w:p w14:paraId="2863DDD7" w14:textId="77777777" w:rsidR="00195ECE" w:rsidRPr="002F2355" w:rsidRDefault="00195ECE" w:rsidP="003212AF">
            <w:pPr>
              <w:spacing w:line="220" w:lineRule="exact"/>
              <w:ind w:firstLine="87"/>
              <w:jc w:val="center"/>
              <w:rPr>
                <w:b/>
                <w:bCs/>
                <w:sz w:val="18"/>
              </w:rPr>
            </w:pPr>
            <w:r w:rsidRPr="002F2355">
              <w:rPr>
                <w:b/>
                <w:bCs/>
                <w:sz w:val="18"/>
              </w:rPr>
              <w:t>EU</w:t>
            </w:r>
          </w:p>
        </w:tc>
        <w:tc>
          <w:tcPr>
            <w:tcW w:w="892" w:type="dxa"/>
            <w:tcBorders>
              <w:top w:val="single" w:sz="4" w:space="0" w:color="auto"/>
              <w:left w:val="single" w:sz="4" w:space="0" w:color="auto"/>
              <w:bottom w:val="single" w:sz="4" w:space="0" w:color="auto"/>
              <w:right w:val="single" w:sz="4" w:space="0" w:color="auto"/>
            </w:tcBorders>
            <w:hideMark/>
          </w:tcPr>
          <w:p w14:paraId="1A425BEC" w14:textId="77777777" w:rsidR="00195ECE" w:rsidRPr="002F2355" w:rsidRDefault="00195ECE" w:rsidP="003212AF">
            <w:pPr>
              <w:spacing w:line="220" w:lineRule="exact"/>
              <w:ind w:firstLine="87"/>
              <w:jc w:val="center"/>
              <w:rPr>
                <w:b/>
                <w:bCs/>
                <w:sz w:val="18"/>
              </w:rPr>
            </w:pPr>
            <w:r w:rsidRPr="002F2355">
              <w:rPr>
                <w:b/>
                <w:bCs/>
                <w:sz w:val="18"/>
              </w:rPr>
              <w:t>Japan</w:t>
            </w:r>
          </w:p>
        </w:tc>
        <w:tc>
          <w:tcPr>
            <w:tcW w:w="921" w:type="dxa"/>
            <w:tcBorders>
              <w:top w:val="single" w:sz="4" w:space="0" w:color="auto"/>
              <w:left w:val="single" w:sz="4" w:space="0" w:color="auto"/>
              <w:bottom w:val="single" w:sz="4" w:space="0" w:color="auto"/>
              <w:right w:val="single" w:sz="4" w:space="0" w:color="auto"/>
            </w:tcBorders>
            <w:hideMark/>
          </w:tcPr>
          <w:p w14:paraId="7ECD25E7" w14:textId="77777777" w:rsidR="00195ECE" w:rsidRPr="002F2355" w:rsidRDefault="00195ECE" w:rsidP="003212AF">
            <w:pPr>
              <w:spacing w:line="220" w:lineRule="exact"/>
              <w:ind w:firstLine="87"/>
              <w:jc w:val="center"/>
              <w:rPr>
                <w:b/>
                <w:bCs/>
                <w:sz w:val="18"/>
              </w:rPr>
            </w:pPr>
            <w:r w:rsidRPr="002F2355">
              <w:rPr>
                <w:b/>
                <w:bCs/>
                <w:sz w:val="18"/>
              </w:rPr>
              <w:t>Malaysia</w:t>
            </w:r>
          </w:p>
        </w:tc>
        <w:tc>
          <w:tcPr>
            <w:tcW w:w="1072" w:type="dxa"/>
            <w:tcBorders>
              <w:top w:val="single" w:sz="4" w:space="0" w:color="auto"/>
              <w:left w:val="single" w:sz="4" w:space="0" w:color="auto"/>
              <w:bottom w:val="single" w:sz="4" w:space="0" w:color="auto"/>
              <w:right w:val="single" w:sz="4" w:space="0" w:color="auto"/>
            </w:tcBorders>
            <w:hideMark/>
          </w:tcPr>
          <w:p w14:paraId="1F33FF76" w14:textId="77777777" w:rsidR="00195ECE" w:rsidRPr="002F2355" w:rsidRDefault="00195ECE" w:rsidP="003212AF">
            <w:pPr>
              <w:spacing w:line="220" w:lineRule="exact"/>
              <w:ind w:firstLine="87"/>
              <w:jc w:val="center"/>
              <w:rPr>
                <w:b/>
                <w:bCs/>
                <w:sz w:val="18"/>
              </w:rPr>
            </w:pPr>
            <w:r w:rsidRPr="002F2355">
              <w:rPr>
                <w:b/>
                <w:bCs/>
                <w:sz w:val="18"/>
              </w:rPr>
              <w:t>New Zealand</w:t>
            </w:r>
          </w:p>
        </w:tc>
        <w:tc>
          <w:tcPr>
            <w:tcW w:w="1035" w:type="dxa"/>
            <w:tcBorders>
              <w:top w:val="single" w:sz="4" w:space="0" w:color="auto"/>
              <w:left w:val="single" w:sz="4" w:space="0" w:color="auto"/>
              <w:bottom w:val="single" w:sz="4" w:space="0" w:color="auto"/>
              <w:right w:val="single" w:sz="4" w:space="0" w:color="auto"/>
            </w:tcBorders>
            <w:hideMark/>
          </w:tcPr>
          <w:p w14:paraId="28DC251D" w14:textId="77777777" w:rsidR="00195ECE" w:rsidRPr="002F2355" w:rsidRDefault="00195ECE" w:rsidP="003212AF">
            <w:pPr>
              <w:spacing w:line="220" w:lineRule="exact"/>
              <w:ind w:firstLine="87"/>
              <w:jc w:val="center"/>
              <w:rPr>
                <w:b/>
                <w:bCs/>
                <w:sz w:val="18"/>
              </w:rPr>
            </w:pPr>
            <w:r w:rsidRPr="002F2355">
              <w:rPr>
                <w:b/>
                <w:bCs/>
                <w:sz w:val="18"/>
              </w:rPr>
              <w:t>Republic of Korea</w:t>
            </w:r>
          </w:p>
        </w:tc>
        <w:tc>
          <w:tcPr>
            <w:tcW w:w="929" w:type="dxa"/>
            <w:tcBorders>
              <w:top w:val="single" w:sz="4" w:space="0" w:color="auto"/>
              <w:left w:val="single" w:sz="4" w:space="0" w:color="auto"/>
              <w:bottom w:val="single" w:sz="4" w:space="0" w:color="auto"/>
              <w:right w:val="single" w:sz="4" w:space="0" w:color="auto"/>
            </w:tcBorders>
            <w:hideMark/>
          </w:tcPr>
          <w:p w14:paraId="20889BCF" w14:textId="77777777" w:rsidR="00195ECE" w:rsidRPr="002F2355" w:rsidRDefault="00195ECE" w:rsidP="003212AF">
            <w:pPr>
              <w:spacing w:line="220" w:lineRule="exact"/>
              <w:ind w:firstLine="87"/>
              <w:jc w:val="center"/>
              <w:rPr>
                <w:b/>
                <w:bCs/>
                <w:sz w:val="18"/>
              </w:rPr>
            </w:pPr>
            <w:r w:rsidRPr="002F2355">
              <w:rPr>
                <w:b/>
                <w:bCs/>
                <w:sz w:val="18"/>
              </w:rPr>
              <w:t>United Kingdom</w:t>
            </w:r>
          </w:p>
        </w:tc>
        <w:tc>
          <w:tcPr>
            <w:tcW w:w="906" w:type="dxa"/>
            <w:tcBorders>
              <w:top w:val="single" w:sz="4" w:space="0" w:color="auto"/>
              <w:left w:val="single" w:sz="4" w:space="0" w:color="auto"/>
              <w:bottom w:val="single" w:sz="4" w:space="0" w:color="auto"/>
              <w:right w:val="single" w:sz="4" w:space="0" w:color="auto"/>
            </w:tcBorders>
            <w:hideMark/>
          </w:tcPr>
          <w:p w14:paraId="33CE189C" w14:textId="77777777" w:rsidR="00195ECE" w:rsidRPr="002F2355" w:rsidRDefault="00195ECE" w:rsidP="003212AF">
            <w:pPr>
              <w:spacing w:line="220" w:lineRule="exact"/>
              <w:ind w:firstLine="87"/>
              <w:jc w:val="center"/>
              <w:rPr>
                <w:b/>
                <w:bCs/>
                <w:sz w:val="18"/>
              </w:rPr>
            </w:pPr>
            <w:r w:rsidRPr="002F2355">
              <w:rPr>
                <w:b/>
                <w:bCs/>
                <w:sz w:val="18"/>
              </w:rPr>
              <w:t>Vietnam</w:t>
            </w:r>
          </w:p>
        </w:tc>
      </w:tr>
      <w:tr w:rsidR="002F2355" w:rsidRPr="002F2355" w14:paraId="338ED327" w14:textId="77777777" w:rsidTr="00647878">
        <w:tc>
          <w:tcPr>
            <w:tcW w:w="923" w:type="dxa"/>
            <w:tcBorders>
              <w:top w:val="single" w:sz="4" w:space="0" w:color="auto"/>
              <w:left w:val="single" w:sz="4" w:space="0" w:color="auto"/>
              <w:bottom w:val="single" w:sz="4" w:space="0" w:color="auto"/>
              <w:right w:val="single" w:sz="4" w:space="0" w:color="auto"/>
            </w:tcBorders>
            <w:hideMark/>
          </w:tcPr>
          <w:p w14:paraId="137FC800" w14:textId="77777777" w:rsidR="00195ECE" w:rsidRPr="002F2355" w:rsidRDefault="00195ECE" w:rsidP="002F2355">
            <w:pPr>
              <w:spacing w:line="220" w:lineRule="exact"/>
              <w:ind w:firstLine="170"/>
              <w:rPr>
                <w:sz w:val="18"/>
              </w:rPr>
            </w:pPr>
            <w:r w:rsidRPr="002F2355">
              <w:rPr>
                <w:sz w:val="18"/>
              </w:rPr>
              <w:t>Yes</w:t>
            </w:r>
          </w:p>
        </w:tc>
        <w:tc>
          <w:tcPr>
            <w:tcW w:w="902"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82857CE" w14:textId="77777777" w:rsidR="00195ECE" w:rsidRPr="002F2355" w:rsidRDefault="00195ECE" w:rsidP="002F2355">
            <w:pPr>
              <w:spacing w:line="220" w:lineRule="exact"/>
              <w:ind w:firstLine="170"/>
              <w:rPr>
                <w:sz w:val="18"/>
              </w:rPr>
            </w:pPr>
          </w:p>
        </w:tc>
        <w:tc>
          <w:tcPr>
            <w:tcW w:w="812"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EBD4F55" w14:textId="77777777" w:rsidR="00195ECE" w:rsidRPr="002F2355" w:rsidRDefault="00195ECE" w:rsidP="002F2355">
            <w:pPr>
              <w:spacing w:line="220" w:lineRule="exact"/>
              <w:ind w:firstLine="170"/>
              <w:rPr>
                <w:sz w:val="18"/>
              </w:rPr>
            </w:pPr>
          </w:p>
        </w:tc>
        <w:tc>
          <w:tcPr>
            <w:tcW w:w="774" w:type="dxa"/>
            <w:tcBorders>
              <w:top w:val="single" w:sz="4" w:space="0" w:color="auto"/>
              <w:left w:val="single" w:sz="4" w:space="0" w:color="auto"/>
              <w:bottom w:val="single" w:sz="4" w:space="0" w:color="auto"/>
              <w:right w:val="single" w:sz="4" w:space="0" w:color="auto"/>
            </w:tcBorders>
          </w:tcPr>
          <w:p w14:paraId="2F992D06" w14:textId="77777777" w:rsidR="00195ECE" w:rsidRPr="002F2355" w:rsidRDefault="00195ECE" w:rsidP="002F2355">
            <w:pPr>
              <w:spacing w:line="220" w:lineRule="exact"/>
              <w:ind w:firstLine="170"/>
              <w:rPr>
                <w:sz w:val="18"/>
              </w:rPr>
            </w:pPr>
          </w:p>
        </w:tc>
        <w:tc>
          <w:tcPr>
            <w:tcW w:w="572"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260FB0D" w14:textId="77777777" w:rsidR="00195ECE" w:rsidRPr="002F2355" w:rsidRDefault="00195ECE" w:rsidP="002F2355">
            <w:pPr>
              <w:spacing w:line="220" w:lineRule="exact"/>
              <w:ind w:firstLine="170"/>
              <w:rPr>
                <w:sz w:val="18"/>
              </w:rPr>
            </w:pPr>
          </w:p>
        </w:tc>
        <w:tc>
          <w:tcPr>
            <w:tcW w:w="892"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7D8BDA37" w14:textId="77777777" w:rsidR="00195ECE" w:rsidRPr="002F2355" w:rsidRDefault="00195ECE" w:rsidP="002F2355">
            <w:pPr>
              <w:spacing w:line="220" w:lineRule="exact"/>
              <w:ind w:firstLine="170"/>
              <w:rPr>
                <w:sz w:val="18"/>
              </w:rPr>
            </w:pPr>
          </w:p>
        </w:tc>
        <w:tc>
          <w:tcPr>
            <w:tcW w:w="921"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793F6E88" w14:textId="77777777" w:rsidR="00195ECE" w:rsidRPr="002F2355" w:rsidRDefault="00195ECE" w:rsidP="002F2355">
            <w:pPr>
              <w:spacing w:line="220" w:lineRule="exact"/>
              <w:ind w:firstLine="170"/>
              <w:rPr>
                <w:sz w:val="18"/>
              </w:rPr>
            </w:pPr>
          </w:p>
        </w:tc>
        <w:tc>
          <w:tcPr>
            <w:tcW w:w="1072"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11804FAB" w14:textId="77777777" w:rsidR="00195ECE" w:rsidRPr="002F2355" w:rsidRDefault="00195ECE" w:rsidP="002F2355">
            <w:pPr>
              <w:spacing w:line="220" w:lineRule="exact"/>
              <w:ind w:firstLine="170"/>
              <w:rPr>
                <w:sz w:val="18"/>
              </w:rPr>
            </w:pPr>
          </w:p>
        </w:tc>
        <w:tc>
          <w:tcPr>
            <w:tcW w:w="103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27D1B22" w14:textId="77777777" w:rsidR="00195ECE" w:rsidRPr="002F2355" w:rsidRDefault="00195ECE" w:rsidP="002F2355">
            <w:pPr>
              <w:spacing w:line="220" w:lineRule="exact"/>
              <w:ind w:firstLine="170"/>
              <w:rPr>
                <w:sz w:val="18"/>
              </w:rPr>
            </w:pPr>
          </w:p>
        </w:tc>
        <w:tc>
          <w:tcPr>
            <w:tcW w:w="929"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148689D2" w14:textId="77777777" w:rsidR="00195ECE" w:rsidRPr="002F2355" w:rsidRDefault="00195ECE" w:rsidP="002F2355">
            <w:pPr>
              <w:spacing w:line="220" w:lineRule="exact"/>
              <w:ind w:firstLine="170"/>
              <w:rPr>
                <w:sz w:val="18"/>
              </w:rPr>
            </w:pPr>
          </w:p>
        </w:tc>
        <w:tc>
          <w:tcPr>
            <w:tcW w:w="906"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862060D" w14:textId="77777777" w:rsidR="00195ECE" w:rsidRPr="002F2355" w:rsidRDefault="00195ECE" w:rsidP="002F2355">
            <w:pPr>
              <w:spacing w:line="220" w:lineRule="exact"/>
              <w:ind w:firstLine="170"/>
              <w:rPr>
                <w:sz w:val="18"/>
              </w:rPr>
            </w:pPr>
          </w:p>
        </w:tc>
      </w:tr>
      <w:tr w:rsidR="002F2355" w:rsidRPr="002F2355" w14:paraId="794708DB" w14:textId="77777777" w:rsidTr="00647878">
        <w:tc>
          <w:tcPr>
            <w:tcW w:w="923" w:type="dxa"/>
            <w:tcBorders>
              <w:top w:val="single" w:sz="4" w:space="0" w:color="auto"/>
              <w:left w:val="single" w:sz="4" w:space="0" w:color="auto"/>
              <w:bottom w:val="single" w:sz="4" w:space="0" w:color="auto"/>
              <w:right w:val="single" w:sz="4" w:space="0" w:color="auto"/>
            </w:tcBorders>
            <w:hideMark/>
          </w:tcPr>
          <w:p w14:paraId="09473C03" w14:textId="77777777" w:rsidR="00195ECE" w:rsidRPr="002F2355" w:rsidRDefault="00195ECE" w:rsidP="002F2355">
            <w:pPr>
              <w:spacing w:line="220" w:lineRule="exact"/>
              <w:ind w:firstLine="170"/>
              <w:rPr>
                <w:sz w:val="18"/>
              </w:rPr>
            </w:pPr>
            <w:r w:rsidRPr="002F2355">
              <w:rPr>
                <w:sz w:val="18"/>
              </w:rPr>
              <w:t>No</w:t>
            </w:r>
          </w:p>
        </w:tc>
        <w:tc>
          <w:tcPr>
            <w:tcW w:w="902" w:type="dxa"/>
            <w:tcBorders>
              <w:top w:val="single" w:sz="4" w:space="0" w:color="auto"/>
              <w:left w:val="single" w:sz="4" w:space="0" w:color="auto"/>
              <w:bottom w:val="single" w:sz="4" w:space="0" w:color="auto"/>
              <w:right w:val="single" w:sz="4" w:space="0" w:color="auto"/>
            </w:tcBorders>
          </w:tcPr>
          <w:p w14:paraId="0CD60573" w14:textId="77777777" w:rsidR="00195ECE" w:rsidRPr="002F2355" w:rsidRDefault="00195ECE" w:rsidP="002F2355">
            <w:pPr>
              <w:spacing w:line="220" w:lineRule="exact"/>
              <w:ind w:firstLine="170"/>
              <w:rPr>
                <w:sz w:val="18"/>
              </w:rPr>
            </w:pPr>
          </w:p>
        </w:tc>
        <w:tc>
          <w:tcPr>
            <w:tcW w:w="812" w:type="dxa"/>
            <w:tcBorders>
              <w:top w:val="single" w:sz="4" w:space="0" w:color="auto"/>
              <w:left w:val="single" w:sz="4" w:space="0" w:color="auto"/>
              <w:bottom w:val="single" w:sz="4" w:space="0" w:color="auto"/>
              <w:right w:val="single" w:sz="4" w:space="0" w:color="auto"/>
            </w:tcBorders>
          </w:tcPr>
          <w:p w14:paraId="099BD5C3" w14:textId="77777777" w:rsidR="00195ECE" w:rsidRPr="002F2355" w:rsidRDefault="00195ECE" w:rsidP="002F2355">
            <w:pPr>
              <w:spacing w:line="220" w:lineRule="exact"/>
              <w:ind w:firstLine="170"/>
              <w:rPr>
                <w:sz w:val="18"/>
              </w:rPr>
            </w:pPr>
          </w:p>
        </w:tc>
        <w:tc>
          <w:tcPr>
            <w:tcW w:w="774"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3A644A2B" w14:textId="77777777" w:rsidR="00195ECE" w:rsidRPr="002F2355" w:rsidRDefault="00195ECE" w:rsidP="002F2355">
            <w:pPr>
              <w:spacing w:line="220" w:lineRule="exact"/>
              <w:ind w:firstLine="170"/>
              <w:rPr>
                <w:sz w:val="18"/>
              </w:rPr>
            </w:pPr>
          </w:p>
        </w:tc>
        <w:tc>
          <w:tcPr>
            <w:tcW w:w="572" w:type="dxa"/>
            <w:tcBorders>
              <w:top w:val="single" w:sz="4" w:space="0" w:color="auto"/>
              <w:left w:val="single" w:sz="4" w:space="0" w:color="auto"/>
              <w:bottom w:val="single" w:sz="4" w:space="0" w:color="auto"/>
              <w:right w:val="single" w:sz="4" w:space="0" w:color="auto"/>
            </w:tcBorders>
          </w:tcPr>
          <w:p w14:paraId="347E3388" w14:textId="77777777" w:rsidR="00195ECE" w:rsidRPr="002F2355" w:rsidRDefault="00195ECE" w:rsidP="002F2355">
            <w:pPr>
              <w:spacing w:line="220" w:lineRule="exact"/>
              <w:ind w:firstLine="170"/>
              <w:rPr>
                <w:sz w:val="18"/>
              </w:rPr>
            </w:pPr>
          </w:p>
        </w:tc>
        <w:tc>
          <w:tcPr>
            <w:tcW w:w="892" w:type="dxa"/>
            <w:tcBorders>
              <w:top w:val="single" w:sz="4" w:space="0" w:color="auto"/>
              <w:left w:val="single" w:sz="4" w:space="0" w:color="auto"/>
              <w:bottom w:val="single" w:sz="4" w:space="0" w:color="auto"/>
              <w:right w:val="single" w:sz="4" w:space="0" w:color="auto"/>
            </w:tcBorders>
          </w:tcPr>
          <w:p w14:paraId="688BAF10" w14:textId="77777777" w:rsidR="00195ECE" w:rsidRPr="002F2355" w:rsidRDefault="00195ECE" w:rsidP="002F2355">
            <w:pPr>
              <w:spacing w:line="220" w:lineRule="exact"/>
              <w:ind w:firstLine="170"/>
              <w:rPr>
                <w:sz w:val="18"/>
              </w:rPr>
            </w:pPr>
          </w:p>
        </w:tc>
        <w:tc>
          <w:tcPr>
            <w:tcW w:w="921" w:type="dxa"/>
            <w:tcBorders>
              <w:top w:val="single" w:sz="4" w:space="0" w:color="auto"/>
              <w:left w:val="single" w:sz="4" w:space="0" w:color="auto"/>
              <w:bottom w:val="single" w:sz="4" w:space="0" w:color="auto"/>
              <w:right w:val="single" w:sz="4" w:space="0" w:color="auto"/>
            </w:tcBorders>
          </w:tcPr>
          <w:p w14:paraId="51C7DDAA" w14:textId="77777777" w:rsidR="00195ECE" w:rsidRPr="002F2355" w:rsidRDefault="00195ECE" w:rsidP="002F2355">
            <w:pPr>
              <w:spacing w:line="220" w:lineRule="exact"/>
              <w:ind w:firstLine="170"/>
              <w:rPr>
                <w:sz w:val="18"/>
              </w:rPr>
            </w:pPr>
          </w:p>
        </w:tc>
        <w:tc>
          <w:tcPr>
            <w:tcW w:w="1072" w:type="dxa"/>
            <w:tcBorders>
              <w:top w:val="single" w:sz="4" w:space="0" w:color="auto"/>
              <w:left w:val="single" w:sz="4" w:space="0" w:color="auto"/>
              <w:bottom w:val="single" w:sz="4" w:space="0" w:color="auto"/>
              <w:right w:val="single" w:sz="4" w:space="0" w:color="auto"/>
            </w:tcBorders>
          </w:tcPr>
          <w:p w14:paraId="7B8FAF53" w14:textId="77777777" w:rsidR="00195ECE" w:rsidRPr="002F2355" w:rsidRDefault="00195ECE" w:rsidP="002F2355">
            <w:pPr>
              <w:spacing w:line="220" w:lineRule="exact"/>
              <w:ind w:firstLine="170"/>
              <w:rPr>
                <w:sz w:val="18"/>
              </w:rPr>
            </w:pPr>
          </w:p>
        </w:tc>
        <w:tc>
          <w:tcPr>
            <w:tcW w:w="1035" w:type="dxa"/>
            <w:tcBorders>
              <w:top w:val="single" w:sz="4" w:space="0" w:color="auto"/>
              <w:left w:val="single" w:sz="4" w:space="0" w:color="auto"/>
              <w:bottom w:val="single" w:sz="4" w:space="0" w:color="auto"/>
              <w:right w:val="single" w:sz="4" w:space="0" w:color="auto"/>
            </w:tcBorders>
          </w:tcPr>
          <w:p w14:paraId="52460AEC" w14:textId="77777777" w:rsidR="00195ECE" w:rsidRPr="002F2355" w:rsidRDefault="00195ECE" w:rsidP="002F2355">
            <w:pPr>
              <w:spacing w:line="220" w:lineRule="exact"/>
              <w:ind w:firstLine="170"/>
              <w:rPr>
                <w:sz w:val="18"/>
              </w:rPr>
            </w:pPr>
          </w:p>
        </w:tc>
        <w:tc>
          <w:tcPr>
            <w:tcW w:w="929" w:type="dxa"/>
            <w:tcBorders>
              <w:top w:val="single" w:sz="4" w:space="0" w:color="auto"/>
              <w:left w:val="single" w:sz="4" w:space="0" w:color="auto"/>
              <w:bottom w:val="single" w:sz="4" w:space="0" w:color="auto"/>
              <w:right w:val="single" w:sz="4" w:space="0" w:color="auto"/>
            </w:tcBorders>
          </w:tcPr>
          <w:p w14:paraId="641DDEAB" w14:textId="77777777" w:rsidR="00195ECE" w:rsidRPr="002F2355" w:rsidRDefault="00195ECE" w:rsidP="002F2355">
            <w:pPr>
              <w:spacing w:line="220" w:lineRule="exact"/>
              <w:ind w:firstLine="170"/>
              <w:rPr>
                <w:sz w:val="18"/>
              </w:rPr>
            </w:pPr>
          </w:p>
        </w:tc>
        <w:tc>
          <w:tcPr>
            <w:tcW w:w="906" w:type="dxa"/>
            <w:tcBorders>
              <w:top w:val="single" w:sz="4" w:space="0" w:color="auto"/>
              <w:left w:val="single" w:sz="4" w:space="0" w:color="auto"/>
              <w:bottom w:val="single" w:sz="4" w:space="0" w:color="auto"/>
              <w:right w:val="single" w:sz="4" w:space="0" w:color="auto"/>
            </w:tcBorders>
          </w:tcPr>
          <w:p w14:paraId="68F42547" w14:textId="77777777" w:rsidR="00195ECE" w:rsidRPr="002F2355" w:rsidRDefault="00195ECE" w:rsidP="002F2355">
            <w:pPr>
              <w:spacing w:line="220" w:lineRule="exact"/>
              <w:ind w:firstLine="170"/>
              <w:rPr>
                <w:sz w:val="18"/>
              </w:rPr>
            </w:pPr>
          </w:p>
        </w:tc>
      </w:tr>
      <w:tr w:rsidR="002F2355" w:rsidRPr="002F2355" w14:paraId="5859D94E" w14:textId="77777777" w:rsidTr="00647878">
        <w:tc>
          <w:tcPr>
            <w:tcW w:w="923" w:type="dxa"/>
            <w:tcBorders>
              <w:top w:val="single" w:sz="4" w:space="0" w:color="auto"/>
              <w:left w:val="single" w:sz="4" w:space="0" w:color="auto"/>
              <w:bottom w:val="single" w:sz="4" w:space="0" w:color="auto"/>
              <w:right w:val="single" w:sz="4" w:space="0" w:color="auto"/>
            </w:tcBorders>
            <w:hideMark/>
          </w:tcPr>
          <w:p w14:paraId="352BA143" w14:textId="77777777" w:rsidR="00195ECE" w:rsidRPr="002F2355" w:rsidRDefault="00195ECE" w:rsidP="002F2355">
            <w:pPr>
              <w:spacing w:line="220" w:lineRule="exact"/>
              <w:ind w:firstLine="170"/>
              <w:rPr>
                <w:sz w:val="18"/>
              </w:rPr>
            </w:pPr>
            <w:r w:rsidRPr="002F2355">
              <w:rPr>
                <w:sz w:val="18"/>
              </w:rPr>
              <w:t>Partially</w:t>
            </w:r>
          </w:p>
        </w:tc>
        <w:tc>
          <w:tcPr>
            <w:tcW w:w="902" w:type="dxa"/>
            <w:tcBorders>
              <w:top w:val="single" w:sz="4" w:space="0" w:color="auto"/>
              <w:left w:val="single" w:sz="4" w:space="0" w:color="auto"/>
              <w:bottom w:val="single" w:sz="4" w:space="0" w:color="auto"/>
              <w:right w:val="single" w:sz="4" w:space="0" w:color="auto"/>
            </w:tcBorders>
          </w:tcPr>
          <w:p w14:paraId="65D649CD" w14:textId="77777777" w:rsidR="00195ECE" w:rsidRPr="002F2355" w:rsidRDefault="00195ECE" w:rsidP="002F2355">
            <w:pPr>
              <w:spacing w:line="220" w:lineRule="exact"/>
              <w:ind w:firstLine="170"/>
              <w:rPr>
                <w:sz w:val="18"/>
              </w:rPr>
            </w:pPr>
          </w:p>
        </w:tc>
        <w:tc>
          <w:tcPr>
            <w:tcW w:w="812" w:type="dxa"/>
            <w:tcBorders>
              <w:top w:val="single" w:sz="4" w:space="0" w:color="auto"/>
              <w:left w:val="single" w:sz="4" w:space="0" w:color="auto"/>
              <w:bottom w:val="single" w:sz="4" w:space="0" w:color="auto"/>
              <w:right w:val="single" w:sz="4" w:space="0" w:color="auto"/>
            </w:tcBorders>
          </w:tcPr>
          <w:p w14:paraId="68DA1BBB" w14:textId="77777777" w:rsidR="00195ECE" w:rsidRPr="002F2355" w:rsidRDefault="00195ECE" w:rsidP="002F2355">
            <w:pPr>
              <w:spacing w:line="220" w:lineRule="exact"/>
              <w:ind w:firstLine="170"/>
              <w:rPr>
                <w:sz w:val="18"/>
              </w:rPr>
            </w:pPr>
          </w:p>
        </w:tc>
        <w:tc>
          <w:tcPr>
            <w:tcW w:w="774" w:type="dxa"/>
            <w:tcBorders>
              <w:top w:val="single" w:sz="4" w:space="0" w:color="auto"/>
              <w:left w:val="single" w:sz="4" w:space="0" w:color="auto"/>
              <w:bottom w:val="single" w:sz="4" w:space="0" w:color="auto"/>
              <w:right w:val="single" w:sz="4" w:space="0" w:color="auto"/>
            </w:tcBorders>
          </w:tcPr>
          <w:p w14:paraId="1266C21B" w14:textId="77777777" w:rsidR="00195ECE" w:rsidRPr="002F2355" w:rsidRDefault="00195ECE" w:rsidP="002F2355">
            <w:pPr>
              <w:spacing w:line="220" w:lineRule="exact"/>
              <w:ind w:firstLine="170"/>
              <w:rPr>
                <w:sz w:val="18"/>
              </w:rPr>
            </w:pPr>
          </w:p>
        </w:tc>
        <w:tc>
          <w:tcPr>
            <w:tcW w:w="572" w:type="dxa"/>
            <w:tcBorders>
              <w:top w:val="single" w:sz="4" w:space="0" w:color="auto"/>
              <w:left w:val="single" w:sz="4" w:space="0" w:color="auto"/>
              <w:bottom w:val="single" w:sz="4" w:space="0" w:color="auto"/>
              <w:right w:val="single" w:sz="4" w:space="0" w:color="auto"/>
            </w:tcBorders>
          </w:tcPr>
          <w:p w14:paraId="0B31523D" w14:textId="77777777" w:rsidR="00195ECE" w:rsidRPr="002F2355" w:rsidRDefault="00195ECE" w:rsidP="002F2355">
            <w:pPr>
              <w:spacing w:line="220" w:lineRule="exact"/>
              <w:ind w:firstLine="170"/>
              <w:rPr>
                <w:sz w:val="18"/>
              </w:rPr>
            </w:pPr>
          </w:p>
        </w:tc>
        <w:tc>
          <w:tcPr>
            <w:tcW w:w="892" w:type="dxa"/>
            <w:tcBorders>
              <w:top w:val="single" w:sz="4" w:space="0" w:color="auto"/>
              <w:left w:val="single" w:sz="4" w:space="0" w:color="auto"/>
              <w:bottom w:val="single" w:sz="4" w:space="0" w:color="auto"/>
              <w:right w:val="single" w:sz="4" w:space="0" w:color="auto"/>
            </w:tcBorders>
          </w:tcPr>
          <w:p w14:paraId="7E2CAC1F" w14:textId="77777777" w:rsidR="00195ECE" w:rsidRPr="002F2355" w:rsidRDefault="00195ECE" w:rsidP="002F2355">
            <w:pPr>
              <w:spacing w:line="220" w:lineRule="exact"/>
              <w:ind w:firstLine="170"/>
              <w:rPr>
                <w:sz w:val="18"/>
              </w:rPr>
            </w:pPr>
          </w:p>
        </w:tc>
        <w:tc>
          <w:tcPr>
            <w:tcW w:w="921" w:type="dxa"/>
            <w:tcBorders>
              <w:top w:val="single" w:sz="4" w:space="0" w:color="auto"/>
              <w:left w:val="single" w:sz="4" w:space="0" w:color="auto"/>
              <w:bottom w:val="single" w:sz="4" w:space="0" w:color="auto"/>
              <w:right w:val="single" w:sz="4" w:space="0" w:color="auto"/>
            </w:tcBorders>
          </w:tcPr>
          <w:p w14:paraId="12D429C9" w14:textId="77777777" w:rsidR="00195ECE" w:rsidRPr="002F2355" w:rsidRDefault="00195ECE" w:rsidP="002F2355">
            <w:pPr>
              <w:spacing w:line="220" w:lineRule="exact"/>
              <w:ind w:firstLine="170"/>
              <w:rPr>
                <w:sz w:val="18"/>
              </w:rPr>
            </w:pPr>
          </w:p>
        </w:tc>
        <w:tc>
          <w:tcPr>
            <w:tcW w:w="1072" w:type="dxa"/>
            <w:tcBorders>
              <w:top w:val="single" w:sz="4" w:space="0" w:color="auto"/>
              <w:left w:val="single" w:sz="4" w:space="0" w:color="auto"/>
              <w:bottom w:val="single" w:sz="4" w:space="0" w:color="auto"/>
              <w:right w:val="single" w:sz="4" w:space="0" w:color="auto"/>
            </w:tcBorders>
          </w:tcPr>
          <w:p w14:paraId="7053B5B2" w14:textId="77777777" w:rsidR="00195ECE" w:rsidRPr="002F2355" w:rsidRDefault="00195ECE" w:rsidP="002F2355">
            <w:pPr>
              <w:spacing w:line="220" w:lineRule="exact"/>
              <w:ind w:firstLine="170"/>
              <w:rPr>
                <w:sz w:val="18"/>
              </w:rPr>
            </w:pPr>
          </w:p>
        </w:tc>
        <w:tc>
          <w:tcPr>
            <w:tcW w:w="1035" w:type="dxa"/>
            <w:tcBorders>
              <w:top w:val="single" w:sz="4" w:space="0" w:color="auto"/>
              <w:left w:val="single" w:sz="4" w:space="0" w:color="auto"/>
              <w:bottom w:val="single" w:sz="4" w:space="0" w:color="auto"/>
              <w:right w:val="single" w:sz="4" w:space="0" w:color="auto"/>
            </w:tcBorders>
          </w:tcPr>
          <w:p w14:paraId="566E57E9" w14:textId="77777777" w:rsidR="00195ECE" w:rsidRPr="002F2355" w:rsidRDefault="00195ECE" w:rsidP="002F2355">
            <w:pPr>
              <w:spacing w:line="220" w:lineRule="exact"/>
              <w:ind w:firstLine="170"/>
              <w:rPr>
                <w:sz w:val="18"/>
              </w:rPr>
            </w:pPr>
          </w:p>
        </w:tc>
        <w:tc>
          <w:tcPr>
            <w:tcW w:w="929" w:type="dxa"/>
            <w:tcBorders>
              <w:top w:val="single" w:sz="4" w:space="0" w:color="auto"/>
              <w:left w:val="single" w:sz="4" w:space="0" w:color="auto"/>
              <w:bottom w:val="single" w:sz="4" w:space="0" w:color="auto"/>
              <w:right w:val="single" w:sz="4" w:space="0" w:color="auto"/>
            </w:tcBorders>
          </w:tcPr>
          <w:p w14:paraId="622F755C" w14:textId="77777777" w:rsidR="00195ECE" w:rsidRPr="002F2355" w:rsidRDefault="00195ECE" w:rsidP="002F2355">
            <w:pPr>
              <w:spacing w:line="220" w:lineRule="exact"/>
              <w:ind w:firstLine="170"/>
              <w:rPr>
                <w:sz w:val="18"/>
              </w:rPr>
            </w:pPr>
          </w:p>
        </w:tc>
        <w:tc>
          <w:tcPr>
            <w:tcW w:w="906" w:type="dxa"/>
            <w:tcBorders>
              <w:top w:val="single" w:sz="4" w:space="0" w:color="auto"/>
              <w:left w:val="single" w:sz="4" w:space="0" w:color="auto"/>
              <w:bottom w:val="single" w:sz="4" w:space="0" w:color="auto"/>
              <w:right w:val="single" w:sz="4" w:space="0" w:color="auto"/>
            </w:tcBorders>
          </w:tcPr>
          <w:p w14:paraId="51B643F4" w14:textId="77777777" w:rsidR="00195ECE" w:rsidRPr="002F2355" w:rsidRDefault="00195ECE" w:rsidP="002F2355">
            <w:pPr>
              <w:spacing w:line="220" w:lineRule="exact"/>
              <w:ind w:firstLine="170"/>
              <w:rPr>
                <w:sz w:val="18"/>
              </w:rPr>
            </w:pPr>
          </w:p>
        </w:tc>
      </w:tr>
    </w:tbl>
    <w:p w14:paraId="09F2743C" w14:textId="77777777" w:rsidR="00195ECE" w:rsidRDefault="00195ECE" w:rsidP="00195ECE">
      <w:pPr>
        <w:rPr>
          <w:sz w:val="24"/>
          <w:szCs w:val="24"/>
        </w:rPr>
      </w:pPr>
    </w:p>
    <w:p w14:paraId="3561CEAE" w14:textId="77777777" w:rsidR="00195ECE" w:rsidRPr="000A5496" w:rsidRDefault="00195ECE" w:rsidP="003212AF">
      <w:pPr>
        <w:keepNext/>
        <w:keepLines/>
        <w:shd w:val="clear" w:color="auto" w:fill="DBE5F1" w:themeFill="accent1" w:themeFillTint="33"/>
      </w:pPr>
      <w:r w:rsidRPr="000A5496">
        <w:t xml:space="preserve">Question 8 - </w:t>
      </w:r>
      <w:r w:rsidRPr="000A5496">
        <w:rPr>
          <w:i/>
          <w:iCs/>
        </w:rPr>
        <w:t>How does the classification process take GHS paragraph 1.3.2.4.3 into consideration, with the understanding that the classification process can be complex and available data from testing or studies will be dependent on the generally accepted standards of good scientific practice at the time the test or study was conducted?</w:t>
      </w:r>
    </w:p>
    <w:tbl>
      <w:tblPr>
        <w:tblStyle w:val="TableGrid"/>
        <w:tblW w:w="0" w:type="auto"/>
        <w:tblLook w:val="04A0" w:firstRow="1" w:lastRow="0" w:firstColumn="1" w:lastColumn="0" w:noHBand="0" w:noVBand="1"/>
      </w:tblPr>
      <w:tblGrid>
        <w:gridCol w:w="2117"/>
        <w:gridCol w:w="6899"/>
      </w:tblGrid>
      <w:tr w:rsidR="00195ECE" w:rsidRPr="001D1094" w14:paraId="3E2B8420"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442BB7C" w14:textId="77777777" w:rsidR="00195ECE" w:rsidRPr="001D1094" w:rsidRDefault="00195ECE" w:rsidP="003212AF">
            <w:pPr>
              <w:keepNext/>
              <w:keepLines/>
              <w:rPr>
                <w:b/>
                <w:bCs/>
                <w:sz w:val="18"/>
                <w:szCs w:val="18"/>
              </w:rPr>
            </w:pPr>
            <w:r w:rsidRPr="001D1094">
              <w:rPr>
                <w:b/>
                <w:bCs/>
                <w:sz w:val="18"/>
                <w:szCs w:val="18"/>
              </w:rPr>
              <w:t>Australia</w:t>
            </w:r>
          </w:p>
        </w:tc>
        <w:tc>
          <w:tcPr>
            <w:tcW w:w="7892" w:type="dxa"/>
            <w:tcBorders>
              <w:top w:val="single" w:sz="4" w:space="0" w:color="auto"/>
              <w:left w:val="single" w:sz="4" w:space="0" w:color="auto"/>
              <w:bottom w:val="single" w:sz="4" w:space="0" w:color="auto"/>
              <w:right w:val="single" w:sz="4" w:space="0" w:color="auto"/>
            </w:tcBorders>
            <w:hideMark/>
          </w:tcPr>
          <w:p w14:paraId="0F1F4876" w14:textId="77777777" w:rsidR="00195ECE" w:rsidRPr="001D1094" w:rsidRDefault="00195ECE" w:rsidP="003212AF">
            <w:pPr>
              <w:keepNext/>
              <w:keepLines/>
              <w:rPr>
                <w:sz w:val="18"/>
                <w:szCs w:val="18"/>
              </w:rPr>
            </w:pPr>
            <w:r w:rsidRPr="001D1094">
              <w:rPr>
                <w:sz w:val="18"/>
                <w:szCs w:val="18"/>
              </w:rPr>
              <w:t>We are unable to provide a response to this question as Safe Work Australia is not involved in the classification process. Hazard classification processes are the responsibility of AICIS and ECHA.</w:t>
            </w:r>
          </w:p>
        </w:tc>
      </w:tr>
      <w:tr w:rsidR="00195ECE" w:rsidRPr="001D1094" w14:paraId="25E5AE7E"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26788E60" w14:textId="77777777" w:rsidR="00195ECE" w:rsidRPr="001D1094" w:rsidRDefault="00195ECE" w:rsidP="003212AF">
            <w:pPr>
              <w:keepNext/>
              <w:keepLines/>
              <w:rPr>
                <w:b/>
                <w:bCs/>
                <w:sz w:val="18"/>
                <w:szCs w:val="18"/>
              </w:rPr>
            </w:pPr>
            <w:r w:rsidRPr="001D1094">
              <w:rPr>
                <w:b/>
                <w:bCs/>
                <w:sz w:val="18"/>
                <w:szCs w:val="18"/>
              </w:rPr>
              <w:t>Canada</w:t>
            </w:r>
          </w:p>
        </w:tc>
        <w:tc>
          <w:tcPr>
            <w:tcW w:w="7892" w:type="dxa"/>
            <w:tcBorders>
              <w:top w:val="single" w:sz="4" w:space="0" w:color="auto"/>
              <w:left w:val="single" w:sz="4" w:space="0" w:color="auto"/>
              <w:bottom w:val="single" w:sz="4" w:space="0" w:color="auto"/>
              <w:right w:val="single" w:sz="4" w:space="0" w:color="auto"/>
            </w:tcBorders>
            <w:hideMark/>
          </w:tcPr>
          <w:p w14:paraId="79FACF0A" w14:textId="77777777" w:rsidR="00195ECE" w:rsidRPr="001D1094" w:rsidRDefault="00195ECE" w:rsidP="003212AF">
            <w:pPr>
              <w:keepNext/>
              <w:keepLines/>
              <w:rPr>
                <w:sz w:val="18"/>
                <w:szCs w:val="18"/>
              </w:rPr>
            </w:pPr>
            <w:r w:rsidRPr="001D1094">
              <w:rPr>
                <w:sz w:val="18"/>
                <w:szCs w:val="18"/>
              </w:rPr>
              <w:t xml:space="preserve">There is a provision in the Canadian Hazardous Products Regulations that captures the meaning of GHS paragraph 1.3.2.4.3 within our legislative framework. Therefore, the classification process takes GHS paragraph 1.3.2.4.3 into consideration. Classifications are performed in accordance with established scientific principles. Data permitted for use includes results of testing or studies carried out in accordance with the test methods referred to for the physical hazards or health hazards in the GHS, as well as results of testing or studies carried out in accordance with generally accepted standards of good scientific practice at the time the test or study was carried out. This includes data derived from tests within the Manual of Tests and Criteria and OECD Test Guidelines.  </w:t>
            </w:r>
          </w:p>
        </w:tc>
      </w:tr>
      <w:tr w:rsidR="00195ECE" w:rsidRPr="001D1094" w14:paraId="24BF27E9"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763D4FD" w14:textId="77777777" w:rsidR="00195ECE" w:rsidRPr="001D1094" w:rsidRDefault="00195ECE" w:rsidP="003212AF">
            <w:pPr>
              <w:keepNext/>
              <w:keepLines/>
              <w:rPr>
                <w:b/>
                <w:bCs/>
                <w:sz w:val="18"/>
                <w:szCs w:val="18"/>
              </w:rPr>
            </w:pPr>
            <w:r w:rsidRPr="001D1094">
              <w:rPr>
                <w:b/>
                <w:bCs/>
                <w:sz w:val="18"/>
                <w:szCs w:val="18"/>
              </w:rPr>
              <w:t>China</w:t>
            </w:r>
          </w:p>
        </w:tc>
        <w:tc>
          <w:tcPr>
            <w:tcW w:w="7892" w:type="dxa"/>
            <w:tcBorders>
              <w:top w:val="single" w:sz="4" w:space="0" w:color="auto"/>
              <w:left w:val="single" w:sz="4" w:space="0" w:color="auto"/>
              <w:bottom w:val="single" w:sz="4" w:space="0" w:color="auto"/>
              <w:right w:val="single" w:sz="4" w:space="0" w:color="auto"/>
            </w:tcBorders>
            <w:hideMark/>
          </w:tcPr>
          <w:p w14:paraId="4BEED71C" w14:textId="77777777" w:rsidR="00195ECE" w:rsidRPr="001D1094" w:rsidRDefault="00195ECE" w:rsidP="003212AF">
            <w:pPr>
              <w:keepNext/>
              <w:keepLines/>
              <w:rPr>
                <w:sz w:val="18"/>
                <w:szCs w:val="18"/>
              </w:rPr>
            </w:pPr>
            <w:r w:rsidRPr="001D1094">
              <w:rPr>
                <w:sz w:val="18"/>
                <w:szCs w:val="18"/>
              </w:rPr>
              <w:t>N/A</w:t>
            </w:r>
          </w:p>
        </w:tc>
      </w:tr>
      <w:tr w:rsidR="00195ECE" w:rsidRPr="001D1094" w14:paraId="57701917"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546AEE35" w14:textId="77777777" w:rsidR="00195ECE" w:rsidRPr="001D1094" w:rsidRDefault="00195ECE" w:rsidP="003212AF">
            <w:pPr>
              <w:keepNext/>
              <w:keepLines/>
              <w:rPr>
                <w:b/>
                <w:bCs/>
                <w:sz w:val="18"/>
                <w:szCs w:val="18"/>
              </w:rPr>
            </w:pPr>
            <w:r w:rsidRPr="001D1094">
              <w:rPr>
                <w:b/>
                <w:bCs/>
                <w:sz w:val="18"/>
                <w:szCs w:val="18"/>
              </w:rPr>
              <w:t>European Union</w:t>
            </w:r>
          </w:p>
        </w:tc>
        <w:tc>
          <w:tcPr>
            <w:tcW w:w="7892" w:type="dxa"/>
            <w:tcBorders>
              <w:top w:val="single" w:sz="4" w:space="0" w:color="auto"/>
              <w:left w:val="single" w:sz="4" w:space="0" w:color="auto"/>
              <w:bottom w:val="single" w:sz="4" w:space="0" w:color="auto"/>
              <w:right w:val="single" w:sz="4" w:space="0" w:color="auto"/>
            </w:tcBorders>
            <w:hideMark/>
          </w:tcPr>
          <w:p w14:paraId="25415BEB" w14:textId="77777777" w:rsidR="00195ECE" w:rsidRPr="001D1094" w:rsidRDefault="00195ECE" w:rsidP="003212AF">
            <w:pPr>
              <w:keepNext/>
              <w:keepLines/>
              <w:rPr>
                <w:sz w:val="18"/>
                <w:szCs w:val="18"/>
              </w:rPr>
            </w:pPr>
            <w:r w:rsidRPr="001D1094">
              <w:rPr>
                <w:sz w:val="18"/>
                <w:szCs w:val="18"/>
              </w:rPr>
              <w:t>The CLH process takes paragraph 1.3.2.4.3 into consideration. However, since the process is dependent on existing data, data which is considered adequate and reliable even if OECD or similar principles have not been strictly followed, may also be considered in the process.</w:t>
            </w:r>
          </w:p>
        </w:tc>
      </w:tr>
      <w:tr w:rsidR="00195ECE" w:rsidRPr="001D1094" w14:paraId="7FB84964"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027F7594" w14:textId="77777777" w:rsidR="00195ECE" w:rsidRPr="001D1094" w:rsidRDefault="00195ECE" w:rsidP="003212AF">
            <w:pPr>
              <w:keepNext/>
              <w:keepLines/>
              <w:rPr>
                <w:b/>
                <w:bCs/>
                <w:sz w:val="18"/>
                <w:szCs w:val="18"/>
              </w:rPr>
            </w:pPr>
            <w:r w:rsidRPr="001D1094">
              <w:rPr>
                <w:b/>
                <w:bCs/>
                <w:sz w:val="18"/>
                <w:szCs w:val="18"/>
              </w:rPr>
              <w:t>Japan</w:t>
            </w:r>
          </w:p>
        </w:tc>
        <w:tc>
          <w:tcPr>
            <w:tcW w:w="7892" w:type="dxa"/>
            <w:tcBorders>
              <w:top w:val="single" w:sz="4" w:space="0" w:color="auto"/>
              <w:left w:val="single" w:sz="4" w:space="0" w:color="auto"/>
              <w:bottom w:val="single" w:sz="4" w:space="0" w:color="auto"/>
              <w:right w:val="single" w:sz="4" w:space="0" w:color="auto"/>
            </w:tcBorders>
            <w:hideMark/>
          </w:tcPr>
          <w:p w14:paraId="6ECE69A8" w14:textId="77777777" w:rsidR="00195ECE" w:rsidRPr="001D1094" w:rsidRDefault="00195ECE" w:rsidP="003212AF">
            <w:pPr>
              <w:keepNext/>
              <w:keepLines/>
              <w:rPr>
                <w:sz w:val="18"/>
                <w:szCs w:val="18"/>
              </w:rPr>
            </w:pPr>
            <w:r w:rsidRPr="001D1094">
              <w:rPr>
                <w:sz w:val="18"/>
                <w:szCs w:val="18"/>
              </w:rPr>
              <w:t>For the classification by the government there is guidelines with a list of documents to be referred. Data to classify chemicals are mainly from review of international organizations and peer reviewed paper.</w:t>
            </w:r>
          </w:p>
        </w:tc>
      </w:tr>
      <w:tr w:rsidR="00195ECE" w:rsidRPr="001D1094" w14:paraId="25C09B27"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5BE47FBB" w14:textId="77777777" w:rsidR="00195ECE" w:rsidRPr="001D1094" w:rsidRDefault="00195ECE" w:rsidP="003212AF">
            <w:pPr>
              <w:keepNext/>
              <w:keepLines/>
              <w:rPr>
                <w:b/>
                <w:bCs/>
                <w:sz w:val="18"/>
                <w:szCs w:val="18"/>
              </w:rPr>
            </w:pPr>
            <w:r w:rsidRPr="001D1094">
              <w:rPr>
                <w:b/>
                <w:bCs/>
                <w:sz w:val="18"/>
                <w:szCs w:val="18"/>
              </w:rPr>
              <w:t>Malaysia</w:t>
            </w:r>
          </w:p>
        </w:tc>
        <w:tc>
          <w:tcPr>
            <w:tcW w:w="7892" w:type="dxa"/>
            <w:tcBorders>
              <w:top w:val="single" w:sz="4" w:space="0" w:color="auto"/>
              <w:left w:val="single" w:sz="4" w:space="0" w:color="auto"/>
              <w:bottom w:val="single" w:sz="4" w:space="0" w:color="auto"/>
              <w:right w:val="single" w:sz="4" w:space="0" w:color="auto"/>
            </w:tcBorders>
            <w:hideMark/>
          </w:tcPr>
          <w:p w14:paraId="68051341" w14:textId="77777777" w:rsidR="00195ECE" w:rsidRPr="001D1094" w:rsidRDefault="00195ECE" w:rsidP="003212AF">
            <w:pPr>
              <w:keepNext/>
              <w:keepLines/>
              <w:rPr>
                <w:sz w:val="18"/>
                <w:szCs w:val="18"/>
              </w:rPr>
            </w:pPr>
            <w:r w:rsidRPr="001D1094">
              <w:rPr>
                <w:sz w:val="18"/>
                <w:szCs w:val="18"/>
              </w:rPr>
              <w:t>Yes. Took the GHS process into consideration.</w:t>
            </w:r>
          </w:p>
        </w:tc>
      </w:tr>
      <w:tr w:rsidR="00195ECE" w:rsidRPr="001D1094" w14:paraId="0E825187"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690CE847" w14:textId="77777777" w:rsidR="00195ECE" w:rsidRPr="001D1094" w:rsidRDefault="00195ECE" w:rsidP="003212AF">
            <w:pPr>
              <w:keepNext/>
              <w:keepLines/>
              <w:rPr>
                <w:b/>
                <w:bCs/>
                <w:sz w:val="18"/>
                <w:szCs w:val="18"/>
              </w:rPr>
            </w:pPr>
            <w:r w:rsidRPr="001D1094">
              <w:rPr>
                <w:b/>
                <w:bCs/>
                <w:sz w:val="18"/>
                <w:szCs w:val="18"/>
              </w:rPr>
              <w:t>New Zealand</w:t>
            </w:r>
          </w:p>
        </w:tc>
        <w:tc>
          <w:tcPr>
            <w:tcW w:w="7892" w:type="dxa"/>
            <w:tcBorders>
              <w:top w:val="single" w:sz="4" w:space="0" w:color="auto"/>
              <w:left w:val="single" w:sz="4" w:space="0" w:color="auto"/>
              <w:bottom w:val="single" w:sz="4" w:space="0" w:color="auto"/>
              <w:right w:val="single" w:sz="4" w:space="0" w:color="auto"/>
            </w:tcBorders>
            <w:hideMark/>
          </w:tcPr>
          <w:p w14:paraId="2F37E614" w14:textId="77777777" w:rsidR="00195ECE" w:rsidRPr="001D1094" w:rsidRDefault="00195ECE" w:rsidP="003212AF">
            <w:pPr>
              <w:keepNext/>
              <w:keepLines/>
              <w:rPr>
                <w:sz w:val="18"/>
                <w:szCs w:val="18"/>
              </w:rPr>
            </w:pPr>
            <w:r w:rsidRPr="001D1094">
              <w:rPr>
                <w:sz w:val="18"/>
                <w:szCs w:val="18"/>
              </w:rPr>
              <w:t>This approach is followed, together with a weight of evidence consideration.</w:t>
            </w:r>
          </w:p>
        </w:tc>
      </w:tr>
      <w:tr w:rsidR="00195ECE" w:rsidRPr="001D1094" w14:paraId="08AD1CBC"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87E6DBA" w14:textId="77777777" w:rsidR="00195ECE" w:rsidRPr="001D1094" w:rsidRDefault="00195ECE" w:rsidP="003212AF">
            <w:pPr>
              <w:keepNext/>
              <w:keepLines/>
              <w:rPr>
                <w:b/>
                <w:bCs/>
                <w:sz w:val="18"/>
                <w:szCs w:val="18"/>
              </w:rPr>
            </w:pPr>
            <w:r w:rsidRPr="001D1094">
              <w:rPr>
                <w:b/>
                <w:bCs/>
                <w:sz w:val="18"/>
                <w:szCs w:val="18"/>
              </w:rPr>
              <w:t>Republic of Korea</w:t>
            </w:r>
          </w:p>
        </w:tc>
        <w:tc>
          <w:tcPr>
            <w:tcW w:w="7892" w:type="dxa"/>
            <w:tcBorders>
              <w:top w:val="single" w:sz="4" w:space="0" w:color="auto"/>
              <w:left w:val="single" w:sz="4" w:space="0" w:color="auto"/>
              <w:bottom w:val="single" w:sz="4" w:space="0" w:color="auto"/>
              <w:right w:val="single" w:sz="4" w:space="0" w:color="auto"/>
            </w:tcBorders>
            <w:hideMark/>
          </w:tcPr>
          <w:p w14:paraId="65444F8F" w14:textId="77777777" w:rsidR="00195ECE" w:rsidRPr="001D1094" w:rsidRDefault="00195ECE" w:rsidP="003212AF">
            <w:pPr>
              <w:keepNext/>
              <w:keepLines/>
              <w:rPr>
                <w:sz w:val="18"/>
                <w:szCs w:val="18"/>
              </w:rPr>
            </w:pPr>
            <w:r w:rsidRPr="001D1094">
              <w:rPr>
                <w:sz w:val="18"/>
                <w:szCs w:val="18"/>
              </w:rPr>
              <w:t>Yes, there are some substances.</w:t>
            </w:r>
          </w:p>
        </w:tc>
      </w:tr>
      <w:tr w:rsidR="00195ECE" w:rsidRPr="001D1094" w14:paraId="2803DD8D"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74340E78" w14:textId="77777777" w:rsidR="00195ECE" w:rsidRPr="001D1094" w:rsidRDefault="00195ECE" w:rsidP="003212AF">
            <w:pPr>
              <w:keepNext/>
              <w:keepLines/>
              <w:rPr>
                <w:b/>
                <w:bCs/>
                <w:sz w:val="18"/>
                <w:szCs w:val="18"/>
              </w:rPr>
            </w:pPr>
            <w:r w:rsidRPr="001D1094">
              <w:rPr>
                <w:b/>
                <w:bCs/>
                <w:sz w:val="18"/>
                <w:szCs w:val="18"/>
              </w:rPr>
              <w:t>United Kingdom</w:t>
            </w:r>
          </w:p>
        </w:tc>
        <w:tc>
          <w:tcPr>
            <w:tcW w:w="7892" w:type="dxa"/>
            <w:tcBorders>
              <w:top w:val="single" w:sz="4" w:space="0" w:color="auto"/>
              <w:left w:val="single" w:sz="4" w:space="0" w:color="auto"/>
              <w:bottom w:val="single" w:sz="4" w:space="0" w:color="auto"/>
              <w:right w:val="single" w:sz="4" w:space="0" w:color="auto"/>
            </w:tcBorders>
            <w:hideMark/>
          </w:tcPr>
          <w:p w14:paraId="0C1BF7F3" w14:textId="77777777" w:rsidR="00195ECE" w:rsidRPr="001D1094" w:rsidRDefault="00195ECE" w:rsidP="003212AF">
            <w:pPr>
              <w:keepNext/>
              <w:keepLines/>
              <w:rPr>
                <w:sz w:val="18"/>
                <w:szCs w:val="18"/>
              </w:rPr>
            </w:pPr>
            <w:r w:rsidRPr="001D1094">
              <w:rPr>
                <w:sz w:val="18"/>
                <w:szCs w:val="18"/>
              </w:rPr>
              <w:t>If, for the purpose of the GB CLP Regulation, it is required or decided to generate new data, certain test methods and quality conditions must be met. Studies must be conducted in accordance with Test Methods Regulation (retained/amended GB version of Regulation (EC) 440/2008) or other international test methods validated according to international procedures such as those of the OECD. For physical hazards new tests must be carried out in compliance with a relevant recognised quality system or by laboratories complying with a relevant recognised standard, and for health and environmental hazards in compliance with the Good Laboratory Practice Regulations 1999 and the principles of Good Laboratory Practice (GLP39). Animal tests must comply with the tests on animals to which the Animals (Scientific Procedures) Act 1986 applies. Tests on non-human primates are prohibited for the purposes of the GB CLP Regulation. Tests on humans must not be performed for the purpose of the GB CLP Regulation. However, existing data obtained from other sources, such as accident records and epidemiological and clinical studies, can be used.</w:t>
            </w:r>
          </w:p>
        </w:tc>
      </w:tr>
      <w:tr w:rsidR="00195ECE" w:rsidRPr="001D1094" w14:paraId="25BE4C59" w14:textId="77777777" w:rsidTr="00195ECE">
        <w:tc>
          <w:tcPr>
            <w:tcW w:w="2358" w:type="dxa"/>
            <w:tcBorders>
              <w:top w:val="single" w:sz="4" w:space="0" w:color="auto"/>
              <w:left w:val="single" w:sz="4" w:space="0" w:color="auto"/>
              <w:bottom w:val="single" w:sz="4" w:space="0" w:color="auto"/>
              <w:right w:val="single" w:sz="4" w:space="0" w:color="auto"/>
            </w:tcBorders>
            <w:hideMark/>
          </w:tcPr>
          <w:p w14:paraId="37572D82" w14:textId="77777777" w:rsidR="00195ECE" w:rsidRPr="001D1094" w:rsidRDefault="00195ECE" w:rsidP="003212AF">
            <w:pPr>
              <w:keepNext/>
              <w:keepLines/>
              <w:rPr>
                <w:b/>
                <w:bCs/>
                <w:sz w:val="18"/>
                <w:szCs w:val="18"/>
              </w:rPr>
            </w:pPr>
            <w:r w:rsidRPr="001D1094">
              <w:rPr>
                <w:b/>
                <w:bCs/>
                <w:sz w:val="18"/>
                <w:szCs w:val="18"/>
              </w:rPr>
              <w:t>Vietnam</w:t>
            </w:r>
          </w:p>
        </w:tc>
        <w:tc>
          <w:tcPr>
            <w:tcW w:w="7892" w:type="dxa"/>
            <w:tcBorders>
              <w:top w:val="single" w:sz="4" w:space="0" w:color="auto"/>
              <w:left w:val="single" w:sz="4" w:space="0" w:color="auto"/>
              <w:bottom w:val="single" w:sz="4" w:space="0" w:color="auto"/>
              <w:right w:val="single" w:sz="4" w:space="0" w:color="auto"/>
            </w:tcBorders>
            <w:hideMark/>
          </w:tcPr>
          <w:p w14:paraId="2679B26A" w14:textId="77777777" w:rsidR="00195ECE" w:rsidRPr="001D1094" w:rsidRDefault="00195ECE" w:rsidP="003212AF">
            <w:pPr>
              <w:keepNext/>
              <w:keepLines/>
              <w:rPr>
                <w:sz w:val="18"/>
                <w:szCs w:val="18"/>
              </w:rPr>
            </w:pPr>
            <w:r w:rsidRPr="001D1094">
              <w:rPr>
                <w:sz w:val="18"/>
                <w:szCs w:val="18"/>
              </w:rPr>
              <w:t>Tests that determine hazardous properties, which are conducted according to internationally recognized scientific principles, can be used for the purposes of a hazard determination for health and environmental hazards. The GHS criteria for determining health and environmental hazards are test method neutral, allowing different approaches as long as they are scientifically sound and validated according to international procedures and criteria already referred to in existing systems for the hazard of concern and produce mutually acceptable data. Test methods for determining physical hazards are generally more clearcut, and are specified in the GHS. (GHS paragraph 1.3.2.4.3)</w:t>
            </w:r>
          </w:p>
        </w:tc>
      </w:tr>
    </w:tbl>
    <w:p w14:paraId="1083C2E2" w14:textId="77777777" w:rsidR="00195ECE" w:rsidRDefault="00195ECE" w:rsidP="003212AF">
      <w:pPr>
        <w:keepNext/>
        <w:keepLines/>
        <w:rPr>
          <w:sz w:val="24"/>
          <w:szCs w:val="24"/>
        </w:rPr>
      </w:pPr>
    </w:p>
    <w:p w14:paraId="287C86E3" w14:textId="77777777" w:rsidR="00457DF2" w:rsidRDefault="00457DF2">
      <w:pPr>
        <w:suppressAutoHyphens w:val="0"/>
        <w:spacing w:line="240" w:lineRule="auto"/>
      </w:pPr>
      <w:r>
        <w:br w:type="page"/>
      </w:r>
    </w:p>
    <w:p w14:paraId="29D815B2" w14:textId="186652A0" w:rsidR="00195ECE" w:rsidRPr="000A5496" w:rsidRDefault="00195ECE" w:rsidP="00457DF2">
      <w:pPr>
        <w:keepNext/>
        <w:keepLines/>
        <w:shd w:val="clear" w:color="auto" w:fill="DBE5F1" w:themeFill="accent1" w:themeFillTint="33"/>
      </w:pPr>
      <w:r w:rsidRPr="000A5496">
        <w:t xml:space="preserve">Question 9 - </w:t>
      </w:r>
      <w:r w:rsidRPr="000A5496">
        <w:rPr>
          <w:i/>
          <w:iCs/>
        </w:rPr>
        <w:t>Additional Information (if applicable)</w:t>
      </w:r>
    </w:p>
    <w:p w14:paraId="61C50CFA" w14:textId="30284802" w:rsidR="00195ECE" w:rsidRPr="00D84F85" w:rsidRDefault="00195ECE" w:rsidP="00457DF2">
      <w:pPr>
        <w:keepNext/>
        <w:keepLines/>
      </w:pPr>
      <w:r w:rsidRPr="00D84F85">
        <w:t>None</w:t>
      </w:r>
      <w:r w:rsidR="00D84F85" w:rsidRPr="00D84F85">
        <w:t xml:space="preserve"> reported</w:t>
      </w:r>
    </w:p>
    <w:p w14:paraId="1999E08A" w14:textId="77777777" w:rsidR="00283A35" w:rsidRDefault="00283A35"/>
    <w:p w14:paraId="6BC6518B" w14:textId="77777777" w:rsidR="001D1094" w:rsidRDefault="001D1094" w:rsidP="001D1094">
      <w:pPr>
        <w:rPr>
          <w:sz w:val="24"/>
          <w:szCs w:val="24"/>
        </w:rPr>
      </w:pPr>
    </w:p>
    <w:p w14:paraId="32334479" w14:textId="77777777" w:rsidR="001D1094" w:rsidRPr="000A5496" w:rsidRDefault="001D1094" w:rsidP="000A549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t>Guiding principle (f)</w:t>
      </w:r>
      <w:r w:rsidRPr="000A5496">
        <w:rPr>
          <w:i/>
          <w:iCs/>
        </w:rPr>
        <w:t>:</w:t>
      </w:r>
      <w:r w:rsidRPr="000A5496">
        <w:t xml:space="preserve"> </w:t>
      </w:r>
      <w:r w:rsidRPr="000A5496">
        <w:rPr>
          <w:b/>
          <w:bCs/>
          <w:i/>
          <w:iCs/>
        </w:rPr>
        <w:t>The global list of chemical classifications will be non-binding. As with the GHS itself, countries will have the option to make the list binding if they adopt it through their legislative and/or regulatory process. Furthermore, the development of a global list is compatible with the GHS principle of self-classification.</w:t>
      </w:r>
    </w:p>
    <w:p w14:paraId="73D69CE9" w14:textId="77777777" w:rsidR="001D1094" w:rsidRPr="000A5496" w:rsidRDefault="001D1094" w:rsidP="000A5496">
      <w:pPr>
        <w:keepNext/>
        <w:keepLines/>
      </w:pPr>
    </w:p>
    <w:p w14:paraId="0B4E9760" w14:textId="77777777" w:rsidR="001D1094" w:rsidRPr="000A5496" w:rsidRDefault="001D1094" w:rsidP="000A5496">
      <w:pPr>
        <w:keepNext/>
        <w:keepLines/>
        <w:shd w:val="clear" w:color="auto" w:fill="DBE5F1" w:themeFill="accent1" w:themeFillTint="33"/>
        <w:rPr>
          <w:i/>
          <w:iCs/>
        </w:rPr>
      </w:pPr>
      <w:r w:rsidRPr="000A5496">
        <w:t xml:space="preserve">Question 1 - </w:t>
      </w:r>
      <w:r w:rsidRPr="000A5496">
        <w:rPr>
          <w:i/>
          <w:iCs/>
        </w:rPr>
        <w:t>Are the classifications legally binding or non-binding?</w:t>
      </w:r>
      <w:r w:rsidRPr="000A5496">
        <w:t xml:space="preserve"> </w:t>
      </w:r>
    </w:p>
    <w:p w14:paraId="6111F3BF" w14:textId="3EAB3A4D" w:rsidR="001D1094" w:rsidRDefault="001D1094" w:rsidP="001D1094">
      <w:pPr>
        <w:tabs>
          <w:tab w:val="left" w:pos="8333"/>
        </w:tabs>
        <w:rPr>
          <w:sz w:val="16"/>
          <w:szCs w:val="16"/>
        </w:rPr>
      </w:pPr>
      <w:r>
        <w:rPr>
          <w:noProof/>
          <w:lang w:val="en-CA" w:eastAsia="en-CA"/>
        </w:rPr>
        <w:drawing>
          <wp:anchor distT="0" distB="0" distL="114300" distR="114300" simplePos="0" relativeHeight="251658244" behindDoc="0" locked="0" layoutInCell="1" allowOverlap="1" wp14:anchorId="7CB4A4BC" wp14:editId="788FC5FC">
            <wp:simplePos x="0" y="0"/>
            <wp:positionH relativeFrom="column">
              <wp:posOffset>2785110</wp:posOffset>
            </wp:positionH>
            <wp:positionV relativeFrom="paragraph">
              <wp:posOffset>205740</wp:posOffset>
            </wp:positionV>
            <wp:extent cx="2932430" cy="1737360"/>
            <wp:effectExtent l="0" t="0" r="1270" b="15240"/>
            <wp:wrapNone/>
            <wp:docPr id="21" name="Chart 21">
              <a:extLst xmlns:a="http://schemas.openxmlformats.org/drawingml/2006/main">
                <a:ext uri="{FF2B5EF4-FFF2-40B4-BE49-F238E27FC236}">
                  <a16:creationId xmlns:a16="http://schemas.microsoft.com/office/drawing/2014/main" id="{00086056-1226-4B21-A4B5-D4E20A3A5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sz w:val="16"/>
          <w:szCs w:val="16"/>
        </w:rPr>
        <w:tab/>
      </w:r>
    </w:p>
    <w:tbl>
      <w:tblPr>
        <w:tblStyle w:val="TableGrid"/>
        <w:tblpPr w:leftFromText="180" w:rightFromText="180" w:vertAnchor="text" w:tblpY="1"/>
        <w:tblOverlap w:val="never"/>
        <w:tblW w:w="3235" w:type="dxa"/>
        <w:tblLook w:val="04A0" w:firstRow="1" w:lastRow="0" w:firstColumn="1" w:lastColumn="0" w:noHBand="0" w:noVBand="1"/>
      </w:tblPr>
      <w:tblGrid>
        <w:gridCol w:w="1705"/>
        <w:gridCol w:w="1530"/>
      </w:tblGrid>
      <w:tr w:rsidR="001D1094" w:rsidRPr="00F4010B" w14:paraId="4ECD48D9"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08C0D73B" w14:textId="77777777" w:rsidR="001D1094" w:rsidRPr="00F4010B" w:rsidRDefault="001D1094">
            <w:pPr>
              <w:rPr>
                <w:b/>
                <w:bCs/>
                <w:sz w:val="18"/>
                <w:szCs w:val="18"/>
              </w:rPr>
            </w:pPr>
            <w:r w:rsidRPr="00F4010B">
              <w:rPr>
                <w:b/>
                <w:bCs/>
                <w:sz w:val="18"/>
                <w:szCs w:val="18"/>
              </w:rPr>
              <w:t>Australia</w:t>
            </w:r>
          </w:p>
        </w:tc>
        <w:tc>
          <w:tcPr>
            <w:tcW w:w="1530" w:type="dxa"/>
            <w:tcBorders>
              <w:top w:val="single" w:sz="4" w:space="0" w:color="auto"/>
              <w:left w:val="single" w:sz="4" w:space="0" w:color="auto"/>
              <w:bottom w:val="single" w:sz="4" w:space="0" w:color="auto"/>
              <w:right w:val="single" w:sz="4" w:space="0" w:color="auto"/>
            </w:tcBorders>
            <w:hideMark/>
          </w:tcPr>
          <w:p w14:paraId="690DBB09" w14:textId="77777777" w:rsidR="001D1094" w:rsidRPr="00F4010B" w:rsidRDefault="001D1094">
            <w:pPr>
              <w:rPr>
                <w:sz w:val="18"/>
                <w:szCs w:val="18"/>
              </w:rPr>
            </w:pPr>
            <w:r w:rsidRPr="00F4010B">
              <w:rPr>
                <w:sz w:val="18"/>
                <w:szCs w:val="18"/>
              </w:rPr>
              <w:t>Non-binding</w:t>
            </w:r>
          </w:p>
        </w:tc>
      </w:tr>
      <w:tr w:rsidR="001D1094" w:rsidRPr="00F4010B" w14:paraId="3906BEFA"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34707AFC" w14:textId="77777777" w:rsidR="001D1094" w:rsidRPr="00F4010B" w:rsidRDefault="001D1094">
            <w:pPr>
              <w:rPr>
                <w:b/>
                <w:bCs/>
                <w:sz w:val="18"/>
                <w:szCs w:val="18"/>
              </w:rPr>
            </w:pPr>
            <w:r w:rsidRPr="00F4010B">
              <w:rPr>
                <w:b/>
                <w:bCs/>
                <w:sz w:val="18"/>
                <w:szCs w:val="18"/>
              </w:rPr>
              <w:t>Canada</w:t>
            </w:r>
          </w:p>
        </w:tc>
        <w:tc>
          <w:tcPr>
            <w:tcW w:w="1530" w:type="dxa"/>
            <w:tcBorders>
              <w:top w:val="single" w:sz="4" w:space="0" w:color="auto"/>
              <w:left w:val="single" w:sz="4" w:space="0" w:color="auto"/>
              <w:bottom w:val="single" w:sz="4" w:space="0" w:color="auto"/>
              <w:right w:val="single" w:sz="4" w:space="0" w:color="auto"/>
            </w:tcBorders>
            <w:hideMark/>
          </w:tcPr>
          <w:p w14:paraId="5A2ADA54" w14:textId="77777777" w:rsidR="001D1094" w:rsidRPr="00F4010B" w:rsidRDefault="001D1094">
            <w:pPr>
              <w:rPr>
                <w:sz w:val="18"/>
                <w:szCs w:val="18"/>
              </w:rPr>
            </w:pPr>
            <w:r w:rsidRPr="00F4010B">
              <w:rPr>
                <w:sz w:val="18"/>
                <w:szCs w:val="18"/>
              </w:rPr>
              <w:t>Legally binding</w:t>
            </w:r>
          </w:p>
        </w:tc>
      </w:tr>
      <w:tr w:rsidR="001D1094" w:rsidRPr="00F4010B" w14:paraId="23062CD6"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52D95D54" w14:textId="77777777" w:rsidR="001D1094" w:rsidRPr="00F4010B" w:rsidRDefault="001D1094">
            <w:pPr>
              <w:rPr>
                <w:b/>
                <w:bCs/>
                <w:sz w:val="18"/>
                <w:szCs w:val="18"/>
              </w:rPr>
            </w:pPr>
            <w:r w:rsidRPr="00F4010B">
              <w:rPr>
                <w:b/>
                <w:bCs/>
                <w:sz w:val="18"/>
                <w:szCs w:val="18"/>
              </w:rPr>
              <w:t>China</w:t>
            </w:r>
          </w:p>
        </w:tc>
        <w:tc>
          <w:tcPr>
            <w:tcW w:w="1530" w:type="dxa"/>
            <w:tcBorders>
              <w:top w:val="single" w:sz="4" w:space="0" w:color="auto"/>
              <w:left w:val="single" w:sz="4" w:space="0" w:color="auto"/>
              <w:bottom w:val="single" w:sz="4" w:space="0" w:color="auto"/>
              <w:right w:val="single" w:sz="4" w:space="0" w:color="auto"/>
            </w:tcBorders>
            <w:hideMark/>
          </w:tcPr>
          <w:p w14:paraId="77DE378E" w14:textId="77777777" w:rsidR="001D1094" w:rsidRPr="00F4010B" w:rsidRDefault="001D1094">
            <w:pPr>
              <w:rPr>
                <w:sz w:val="18"/>
                <w:szCs w:val="18"/>
              </w:rPr>
            </w:pPr>
            <w:r w:rsidRPr="00F4010B">
              <w:rPr>
                <w:sz w:val="18"/>
                <w:szCs w:val="18"/>
              </w:rPr>
              <w:t>Legally binding</w:t>
            </w:r>
          </w:p>
        </w:tc>
      </w:tr>
      <w:tr w:rsidR="001D1094" w:rsidRPr="00F4010B" w14:paraId="042D61EC"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3EF2D719" w14:textId="77777777" w:rsidR="001D1094" w:rsidRPr="00F4010B" w:rsidRDefault="001D1094">
            <w:pPr>
              <w:rPr>
                <w:b/>
                <w:bCs/>
                <w:sz w:val="18"/>
                <w:szCs w:val="18"/>
              </w:rPr>
            </w:pPr>
            <w:r w:rsidRPr="00F4010B">
              <w:rPr>
                <w:b/>
                <w:bCs/>
                <w:sz w:val="18"/>
                <w:szCs w:val="18"/>
              </w:rPr>
              <w:t>European Union</w:t>
            </w:r>
          </w:p>
        </w:tc>
        <w:tc>
          <w:tcPr>
            <w:tcW w:w="1530" w:type="dxa"/>
            <w:tcBorders>
              <w:top w:val="single" w:sz="4" w:space="0" w:color="auto"/>
              <w:left w:val="single" w:sz="4" w:space="0" w:color="auto"/>
              <w:bottom w:val="single" w:sz="4" w:space="0" w:color="auto"/>
              <w:right w:val="single" w:sz="4" w:space="0" w:color="auto"/>
            </w:tcBorders>
            <w:hideMark/>
          </w:tcPr>
          <w:p w14:paraId="0532AD42" w14:textId="77777777" w:rsidR="001D1094" w:rsidRPr="00F4010B" w:rsidRDefault="001D1094">
            <w:pPr>
              <w:rPr>
                <w:sz w:val="18"/>
                <w:szCs w:val="18"/>
              </w:rPr>
            </w:pPr>
            <w:r w:rsidRPr="00F4010B">
              <w:rPr>
                <w:sz w:val="18"/>
                <w:szCs w:val="18"/>
              </w:rPr>
              <w:t>Legally binding</w:t>
            </w:r>
          </w:p>
        </w:tc>
      </w:tr>
      <w:tr w:rsidR="001D1094" w:rsidRPr="00F4010B" w14:paraId="0AB24688"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5C123CE6" w14:textId="77777777" w:rsidR="001D1094" w:rsidRPr="00F4010B" w:rsidRDefault="001D1094">
            <w:pPr>
              <w:rPr>
                <w:b/>
                <w:bCs/>
                <w:sz w:val="18"/>
                <w:szCs w:val="18"/>
              </w:rPr>
            </w:pPr>
            <w:r w:rsidRPr="00F4010B">
              <w:rPr>
                <w:b/>
                <w:bCs/>
                <w:sz w:val="18"/>
                <w:szCs w:val="18"/>
              </w:rPr>
              <w:t>Japan</w:t>
            </w:r>
          </w:p>
        </w:tc>
        <w:tc>
          <w:tcPr>
            <w:tcW w:w="1530" w:type="dxa"/>
            <w:tcBorders>
              <w:top w:val="single" w:sz="4" w:space="0" w:color="auto"/>
              <w:left w:val="single" w:sz="4" w:space="0" w:color="auto"/>
              <w:bottom w:val="single" w:sz="4" w:space="0" w:color="auto"/>
              <w:right w:val="single" w:sz="4" w:space="0" w:color="auto"/>
            </w:tcBorders>
            <w:hideMark/>
          </w:tcPr>
          <w:p w14:paraId="42B73D2A" w14:textId="77777777" w:rsidR="001D1094" w:rsidRPr="00F4010B" w:rsidRDefault="001D1094">
            <w:pPr>
              <w:rPr>
                <w:sz w:val="18"/>
                <w:szCs w:val="18"/>
              </w:rPr>
            </w:pPr>
            <w:r w:rsidRPr="00F4010B">
              <w:rPr>
                <w:sz w:val="18"/>
                <w:szCs w:val="18"/>
              </w:rPr>
              <w:t>Non-binding</w:t>
            </w:r>
          </w:p>
        </w:tc>
      </w:tr>
      <w:tr w:rsidR="001D1094" w:rsidRPr="00F4010B" w14:paraId="162BA59D"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744893D0" w14:textId="77777777" w:rsidR="001D1094" w:rsidRPr="00F4010B" w:rsidRDefault="001D1094">
            <w:pPr>
              <w:rPr>
                <w:b/>
                <w:bCs/>
                <w:sz w:val="18"/>
                <w:szCs w:val="18"/>
              </w:rPr>
            </w:pPr>
            <w:r w:rsidRPr="00F4010B">
              <w:rPr>
                <w:b/>
                <w:bCs/>
                <w:sz w:val="18"/>
                <w:szCs w:val="18"/>
              </w:rPr>
              <w:t>Malaysia</w:t>
            </w:r>
          </w:p>
        </w:tc>
        <w:tc>
          <w:tcPr>
            <w:tcW w:w="1530" w:type="dxa"/>
            <w:tcBorders>
              <w:top w:val="single" w:sz="4" w:space="0" w:color="auto"/>
              <w:left w:val="single" w:sz="4" w:space="0" w:color="auto"/>
              <w:bottom w:val="single" w:sz="4" w:space="0" w:color="auto"/>
              <w:right w:val="single" w:sz="4" w:space="0" w:color="auto"/>
            </w:tcBorders>
            <w:hideMark/>
          </w:tcPr>
          <w:p w14:paraId="1F5B8C8C" w14:textId="77777777" w:rsidR="001D1094" w:rsidRPr="00F4010B" w:rsidRDefault="001D1094">
            <w:pPr>
              <w:rPr>
                <w:sz w:val="18"/>
                <w:szCs w:val="18"/>
              </w:rPr>
            </w:pPr>
            <w:r w:rsidRPr="00F4010B">
              <w:rPr>
                <w:sz w:val="18"/>
                <w:szCs w:val="18"/>
              </w:rPr>
              <w:t>Legally binding</w:t>
            </w:r>
          </w:p>
        </w:tc>
      </w:tr>
      <w:tr w:rsidR="001D1094" w:rsidRPr="00F4010B" w14:paraId="067E2917"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237D27D7" w14:textId="77777777" w:rsidR="001D1094" w:rsidRPr="00F4010B" w:rsidRDefault="001D1094">
            <w:pPr>
              <w:rPr>
                <w:b/>
                <w:bCs/>
                <w:sz w:val="18"/>
                <w:szCs w:val="18"/>
              </w:rPr>
            </w:pPr>
            <w:r w:rsidRPr="00F4010B">
              <w:rPr>
                <w:b/>
                <w:bCs/>
                <w:sz w:val="18"/>
                <w:szCs w:val="18"/>
              </w:rPr>
              <w:t>New Zealand</w:t>
            </w:r>
          </w:p>
        </w:tc>
        <w:tc>
          <w:tcPr>
            <w:tcW w:w="1530" w:type="dxa"/>
            <w:tcBorders>
              <w:top w:val="single" w:sz="4" w:space="0" w:color="auto"/>
              <w:left w:val="single" w:sz="4" w:space="0" w:color="auto"/>
              <w:bottom w:val="single" w:sz="4" w:space="0" w:color="auto"/>
              <w:right w:val="single" w:sz="4" w:space="0" w:color="auto"/>
            </w:tcBorders>
            <w:hideMark/>
          </w:tcPr>
          <w:p w14:paraId="136E389A" w14:textId="77777777" w:rsidR="001D1094" w:rsidRPr="00F4010B" w:rsidRDefault="001D1094">
            <w:pPr>
              <w:rPr>
                <w:sz w:val="18"/>
                <w:szCs w:val="18"/>
              </w:rPr>
            </w:pPr>
            <w:r w:rsidRPr="00F4010B">
              <w:rPr>
                <w:sz w:val="18"/>
                <w:szCs w:val="18"/>
              </w:rPr>
              <w:t>Legally binding</w:t>
            </w:r>
          </w:p>
        </w:tc>
      </w:tr>
      <w:tr w:rsidR="001D1094" w:rsidRPr="00F4010B" w14:paraId="1EA8A2DE"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30FB1339" w14:textId="77777777" w:rsidR="001D1094" w:rsidRPr="00F4010B" w:rsidRDefault="001D1094">
            <w:pPr>
              <w:rPr>
                <w:b/>
                <w:bCs/>
                <w:sz w:val="18"/>
                <w:szCs w:val="18"/>
              </w:rPr>
            </w:pPr>
            <w:r w:rsidRPr="00F4010B">
              <w:rPr>
                <w:b/>
                <w:bCs/>
                <w:sz w:val="18"/>
                <w:szCs w:val="18"/>
              </w:rPr>
              <w:t>Republic of Korea</w:t>
            </w:r>
          </w:p>
        </w:tc>
        <w:tc>
          <w:tcPr>
            <w:tcW w:w="1530" w:type="dxa"/>
            <w:tcBorders>
              <w:top w:val="single" w:sz="4" w:space="0" w:color="auto"/>
              <w:left w:val="single" w:sz="4" w:space="0" w:color="auto"/>
              <w:bottom w:val="single" w:sz="4" w:space="0" w:color="auto"/>
              <w:right w:val="single" w:sz="4" w:space="0" w:color="auto"/>
            </w:tcBorders>
            <w:hideMark/>
          </w:tcPr>
          <w:p w14:paraId="2B1D5091" w14:textId="77777777" w:rsidR="001D1094" w:rsidRPr="00F4010B" w:rsidRDefault="001D1094">
            <w:pPr>
              <w:rPr>
                <w:sz w:val="18"/>
                <w:szCs w:val="18"/>
              </w:rPr>
            </w:pPr>
            <w:r w:rsidRPr="00F4010B">
              <w:rPr>
                <w:sz w:val="18"/>
                <w:szCs w:val="18"/>
              </w:rPr>
              <w:t>Legally binding</w:t>
            </w:r>
          </w:p>
        </w:tc>
      </w:tr>
      <w:tr w:rsidR="001D1094" w:rsidRPr="00F4010B" w14:paraId="303CADB8"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467CF078" w14:textId="77777777" w:rsidR="001D1094" w:rsidRPr="00F4010B" w:rsidRDefault="001D1094">
            <w:pPr>
              <w:rPr>
                <w:b/>
                <w:bCs/>
                <w:sz w:val="18"/>
                <w:szCs w:val="18"/>
              </w:rPr>
            </w:pPr>
            <w:r w:rsidRPr="00F4010B">
              <w:rPr>
                <w:b/>
                <w:bCs/>
                <w:sz w:val="18"/>
                <w:szCs w:val="18"/>
              </w:rPr>
              <w:t>United Kingdom</w:t>
            </w:r>
          </w:p>
        </w:tc>
        <w:tc>
          <w:tcPr>
            <w:tcW w:w="1530" w:type="dxa"/>
            <w:tcBorders>
              <w:top w:val="single" w:sz="4" w:space="0" w:color="auto"/>
              <w:left w:val="single" w:sz="4" w:space="0" w:color="auto"/>
              <w:bottom w:val="single" w:sz="4" w:space="0" w:color="auto"/>
              <w:right w:val="single" w:sz="4" w:space="0" w:color="auto"/>
            </w:tcBorders>
            <w:hideMark/>
          </w:tcPr>
          <w:p w14:paraId="422212EC" w14:textId="77777777" w:rsidR="001D1094" w:rsidRPr="00F4010B" w:rsidRDefault="001D1094">
            <w:pPr>
              <w:rPr>
                <w:sz w:val="18"/>
                <w:szCs w:val="18"/>
              </w:rPr>
            </w:pPr>
            <w:r w:rsidRPr="00F4010B">
              <w:rPr>
                <w:sz w:val="18"/>
                <w:szCs w:val="18"/>
              </w:rPr>
              <w:t>Legally binding</w:t>
            </w:r>
          </w:p>
        </w:tc>
      </w:tr>
      <w:tr w:rsidR="001D1094" w:rsidRPr="00F4010B" w14:paraId="44C1D5BD"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22E13859" w14:textId="77777777" w:rsidR="001D1094" w:rsidRPr="00F4010B" w:rsidRDefault="001D1094">
            <w:pPr>
              <w:rPr>
                <w:b/>
                <w:bCs/>
                <w:sz w:val="18"/>
                <w:szCs w:val="18"/>
              </w:rPr>
            </w:pPr>
            <w:r w:rsidRPr="00F4010B">
              <w:rPr>
                <w:b/>
                <w:bCs/>
                <w:sz w:val="18"/>
                <w:szCs w:val="18"/>
              </w:rPr>
              <w:t>Vietnam</w:t>
            </w:r>
          </w:p>
        </w:tc>
        <w:tc>
          <w:tcPr>
            <w:tcW w:w="1530" w:type="dxa"/>
            <w:tcBorders>
              <w:top w:val="single" w:sz="4" w:space="0" w:color="auto"/>
              <w:left w:val="single" w:sz="4" w:space="0" w:color="auto"/>
              <w:bottom w:val="single" w:sz="4" w:space="0" w:color="auto"/>
              <w:right w:val="single" w:sz="4" w:space="0" w:color="auto"/>
            </w:tcBorders>
            <w:hideMark/>
          </w:tcPr>
          <w:p w14:paraId="353B7344" w14:textId="77777777" w:rsidR="001D1094" w:rsidRPr="00F4010B" w:rsidRDefault="001D1094">
            <w:pPr>
              <w:rPr>
                <w:sz w:val="18"/>
                <w:szCs w:val="18"/>
              </w:rPr>
            </w:pPr>
            <w:r w:rsidRPr="00F4010B">
              <w:rPr>
                <w:sz w:val="18"/>
                <w:szCs w:val="18"/>
              </w:rPr>
              <w:t>Non-binding</w:t>
            </w:r>
          </w:p>
        </w:tc>
      </w:tr>
    </w:tbl>
    <w:p w14:paraId="5B318BED" w14:textId="77777777" w:rsidR="001D1094" w:rsidRDefault="001D1094" w:rsidP="001D1094">
      <w:pPr>
        <w:rPr>
          <w:sz w:val="24"/>
          <w:szCs w:val="24"/>
        </w:rPr>
      </w:pPr>
      <w:r>
        <w:rPr>
          <w:sz w:val="24"/>
          <w:szCs w:val="24"/>
        </w:rPr>
        <w:br w:type="textWrapping" w:clear="all"/>
        <w:t xml:space="preserve">   </w:t>
      </w:r>
    </w:p>
    <w:p w14:paraId="2223D4F6" w14:textId="1C2218AA" w:rsidR="00457DF2" w:rsidRDefault="00457DF2">
      <w:pPr>
        <w:suppressAutoHyphens w:val="0"/>
        <w:spacing w:line="240" w:lineRule="auto"/>
        <w:rPr>
          <w:sz w:val="24"/>
          <w:szCs w:val="24"/>
        </w:rPr>
      </w:pPr>
      <w:r>
        <w:rPr>
          <w:sz w:val="24"/>
          <w:szCs w:val="24"/>
        </w:rPr>
        <w:br w:type="page"/>
      </w:r>
    </w:p>
    <w:p w14:paraId="631904A0" w14:textId="77777777" w:rsidR="00E570AC" w:rsidRDefault="00E570AC" w:rsidP="001D1094">
      <w:pPr>
        <w:rPr>
          <w:sz w:val="24"/>
          <w:szCs w:val="24"/>
        </w:rPr>
      </w:pPr>
    </w:p>
    <w:p w14:paraId="0BED76AC" w14:textId="77777777" w:rsidR="001D1094" w:rsidRPr="000A5496" w:rsidRDefault="001D1094" w:rsidP="00F4010B">
      <w:pPr>
        <w:shd w:val="clear" w:color="auto" w:fill="DBE5F1" w:themeFill="accent1" w:themeFillTint="33"/>
      </w:pPr>
      <w:r w:rsidRPr="000A5496">
        <w:t xml:space="preserve">Question 2 - </w:t>
      </w:r>
      <w:r w:rsidRPr="000A5496">
        <w:rPr>
          <w:i/>
          <w:iCs/>
        </w:rPr>
        <w:t>Please provide the reference for the legislation</w:t>
      </w:r>
    </w:p>
    <w:tbl>
      <w:tblPr>
        <w:tblStyle w:val="TableGrid"/>
        <w:tblW w:w="9077" w:type="dxa"/>
        <w:tblLook w:val="04A0" w:firstRow="1" w:lastRow="0" w:firstColumn="1" w:lastColumn="0" w:noHBand="0" w:noVBand="1"/>
      </w:tblPr>
      <w:tblGrid>
        <w:gridCol w:w="1990"/>
        <w:gridCol w:w="7087"/>
      </w:tblGrid>
      <w:tr w:rsidR="001C2CAE" w:rsidRPr="00F4010B" w14:paraId="6AC27778"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2FEE6AD8" w14:textId="77777777" w:rsidR="001D1094" w:rsidRPr="00F4010B" w:rsidRDefault="001D1094">
            <w:pPr>
              <w:rPr>
                <w:b/>
                <w:bCs/>
                <w:sz w:val="18"/>
                <w:szCs w:val="18"/>
              </w:rPr>
            </w:pPr>
            <w:r w:rsidRPr="00F4010B">
              <w:rPr>
                <w:b/>
                <w:bCs/>
                <w:sz w:val="18"/>
                <w:szCs w:val="18"/>
              </w:rPr>
              <w:t>Australia</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5A972" w14:textId="77777777" w:rsidR="001D1094" w:rsidRPr="00F4010B" w:rsidRDefault="001D1094">
            <w:pPr>
              <w:rPr>
                <w:sz w:val="18"/>
                <w:szCs w:val="18"/>
              </w:rPr>
            </w:pPr>
          </w:p>
        </w:tc>
      </w:tr>
      <w:tr w:rsidR="001D1094" w:rsidRPr="00F4010B" w14:paraId="4979E82B"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416E1681" w14:textId="77777777" w:rsidR="001D1094" w:rsidRPr="00F4010B" w:rsidRDefault="001D1094">
            <w:pPr>
              <w:rPr>
                <w:b/>
                <w:bCs/>
                <w:sz w:val="18"/>
                <w:szCs w:val="18"/>
              </w:rPr>
            </w:pPr>
            <w:r w:rsidRPr="00F4010B">
              <w:rPr>
                <w:b/>
                <w:bCs/>
                <w:sz w:val="18"/>
                <w:szCs w:val="18"/>
              </w:rPr>
              <w:t>Canada</w:t>
            </w:r>
          </w:p>
        </w:tc>
        <w:tc>
          <w:tcPr>
            <w:tcW w:w="7087" w:type="dxa"/>
            <w:tcBorders>
              <w:top w:val="single" w:sz="4" w:space="0" w:color="auto"/>
              <w:left w:val="single" w:sz="4" w:space="0" w:color="auto"/>
              <w:bottom w:val="single" w:sz="4" w:space="0" w:color="auto"/>
              <w:right w:val="single" w:sz="4" w:space="0" w:color="auto"/>
            </w:tcBorders>
            <w:hideMark/>
          </w:tcPr>
          <w:p w14:paraId="37621986" w14:textId="77777777" w:rsidR="001D1094" w:rsidRPr="00F4010B" w:rsidRDefault="001D1094">
            <w:pPr>
              <w:rPr>
                <w:sz w:val="18"/>
                <w:szCs w:val="18"/>
              </w:rPr>
            </w:pPr>
            <w:r w:rsidRPr="00F4010B">
              <w:rPr>
                <w:sz w:val="18"/>
                <w:szCs w:val="18"/>
              </w:rPr>
              <w:t>The classification list is not legally binding in Canada, however the classifications may become legally binding on a case-by-case basis for an inspected party or claimant following the compliance verification process. See the Hazardous Products Act (https://laws-lois.justice.gc.ca/eng/acts/h-3/) and the Hazardous Materials Information Review Act (https://laws-lois.justice.gc.ca/eng/acts/H-2.7/).</w:t>
            </w:r>
          </w:p>
        </w:tc>
      </w:tr>
      <w:tr w:rsidR="001D1094" w:rsidRPr="00F4010B" w14:paraId="071FDB31"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64CCA631" w14:textId="77777777" w:rsidR="001D1094" w:rsidRPr="00F4010B" w:rsidRDefault="001D1094">
            <w:pPr>
              <w:rPr>
                <w:b/>
                <w:bCs/>
                <w:sz w:val="18"/>
                <w:szCs w:val="18"/>
              </w:rPr>
            </w:pPr>
            <w:r w:rsidRPr="00F4010B">
              <w:rPr>
                <w:b/>
                <w:bCs/>
                <w:sz w:val="18"/>
                <w:szCs w:val="18"/>
              </w:rPr>
              <w:t>China</w:t>
            </w:r>
          </w:p>
        </w:tc>
        <w:tc>
          <w:tcPr>
            <w:tcW w:w="7087" w:type="dxa"/>
            <w:tcBorders>
              <w:top w:val="single" w:sz="4" w:space="0" w:color="auto"/>
              <w:left w:val="single" w:sz="4" w:space="0" w:color="auto"/>
              <w:bottom w:val="single" w:sz="4" w:space="0" w:color="auto"/>
              <w:right w:val="single" w:sz="4" w:space="0" w:color="auto"/>
            </w:tcBorders>
            <w:hideMark/>
          </w:tcPr>
          <w:p w14:paraId="1A108736" w14:textId="77777777" w:rsidR="001D1094" w:rsidRPr="00F4010B" w:rsidRDefault="001D1094">
            <w:pPr>
              <w:rPr>
                <w:sz w:val="18"/>
                <w:szCs w:val="18"/>
              </w:rPr>
            </w:pPr>
            <w:r w:rsidRPr="00F4010B">
              <w:rPr>
                <w:sz w:val="18"/>
                <w:szCs w:val="18"/>
              </w:rPr>
              <w:t>N/A</w:t>
            </w:r>
          </w:p>
        </w:tc>
      </w:tr>
      <w:tr w:rsidR="001D1094" w:rsidRPr="00F4010B" w14:paraId="39703530"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6C289F98" w14:textId="77777777" w:rsidR="001D1094" w:rsidRPr="00F4010B" w:rsidRDefault="001D1094">
            <w:pPr>
              <w:rPr>
                <w:b/>
                <w:bCs/>
                <w:sz w:val="18"/>
                <w:szCs w:val="18"/>
              </w:rPr>
            </w:pPr>
            <w:r w:rsidRPr="00F4010B">
              <w:rPr>
                <w:b/>
                <w:bCs/>
                <w:sz w:val="18"/>
                <w:szCs w:val="18"/>
              </w:rPr>
              <w:t>European Union</w:t>
            </w:r>
          </w:p>
        </w:tc>
        <w:tc>
          <w:tcPr>
            <w:tcW w:w="7087" w:type="dxa"/>
            <w:tcBorders>
              <w:top w:val="single" w:sz="4" w:space="0" w:color="auto"/>
              <w:left w:val="single" w:sz="4" w:space="0" w:color="auto"/>
              <w:bottom w:val="single" w:sz="4" w:space="0" w:color="auto"/>
              <w:right w:val="single" w:sz="4" w:space="0" w:color="auto"/>
            </w:tcBorders>
            <w:hideMark/>
          </w:tcPr>
          <w:p w14:paraId="1231D555" w14:textId="2C445894" w:rsidR="001D1094" w:rsidRPr="00F4010B" w:rsidRDefault="001D1094">
            <w:pPr>
              <w:rPr>
                <w:sz w:val="18"/>
                <w:szCs w:val="18"/>
              </w:rPr>
            </w:pPr>
            <w:r w:rsidRPr="00F4010B">
              <w:rPr>
                <w:sz w:val="18"/>
                <w:szCs w:val="18"/>
              </w:rPr>
              <w:t>REGULATION (EC) No 1272/2008 OF THE EUROPEAN PARLIAMENT AND OF THE COUNCIL of 16</w:t>
            </w:r>
            <w:r w:rsidR="004F68C4">
              <w:rPr>
                <w:sz w:val="18"/>
                <w:szCs w:val="18"/>
              </w:rPr>
              <w:t xml:space="preserve"> </w:t>
            </w:r>
            <w:r w:rsidRPr="00F4010B">
              <w:rPr>
                <w:sz w:val="18"/>
                <w:szCs w:val="18"/>
              </w:rPr>
              <w:t>December 2008 on classification, labelling and packaging of substances and mixtures, amending and repealing Directives 67/548/EEC and 1999/45/EC, and amending Regulation (EC)</w:t>
            </w:r>
            <w:r w:rsidR="004F68C4">
              <w:rPr>
                <w:sz w:val="18"/>
                <w:szCs w:val="18"/>
              </w:rPr>
              <w:t xml:space="preserve"> </w:t>
            </w:r>
            <w:r w:rsidRPr="00F4010B">
              <w:rPr>
                <w:sz w:val="18"/>
                <w:szCs w:val="18"/>
              </w:rPr>
              <w:t>No 1907/2006</w:t>
            </w:r>
          </w:p>
          <w:p w14:paraId="1CD1D8A0" w14:textId="77777777" w:rsidR="001D1094" w:rsidRPr="00F4010B" w:rsidRDefault="001D1094">
            <w:pPr>
              <w:rPr>
                <w:sz w:val="18"/>
                <w:szCs w:val="18"/>
              </w:rPr>
            </w:pPr>
            <w:r w:rsidRPr="00F4010B">
              <w:rPr>
                <w:sz w:val="18"/>
                <w:szCs w:val="18"/>
              </w:rPr>
              <w:t>Accessible from https://echa.europa.eu/regulations/clp/legislation</w:t>
            </w:r>
          </w:p>
        </w:tc>
      </w:tr>
      <w:tr w:rsidR="001C2CAE" w:rsidRPr="00F4010B" w14:paraId="76AD71C8"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20B53BB8" w14:textId="77777777" w:rsidR="001D1094" w:rsidRPr="00F4010B" w:rsidRDefault="001D1094">
            <w:pPr>
              <w:rPr>
                <w:b/>
                <w:bCs/>
                <w:sz w:val="18"/>
                <w:szCs w:val="18"/>
              </w:rPr>
            </w:pPr>
            <w:r w:rsidRPr="00F4010B">
              <w:rPr>
                <w:b/>
                <w:bCs/>
                <w:sz w:val="18"/>
                <w:szCs w:val="18"/>
              </w:rPr>
              <w:t>Japan</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0CE0B" w14:textId="77777777" w:rsidR="001D1094" w:rsidRPr="00F4010B" w:rsidRDefault="001D1094">
            <w:pPr>
              <w:rPr>
                <w:sz w:val="18"/>
                <w:szCs w:val="18"/>
              </w:rPr>
            </w:pPr>
          </w:p>
        </w:tc>
      </w:tr>
      <w:tr w:rsidR="001D1094" w:rsidRPr="00F4010B" w14:paraId="2834D45C"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76F2F42C" w14:textId="77777777" w:rsidR="001D1094" w:rsidRPr="00F4010B" w:rsidRDefault="001D1094">
            <w:pPr>
              <w:rPr>
                <w:b/>
                <w:bCs/>
                <w:sz w:val="18"/>
                <w:szCs w:val="18"/>
              </w:rPr>
            </w:pPr>
            <w:r w:rsidRPr="00F4010B">
              <w:rPr>
                <w:b/>
                <w:bCs/>
                <w:sz w:val="18"/>
                <w:szCs w:val="18"/>
              </w:rPr>
              <w:t>Malaysia</w:t>
            </w:r>
          </w:p>
        </w:tc>
        <w:tc>
          <w:tcPr>
            <w:tcW w:w="7087" w:type="dxa"/>
            <w:tcBorders>
              <w:top w:val="single" w:sz="4" w:space="0" w:color="auto"/>
              <w:left w:val="single" w:sz="4" w:space="0" w:color="auto"/>
              <w:bottom w:val="single" w:sz="4" w:space="0" w:color="auto"/>
              <w:right w:val="single" w:sz="4" w:space="0" w:color="auto"/>
            </w:tcBorders>
            <w:hideMark/>
          </w:tcPr>
          <w:p w14:paraId="618E3930" w14:textId="77777777" w:rsidR="001D1094" w:rsidRPr="00F4010B" w:rsidRDefault="001D1094">
            <w:pPr>
              <w:rPr>
                <w:sz w:val="18"/>
                <w:szCs w:val="18"/>
              </w:rPr>
            </w:pPr>
            <w:r w:rsidRPr="00F4010B">
              <w:rPr>
                <w:sz w:val="18"/>
                <w:szCs w:val="18"/>
              </w:rPr>
              <w:t>https://www.dosh.gov.my/index.php/legislation/eregulations/regulations-under-occupationalsafety-and-health-act-1994-act-514/1125-01-occupational-safety-and-health-classificationlabelling-and-safety-data-sheet-of-hazardous-chemicals-regulations-2013/file</w:t>
            </w:r>
          </w:p>
        </w:tc>
      </w:tr>
      <w:tr w:rsidR="001D1094" w:rsidRPr="00F4010B" w14:paraId="47CFA8B9"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0DC392CF" w14:textId="77777777" w:rsidR="001D1094" w:rsidRPr="00F4010B" w:rsidRDefault="001D1094">
            <w:pPr>
              <w:rPr>
                <w:b/>
                <w:bCs/>
                <w:sz w:val="18"/>
                <w:szCs w:val="18"/>
              </w:rPr>
            </w:pPr>
            <w:r w:rsidRPr="00F4010B">
              <w:rPr>
                <w:b/>
                <w:bCs/>
                <w:sz w:val="18"/>
                <w:szCs w:val="18"/>
              </w:rPr>
              <w:t>New Zealand</w:t>
            </w:r>
          </w:p>
        </w:tc>
        <w:tc>
          <w:tcPr>
            <w:tcW w:w="7087" w:type="dxa"/>
            <w:tcBorders>
              <w:top w:val="single" w:sz="4" w:space="0" w:color="auto"/>
              <w:left w:val="single" w:sz="4" w:space="0" w:color="auto"/>
              <w:bottom w:val="single" w:sz="4" w:space="0" w:color="auto"/>
              <w:right w:val="single" w:sz="4" w:space="0" w:color="auto"/>
            </w:tcBorders>
            <w:hideMark/>
          </w:tcPr>
          <w:p w14:paraId="22E3CA52" w14:textId="77777777" w:rsidR="001D1094" w:rsidRPr="00F4010B" w:rsidRDefault="001D1094">
            <w:pPr>
              <w:rPr>
                <w:sz w:val="18"/>
                <w:szCs w:val="18"/>
              </w:rPr>
            </w:pPr>
            <w:r w:rsidRPr="00F4010B">
              <w:rPr>
                <w:sz w:val="18"/>
                <w:szCs w:val="18"/>
              </w:rPr>
              <w:t>All of the substances on the CCID used to have legally binding classifications. However, in April 2021, when the old classifications were translated to GHS 7 classifications they were split.</w:t>
            </w:r>
          </w:p>
          <w:p w14:paraId="17D56B55" w14:textId="77777777" w:rsidR="001D1094" w:rsidRPr="00F4010B" w:rsidRDefault="001D1094">
            <w:pPr>
              <w:rPr>
                <w:sz w:val="18"/>
                <w:szCs w:val="18"/>
              </w:rPr>
            </w:pPr>
            <w:r w:rsidRPr="00F4010B">
              <w:rPr>
                <w:sz w:val="18"/>
                <w:szCs w:val="18"/>
              </w:rPr>
              <w:t xml:space="preserve">Substances which have a specific approval under the HSNO Act (designated with an approval number HSRxxxxxx) have legally binding classifications, but for substances which no longer have their own specific approval (but are able to be used under the group standard approval system) the classifications are provided for 'information purposes only'. </w:t>
            </w:r>
          </w:p>
          <w:p w14:paraId="7183508D" w14:textId="77777777" w:rsidR="001D1094" w:rsidRPr="00F4010B" w:rsidRDefault="001D1094">
            <w:pPr>
              <w:rPr>
                <w:sz w:val="18"/>
                <w:szCs w:val="18"/>
              </w:rPr>
            </w:pPr>
            <w:r w:rsidRPr="00F4010B">
              <w:rPr>
                <w:sz w:val="18"/>
                <w:szCs w:val="18"/>
              </w:rPr>
              <w:t>See information at:</w:t>
            </w:r>
          </w:p>
          <w:p w14:paraId="55B625A9" w14:textId="77777777" w:rsidR="001D1094" w:rsidRPr="00F4010B" w:rsidRDefault="001D1094">
            <w:pPr>
              <w:rPr>
                <w:sz w:val="18"/>
                <w:szCs w:val="18"/>
              </w:rPr>
            </w:pPr>
            <w:r w:rsidRPr="00F4010B">
              <w:rPr>
                <w:sz w:val="18"/>
                <w:szCs w:val="18"/>
              </w:rPr>
              <w:t>https://www.epa.govt.nz/database-search/chemical-classification-and-information-databaseccid</w:t>
            </w:r>
          </w:p>
        </w:tc>
      </w:tr>
      <w:tr w:rsidR="001D1094" w:rsidRPr="00F4010B" w14:paraId="7A0A0F28"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0488A35E" w14:textId="77777777" w:rsidR="001D1094" w:rsidRPr="00F4010B" w:rsidRDefault="001D1094">
            <w:pPr>
              <w:rPr>
                <w:b/>
                <w:bCs/>
                <w:sz w:val="18"/>
                <w:szCs w:val="18"/>
              </w:rPr>
            </w:pPr>
            <w:r w:rsidRPr="00F4010B">
              <w:rPr>
                <w:b/>
                <w:bCs/>
                <w:sz w:val="18"/>
                <w:szCs w:val="18"/>
              </w:rPr>
              <w:t>Republic of Korea</w:t>
            </w:r>
          </w:p>
        </w:tc>
        <w:tc>
          <w:tcPr>
            <w:tcW w:w="7087" w:type="dxa"/>
            <w:tcBorders>
              <w:top w:val="single" w:sz="4" w:space="0" w:color="auto"/>
              <w:left w:val="single" w:sz="4" w:space="0" w:color="auto"/>
              <w:bottom w:val="single" w:sz="4" w:space="0" w:color="auto"/>
              <w:right w:val="single" w:sz="4" w:space="0" w:color="auto"/>
            </w:tcBorders>
            <w:hideMark/>
          </w:tcPr>
          <w:p w14:paraId="08EFFEAE" w14:textId="77777777" w:rsidR="001D1094" w:rsidRPr="00F4010B" w:rsidRDefault="001D1094">
            <w:pPr>
              <w:rPr>
                <w:sz w:val="18"/>
                <w:szCs w:val="18"/>
              </w:rPr>
            </w:pPr>
            <w:r w:rsidRPr="00F4010B">
              <w:rPr>
                <w:sz w:val="18"/>
                <w:szCs w:val="18"/>
              </w:rPr>
              <w:t>Yes, some substances by different regulation.</w:t>
            </w:r>
          </w:p>
        </w:tc>
      </w:tr>
      <w:tr w:rsidR="001D1094" w:rsidRPr="00F4010B" w14:paraId="6198DDC4"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6EF46957" w14:textId="77777777" w:rsidR="001D1094" w:rsidRPr="00F4010B" w:rsidRDefault="001D1094">
            <w:pPr>
              <w:rPr>
                <w:b/>
                <w:bCs/>
                <w:sz w:val="18"/>
                <w:szCs w:val="18"/>
              </w:rPr>
            </w:pPr>
            <w:r w:rsidRPr="00F4010B">
              <w:rPr>
                <w:b/>
                <w:bCs/>
                <w:sz w:val="18"/>
                <w:szCs w:val="18"/>
              </w:rPr>
              <w:t>United Kingdom</w:t>
            </w:r>
          </w:p>
        </w:tc>
        <w:tc>
          <w:tcPr>
            <w:tcW w:w="7087" w:type="dxa"/>
            <w:tcBorders>
              <w:top w:val="single" w:sz="4" w:space="0" w:color="auto"/>
              <w:left w:val="single" w:sz="4" w:space="0" w:color="auto"/>
              <w:bottom w:val="single" w:sz="4" w:space="0" w:color="auto"/>
              <w:right w:val="single" w:sz="4" w:space="0" w:color="auto"/>
            </w:tcBorders>
          </w:tcPr>
          <w:p w14:paraId="317A1988" w14:textId="77777777" w:rsidR="001D1094" w:rsidRPr="00F4010B" w:rsidRDefault="001D1094">
            <w:pPr>
              <w:rPr>
                <w:sz w:val="18"/>
                <w:szCs w:val="18"/>
              </w:rPr>
            </w:pPr>
            <w:r w:rsidRPr="00F4010B">
              <w:rPr>
                <w:sz w:val="18"/>
                <w:szCs w:val="18"/>
              </w:rPr>
              <w:t>Article 38A of the retained Regulation (EC) No. 1272/2008 on the classification, labelling and packaging of substances and mixtures (the GB CLP Regulation) as amended in Great Britain by:</w:t>
            </w:r>
          </w:p>
          <w:p w14:paraId="343231AD" w14:textId="77777777" w:rsidR="001D1094" w:rsidRPr="00F4010B" w:rsidRDefault="001D1094" w:rsidP="005C65F5">
            <w:pPr>
              <w:pStyle w:val="ListParagraph"/>
              <w:numPr>
                <w:ilvl w:val="0"/>
                <w:numId w:val="12"/>
              </w:numPr>
              <w:suppressAutoHyphens/>
              <w:spacing w:line="240" w:lineRule="atLeast"/>
              <w:ind w:left="403" w:hanging="283"/>
              <w:jc w:val="left"/>
              <w:rPr>
                <w:sz w:val="18"/>
                <w:szCs w:val="18"/>
              </w:rPr>
            </w:pPr>
            <w:r w:rsidRPr="00F4010B">
              <w:rPr>
                <w:sz w:val="18"/>
                <w:szCs w:val="18"/>
              </w:rPr>
              <w:t>The Chemicals (Health and Safety) and Genetically Modified Organisms (Contained Use) (Amendment etc.) (EU Exit) Regulations 2019 (S.I. 2019/720); and</w:t>
            </w:r>
          </w:p>
          <w:p w14:paraId="04A88754" w14:textId="77777777" w:rsidR="001D1094" w:rsidRPr="00F4010B" w:rsidRDefault="001D1094" w:rsidP="005C65F5">
            <w:pPr>
              <w:pStyle w:val="ListParagraph"/>
              <w:numPr>
                <w:ilvl w:val="0"/>
                <w:numId w:val="12"/>
              </w:numPr>
              <w:suppressAutoHyphens/>
              <w:spacing w:line="240" w:lineRule="atLeast"/>
              <w:ind w:left="403" w:hanging="283"/>
              <w:jc w:val="left"/>
              <w:rPr>
                <w:sz w:val="18"/>
                <w:szCs w:val="18"/>
              </w:rPr>
            </w:pPr>
            <w:r w:rsidRPr="00F4010B">
              <w:rPr>
                <w:sz w:val="18"/>
                <w:szCs w:val="18"/>
              </w:rPr>
              <w:t>The Chemicals (Health and Safety) and Genetically Modified Organisms (Contained Use) (Amendment etc.) (EU Exit) Regulations 2020 (S.I. 2020/1567)</w:t>
            </w:r>
          </w:p>
          <w:p w14:paraId="0027321B" w14:textId="77777777" w:rsidR="001D1094" w:rsidRPr="00F4010B" w:rsidRDefault="001D1094">
            <w:pPr>
              <w:rPr>
                <w:sz w:val="18"/>
                <w:szCs w:val="18"/>
              </w:rPr>
            </w:pPr>
            <w:r w:rsidRPr="00F4010B">
              <w:rPr>
                <w:sz w:val="18"/>
                <w:szCs w:val="18"/>
              </w:rPr>
              <w:t>The text of the retained Regulation is available on legislation.gov.uk but there are outstanding changes that have not yet been made:</w:t>
            </w:r>
          </w:p>
          <w:p w14:paraId="49B5E181" w14:textId="77777777" w:rsidR="001D1094" w:rsidRPr="00F4010B" w:rsidRDefault="001D1094">
            <w:pPr>
              <w:rPr>
                <w:sz w:val="18"/>
                <w:szCs w:val="18"/>
              </w:rPr>
            </w:pPr>
            <w:r w:rsidRPr="00F4010B">
              <w:rPr>
                <w:sz w:val="18"/>
                <w:szCs w:val="18"/>
              </w:rPr>
              <w:t>Regulation (EC) No 1272/2008 of the European Parliament and of the Council of 16 December 2008 on classification, labelling and packaging of substances and mixtures, amending and repealing Directives 67/548/EEC and 1999/45/EC, and amending Regulation (EC) No 1907/2006 (Text with EEA relevance) (legislation.gov.uk).</w:t>
            </w:r>
          </w:p>
        </w:tc>
      </w:tr>
      <w:tr w:rsidR="001C2CAE" w:rsidRPr="00F4010B" w14:paraId="06383068" w14:textId="77777777" w:rsidTr="001C2CAE">
        <w:tc>
          <w:tcPr>
            <w:tcW w:w="1990" w:type="dxa"/>
            <w:tcBorders>
              <w:top w:val="single" w:sz="4" w:space="0" w:color="auto"/>
              <w:left w:val="single" w:sz="4" w:space="0" w:color="auto"/>
              <w:bottom w:val="single" w:sz="4" w:space="0" w:color="auto"/>
              <w:right w:val="single" w:sz="4" w:space="0" w:color="auto"/>
            </w:tcBorders>
            <w:hideMark/>
          </w:tcPr>
          <w:p w14:paraId="4080821E" w14:textId="77777777" w:rsidR="001D1094" w:rsidRPr="00F4010B" w:rsidRDefault="001D1094">
            <w:pPr>
              <w:rPr>
                <w:b/>
                <w:bCs/>
                <w:sz w:val="18"/>
                <w:szCs w:val="18"/>
              </w:rPr>
            </w:pPr>
            <w:r w:rsidRPr="00F4010B">
              <w:rPr>
                <w:b/>
                <w:bCs/>
                <w:sz w:val="18"/>
                <w:szCs w:val="18"/>
              </w:rPr>
              <w:t>Vietnam</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C918B" w14:textId="77777777" w:rsidR="001D1094" w:rsidRPr="00F4010B" w:rsidRDefault="001D1094">
            <w:pPr>
              <w:rPr>
                <w:sz w:val="18"/>
                <w:szCs w:val="18"/>
              </w:rPr>
            </w:pPr>
          </w:p>
        </w:tc>
      </w:tr>
    </w:tbl>
    <w:p w14:paraId="34A5AE05" w14:textId="77777777" w:rsidR="001D1094" w:rsidRDefault="001D1094" w:rsidP="001D1094">
      <w:pPr>
        <w:rPr>
          <w:sz w:val="24"/>
          <w:szCs w:val="24"/>
        </w:rPr>
      </w:pPr>
    </w:p>
    <w:p w14:paraId="6AB4B018" w14:textId="77777777" w:rsidR="001D1094" w:rsidRPr="000A5496" w:rsidRDefault="001D1094" w:rsidP="00F4010B">
      <w:pPr>
        <w:shd w:val="clear" w:color="auto" w:fill="DBE5F1" w:themeFill="accent1" w:themeFillTint="33"/>
      </w:pPr>
      <w:r w:rsidRPr="000A5496">
        <w:t xml:space="preserve">Question 3 - </w:t>
      </w:r>
      <w:r w:rsidRPr="000A5496">
        <w:rPr>
          <w:i/>
          <w:iCs/>
        </w:rPr>
        <w:t>Additional Information (if applicable)</w:t>
      </w:r>
    </w:p>
    <w:p w14:paraId="30D46B7A" w14:textId="6FEB6B02" w:rsidR="001D1094" w:rsidRPr="00D84F85" w:rsidRDefault="00D84F85" w:rsidP="001D1094">
      <w:r w:rsidRPr="00D84F85">
        <w:t>None reported</w:t>
      </w:r>
    </w:p>
    <w:p w14:paraId="0414C8C3" w14:textId="77777777" w:rsidR="003212AF" w:rsidRDefault="003212AF"/>
    <w:p w14:paraId="7B08CBF9" w14:textId="1B861C53" w:rsidR="00736D39" w:rsidRPr="00736D39" w:rsidRDefault="00736D39" w:rsidP="00736D39">
      <w:pPr>
        <w:spacing w:before="240"/>
        <w:jc w:val="center"/>
        <w:rPr>
          <w:u w:val="single"/>
        </w:rPr>
      </w:pPr>
      <w:r>
        <w:rPr>
          <w:u w:val="single"/>
        </w:rPr>
        <w:tab/>
      </w:r>
      <w:r>
        <w:rPr>
          <w:u w:val="single"/>
        </w:rPr>
        <w:tab/>
      </w:r>
      <w:r>
        <w:rPr>
          <w:u w:val="single"/>
        </w:rPr>
        <w:tab/>
      </w:r>
    </w:p>
    <w:sectPr w:rsidR="00736D39" w:rsidRPr="00736D39" w:rsidSect="005A17A8">
      <w:headerReference w:type="even" r:id="rId27"/>
      <w:headerReference w:type="default" r:id="rId28"/>
      <w:footerReference w:type="even" r:id="rId29"/>
      <w:footerReference w:type="default" r:id="rId30"/>
      <w:headerReference w:type="first" r:id="rId31"/>
      <w:pgSz w:w="11906" w:h="16838"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6214" w16cex:dateUtc="2022-12-01T16:25:00Z"/>
  <w16cex:commentExtensible w16cex:durableId="27333A13" w16cex:dateUtc="2022-12-0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6A1C8" w16cid:durableId="27336214"/>
  <w16cid:commentId w16cid:paraId="7C106680" w16cid:durableId="27333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82DE" w14:textId="77777777" w:rsidR="001F4812" w:rsidRDefault="001F4812" w:rsidP="00760F29">
      <w:pPr>
        <w:spacing w:line="240" w:lineRule="auto"/>
      </w:pPr>
      <w:r>
        <w:separator/>
      </w:r>
    </w:p>
  </w:endnote>
  <w:endnote w:type="continuationSeparator" w:id="0">
    <w:p w14:paraId="6CE963DC" w14:textId="77777777" w:rsidR="001F4812" w:rsidRDefault="001F4812" w:rsidP="00760F29">
      <w:pPr>
        <w:spacing w:line="240" w:lineRule="auto"/>
      </w:pPr>
      <w:r>
        <w:continuationSeparator/>
      </w:r>
    </w:p>
  </w:endnote>
  <w:endnote w:type="continuationNotice" w:id="1">
    <w:p w14:paraId="795B0DDB" w14:textId="77777777" w:rsidR="001F4812" w:rsidRDefault="001F4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BF83" w14:textId="42E37911" w:rsidR="00FA5F89" w:rsidRPr="00AA3D2B" w:rsidRDefault="00FA5F89">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ED0280">
      <w:rPr>
        <w:b/>
        <w:noProof/>
        <w:sz w:val="18"/>
      </w:rPr>
      <w:t>2</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27124"/>
      <w:docPartObj>
        <w:docPartGallery w:val="Page Numbers (Bottom of Page)"/>
        <w:docPartUnique/>
      </w:docPartObj>
    </w:sdtPr>
    <w:sdtEndPr>
      <w:rPr>
        <w:b/>
        <w:noProof/>
        <w:sz w:val="18"/>
      </w:rPr>
    </w:sdtEndPr>
    <w:sdtContent>
      <w:p w14:paraId="6EFD7E8D" w14:textId="50EEEEAE" w:rsidR="00FA5F89" w:rsidRPr="00AA3D2B" w:rsidRDefault="00FA5F89">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ED0280">
          <w:rPr>
            <w:b/>
            <w:noProof/>
            <w:sz w:val="18"/>
          </w:rPr>
          <w:t>21</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4BC0" w14:textId="77777777" w:rsidR="001F4812" w:rsidRDefault="001F4812" w:rsidP="00760F29">
      <w:pPr>
        <w:spacing w:line="240" w:lineRule="auto"/>
      </w:pPr>
      <w:r>
        <w:separator/>
      </w:r>
    </w:p>
  </w:footnote>
  <w:footnote w:type="continuationSeparator" w:id="0">
    <w:p w14:paraId="1266BF54" w14:textId="77777777" w:rsidR="001F4812" w:rsidRDefault="001F4812" w:rsidP="00760F29">
      <w:pPr>
        <w:spacing w:line="240" w:lineRule="auto"/>
      </w:pPr>
      <w:r>
        <w:continuationSeparator/>
      </w:r>
    </w:p>
  </w:footnote>
  <w:footnote w:type="continuationNotice" w:id="1">
    <w:p w14:paraId="04238FB9" w14:textId="77777777" w:rsidR="001F4812" w:rsidRDefault="001F48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70A1" w14:textId="78C46283" w:rsidR="00FA5F89" w:rsidRPr="00CE031D" w:rsidRDefault="00FA5F89" w:rsidP="00AA3D2B">
    <w:pPr>
      <w:pStyle w:val="Header"/>
      <w:rPr>
        <w:szCs w:val="18"/>
      </w:rPr>
    </w:pPr>
    <w:r w:rsidRPr="00404499">
      <w:rPr>
        <w:szCs w:val="18"/>
      </w:rPr>
      <w:t>UN/SCEGHS/4</w:t>
    </w:r>
    <w:r>
      <w:rPr>
        <w:szCs w:val="18"/>
      </w:rPr>
      <w:t>3</w:t>
    </w:r>
    <w:r w:rsidRPr="00404499">
      <w:rPr>
        <w:szCs w:val="18"/>
      </w:rPr>
      <w:t>/INF.</w:t>
    </w:r>
    <w:r w:rsidR="001D5844">
      <w:rPr>
        <w:szCs w:val="18"/>
      </w:rPr>
      <w:t>27</w:t>
    </w:r>
  </w:p>
  <w:p w14:paraId="018D7C53" w14:textId="3DB9973F" w:rsidR="00FA5F89" w:rsidRPr="0062617C" w:rsidRDefault="00FA5F89" w:rsidP="0062617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EA7F" w14:textId="1D20FCF0" w:rsidR="00FA5F89" w:rsidRPr="00CE031D" w:rsidRDefault="00FA5F89" w:rsidP="00AA3D2B">
    <w:pPr>
      <w:pStyle w:val="Header"/>
      <w:jc w:val="right"/>
      <w:rPr>
        <w:szCs w:val="18"/>
      </w:rPr>
    </w:pPr>
    <w:r w:rsidRPr="00CE031D">
      <w:rPr>
        <w:szCs w:val="18"/>
      </w:rPr>
      <w:t>UN/SCE</w:t>
    </w:r>
    <w:r>
      <w:rPr>
        <w:szCs w:val="18"/>
      </w:rPr>
      <w:t>GHS</w:t>
    </w:r>
    <w:r w:rsidRPr="00CE031D">
      <w:rPr>
        <w:szCs w:val="18"/>
      </w:rPr>
      <w:t>/</w:t>
    </w:r>
    <w:r>
      <w:rPr>
        <w:szCs w:val="18"/>
      </w:rPr>
      <w:t>43</w:t>
    </w:r>
    <w:r w:rsidRPr="00CE031D">
      <w:rPr>
        <w:szCs w:val="18"/>
      </w:rPr>
      <w:t>/INF.</w:t>
    </w:r>
    <w:r w:rsidR="003153F9">
      <w:rPr>
        <w:szCs w:val="18"/>
      </w:rPr>
      <w:t>27</w:t>
    </w:r>
  </w:p>
  <w:p w14:paraId="2A0AEDCB" w14:textId="01246814" w:rsidR="00FA5F89" w:rsidRPr="00CE031D" w:rsidRDefault="00FA5F89" w:rsidP="0062617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2C63" w14:textId="77777777" w:rsidR="001D5844" w:rsidRDefault="001D5844" w:rsidP="001400D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17C"/>
    <w:multiLevelType w:val="hybridMultilevel"/>
    <w:tmpl w:val="AF48D46E"/>
    <w:lvl w:ilvl="0" w:tplc="01CC3990">
      <w:start w:val="1"/>
      <w:numFmt w:val="decimal"/>
      <w:lvlText w:val="%1."/>
      <w:lvlJc w:val="left"/>
      <w:pPr>
        <w:ind w:left="1494" w:hanging="360"/>
      </w:pPr>
      <w:rPr>
        <w:rFonts w:hint="default"/>
      </w:rPr>
    </w:lvl>
    <w:lvl w:ilvl="1" w:tplc="10090001">
      <w:start w:val="1"/>
      <w:numFmt w:val="bullet"/>
      <w:lvlText w:val=""/>
      <w:lvlJc w:val="left"/>
      <w:pPr>
        <w:ind w:left="2214" w:hanging="360"/>
      </w:pPr>
      <w:rPr>
        <w:rFonts w:ascii="Symbol" w:hAnsi="Symbol" w:hint="default"/>
      </w:r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EB40C4"/>
    <w:multiLevelType w:val="hybridMultilevel"/>
    <w:tmpl w:val="B03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CA2D1B"/>
    <w:multiLevelType w:val="hybridMultilevel"/>
    <w:tmpl w:val="41189F04"/>
    <w:lvl w:ilvl="0" w:tplc="9008FA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311180"/>
    <w:multiLevelType w:val="hybridMultilevel"/>
    <w:tmpl w:val="FF3C2D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2F7B36A3"/>
    <w:multiLevelType w:val="hybridMultilevel"/>
    <w:tmpl w:val="5426AE36"/>
    <w:lvl w:ilvl="0" w:tplc="D1728C4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34D3E54"/>
    <w:multiLevelType w:val="hybridMultilevel"/>
    <w:tmpl w:val="C92A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204D4E"/>
    <w:multiLevelType w:val="hybridMultilevel"/>
    <w:tmpl w:val="E172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510B16"/>
    <w:multiLevelType w:val="hybridMultilevel"/>
    <w:tmpl w:val="284648F6"/>
    <w:lvl w:ilvl="0" w:tplc="558C6B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11"/>
  </w:num>
  <w:num w:numId="6">
    <w:abstractNumId w:val="1"/>
  </w:num>
  <w:num w:numId="7">
    <w:abstractNumId w:val="3"/>
  </w:num>
  <w:num w:numId="8">
    <w:abstractNumId w:val="5"/>
  </w:num>
  <w:num w:numId="9">
    <w:abstractNumId w:val="9"/>
  </w:num>
  <w:num w:numId="10">
    <w:abstractNumId w:val="7"/>
  </w:num>
  <w:num w:numId="11">
    <w:abstractNumId w:val="2"/>
  </w:num>
  <w:num w:numId="12">
    <w:abstractNumId w:val="1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8"/>
    <w:rsid w:val="000119AA"/>
    <w:rsid w:val="000214BC"/>
    <w:rsid w:val="0003079A"/>
    <w:rsid w:val="00031DDB"/>
    <w:rsid w:val="00047AAB"/>
    <w:rsid w:val="0005060F"/>
    <w:rsid w:val="0006039D"/>
    <w:rsid w:val="000610ED"/>
    <w:rsid w:val="000A5496"/>
    <w:rsid w:val="000B3E1B"/>
    <w:rsid w:val="000B6ACF"/>
    <w:rsid w:val="000C2840"/>
    <w:rsid w:val="000C317A"/>
    <w:rsid w:val="000D7760"/>
    <w:rsid w:val="000E271A"/>
    <w:rsid w:val="000F2AF2"/>
    <w:rsid w:val="000F35CE"/>
    <w:rsid w:val="00110513"/>
    <w:rsid w:val="00137207"/>
    <w:rsid w:val="001400DF"/>
    <w:rsid w:val="001426F5"/>
    <w:rsid w:val="001546B4"/>
    <w:rsid w:val="00155D31"/>
    <w:rsid w:val="0015748B"/>
    <w:rsid w:val="001629EE"/>
    <w:rsid w:val="00166D2F"/>
    <w:rsid w:val="00176FBC"/>
    <w:rsid w:val="00185063"/>
    <w:rsid w:val="00195ECE"/>
    <w:rsid w:val="001B057F"/>
    <w:rsid w:val="001C1C89"/>
    <w:rsid w:val="001C2CAE"/>
    <w:rsid w:val="001C5FE4"/>
    <w:rsid w:val="001D023F"/>
    <w:rsid w:val="001D1094"/>
    <w:rsid w:val="001D5844"/>
    <w:rsid w:val="001F4812"/>
    <w:rsid w:val="00200631"/>
    <w:rsid w:val="00223F9F"/>
    <w:rsid w:val="00225747"/>
    <w:rsid w:val="00226CEA"/>
    <w:rsid w:val="00236385"/>
    <w:rsid w:val="00240D2A"/>
    <w:rsid w:val="00243485"/>
    <w:rsid w:val="00243E10"/>
    <w:rsid w:val="00256575"/>
    <w:rsid w:val="00260117"/>
    <w:rsid w:val="00261647"/>
    <w:rsid w:val="002774DC"/>
    <w:rsid w:val="0028150B"/>
    <w:rsid w:val="00283A35"/>
    <w:rsid w:val="0029564A"/>
    <w:rsid w:val="002A4EA5"/>
    <w:rsid w:val="002F2355"/>
    <w:rsid w:val="002F51E2"/>
    <w:rsid w:val="0031199D"/>
    <w:rsid w:val="00313097"/>
    <w:rsid w:val="003153F9"/>
    <w:rsid w:val="003212AF"/>
    <w:rsid w:val="00321D12"/>
    <w:rsid w:val="00332FFC"/>
    <w:rsid w:val="0034277C"/>
    <w:rsid w:val="00352922"/>
    <w:rsid w:val="00371089"/>
    <w:rsid w:val="003830AB"/>
    <w:rsid w:val="00385F48"/>
    <w:rsid w:val="003A092E"/>
    <w:rsid w:val="003A2170"/>
    <w:rsid w:val="003A2A96"/>
    <w:rsid w:val="003A3245"/>
    <w:rsid w:val="003B2653"/>
    <w:rsid w:val="003B4424"/>
    <w:rsid w:val="003C0688"/>
    <w:rsid w:val="003C10B9"/>
    <w:rsid w:val="003C425A"/>
    <w:rsid w:val="003D76B2"/>
    <w:rsid w:val="003E64B9"/>
    <w:rsid w:val="003F2D6B"/>
    <w:rsid w:val="003F3428"/>
    <w:rsid w:val="00404499"/>
    <w:rsid w:val="00406A6B"/>
    <w:rsid w:val="004108A7"/>
    <w:rsid w:val="00426E66"/>
    <w:rsid w:val="0044453B"/>
    <w:rsid w:val="004572BB"/>
    <w:rsid w:val="00457DF2"/>
    <w:rsid w:val="00490B12"/>
    <w:rsid w:val="004929A2"/>
    <w:rsid w:val="004B5A77"/>
    <w:rsid w:val="004C4E9A"/>
    <w:rsid w:val="004C6890"/>
    <w:rsid w:val="004C7D63"/>
    <w:rsid w:val="004D0F90"/>
    <w:rsid w:val="004D1647"/>
    <w:rsid w:val="004D39E3"/>
    <w:rsid w:val="004D49E4"/>
    <w:rsid w:val="004E7435"/>
    <w:rsid w:val="004F68C4"/>
    <w:rsid w:val="00512E3F"/>
    <w:rsid w:val="005214E7"/>
    <w:rsid w:val="00522D72"/>
    <w:rsid w:val="00526FEB"/>
    <w:rsid w:val="00574027"/>
    <w:rsid w:val="00581B54"/>
    <w:rsid w:val="00586E89"/>
    <w:rsid w:val="00592369"/>
    <w:rsid w:val="005938F7"/>
    <w:rsid w:val="005A17A8"/>
    <w:rsid w:val="005B61AA"/>
    <w:rsid w:val="005C0B65"/>
    <w:rsid w:val="005C57CB"/>
    <w:rsid w:val="005C65F5"/>
    <w:rsid w:val="005D2B25"/>
    <w:rsid w:val="005E79BB"/>
    <w:rsid w:val="005F5DF8"/>
    <w:rsid w:val="005F67C6"/>
    <w:rsid w:val="005F7AE9"/>
    <w:rsid w:val="0060242B"/>
    <w:rsid w:val="0062617C"/>
    <w:rsid w:val="00630265"/>
    <w:rsid w:val="00633F54"/>
    <w:rsid w:val="006410D7"/>
    <w:rsid w:val="00647878"/>
    <w:rsid w:val="00665888"/>
    <w:rsid w:val="00680D64"/>
    <w:rsid w:val="00685B7E"/>
    <w:rsid w:val="00686B73"/>
    <w:rsid w:val="006A2C7D"/>
    <w:rsid w:val="006B7AC2"/>
    <w:rsid w:val="006C364D"/>
    <w:rsid w:val="006D3E76"/>
    <w:rsid w:val="006E32A3"/>
    <w:rsid w:val="006E7299"/>
    <w:rsid w:val="00705747"/>
    <w:rsid w:val="007116CC"/>
    <w:rsid w:val="0071548A"/>
    <w:rsid w:val="00715E34"/>
    <w:rsid w:val="00717408"/>
    <w:rsid w:val="00733D21"/>
    <w:rsid w:val="00736D39"/>
    <w:rsid w:val="00744359"/>
    <w:rsid w:val="00760F29"/>
    <w:rsid w:val="007649FF"/>
    <w:rsid w:val="00773656"/>
    <w:rsid w:val="00774505"/>
    <w:rsid w:val="00774668"/>
    <w:rsid w:val="00793D7E"/>
    <w:rsid w:val="007A5031"/>
    <w:rsid w:val="007C1E4D"/>
    <w:rsid w:val="007C61DB"/>
    <w:rsid w:val="007D47BB"/>
    <w:rsid w:val="007E0B86"/>
    <w:rsid w:val="007E5C82"/>
    <w:rsid w:val="007F1D3F"/>
    <w:rsid w:val="00807652"/>
    <w:rsid w:val="00817897"/>
    <w:rsid w:val="00822F3B"/>
    <w:rsid w:val="00823A7A"/>
    <w:rsid w:val="00825A1F"/>
    <w:rsid w:val="008524A8"/>
    <w:rsid w:val="00855443"/>
    <w:rsid w:val="00863382"/>
    <w:rsid w:val="0088327C"/>
    <w:rsid w:val="00884E53"/>
    <w:rsid w:val="00886F05"/>
    <w:rsid w:val="00887D48"/>
    <w:rsid w:val="008A65EA"/>
    <w:rsid w:val="008B5D0C"/>
    <w:rsid w:val="008D12AE"/>
    <w:rsid w:val="008D54D0"/>
    <w:rsid w:val="008F95AE"/>
    <w:rsid w:val="00912AD7"/>
    <w:rsid w:val="00930F93"/>
    <w:rsid w:val="00945112"/>
    <w:rsid w:val="0094551F"/>
    <w:rsid w:val="00947D3A"/>
    <w:rsid w:val="00973E19"/>
    <w:rsid w:val="00980324"/>
    <w:rsid w:val="009855D0"/>
    <w:rsid w:val="00990230"/>
    <w:rsid w:val="00993343"/>
    <w:rsid w:val="00997B5C"/>
    <w:rsid w:val="009A19BF"/>
    <w:rsid w:val="009A3243"/>
    <w:rsid w:val="009B11B2"/>
    <w:rsid w:val="009D070A"/>
    <w:rsid w:val="009E1F11"/>
    <w:rsid w:val="009E245E"/>
    <w:rsid w:val="009E42E4"/>
    <w:rsid w:val="00A01BBC"/>
    <w:rsid w:val="00A04C13"/>
    <w:rsid w:val="00A066E0"/>
    <w:rsid w:val="00A21E6E"/>
    <w:rsid w:val="00A23B4B"/>
    <w:rsid w:val="00A55BFD"/>
    <w:rsid w:val="00A561E1"/>
    <w:rsid w:val="00A57ACB"/>
    <w:rsid w:val="00A62DD0"/>
    <w:rsid w:val="00A63E56"/>
    <w:rsid w:val="00A83A4A"/>
    <w:rsid w:val="00A858CF"/>
    <w:rsid w:val="00A91B52"/>
    <w:rsid w:val="00AA3D2B"/>
    <w:rsid w:val="00AA5060"/>
    <w:rsid w:val="00AA6BD9"/>
    <w:rsid w:val="00AA7EEF"/>
    <w:rsid w:val="00AD45C0"/>
    <w:rsid w:val="00AD5EE4"/>
    <w:rsid w:val="00AE36E4"/>
    <w:rsid w:val="00AE47FC"/>
    <w:rsid w:val="00AE4E38"/>
    <w:rsid w:val="00AF6DA9"/>
    <w:rsid w:val="00B03897"/>
    <w:rsid w:val="00B141B8"/>
    <w:rsid w:val="00B35F03"/>
    <w:rsid w:val="00B43169"/>
    <w:rsid w:val="00B64854"/>
    <w:rsid w:val="00B64E57"/>
    <w:rsid w:val="00B65951"/>
    <w:rsid w:val="00B71A90"/>
    <w:rsid w:val="00B77E3D"/>
    <w:rsid w:val="00B823FA"/>
    <w:rsid w:val="00B85035"/>
    <w:rsid w:val="00BA60C0"/>
    <w:rsid w:val="00BB00C0"/>
    <w:rsid w:val="00BC2804"/>
    <w:rsid w:val="00BC3653"/>
    <w:rsid w:val="00BE0DF8"/>
    <w:rsid w:val="00BF0E50"/>
    <w:rsid w:val="00BF45BF"/>
    <w:rsid w:val="00C00501"/>
    <w:rsid w:val="00C13576"/>
    <w:rsid w:val="00C13F89"/>
    <w:rsid w:val="00C21DFE"/>
    <w:rsid w:val="00C267A6"/>
    <w:rsid w:val="00C308A6"/>
    <w:rsid w:val="00C31035"/>
    <w:rsid w:val="00C401DE"/>
    <w:rsid w:val="00C43483"/>
    <w:rsid w:val="00C50505"/>
    <w:rsid w:val="00C60AE5"/>
    <w:rsid w:val="00C644F0"/>
    <w:rsid w:val="00C64CCA"/>
    <w:rsid w:val="00C65283"/>
    <w:rsid w:val="00C66AC0"/>
    <w:rsid w:val="00C73BAC"/>
    <w:rsid w:val="00C90CDA"/>
    <w:rsid w:val="00CA28D8"/>
    <w:rsid w:val="00CA3BB9"/>
    <w:rsid w:val="00CA5128"/>
    <w:rsid w:val="00CB1C67"/>
    <w:rsid w:val="00CB33C2"/>
    <w:rsid w:val="00CE031D"/>
    <w:rsid w:val="00CE3548"/>
    <w:rsid w:val="00D03290"/>
    <w:rsid w:val="00D101D2"/>
    <w:rsid w:val="00D27A93"/>
    <w:rsid w:val="00D4165F"/>
    <w:rsid w:val="00D43E1E"/>
    <w:rsid w:val="00D660CB"/>
    <w:rsid w:val="00D7656A"/>
    <w:rsid w:val="00D8061B"/>
    <w:rsid w:val="00D841B8"/>
    <w:rsid w:val="00D84F85"/>
    <w:rsid w:val="00D93409"/>
    <w:rsid w:val="00DB2322"/>
    <w:rsid w:val="00DB521F"/>
    <w:rsid w:val="00DD2545"/>
    <w:rsid w:val="00DD396E"/>
    <w:rsid w:val="00DD4D43"/>
    <w:rsid w:val="00DD61A3"/>
    <w:rsid w:val="00DE770D"/>
    <w:rsid w:val="00DF6490"/>
    <w:rsid w:val="00DF65EB"/>
    <w:rsid w:val="00E0121A"/>
    <w:rsid w:val="00E15AE8"/>
    <w:rsid w:val="00E1727E"/>
    <w:rsid w:val="00E36F95"/>
    <w:rsid w:val="00E570AC"/>
    <w:rsid w:val="00E61970"/>
    <w:rsid w:val="00E72E6B"/>
    <w:rsid w:val="00E7454A"/>
    <w:rsid w:val="00E97BCE"/>
    <w:rsid w:val="00EA3F81"/>
    <w:rsid w:val="00EA5B52"/>
    <w:rsid w:val="00EB26DB"/>
    <w:rsid w:val="00ED0280"/>
    <w:rsid w:val="00ED68B9"/>
    <w:rsid w:val="00EE0E70"/>
    <w:rsid w:val="00EF6B51"/>
    <w:rsid w:val="00F025C2"/>
    <w:rsid w:val="00F21F84"/>
    <w:rsid w:val="00F22714"/>
    <w:rsid w:val="00F27F2C"/>
    <w:rsid w:val="00F308FA"/>
    <w:rsid w:val="00F4010B"/>
    <w:rsid w:val="00F41358"/>
    <w:rsid w:val="00F41B6B"/>
    <w:rsid w:val="00F47212"/>
    <w:rsid w:val="00F62064"/>
    <w:rsid w:val="00F84D75"/>
    <w:rsid w:val="00FA5F89"/>
    <w:rsid w:val="00FA63B2"/>
    <w:rsid w:val="00FC36EF"/>
    <w:rsid w:val="00FE179E"/>
    <w:rsid w:val="00FF5C0E"/>
    <w:rsid w:val="00FF71E0"/>
    <w:rsid w:val="00FF795E"/>
    <w:rsid w:val="017BF1D2"/>
    <w:rsid w:val="0F16EFE0"/>
    <w:rsid w:val="1488B2D3"/>
    <w:rsid w:val="1765C9C4"/>
    <w:rsid w:val="1ED9591B"/>
    <w:rsid w:val="24012468"/>
    <w:rsid w:val="259DE8C5"/>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qFormat/>
    <w:rsid w:val="00930F93"/>
    <w:pPr>
      <w:numPr>
        <w:numId w:val="1"/>
      </w:numPr>
      <w:spacing w:after="120"/>
      <w:ind w:right="1134"/>
      <w:jc w:val="both"/>
    </w:pPr>
  </w:style>
  <w:style w:type="paragraph" w:customStyle="1" w:styleId="Bullet2G">
    <w:name w:val="_Bullet 2_G"/>
    <w:basedOn w:val="Normal"/>
    <w:uiPriority w:val="99"/>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56575"/>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56575"/>
    <w:pPr>
      <w:suppressAutoHyphens w:val="0"/>
      <w:spacing w:line="240" w:lineRule="auto"/>
    </w:pPr>
    <w:rPr>
      <w:sz w:val="22"/>
      <w:szCs w:val="24"/>
    </w:rPr>
  </w:style>
  <w:style w:type="paragraph" w:customStyle="1" w:styleId="Num-DocParagraph">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56575"/>
    <w:rPr>
      <w:rFonts w:eastAsia="Times New Roman"/>
      <w:sz w:val="22"/>
      <w:lang w:eastAsia="en-US"/>
    </w:rPr>
  </w:style>
  <w:style w:type="paragraph" w:customStyle="1" w:styleId="StyleGHSHeading410pt">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customStyle="1" w:styleId="BodyTextChar">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customStyle="1" w:styleId="CommentTextChar">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customStyle="1" w:styleId="CommentSubjectChar">
    <w:name w:val="Comment Subject Char"/>
    <w:basedOn w:val="CommentTextChar"/>
    <w:link w:val="CommentSubject"/>
    <w:uiPriority w:val="99"/>
    <w:semiHidden/>
    <w:rsid w:val="00256575"/>
    <w:rPr>
      <w:rFonts w:eastAsia="Times New Roman"/>
      <w:b/>
      <w:bCs/>
      <w:lang w:eastAsia="en-US"/>
    </w:rPr>
  </w:style>
  <w:style w:type="character" w:customStyle="1" w:styleId="SingleTxtGCar">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256575"/>
    <w:pPr>
      <w:spacing w:after="240"/>
    </w:pPr>
    <w:rPr>
      <w:color w:val="auto"/>
      <w:sz w:val="20"/>
    </w:rPr>
  </w:style>
  <w:style w:type="character" w:customStyle="1" w:styleId="Funotenzeichen2">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customStyle="1" w:styleId="SingleTxtGChar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customStyle="1" w:styleId="ListParagraphChar">
    <w:name w:val="List Paragraph Char"/>
    <w:basedOn w:val="DefaultParagraphFont"/>
    <w:link w:val="ListParagraph"/>
    <w:uiPriority w:val="34"/>
    <w:locked/>
    <w:rsid w:val="00256575"/>
    <w:rPr>
      <w:rFonts w:eastAsia="Times New Roman"/>
      <w:sz w:val="24"/>
      <w:szCs w:val="24"/>
      <w:lang w:val="en-US" w:eastAsia="en-US"/>
    </w:rPr>
  </w:style>
  <w:style w:type="paragraph" w:customStyle="1" w:styleId="ParNoG">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customStyle="1" w:styleId="StyleBold">
    <w:name w:val="Style Bold"/>
    <w:rsid w:val="00256575"/>
    <w:rPr>
      <w:rFonts w:ascii="Times New Roman" w:hAnsi="Times New Roman" w:cs="Times New Roman" w:hint="default"/>
      <w:b/>
      <w:bCs/>
    </w:rPr>
  </w:style>
  <w:style w:type="character" w:customStyle="1" w:styleId="StyleItalic">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customStyle="1" w:styleId="BodyTextIndentChar">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uiPriority w:val="99"/>
    <w:rsid w:val="00256575"/>
    <w:rPr>
      <w:rFonts w:ascii="CG Times" w:eastAsia="Times New Roman" w:hAnsi="CG Times"/>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uiPriority w:val="99"/>
    <w:rsid w:val="00256575"/>
    <w:rPr>
      <w:rFonts w:eastAsia="Times New Roman"/>
      <w:sz w:val="22"/>
      <w:szCs w:val="24"/>
      <w:lang w:eastAsia="en-US"/>
    </w:rPr>
  </w:style>
  <w:style w:type="paragraph" w:customStyle="1" w:styleId="GHSHeading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customStyle="1" w:styleId="DefaultText">
    <w:name w:val="Default Text"/>
    <w:basedOn w:val="Normal"/>
    <w:uiPriority w:val="99"/>
    <w:rsid w:val="00256575"/>
    <w:pPr>
      <w:tabs>
        <w:tab w:val="left" w:pos="0"/>
      </w:tabs>
      <w:suppressAutoHyphens w:val="0"/>
      <w:spacing w:line="240" w:lineRule="auto"/>
    </w:pPr>
    <w:rPr>
      <w:sz w:val="22"/>
    </w:rPr>
  </w:style>
  <w:style w:type="paragraph" w:customStyle="1" w:styleId="NumDocPara">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uiPriority w:val="99"/>
    <w:rsid w:val="00256575"/>
    <w:rPr>
      <w:rFonts w:ascii="Arial" w:eastAsia="Times New Roman" w:hAnsi="Arial"/>
      <w:snapToGrid w:val="0"/>
      <w:sz w:val="24"/>
      <w:lang w:eastAsia="en-US"/>
    </w:rPr>
  </w:style>
  <w:style w:type="paragraph" w:customStyle="1" w:styleId="Level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uiPriority w:val="99"/>
    <w:semiHidden/>
    <w:rsid w:val="00256575"/>
    <w:pPr>
      <w:suppressAutoHyphens w:val="0"/>
      <w:spacing w:line="240" w:lineRule="auto"/>
    </w:pPr>
    <w:rPr>
      <w:rFonts w:ascii="Tahoma" w:hAnsi="Tahoma" w:cs="Tahoma"/>
      <w:sz w:val="16"/>
      <w:szCs w:val="16"/>
    </w:rPr>
  </w:style>
  <w:style w:type="character" w:customStyle="1" w:styleId="NormalcentrCar">
    <w:name w:val="Normal centré Car"/>
    <w:rsid w:val="00256575"/>
    <w:rPr>
      <w:sz w:val="22"/>
      <w:lang w:val="en-GB" w:eastAsia="en-US" w:bidi="ar-SA"/>
    </w:rPr>
  </w:style>
  <w:style w:type="paragraph" w:customStyle="1" w:styleId="GHSHeading2">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256575"/>
    <w:rPr>
      <w:rFonts w:ascii="Courier New" w:eastAsia="Times New Roman" w:hAnsi="Courier New"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customStyle="1" w:styleId="HTMLAddressChar">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uiPriority w:val="99"/>
    <w:rsid w:val="00256575"/>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customStyle="1" w:styleId="Annotation">
    <w:name w:val="Annotation"/>
    <w:basedOn w:val="BodyText"/>
    <w:uiPriority w:val="99"/>
    <w:rsid w:val="00256575"/>
    <w:pPr>
      <w:suppressAutoHyphens w:val="0"/>
      <w:spacing w:after="240" w:line="240" w:lineRule="auto"/>
    </w:pPr>
    <w:rPr>
      <w:b/>
      <w:bCs/>
      <w:i/>
      <w:iCs/>
      <w:sz w:val="22"/>
      <w:szCs w:val="24"/>
    </w:rPr>
  </w:style>
  <w:style w:type="paragraph" w:customStyle="1" w:styleId="GHSpageNumber">
    <w:name w:val="GHSpageNumber"/>
    <w:basedOn w:val="Normal"/>
    <w:uiPriority w:val="99"/>
    <w:rsid w:val="00256575"/>
    <w:pPr>
      <w:suppressAutoHyphens w:val="0"/>
      <w:spacing w:line="240" w:lineRule="auto"/>
      <w:jc w:val="center"/>
    </w:pPr>
    <w:rPr>
      <w:szCs w:val="22"/>
    </w:rPr>
  </w:style>
  <w:style w:type="paragraph" w:customStyle="1" w:styleId="TableText">
    <w:name w:val="Table Text"/>
    <w:basedOn w:val="Normal"/>
    <w:uiPriority w:val="99"/>
    <w:rsid w:val="00256575"/>
    <w:pPr>
      <w:tabs>
        <w:tab w:val="left" w:pos="0"/>
      </w:tabs>
      <w:suppressAutoHyphens w:val="0"/>
      <w:spacing w:line="240" w:lineRule="auto"/>
    </w:pPr>
  </w:style>
  <w:style w:type="paragraph" w:customStyle="1" w:styleId="BlockQuotation">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256575"/>
    <w:rPr>
      <w:color w:val="0000FF"/>
      <w:u w:val="single"/>
    </w:rPr>
  </w:style>
  <w:style w:type="paragraph" w:customStyle="1" w:styleId="XP">
    <w:name w:val="XP"/>
    <w:uiPriority w:val="99"/>
    <w:rsid w:val="00256575"/>
    <w:pPr>
      <w:widowControl w:val="0"/>
      <w:spacing w:before="120" w:after="120" w:line="280" w:lineRule="exact"/>
      <w:jc w:val="both"/>
    </w:pPr>
    <w:rPr>
      <w:rFonts w:ascii="Arial" w:eastAsia="Times New Roman" w:hAnsi="Arial"/>
      <w:lang w:val="nl-NL" w:eastAsia="en-US"/>
    </w:rPr>
  </w:style>
  <w:style w:type="paragraph" w:customStyle="1" w:styleId="IT">
    <w:name w:val="IT"/>
    <w:uiPriority w:val="99"/>
    <w:rsid w:val="0025657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uiPriority w:val="99"/>
    <w:rsid w:val="00256575"/>
    <w:pPr>
      <w:spacing w:after="120"/>
    </w:pPr>
  </w:style>
  <w:style w:type="paragraph" w:customStyle="1" w:styleId="GHStext">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256575"/>
    <w:rPr>
      <w:rFonts w:eastAsia="SimSun"/>
      <w:snapToGrid w:val="0"/>
      <w:color w:val="000000"/>
      <w:szCs w:val="22"/>
      <w:lang w:val="es-ES" w:eastAsia="en-US"/>
    </w:rPr>
  </w:style>
  <w:style w:type="paragraph" w:customStyle="1" w:styleId="Table4">
    <w:name w:val="Table4"/>
    <w:basedOn w:val="Normal"/>
    <w:autoRedefine/>
    <w:uiPriority w:val="99"/>
    <w:rsid w:val="00256575"/>
    <w:pPr>
      <w:keepNext/>
      <w:keepLines/>
      <w:suppressAutoHyphens w:val="0"/>
      <w:spacing w:line="240" w:lineRule="auto"/>
    </w:pPr>
    <w:rPr>
      <w:rFonts w:eastAsia="SimSun"/>
      <w:b/>
      <w:bCs/>
      <w:sz w:val="18"/>
      <w:szCs w:val="18"/>
    </w:rPr>
  </w:style>
  <w:style w:type="paragraph" w:customStyle="1" w:styleId="TNR11">
    <w:name w:val="TNR11"/>
    <w:uiPriority w:val="99"/>
    <w:rsid w:val="00256575"/>
    <w:pPr>
      <w:spacing w:before="240"/>
      <w:ind w:firstLine="1276"/>
      <w:jc w:val="both"/>
    </w:pPr>
    <w:rPr>
      <w:rFonts w:eastAsia="Times New Roman"/>
      <w:noProof/>
      <w:sz w:val="22"/>
      <w:lang w:eastAsia="en-US"/>
    </w:rPr>
  </w:style>
  <w:style w:type="paragraph" w:customStyle="1" w:styleId="Tabb">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56575"/>
    <w:rPr>
      <w:rFonts w:ascii="Times New Roman" w:hAnsi="Times New Roman"/>
      <w:b/>
      <w:bCs/>
    </w:rPr>
  </w:style>
  <w:style w:type="character" w:customStyle="1" w:styleId="StyleBoldStrikethrough">
    <w:name w:val="Style Bold Strikethrough"/>
    <w:semiHidden/>
    <w:rsid w:val="00256575"/>
    <w:rPr>
      <w:rFonts w:ascii="Times New Roman" w:hAnsi="Times New Roman"/>
      <w:b/>
      <w:bCs/>
      <w:strike/>
      <w:dstrike w:val="0"/>
    </w:rPr>
  </w:style>
  <w:style w:type="character" w:customStyle="1" w:styleId="StyleBold2">
    <w:name w:val="Style Bold2"/>
    <w:semiHidden/>
    <w:rsid w:val="00256575"/>
    <w:rPr>
      <w:rFonts w:ascii="Times New Roman" w:hAnsi="Times New Roman"/>
      <w:b/>
      <w:bCs/>
    </w:rPr>
  </w:style>
  <w:style w:type="paragraph" w:customStyle="1" w:styleId="GHSPartHeading">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256575"/>
    <w:rPr>
      <w:rFonts w:eastAsia="Times New Roman"/>
      <w:b/>
      <w:bCs/>
      <w:color w:val="000000"/>
      <w:sz w:val="56"/>
      <w:szCs w:val="56"/>
      <w:lang w:eastAsia="fr-FR"/>
    </w:rPr>
  </w:style>
  <w:style w:type="character" w:customStyle="1" w:styleId="GHSPartHeadingChar">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customStyle="1" w:styleId="DateChar">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256575"/>
    <w:rPr>
      <w:rFonts w:eastAsia="Times New Roman"/>
      <w:b/>
      <w:lang w:eastAsia="en-US"/>
    </w:rPr>
  </w:style>
  <w:style w:type="table" w:customStyle="1" w:styleId="Tabellrutnt1">
    <w:name w:val="Tabellrutnät1"/>
    <w:basedOn w:val="TableNormal"/>
    <w:uiPriority w:val="39"/>
    <w:rsid w:val="0025657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uiPriority w:val="99"/>
    <w:rsid w:val="00256575"/>
    <w:pPr>
      <w:spacing w:before="240"/>
    </w:pPr>
  </w:style>
  <w:style w:type="paragraph" w:customStyle="1" w:styleId="StyleSingleTxtGBefore0cmAfter-0cm">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256575"/>
  </w:style>
  <w:style w:type="paragraph" w:customStyle="1" w:styleId="StyleGHSBodyTextBefore025cmFirstline0cm">
    <w:name w:val="Style GHSBody Text + Before:  0.25 cm First line:  0 cm"/>
    <w:basedOn w:val="GHSBodyText"/>
    <w:uiPriority w:val="99"/>
    <w:rsid w:val="00256575"/>
    <w:pPr>
      <w:ind w:left="142"/>
    </w:pPr>
    <w:rPr>
      <w:sz w:val="20"/>
    </w:rPr>
  </w:style>
  <w:style w:type="character" w:customStyle="1" w:styleId="GHSindent1Char">
    <w:name w:val="GHSindent_1 Char"/>
    <w:basedOn w:val="GHSBodyTextChar"/>
    <w:link w:val="GHSindent1"/>
    <w:rsid w:val="00256575"/>
    <w:rPr>
      <w:rFonts w:eastAsia="Times New Roman"/>
      <w:sz w:val="22"/>
      <w:lang w:eastAsia="en-US"/>
    </w:rPr>
  </w:style>
  <w:style w:type="paragraph" w:customStyle="1" w:styleId="GHSsubparas1">
    <w:name w:val="GHSsubparas1"/>
    <w:basedOn w:val="Normal"/>
    <w:uiPriority w:val="99"/>
    <w:rsid w:val="00256575"/>
    <w:pPr>
      <w:suppressAutoHyphens w:val="0"/>
      <w:spacing w:after="240" w:line="240" w:lineRule="auto"/>
      <w:ind w:left="1973" w:hanging="561"/>
      <w:jc w:val="both"/>
    </w:pPr>
    <w:rPr>
      <w:bCs/>
      <w:color w:val="000000"/>
      <w:szCs w:val="24"/>
    </w:rPr>
  </w:style>
  <w:style w:type="paragraph" w:customStyle="1" w:styleId="GHSSubparas10">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customStyle="1" w:styleId="GHSSub2">
    <w:name w:val="GHS Sub2"/>
    <w:basedOn w:val="Normal"/>
    <w:uiPriority w:val="99"/>
    <w:qFormat/>
    <w:rsid w:val="00256575"/>
    <w:pPr>
      <w:suppressAutoHyphens w:val="0"/>
      <w:spacing w:after="240" w:line="240" w:lineRule="auto"/>
      <w:ind w:left="2552" w:hanging="567"/>
      <w:jc w:val="both"/>
    </w:pPr>
    <w:rPr>
      <w:szCs w:val="22"/>
    </w:rPr>
  </w:style>
  <w:style w:type="paragraph" w:customStyle="1" w:styleId="GHS1stline">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customStyle="1" w:styleId="1">
    <w:name w:val="未解決のメンション1"/>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customStyle="1" w:styleId="Heading2Char1">
    <w:name w:val="Heading 2 Char1"/>
    <w:aliases w:val="GHS Chapter Heading Char1"/>
    <w:basedOn w:val="DefaultParagraphFont"/>
    <w:semiHidden/>
    <w:rsid w:val="00256575"/>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customStyle="1" w:styleId="FootnoteTextChar1">
    <w:name w:val="Footnote Text Char1"/>
    <w:aliases w:val="5_G Char1"/>
    <w:basedOn w:val="DefaultParagraphFont"/>
    <w:uiPriority w:val="99"/>
    <w:semiHidden/>
    <w:rsid w:val="00256575"/>
    <w:rPr>
      <w:rFonts w:eastAsia="Times New Roman"/>
      <w:lang w:eastAsia="en-US"/>
    </w:rPr>
  </w:style>
  <w:style w:type="character" w:customStyle="1" w:styleId="HeaderChar1">
    <w:name w:val="Header Char1"/>
    <w:aliases w:val="6_G Char1"/>
    <w:basedOn w:val="DefaultParagraphFont"/>
    <w:uiPriority w:val="99"/>
    <w:semiHidden/>
    <w:rsid w:val="00256575"/>
    <w:rPr>
      <w:rFonts w:eastAsia="Times New Roman"/>
      <w:lang w:eastAsia="en-US"/>
    </w:rPr>
  </w:style>
  <w:style w:type="character" w:customStyle="1" w:styleId="FooterChar1">
    <w:name w:val="Footer Char1"/>
    <w:aliases w:val="3_G Char1"/>
    <w:basedOn w:val="DefaultParagraphFont"/>
    <w:uiPriority w:val="99"/>
    <w:semiHidden/>
    <w:rsid w:val="00256575"/>
    <w:rPr>
      <w:rFonts w:eastAsia="Times New Roman"/>
      <w:lang w:eastAsia="en-US"/>
    </w:rPr>
  </w:style>
  <w:style w:type="character" w:customStyle="1" w:styleId="EndnoteTextChar1">
    <w:name w:val="Endnote Text Char1"/>
    <w:aliases w:val="2_G Char1"/>
    <w:basedOn w:val="DefaultParagraphFont"/>
    <w:semiHidden/>
    <w:rsid w:val="00256575"/>
    <w:rPr>
      <w:rFonts w:eastAsia="Times New Roman"/>
      <w:lang w:eastAsia="en-US"/>
    </w:rPr>
  </w:style>
  <w:style w:type="paragraph" w:customStyle="1" w:styleId="CM4">
    <w:name w:val="CM4"/>
    <w:basedOn w:val="Default"/>
    <w:next w:val="Default"/>
    <w:uiPriority w:val="99"/>
    <w:rsid w:val="00256575"/>
    <w:pPr>
      <w:widowControl w:val="0"/>
    </w:pPr>
    <w:rPr>
      <w:color w:val="auto"/>
      <w:lang w:val="en-GB" w:eastAsia="en-GB"/>
    </w:rPr>
  </w:style>
  <w:style w:type="character" w:customStyle="1" w:styleId="UnresolvedMention1">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te.go.jp/chem/english/ghs/ghs_download.html" TargetMode="External"/><Relationship Id="rId18" Type="http://schemas.openxmlformats.org/officeDocument/2006/relationships/hyperlink" Target="https://chemicaldata.gov.vn/cms.xc" TargetMode="Externa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hcis.safeworkaustralia.gov.au/" TargetMode="External"/><Relationship Id="rId17" Type="http://schemas.openxmlformats.org/officeDocument/2006/relationships/hyperlink" Target="https://www.hse.gov.uk/chemical-classification/assets/docs/mcl-list.xlsx" TargetMode="Externa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is.nier.go.kr/en/main.do" TargetMode="External"/><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doy-Anne\AppData\Local\Microsoft\Windows\INetCache\Content.Outlook\14D78L3T\Guiding%20principles%20(Annex%20III,%20page%2018):%20https:\www.unece.org\fileadmin\DAM\trans\doc\2012\dgac10c4\ST-SG-AC10-C4-48e.pdf" TargetMode="Externa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sh.gov.my/index.php/legislation/codes-of-practice/chemical-management/3460-industry-code-of-practice-on-chemicals-classification-and-hazard-communication-amendment-2019-part-1/file" TargetMode="External"/><Relationship Id="rId23" Type="http://schemas.openxmlformats.org/officeDocument/2006/relationships/chart" Target="charts/chart5.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sh.gov.my/index.php/list-of-documents/osh-info/chemical-management-1/3734-summary-report-hazardous-chemical-inventory-2019-from-cims/file" TargetMode="External"/><Relationship Id="rId22" Type="http://schemas.openxmlformats.org/officeDocument/2006/relationships/chart" Target="charts/chart4.xm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Responses</a:t>
            </a:r>
            <a:r>
              <a:rPr lang="en-US" sz="1100" baseline="0">
                <a:latin typeface="Times New Roman" panose="02020603050405020304" pitchFamily="18" charset="0"/>
                <a:cs typeface="Times New Roman" panose="02020603050405020304" pitchFamily="18" charset="0"/>
              </a:rPr>
              <a:t> to Question 3-6:</a:t>
            </a:r>
          </a:p>
          <a:p>
            <a:pPr>
              <a:defRPr lang="ja-JP"/>
            </a:pPr>
            <a:r>
              <a:rPr lang="en-US" sz="1100" baseline="0">
                <a:latin typeface="Times New Roman" panose="02020603050405020304" pitchFamily="18" charset="0"/>
                <a:cs typeface="Times New Roman" panose="02020603050405020304" pitchFamily="18" charset="0"/>
              </a:rPr>
              <a:t> Public consultation and review process</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829599695662469E-2"/>
          <c:y val="0.13724367341782812"/>
          <c:w val="0.92960848643919514"/>
          <c:h val="0.69713473315835517"/>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Question 3</c:v>
                </c:pt>
                <c:pt idx="1">
                  <c:v>Question 4</c:v>
                </c:pt>
                <c:pt idx="2">
                  <c:v>Question 5</c:v>
                </c:pt>
                <c:pt idx="3">
                  <c:v>Question 6</c:v>
                </c:pt>
              </c:strCache>
            </c:strRef>
          </c:cat>
          <c:val>
            <c:numRef>
              <c:f>Sheet1!$B$2:$B$5</c:f>
              <c:numCache>
                <c:formatCode>General</c:formatCode>
                <c:ptCount val="4"/>
                <c:pt idx="0">
                  <c:v>6</c:v>
                </c:pt>
                <c:pt idx="1">
                  <c:v>7</c:v>
                </c:pt>
                <c:pt idx="2">
                  <c:v>9</c:v>
                </c:pt>
                <c:pt idx="3">
                  <c:v>3</c:v>
                </c:pt>
              </c:numCache>
            </c:numRef>
          </c:val>
          <c:extLst>
            <c:ext xmlns:c16="http://schemas.microsoft.com/office/drawing/2014/chart" uri="{C3380CC4-5D6E-409C-BE32-E72D297353CC}">
              <c16:uniqueId val="{00000000-4252-44FC-90A0-DEF4DBFE16BF}"/>
            </c:ext>
          </c:extLst>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Question 3</c:v>
                </c:pt>
                <c:pt idx="1">
                  <c:v>Question 4</c:v>
                </c:pt>
                <c:pt idx="2">
                  <c:v>Question 5</c:v>
                </c:pt>
                <c:pt idx="3">
                  <c:v>Question 6</c:v>
                </c:pt>
              </c:strCache>
            </c:strRef>
          </c:cat>
          <c:val>
            <c:numRef>
              <c:f>Sheet1!$C$2:$C$5</c:f>
              <c:numCache>
                <c:formatCode>General</c:formatCode>
                <c:ptCount val="4"/>
                <c:pt idx="0">
                  <c:v>3</c:v>
                </c:pt>
                <c:pt idx="1">
                  <c:v>1</c:v>
                </c:pt>
                <c:pt idx="2">
                  <c:v>0</c:v>
                </c:pt>
                <c:pt idx="3">
                  <c:v>5</c:v>
                </c:pt>
              </c:numCache>
            </c:numRef>
          </c:val>
          <c:extLst>
            <c:ext xmlns:c16="http://schemas.microsoft.com/office/drawing/2014/chart" uri="{C3380CC4-5D6E-409C-BE32-E72D297353CC}">
              <c16:uniqueId val="{00000001-4252-44FC-90A0-DEF4DBFE16BF}"/>
            </c:ext>
          </c:extLst>
        </c:ser>
        <c:ser>
          <c:idx val="2"/>
          <c:order val="2"/>
          <c:tx>
            <c:strRef>
              <c:f>Sheet1!$D$1</c:f>
              <c:strCache>
                <c:ptCount val="1"/>
                <c:pt idx="0">
                  <c:v>Other</c:v>
                </c:pt>
              </c:strCache>
            </c:strRef>
          </c:tx>
          <c:spPr>
            <a:solidFill>
              <a:schemeClr val="accent3"/>
            </a:solidFill>
            <a:ln>
              <a:noFill/>
            </a:ln>
            <a:effectLst/>
          </c:spPr>
          <c:invertIfNegative val="0"/>
          <c:cat>
            <c:strRef>
              <c:f>Sheet1!$A$2:$A$5</c:f>
              <c:strCache>
                <c:ptCount val="4"/>
                <c:pt idx="0">
                  <c:v>Question 3</c:v>
                </c:pt>
                <c:pt idx="1">
                  <c:v>Question 4</c:v>
                </c:pt>
                <c:pt idx="2">
                  <c:v>Question 5</c:v>
                </c:pt>
                <c:pt idx="3">
                  <c:v>Question 6</c:v>
                </c:pt>
              </c:strCache>
            </c:strRef>
          </c:cat>
          <c:val>
            <c:numRef>
              <c:f>Sheet1!$D$2:$D$5</c:f>
              <c:numCache>
                <c:formatCode>General</c:formatCode>
                <c:ptCount val="4"/>
                <c:pt idx="0">
                  <c:v>1</c:v>
                </c:pt>
                <c:pt idx="2">
                  <c:v>1</c:v>
                </c:pt>
                <c:pt idx="3">
                  <c:v>2</c:v>
                </c:pt>
              </c:numCache>
            </c:numRef>
          </c:val>
          <c:extLst>
            <c:ext xmlns:c16="http://schemas.microsoft.com/office/drawing/2014/chart" uri="{C3380CC4-5D6E-409C-BE32-E72D297353CC}">
              <c16:uniqueId val="{00000002-4252-44FC-90A0-DEF4DBFE16BF}"/>
            </c:ext>
          </c:extLst>
        </c:ser>
        <c:dLbls>
          <c:showLegendKey val="0"/>
          <c:showVal val="0"/>
          <c:showCatName val="0"/>
          <c:showSerName val="0"/>
          <c:showPercent val="0"/>
          <c:showBubbleSize val="0"/>
        </c:dLbls>
        <c:gapWidth val="219"/>
        <c:overlap val="-27"/>
        <c:axId val="502005544"/>
        <c:axId val="502005872"/>
      </c:barChart>
      <c:catAx>
        <c:axId val="50200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2005872"/>
        <c:crosses val="autoZero"/>
        <c:auto val="1"/>
        <c:lblAlgn val="ctr"/>
        <c:lblOffset val="100"/>
        <c:noMultiLvlLbl val="0"/>
      </c:catAx>
      <c:valAx>
        <c:axId val="502005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5020055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38687493142664364"/>
          <c:y val="0.91919860284844057"/>
          <c:w val="0.22625013714671263"/>
          <c:h val="8.0801397151559262E-2"/>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ja-JP" sz="1862"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Inclusion of all classes/categories for classification</a:t>
            </a:r>
            <a:r>
              <a:rPr lang="en-US" baseline="0"/>
              <a:t> </a:t>
            </a:r>
            <a:endParaRPr lang="en-US"/>
          </a:p>
        </c:rich>
      </c:tx>
      <c:layout>
        <c:manualLayout>
          <c:xMode val="edge"/>
          <c:yMode val="edge"/>
          <c:x val="8.9946637017751366E-2"/>
          <c:y val="1.5184997036660744E-3"/>
        </c:manualLayout>
      </c:layout>
      <c:overlay val="0"/>
      <c:spPr>
        <a:noFill/>
        <a:ln>
          <a:noFill/>
        </a:ln>
        <a:effectLst/>
      </c:spPr>
      <c:txPr>
        <a:bodyPr rot="0" spcFirstLastPara="1" vertOverflow="ellipsis" vert="horz" wrap="square" anchor="ctr" anchorCtr="1"/>
        <a:lstStyle/>
        <a:p>
          <a:pPr algn="l">
            <a:defRPr lang="ja-JP"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Y-Values</c:v>
                </c:pt>
              </c:strCache>
            </c:strRef>
          </c:tx>
          <c:spPr>
            <a:ln w="19050">
              <a:noFill/>
            </a:ln>
          </c:spPr>
          <c:dPt>
            <c:idx val="0"/>
            <c:bubble3D val="0"/>
            <c:spPr>
              <a:solidFill>
                <a:schemeClr val="accent1"/>
              </a:solidFill>
              <a:ln w="19050">
                <a:noFill/>
              </a:ln>
              <a:effectLst/>
            </c:spPr>
            <c:extLst>
              <c:ext xmlns:c16="http://schemas.microsoft.com/office/drawing/2014/chart" uri="{C3380CC4-5D6E-409C-BE32-E72D297353CC}">
                <c16:uniqueId val="{00000001-F084-4EFA-AE8A-2C458B75B77E}"/>
              </c:ext>
            </c:extLst>
          </c:dPt>
          <c:dPt>
            <c:idx val="1"/>
            <c:bubble3D val="0"/>
            <c:spPr>
              <a:solidFill>
                <a:schemeClr val="accent2"/>
              </a:solidFill>
              <a:ln w="19050">
                <a:noFill/>
              </a:ln>
              <a:effectLst/>
            </c:spPr>
            <c:extLst>
              <c:ext xmlns:c16="http://schemas.microsoft.com/office/drawing/2014/chart" uri="{C3380CC4-5D6E-409C-BE32-E72D297353CC}">
                <c16:uniqueId val="{00000003-F084-4EFA-AE8A-2C458B75B77E}"/>
              </c:ext>
            </c:extLst>
          </c:dPt>
          <c:dPt>
            <c:idx val="2"/>
            <c:bubble3D val="0"/>
            <c:spPr>
              <a:solidFill>
                <a:schemeClr val="accent3"/>
              </a:solidFill>
              <a:ln w="19050">
                <a:noFill/>
              </a:ln>
              <a:effectLst/>
            </c:spPr>
            <c:extLst>
              <c:ext xmlns:c16="http://schemas.microsoft.com/office/drawing/2014/chart" uri="{C3380CC4-5D6E-409C-BE32-E72D297353CC}">
                <c16:uniqueId val="{00000005-F084-4EFA-AE8A-2C458B75B77E}"/>
              </c:ext>
            </c:extLst>
          </c:dPt>
          <c:cat>
            <c:strRef>
              <c:f>Sheet1!$A$2:$A$4</c:f>
              <c:strCache>
                <c:ptCount val="3"/>
                <c:pt idx="0">
                  <c:v>Yes</c:v>
                </c:pt>
                <c:pt idx="1">
                  <c:v>No</c:v>
                </c:pt>
                <c:pt idx="2">
                  <c:v>Other</c:v>
                </c:pt>
              </c:strCache>
            </c:strRef>
          </c:cat>
          <c:val>
            <c:numRef>
              <c:f>Sheet1!$B$2:$B$4</c:f>
              <c:numCache>
                <c:formatCode>General</c:formatCode>
                <c:ptCount val="3"/>
                <c:pt idx="0">
                  <c:v>2</c:v>
                </c:pt>
                <c:pt idx="1">
                  <c:v>6</c:v>
                </c:pt>
                <c:pt idx="2">
                  <c:v>2</c:v>
                </c:pt>
              </c:numCache>
            </c:numRef>
          </c:val>
          <c:extLst>
            <c:ext xmlns:c16="http://schemas.microsoft.com/office/drawing/2014/chart" uri="{C3380CC4-5D6E-409C-BE32-E72D297353CC}">
              <c16:uniqueId val="{00000006-F084-4EFA-AE8A-2C458B75B77E}"/>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82468905362384559"/>
          <c:y val="0.3763639827279654"/>
          <c:w val="0.15279566815164508"/>
          <c:h val="0.35507120314414142"/>
        </c:manualLayout>
      </c:layout>
      <c:overlay val="0"/>
      <c:spPr>
        <a:noFill/>
        <a:ln>
          <a:noFill/>
        </a:ln>
        <a:effectLst/>
      </c:spPr>
      <c:txPr>
        <a:bodyPr rot="0" spcFirstLastPara="1" vertOverflow="ellipsis" vert="horz" wrap="square" anchor="ctr" anchorCtr="1"/>
        <a:lstStyle/>
        <a:p>
          <a:pPr>
            <a:defRPr lang="ja-JP"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Adoption of GHS Physical Hazard Categories</a:t>
            </a:r>
          </a:p>
        </c:rich>
      </c:tx>
      <c:layout>
        <c:manualLayout>
          <c:xMode val="edge"/>
          <c:yMode val="edge"/>
          <c:x val="0.17271619442732267"/>
          <c:y val="2.7164627498485763E-2"/>
        </c:manualLayout>
      </c:layout>
      <c:overlay val="0"/>
      <c:spPr>
        <a:noFill/>
        <a:ln>
          <a:noFill/>
        </a:ln>
        <a:effectLst/>
      </c:spPr>
      <c:txPr>
        <a:bodyPr rot="0" spcFirstLastPara="1" vertOverflow="ellipsis" vert="horz" wrap="square" anchor="ctr" anchorCtr="1"/>
        <a:lstStyle/>
        <a:p>
          <a:pPr>
            <a:defRPr lang="ja-JP"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88-487F-B2F1-9C59DBA36A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88-487F-B2F1-9C59DBA36A1D}"/>
              </c:ext>
            </c:extLst>
          </c:dPt>
          <c:cat>
            <c:strRef>
              <c:f>Sheet1!$A$2:$A$3</c:f>
              <c:strCache>
                <c:ptCount val="2"/>
                <c:pt idx="0">
                  <c:v>Adopted in entirety</c:v>
                </c:pt>
                <c:pt idx="1">
                  <c:v>Adopted with exceptions</c:v>
                </c:pt>
              </c:strCache>
            </c:strRef>
          </c:cat>
          <c:val>
            <c:numRef>
              <c:f>Sheet1!$B$2:$B$3</c:f>
              <c:numCache>
                <c:formatCode>General</c:formatCode>
                <c:ptCount val="2"/>
                <c:pt idx="0">
                  <c:v>4</c:v>
                </c:pt>
                <c:pt idx="1">
                  <c:v>6</c:v>
                </c:pt>
              </c:numCache>
            </c:numRef>
          </c:val>
          <c:extLst>
            <c:ext xmlns:c16="http://schemas.microsoft.com/office/drawing/2014/chart" uri="{C3380CC4-5D6E-409C-BE32-E72D297353CC}">
              <c16:uniqueId val="{00000004-C188-487F-B2F1-9C59DBA36A1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Adoption</a:t>
            </a:r>
            <a:r>
              <a:rPr lang="en-US" sz="1100" baseline="0">
                <a:latin typeface="Times New Roman" panose="02020603050405020304" pitchFamily="18" charset="0"/>
                <a:cs typeface="Times New Roman" panose="02020603050405020304" pitchFamily="18" charset="0"/>
              </a:rPr>
              <a:t> of </a:t>
            </a:r>
            <a:r>
              <a:rPr lang="en-US" sz="1100">
                <a:latin typeface="Times New Roman" panose="02020603050405020304" pitchFamily="18" charset="0"/>
                <a:cs typeface="Times New Roman" panose="02020603050405020304" pitchFamily="18" charset="0"/>
              </a:rPr>
              <a:t>GHS Health Categories</a:t>
            </a:r>
          </a:p>
        </c:rich>
      </c:tx>
      <c:layout/>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GHS Health Categories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F7-459B-91B1-5C7C34A92C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F7-459B-91B1-5C7C34A92C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F7-459B-91B1-5C7C34A92C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F7-459B-91B1-5C7C34A92C9D}"/>
              </c:ext>
            </c:extLst>
          </c:dPt>
          <c:cat>
            <c:strRef>
              <c:f>Sheet1!$A$2:$A$5</c:f>
              <c:strCache>
                <c:ptCount val="2"/>
                <c:pt idx="0">
                  <c:v>Adopted in entirety</c:v>
                </c:pt>
                <c:pt idx="1">
                  <c:v>Adopted with exceptions</c:v>
                </c:pt>
              </c:strCache>
            </c:strRef>
          </c:cat>
          <c:val>
            <c:numRef>
              <c:f>Sheet1!$B$2:$B$5</c:f>
              <c:numCache>
                <c:formatCode>General</c:formatCode>
                <c:ptCount val="4"/>
                <c:pt idx="0">
                  <c:v>2</c:v>
                </c:pt>
                <c:pt idx="1">
                  <c:v>8</c:v>
                </c:pt>
              </c:numCache>
            </c:numRef>
          </c:val>
          <c:extLst>
            <c:ext xmlns:c16="http://schemas.microsoft.com/office/drawing/2014/chart" uri="{C3380CC4-5D6E-409C-BE32-E72D297353CC}">
              <c16:uniqueId val="{00000008-F4F7-459B-91B1-5C7C34A92C9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Inclusion</a:t>
            </a:r>
            <a:r>
              <a:rPr lang="en-US" sz="1000" baseline="0">
                <a:latin typeface="Times New Roman" panose="02020603050405020304" pitchFamily="18" charset="0"/>
                <a:cs typeface="Times New Roman" panose="02020603050405020304" pitchFamily="18" charset="0"/>
              </a:rPr>
              <a:t> of Non-GHS Hazards</a:t>
            </a:r>
            <a:endParaRPr lang="en-US" sz="1000">
              <a:latin typeface="Times New Roman" panose="02020603050405020304" pitchFamily="18" charset="0"/>
              <a:cs typeface="Times New Roman" panose="02020603050405020304" pitchFamily="18" charset="0"/>
            </a:endParaRPr>
          </a:p>
        </c:rich>
      </c:tx>
      <c:layout>
        <c:manualLayout>
          <c:xMode val="edge"/>
          <c:yMode val="edge"/>
          <c:x val="0.24566176989070398"/>
          <c:y val="3.9603960396039604E-2"/>
        </c:manualLayout>
      </c:layout>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5A-4AC1-BB69-FC3BF5A48F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5A-4AC1-BB69-FC3BF5A48F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5A-4AC1-BB69-FC3BF5A48F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5A-4AC1-BB69-FC3BF5A48FDD}"/>
              </c:ext>
            </c:extLst>
          </c:dPt>
          <c:cat>
            <c:strRef>
              <c:f>Sheet1!$A$2:$A$5</c:f>
              <c:strCache>
                <c:ptCount val="2"/>
                <c:pt idx="0">
                  <c:v>Yes</c:v>
                </c:pt>
                <c:pt idx="1">
                  <c:v>No</c:v>
                </c:pt>
              </c:strCache>
            </c:strRef>
          </c:cat>
          <c:val>
            <c:numRef>
              <c:f>Sheet1!$B$2:$B$5</c:f>
              <c:numCache>
                <c:formatCode>General</c:formatCode>
                <c:ptCount val="4"/>
                <c:pt idx="0">
                  <c:v>5</c:v>
                </c:pt>
                <c:pt idx="1">
                  <c:v>5</c:v>
                </c:pt>
              </c:numCache>
            </c:numRef>
          </c:val>
          <c:extLst>
            <c:ext xmlns:c16="http://schemas.microsoft.com/office/drawing/2014/chart" uri="{C3380CC4-5D6E-409C-BE32-E72D297353CC}">
              <c16:uniqueId val="{00000008-765A-4AC1-BB69-FC3BF5A48FD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0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Number</a:t>
            </a:r>
            <a:r>
              <a:rPr lang="en-US" sz="1000" baseline="0">
                <a:latin typeface="Times New Roman" panose="02020603050405020304" pitchFamily="18" charset="0"/>
                <a:cs typeface="Times New Roman" panose="02020603050405020304" pitchFamily="18" charset="0"/>
              </a:rPr>
              <a:t> of Chemicals in List</a:t>
            </a:r>
            <a:endParaRPr lang="en-US" sz="1000">
              <a:latin typeface="Times New Roman" panose="02020603050405020304" pitchFamily="18" charset="0"/>
              <a:cs typeface="Times New Roman" panose="02020603050405020304" pitchFamily="18" charset="0"/>
            </a:endParaRPr>
          </a:p>
        </c:rich>
      </c:tx>
      <c:layout>
        <c:manualLayout>
          <c:xMode val="edge"/>
          <c:yMode val="edge"/>
          <c:x val="0.2353681881170038"/>
          <c:y val="2.6402640264026403E-2"/>
        </c:manualLayout>
      </c:layout>
      <c:overlay val="0"/>
      <c:spPr>
        <a:noFill/>
        <a:ln>
          <a:noFill/>
        </a:ln>
        <a:effectLst/>
      </c:spPr>
      <c:txPr>
        <a:bodyPr rot="0" spcFirstLastPara="1" vertOverflow="ellipsis" vert="horz" wrap="square" anchor="ctr" anchorCtr="1"/>
        <a:lstStyle/>
        <a:p>
          <a:pPr>
            <a:defRPr lang="ja-JP"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Australia</c:v>
                </c:pt>
                <c:pt idx="1">
                  <c:v>Canada</c:v>
                </c:pt>
                <c:pt idx="2">
                  <c:v>China</c:v>
                </c:pt>
                <c:pt idx="3">
                  <c:v>EC</c:v>
                </c:pt>
                <c:pt idx="4">
                  <c:v>Japan</c:v>
                </c:pt>
                <c:pt idx="5">
                  <c:v>Malaysia</c:v>
                </c:pt>
                <c:pt idx="6">
                  <c:v>New Zealand</c:v>
                </c:pt>
                <c:pt idx="7">
                  <c:v>Republic of Korea</c:v>
                </c:pt>
                <c:pt idx="8">
                  <c:v>UK</c:v>
                </c:pt>
                <c:pt idx="9">
                  <c:v>Vietnam</c:v>
                </c:pt>
              </c:strCache>
            </c:strRef>
          </c:cat>
          <c:val>
            <c:numRef>
              <c:f>Sheet1!$B$2:$B$11</c:f>
              <c:numCache>
                <c:formatCode>General</c:formatCode>
                <c:ptCount val="10"/>
                <c:pt idx="0">
                  <c:v>6375</c:v>
                </c:pt>
                <c:pt idx="1">
                  <c:v>1375</c:v>
                </c:pt>
                <c:pt idx="2">
                  <c:v>2828</c:v>
                </c:pt>
                <c:pt idx="3">
                  <c:v>4300</c:v>
                </c:pt>
                <c:pt idx="4">
                  <c:v>3300</c:v>
                </c:pt>
                <c:pt idx="5">
                  <c:v>662</c:v>
                </c:pt>
                <c:pt idx="6">
                  <c:v>4800</c:v>
                </c:pt>
                <c:pt idx="7">
                  <c:v>1500</c:v>
                </c:pt>
                <c:pt idx="8">
                  <c:v>4317</c:v>
                </c:pt>
              </c:numCache>
            </c:numRef>
          </c:val>
          <c:extLst>
            <c:ext xmlns:c16="http://schemas.microsoft.com/office/drawing/2014/chart" uri="{C3380CC4-5D6E-409C-BE32-E72D297353CC}">
              <c16:uniqueId val="{00000000-3BD0-4432-8318-337F7F12B9C4}"/>
            </c:ext>
          </c:extLst>
        </c:ser>
        <c:dLbls>
          <c:showLegendKey val="0"/>
          <c:showVal val="0"/>
          <c:showCatName val="0"/>
          <c:showSerName val="0"/>
          <c:showPercent val="0"/>
          <c:showBubbleSize val="0"/>
        </c:dLbls>
        <c:gapWidth val="182"/>
        <c:axId val="909752112"/>
        <c:axId val="909753424"/>
      </c:barChart>
      <c:catAx>
        <c:axId val="90975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9753424"/>
        <c:crosses val="autoZero"/>
        <c:auto val="1"/>
        <c:lblAlgn val="ctr"/>
        <c:lblOffset val="100"/>
        <c:noMultiLvlLbl val="0"/>
      </c:catAx>
      <c:valAx>
        <c:axId val="909753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97521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Question 5 - Database availability</a:t>
            </a:r>
          </a:p>
        </c:rich>
      </c:tx>
      <c:layout>
        <c:manualLayout>
          <c:xMode val="edge"/>
          <c:yMode val="edge"/>
          <c:x val="0.25600043762408736"/>
          <c:y val="3.9643211100099107E-2"/>
        </c:manualLayout>
      </c:layout>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15-4C6C-AC87-FA52F9BE89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15-4C6C-AC87-FA52F9BE89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15-4C6C-AC87-FA52F9BE89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15-4C6C-AC87-FA52F9BE896C}"/>
              </c:ext>
            </c:extLst>
          </c:dPt>
          <c:cat>
            <c:strRef>
              <c:f>Sheet1!$A$2:$A$5</c:f>
              <c:strCache>
                <c:ptCount val="3"/>
                <c:pt idx="0">
                  <c:v>Yes</c:v>
                </c:pt>
                <c:pt idx="1">
                  <c:v>No</c:v>
                </c:pt>
                <c:pt idx="2">
                  <c:v>Partially</c:v>
                </c:pt>
              </c:strCache>
            </c:strRef>
          </c:cat>
          <c:val>
            <c:numRef>
              <c:f>Sheet1!$B$2:$B$5</c:f>
              <c:numCache>
                <c:formatCode>General</c:formatCode>
                <c:ptCount val="4"/>
                <c:pt idx="0">
                  <c:v>4</c:v>
                </c:pt>
                <c:pt idx="1">
                  <c:v>2</c:v>
                </c:pt>
                <c:pt idx="2">
                  <c:v>4</c:v>
                </c:pt>
              </c:numCache>
            </c:numRef>
          </c:val>
          <c:extLst>
            <c:ext xmlns:c16="http://schemas.microsoft.com/office/drawing/2014/chart" uri="{C3380CC4-5D6E-409C-BE32-E72D297353CC}">
              <c16:uniqueId val="{00000008-5B15-4C6C-AC87-FA52F9BE896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862"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Classification - Binding/Non-binding</a:t>
            </a:r>
          </a:p>
        </c:rich>
      </c:tx>
      <c:layout>
        <c:manualLayout>
          <c:xMode val="edge"/>
          <c:yMode val="edge"/>
          <c:x val="0.15579527559055117"/>
          <c:y val="2.4096385542168676E-2"/>
        </c:manualLayout>
      </c:layout>
      <c:overlay val="0"/>
      <c:spPr>
        <a:noFill/>
        <a:ln>
          <a:noFill/>
        </a:ln>
        <a:effectLst/>
      </c:spPr>
      <c:txPr>
        <a:bodyPr rot="0" spcFirstLastPara="1" vertOverflow="ellipsis" vert="horz" wrap="square" anchor="ctr" anchorCtr="1"/>
        <a:lstStyle/>
        <a:p>
          <a:pPr>
            <a:defRPr lang="ja-JP"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858505458556811E-2"/>
          <c:y val="0.1285225372057974"/>
          <c:w val="0.91837517396145496"/>
          <c:h val="0.71045388797652587"/>
        </c:manualLayout>
      </c:layout>
      <c:barChart>
        <c:barDir val="col"/>
        <c:grouping val="clustered"/>
        <c:varyColors val="0"/>
        <c:ser>
          <c:idx val="0"/>
          <c:order val="0"/>
          <c:tx>
            <c:strRef>
              <c:f>Sheet1!$B$1</c:f>
              <c:strCache>
                <c:ptCount val="1"/>
                <c:pt idx="0">
                  <c:v>Legally Binding</c:v>
                </c:pt>
              </c:strCache>
            </c:strRef>
          </c:tx>
          <c:spPr>
            <a:solidFill>
              <a:schemeClr val="accent1"/>
            </a:solidFill>
            <a:ln>
              <a:noFill/>
            </a:ln>
            <a:effectLst/>
          </c:spPr>
          <c:invertIfNegative val="0"/>
          <c:cat>
            <c:numRef>
              <c:f>Sheet1!$A$2:$A$5</c:f>
              <c:numCache>
                <c:formatCode>General</c:formatCode>
                <c:ptCount val="1"/>
              </c:numCache>
              <c:extLst/>
            </c:numRef>
          </c:cat>
          <c:val>
            <c:numRef>
              <c:f>Sheet1!$B$2:$B$5</c:f>
              <c:numCache>
                <c:formatCode>General</c:formatCode>
                <c:ptCount val="1"/>
                <c:pt idx="0">
                  <c:v>7</c:v>
                </c:pt>
              </c:numCache>
              <c:extLst/>
            </c:numRef>
          </c:val>
          <c:extLst>
            <c:ext xmlns:c16="http://schemas.microsoft.com/office/drawing/2014/chart" uri="{C3380CC4-5D6E-409C-BE32-E72D297353CC}">
              <c16:uniqueId val="{00000000-5E29-4250-A3D1-66FF0B114FA4}"/>
            </c:ext>
          </c:extLst>
        </c:ser>
        <c:ser>
          <c:idx val="1"/>
          <c:order val="1"/>
          <c:tx>
            <c:strRef>
              <c:f>Sheet1!$C$1</c:f>
              <c:strCache>
                <c:ptCount val="1"/>
                <c:pt idx="0">
                  <c:v>Non-binding</c:v>
                </c:pt>
              </c:strCache>
            </c:strRef>
          </c:tx>
          <c:spPr>
            <a:solidFill>
              <a:schemeClr val="accent2"/>
            </a:solidFill>
            <a:ln>
              <a:noFill/>
            </a:ln>
            <a:effectLst/>
          </c:spPr>
          <c:invertIfNegative val="0"/>
          <c:cat>
            <c:numRef>
              <c:f>Sheet1!$A$2:$A$5</c:f>
              <c:numCache>
                <c:formatCode>General</c:formatCode>
                <c:ptCount val="1"/>
              </c:numCache>
              <c:extLst/>
            </c:numRef>
          </c:cat>
          <c:val>
            <c:numRef>
              <c:f>Sheet1!$C$2:$C$5</c:f>
              <c:numCache>
                <c:formatCode>General</c:formatCode>
                <c:ptCount val="1"/>
                <c:pt idx="0">
                  <c:v>3</c:v>
                </c:pt>
              </c:numCache>
              <c:extLst/>
            </c:numRef>
          </c:val>
          <c:extLst>
            <c:ext xmlns:c16="http://schemas.microsoft.com/office/drawing/2014/chart" uri="{C3380CC4-5D6E-409C-BE32-E72D297353CC}">
              <c16:uniqueId val="{00000001-5E29-4250-A3D1-66FF0B114FA4}"/>
            </c:ext>
          </c:extLst>
        </c:ser>
        <c:dLbls>
          <c:showLegendKey val="0"/>
          <c:showVal val="0"/>
          <c:showCatName val="0"/>
          <c:showSerName val="0"/>
          <c:showPercent val="0"/>
          <c:showBubbleSize val="0"/>
        </c:dLbls>
        <c:gapWidth val="219"/>
        <c:overlap val="-27"/>
        <c:axId val="495393104"/>
        <c:axId val="495399664"/>
      </c:barChart>
      <c:catAx>
        <c:axId val="4953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97" b="0" i="0" u="none" strike="noStrike" kern="1200" baseline="0">
                <a:solidFill>
                  <a:schemeClr val="tx1">
                    <a:lumMod val="65000"/>
                    <a:lumOff val="35000"/>
                  </a:schemeClr>
                </a:solidFill>
                <a:latin typeface="+mn-lt"/>
                <a:ea typeface="+mn-ea"/>
                <a:cs typeface="+mn-cs"/>
              </a:defRPr>
            </a:pPr>
            <a:endParaRPr lang="en-US"/>
          </a:p>
        </c:txPr>
        <c:crossAx val="495399664"/>
        <c:crosses val="autoZero"/>
        <c:auto val="1"/>
        <c:lblAlgn val="ctr"/>
        <c:lblOffset val="100"/>
        <c:noMultiLvlLbl val="0"/>
      </c:catAx>
      <c:valAx>
        <c:axId val="495399664"/>
        <c:scaling>
          <c:orientation val="minMax"/>
          <c:max val="8"/>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5393104"/>
        <c:crosses val="autoZero"/>
        <c:crossBetween val="between"/>
        <c:majorUnit val="2"/>
      </c:valAx>
      <c:spPr>
        <a:noFill/>
        <a:ln>
          <a:noFill/>
        </a:ln>
        <a:effectLst/>
      </c:spPr>
    </c:plotArea>
    <c:legend>
      <c:legendPos val="b"/>
      <c:layout>
        <c:manualLayout>
          <c:xMode val="edge"/>
          <c:yMode val="edge"/>
          <c:x val="8.8958124552612747E-2"/>
          <c:y val="0.811534642507036"/>
          <c:w val="0.86753793843951321"/>
          <c:h val="0.16436897195079531"/>
        </c:manualLayout>
      </c:layout>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Hammill, Kristine (HC/SC)</DisplayName>
        <AccountId>34</AccountId>
        <AccountType/>
      </UserInfo>
      <UserInfo>
        <DisplayName>Farinaccio, Angela (HC/SC)</DisplayName>
        <AccountId>22</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B76358E2-043D-4B40-BB84-6235AC5B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609D0-79F9-4CDE-B5EC-F36383E3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12144</Words>
  <Characters>69223</Characters>
  <Application>Microsoft Office Word</Application>
  <DocSecurity>4</DocSecurity>
  <Lines>576</Lines>
  <Paragraphs>162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ECE-ISU</Company>
  <LinksUpToDate>false</LinksUpToDate>
  <CharactersWithSpaces>81205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Kristine Hammill</cp:lastModifiedBy>
  <cp:revision>2</cp:revision>
  <dcterms:created xsi:type="dcterms:W3CDTF">2022-12-01T17:31:00Z</dcterms:created>
  <dcterms:modified xsi:type="dcterms:W3CDTF">2022-12-01T17:31:00Z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y fmtid="{D5CDD505-2E9C-101B-9397-08002B2CF9AE}" pid="3" name="Order">
    <vt:r8>7926000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