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05D51" w14:paraId="7C11A8B0" w14:textId="77777777" w:rsidTr="00A27C92">
        <w:trPr>
          <w:trHeight w:hRule="exact" w:val="851"/>
        </w:trPr>
        <w:tc>
          <w:tcPr>
            <w:tcW w:w="9639" w:type="dxa"/>
            <w:gridSpan w:val="2"/>
            <w:tcBorders>
              <w:bottom w:val="single" w:sz="4" w:space="0" w:color="auto"/>
            </w:tcBorders>
            <w:shd w:val="clear" w:color="auto" w:fill="auto"/>
            <w:vAlign w:val="bottom"/>
          </w:tcPr>
          <w:p w14:paraId="2A2582A4" w14:textId="7C604859" w:rsidR="00473BB5" w:rsidRPr="00473BB5" w:rsidRDefault="00473BB5" w:rsidP="00473BB5">
            <w:pPr>
              <w:jc w:val="right"/>
              <w:rPr>
                <w:lang w:val="en-US"/>
              </w:rPr>
            </w:pPr>
            <w:r w:rsidRPr="00473BB5">
              <w:rPr>
                <w:sz w:val="40"/>
                <w:lang w:val="en-US"/>
              </w:rPr>
              <w:t>E</w:t>
            </w:r>
            <w:r w:rsidRPr="00473BB5">
              <w:rPr>
                <w:lang w:val="en-US"/>
              </w:rPr>
              <w:t>/ECE/TRANS/505/Rev.3/Add.153/Rev.1/Amend.1</w:t>
            </w:r>
          </w:p>
        </w:tc>
      </w:tr>
      <w:tr w:rsidR="00421A10" w:rsidRPr="00DB58B5" w14:paraId="46964C02" w14:textId="77777777" w:rsidTr="00A27C92">
        <w:trPr>
          <w:trHeight w:hRule="exact" w:val="2835"/>
        </w:trPr>
        <w:tc>
          <w:tcPr>
            <w:tcW w:w="6804" w:type="dxa"/>
            <w:tcBorders>
              <w:top w:val="single" w:sz="4" w:space="0" w:color="auto"/>
              <w:bottom w:val="single" w:sz="12" w:space="0" w:color="auto"/>
            </w:tcBorders>
            <w:shd w:val="clear" w:color="auto" w:fill="auto"/>
          </w:tcPr>
          <w:p w14:paraId="4C816358" w14:textId="77777777" w:rsidR="00421A10" w:rsidRPr="00473BB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ACD071B" w14:textId="77777777" w:rsidR="00421A10" w:rsidRPr="00DB58B5" w:rsidRDefault="00473BB5" w:rsidP="00A27C92">
            <w:pPr>
              <w:spacing w:before="480" w:line="240" w:lineRule="exact"/>
            </w:pPr>
            <w:r>
              <w:t>31 décembre 2021</w:t>
            </w:r>
          </w:p>
        </w:tc>
      </w:tr>
    </w:tbl>
    <w:p w14:paraId="0EEEC138" w14:textId="77777777" w:rsidR="00421A10" w:rsidRPr="006549FF" w:rsidRDefault="0029791D" w:rsidP="0029791D">
      <w:pPr>
        <w:pStyle w:val="HChG"/>
      </w:pPr>
      <w:r>
        <w:tab/>
      </w:r>
      <w:r>
        <w:tab/>
      </w:r>
      <w:r w:rsidR="00421A10" w:rsidRPr="006549FF">
        <w:t>Accord</w:t>
      </w:r>
    </w:p>
    <w:p w14:paraId="787748AC" w14:textId="31FA52F8" w:rsidR="00421A10" w:rsidRPr="00583D68" w:rsidRDefault="0029791D" w:rsidP="0029791D">
      <w:pPr>
        <w:pStyle w:val="H1G"/>
      </w:pPr>
      <w:r>
        <w:tab/>
      </w:r>
      <w:r>
        <w:tab/>
      </w:r>
      <w:r w:rsidR="00473BB5" w:rsidRPr="00473BB5">
        <w:rPr>
          <w:lang w:val="fr-FR"/>
        </w:rPr>
        <w:t xml:space="preserve">Concernant l’adoption de Règlements techniques harmonisés de l’ONU applicables aux véhicules à roues et aux équipements et pièces susceptibles d’être montés ou utilisés sur les véhicules à roues </w:t>
      </w:r>
      <w:r w:rsidR="001B1345">
        <w:rPr>
          <w:lang w:val="fr-FR"/>
        </w:rPr>
        <w:br/>
      </w:r>
      <w:r w:rsidR="00473BB5" w:rsidRPr="00473BB5">
        <w:rPr>
          <w:lang w:val="fr-FR"/>
        </w:rPr>
        <w:t>et les conditions de reconnaissance réciproque des homologations délivrées conformément à ces Règlements</w:t>
      </w:r>
      <w:r w:rsidR="00442E31" w:rsidRPr="00473BB5">
        <w:rPr>
          <w:rStyle w:val="Appelnotedebasdep"/>
          <w:b w:val="0"/>
          <w:bCs/>
          <w:sz w:val="20"/>
          <w:vertAlign w:val="baseline"/>
        </w:rPr>
        <w:footnoteReference w:customMarkFollows="1" w:id="2"/>
        <w:t>*</w:t>
      </w:r>
    </w:p>
    <w:p w14:paraId="132BEBB1" w14:textId="59D97801" w:rsidR="00421A10" w:rsidRPr="00A12483" w:rsidRDefault="00473BB5" w:rsidP="0029791D">
      <w:pPr>
        <w:pStyle w:val="SingleTxtG"/>
        <w:jc w:val="left"/>
        <w:rPr>
          <w:b/>
          <w:sz w:val="24"/>
          <w:szCs w:val="24"/>
        </w:rPr>
      </w:pPr>
      <w:r w:rsidRPr="00473BB5">
        <w:rPr>
          <w:lang w:val="fr-FR"/>
        </w:rPr>
        <w:t>(Révision 3, comprenant les amendements entrés en vigueur le 14 septembre 2017)</w:t>
      </w:r>
    </w:p>
    <w:p w14:paraId="16FDACDC" w14:textId="77777777" w:rsidR="00421A10" w:rsidRPr="006549FF" w:rsidRDefault="0029791D" w:rsidP="0029791D">
      <w:pPr>
        <w:jc w:val="center"/>
      </w:pPr>
      <w:r>
        <w:t>_______________</w:t>
      </w:r>
    </w:p>
    <w:p w14:paraId="1CDD394F" w14:textId="64A16A33" w:rsidR="00421A10" w:rsidRPr="006549FF" w:rsidRDefault="0029791D" w:rsidP="0029791D">
      <w:pPr>
        <w:pStyle w:val="HChG"/>
      </w:pPr>
      <w:r>
        <w:tab/>
      </w:r>
      <w:r>
        <w:tab/>
      </w:r>
      <w:r w:rsidR="00473BB5" w:rsidRPr="00473BB5">
        <w:rPr>
          <w:lang w:val="fr-FR"/>
        </w:rPr>
        <w:t xml:space="preserve">Additif 153 </w:t>
      </w:r>
      <w:r w:rsidR="00473BB5">
        <w:rPr>
          <w:lang w:val="fr-FR"/>
        </w:rPr>
        <w:t>−</w:t>
      </w:r>
      <w:r w:rsidR="00473BB5" w:rsidRPr="00473BB5">
        <w:rPr>
          <w:lang w:val="fr-FR"/>
        </w:rPr>
        <w:t xml:space="preserve"> Règlement ONU n</w:t>
      </w:r>
      <w:r w:rsidR="00473BB5" w:rsidRPr="00473BB5">
        <w:rPr>
          <w:vertAlign w:val="superscript"/>
          <w:lang w:val="fr-FR"/>
        </w:rPr>
        <w:t>o</w:t>
      </w:r>
      <w:r w:rsidR="00473BB5" w:rsidRPr="00473BB5">
        <w:rPr>
          <w:lang w:val="fr-FR"/>
        </w:rPr>
        <w:t xml:space="preserve"> 154</w:t>
      </w:r>
    </w:p>
    <w:p w14:paraId="6DEC46D1" w14:textId="4D63599C" w:rsidR="00421A10" w:rsidRPr="006549FF" w:rsidRDefault="0029791D" w:rsidP="0029791D">
      <w:pPr>
        <w:pStyle w:val="H1G"/>
      </w:pPr>
      <w:r>
        <w:tab/>
      </w:r>
      <w:r>
        <w:tab/>
      </w:r>
      <w:r w:rsidR="00473BB5" w:rsidRPr="00473BB5">
        <w:rPr>
          <w:lang w:val="fr-FR"/>
        </w:rPr>
        <w:t xml:space="preserve">Révision 1 </w:t>
      </w:r>
      <w:r w:rsidR="001B1345">
        <w:rPr>
          <w:lang w:val="fr-FR"/>
        </w:rPr>
        <w:t>−</w:t>
      </w:r>
      <w:r w:rsidR="00473BB5" w:rsidRPr="00473BB5">
        <w:rPr>
          <w:lang w:val="fr-FR"/>
        </w:rPr>
        <w:t xml:space="preserve"> Amendement 1</w:t>
      </w:r>
    </w:p>
    <w:p w14:paraId="0297910F" w14:textId="25364DC8" w:rsidR="00421A10" w:rsidRPr="0029791D" w:rsidRDefault="00473BB5" w:rsidP="00473BB5">
      <w:pPr>
        <w:pStyle w:val="SingleTxtG"/>
        <w:spacing w:after="0"/>
      </w:pPr>
      <w:r w:rsidRPr="00473BB5">
        <w:rPr>
          <w:lang w:val="fr-FR"/>
        </w:rPr>
        <w:t>Complément 1 à la série 01 d’amendements – Date d’entrée en vigueur : 30 septembre 2021</w:t>
      </w:r>
    </w:p>
    <w:p w14:paraId="0BA4942A" w14:textId="3A56BC02" w:rsidR="00421A10" w:rsidRDefault="0029791D" w:rsidP="0029791D">
      <w:pPr>
        <w:pStyle w:val="H1G"/>
      </w:pPr>
      <w:r>
        <w:tab/>
      </w:r>
      <w:r>
        <w:tab/>
      </w:r>
      <w:r w:rsidR="00473BB5" w:rsidRPr="00473BB5">
        <w:t>Prescriptions uniformes relatives à l’homologation des voitures particulières et des véhicules utilitaires légers en ce qui concerne les émissions de référence, les émissions de dioxyde de carbone et la consommation de carburant et/ou la mesure de la consommation d’énergie électrique et de l’autonomie électrique (WLTP)</w:t>
      </w:r>
    </w:p>
    <w:p w14:paraId="43D4CD13" w14:textId="6B4DC6A0" w:rsidR="00473BB5" w:rsidRDefault="00473BB5" w:rsidP="00473BB5">
      <w:pPr>
        <w:pStyle w:val="SingleTxtG"/>
      </w:pPr>
      <w:r>
        <w:rPr>
          <w:noProof/>
          <w:lang w:eastAsia="fr-CH"/>
        </w:rPr>
        <mc:AlternateContent>
          <mc:Choice Requires="wps">
            <w:drawing>
              <wp:anchor distT="0" distB="0" distL="114300" distR="114300" simplePos="0" relativeHeight="251658240" behindDoc="0" locked="0" layoutInCell="1" allowOverlap="1" wp14:anchorId="17516FAF" wp14:editId="40BF3213">
                <wp:simplePos x="0" y="0"/>
                <wp:positionH relativeFrom="margin">
                  <wp:posOffset>0</wp:posOffset>
                </wp:positionH>
                <wp:positionV relativeFrom="margin">
                  <wp:posOffset>6560613</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34DDC581" w14:textId="77777777" w:rsidR="00442E31" w:rsidRPr="0029791D" w:rsidRDefault="00442E31" w:rsidP="00C9521D">
                            <w:pPr>
                              <w:ind w:left="1134" w:right="1134"/>
                              <w:jc w:val="center"/>
                            </w:pPr>
                            <w:r>
                              <w:t>_______________</w:t>
                            </w:r>
                          </w:p>
                          <w:p w14:paraId="3AEEBD75" w14:textId="77777777" w:rsidR="00442E31" w:rsidRDefault="00442E31" w:rsidP="00C9521D">
                            <w:pPr>
                              <w:jc w:val="center"/>
                              <w:rPr>
                                <w:b/>
                                <w:bCs/>
                                <w:sz w:val="22"/>
                              </w:rPr>
                            </w:pPr>
                            <w:r>
                              <w:rPr>
                                <w:noProof/>
                                <w:lang w:eastAsia="fr-CH"/>
                              </w:rPr>
                              <w:drawing>
                                <wp:inline distT="0" distB="0" distL="0" distR="0" wp14:anchorId="3609DF87" wp14:editId="33D1113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3E6F1F0"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6FAF" id="_x0000_t202" coordsize="21600,21600" o:spt="202" path="m,l,21600r21600,l21600,xe">
                <v:stroke joinstyle="miter"/>
                <v:path gradientshapeok="t" o:connecttype="rect"/>
              </v:shapetype>
              <v:shape id="Zone de texte 4" o:spid="_x0000_s1026" type="#_x0000_t202" style="position:absolute;left:0;text-align:left;margin-left:0;margin-top:516.6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" stroked="f">
                <v:textbox inset="0,0,0,0">
                  <w:txbxContent>
                    <w:p w14:paraId="34DDC581" w14:textId="77777777" w:rsidR="00442E31" w:rsidRPr="0029791D" w:rsidRDefault="00442E31" w:rsidP="00C9521D">
                      <w:pPr>
                        <w:ind w:left="1134" w:right="1134"/>
                        <w:jc w:val="center"/>
                      </w:pPr>
                      <w:r>
                        <w:t>_______________</w:t>
                      </w:r>
                    </w:p>
                    <w:p w14:paraId="3AEEBD75" w14:textId="77777777" w:rsidR="00442E31" w:rsidRDefault="00442E31" w:rsidP="00C9521D">
                      <w:pPr>
                        <w:jc w:val="center"/>
                        <w:rPr>
                          <w:b/>
                          <w:bCs/>
                          <w:sz w:val="22"/>
                        </w:rPr>
                      </w:pPr>
                      <w:r>
                        <w:rPr>
                          <w:noProof/>
                          <w:lang w:eastAsia="fr-CH"/>
                        </w:rPr>
                        <w:drawing>
                          <wp:inline distT="0" distB="0" distL="0" distR="0" wp14:anchorId="3609DF87" wp14:editId="33D1113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3E6F1F0"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Pr>
          <w:lang w:val="fr-FR"/>
        </w:rPr>
        <w:tab/>
      </w:r>
      <w:r>
        <w:rPr>
          <w:lang w:val="fr-FR"/>
        </w:rPr>
        <w:tab/>
      </w:r>
      <w:r w:rsidRPr="00473BB5">
        <w:rPr>
          <w:lang w:val="fr-FR"/>
        </w:rPr>
        <w:t>Le présent document est communiqué uniquement à titre d’information. Le texte authentique, juridiquement contraignant, est celui du document ECE/TRANS/WP.29/</w:t>
      </w:r>
      <w:r w:rsidR="001B1345">
        <w:rPr>
          <w:lang w:val="fr-FR"/>
        </w:rPr>
        <w:br/>
      </w:r>
      <w:r w:rsidRPr="00473BB5">
        <w:rPr>
          <w:lang w:val="fr-FR"/>
        </w:rPr>
        <w:t>2021/57.</w:t>
      </w:r>
    </w:p>
    <w:p w14:paraId="55CC3D1D" w14:textId="651B8A5D" w:rsidR="00473BB5" w:rsidRDefault="00473BB5">
      <w:pPr>
        <w:suppressAutoHyphens w:val="0"/>
        <w:kinsoku/>
        <w:overflowPunct/>
        <w:autoSpaceDE/>
        <w:autoSpaceDN/>
        <w:adjustRightInd/>
        <w:snapToGrid/>
        <w:spacing w:line="240" w:lineRule="auto"/>
      </w:pPr>
      <w:r>
        <w:br w:type="page"/>
      </w:r>
    </w:p>
    <w:p w14:paraId="468E16CF" w14:textId="76D313B4" w:rsidR="001B1345" w:rsidRDefault="001B1345" w:rsidP="001B1345">
      <w:pPr>
        <w:pStyle w:val="SingleTxtG"/>
        <w:rPr>
          <w:lang w:val="fr-FR"/>
        </w:rPr>
      </w:pPr>
      <w:r>
        <w:rPr>
          <w:i/>
          <w:iCs/>
          <w:lang w:val="fr-FR"/>
        </w:rPr>
        <w:lastRenderedPageBreak/>
        <w:t>Paragraphe 2.1</w:t>
      </w:r>
      <w:r>
        <w:rPr>
          <w:lang w:val="fr-FR"/>
        </w:rPr>
        <w:t>, lire :</w:t>
      </w:r>
    </w:p>
    <w:tbl>
      <w:tblPr>
        <w:tblW w:w="7371" w:type="dxa"/>
        <w:tblInd w:w="2268" w:type="dxa"/>
        <w:tblLayout w:type="fixed"/>
        <w:tblCellMar>
          <w:left w:w="0" w:type="dxa"/>
          <w:right w:w="0" w:type="dxa"/>
        </w:tblCellMar>
        <w:tblLook w:val="04A0" w:firstRow="1" w:lastRow="0" w:firstColumn="1" w:lastColumn="0" w:noHBand="0" w:noVBand="1"/>
      </w:tblPr>
      <w:tblGrid>
        <w:gridCol w:w="2260"/>
        <w:gridCol w:w="5111"/>
      </w:tblGrid>
      <w:tr w:rsidR="00105D51" w:rsidRPr="007E127B" w14:paraId="73394488" w14:textId="77777777" w:rsidTr="00831B09">
        <w:tc>
          <w:tcPr>
            <w:tcW w:w="2260" w:type="dxa"/>
            <w:tcMar>
              <w:top w:w="5" w:type="dxa"/>
              <w:left w:w="0" w:type="dxa"/>
              <w:bottom w:w="5" w:type="dxa"/>
              <w:right w:w="0" w:type="dxa"/>
            </w:tcMar>
            <w:hideMark/>
          </w:tcPr>
          <w:p w14:paraId="676A66D3" w14:textId="77777777" w:rsidR="00105D51" w:rsidRPr="007E127B" w:rsidRDefault="00105D51" w:rsidP="00831B09">
            <w:pPr>
              <w:spacing w:after="120"/>
              <w:ind w:left="-12" w:right="60"/>
              <w:rPr>
                <w:rFonts w:eastAsia="MS Mincho"/>
                <w:color w:val="000000" w:themeColor="text1"/>
                <w:lang w:val="fr-FR"/>
              </w:rPr>
            </w:pPr>
            <w:r>
              <w:rPr>
                <w:lang w:val="fr-FR"/>
              </w:rPr>
              <w:t>« </w:t>
            </w:r>
            <w:r w:rsidRPr="007E127B">
              <w:rPr>
                <w:rFonts w:eastAsia="MS Mincho"/>
                <w:color w:val="000000" w:themeColor="text1"/>
                <w:lang w:val="fr-FR"/>
              </w:rPr>
              <w:t>…</w:t>
            </w:r>
          </w:p>
        </w:tc>
        <w:tc>
          <w:tcPr>
            <w:tcW w:w="5111" w:type="dxa"/>
            <w:tcMar>
              <w:top w:w="5" w:type="dxa"/>
              <w:left w:w="0" w:type="dxa"/>
              <w:bottom w:w="5" w:type="dxa"/>
              <w:right w:w="0" w:type="dxa"/>
            </w:tcMar>
          </w:tcPr>
          <w:p w14:paraId="77F7A9C8" w14:textId="77777777" w:rsidR="00105D51" w:rsidRPr="007E127B" w:rsidRDefault="00105D51" w:rsidP="00831B09">
            <w:pPr>
              <w:spacing w:after="120"/>
              <w:rPr>
                <w:rFonts w:eastAsia="MS Mincho"/>
                <w:color w:val="000000" w:themeColor="text1"/>
                <w:lang w:val="fr-FR"/>
              </w:rPr>
            </w:pPr>
          </w:p>
        </w:tc>
      </w:tr>
      <w:tr w:rsidR="00105D51" w14:paraId="277B5633" w14:textId="77777777" w:rsidTr="00831B09">
        <w:tc>
          <w:tcPr>
            <w:tcW w:w="2260" w:type="dxa"/>
            <w:tcMar>
              <w:top w:w="5" w:type="dxa"/>
              <w:left w:w="0" w:type="dxa"/>
              <w:bottom w:w="5" w:type="dxa"/>
              <w:right w:w="0" w:type="dxa"/>
            </w:tcMar>
            <w:hideMark/>
          </w:tcPr>
          <w:p w14:paraId="7706FE61" w14:textId="77777777" w:rsidR="00105D51" w:rsidRDefault="00105D51" w:rsidP="00831B09">
            <w:pPr>
              <w:spacing w:after="120"/>
              <w:rPr>
                <w:color w:val="000000" w:themeColor="text1"/>
              </w:rPr>
            </w:pPr>
            <w:r>
              <w:t>SSV</w:t>
            </w:r>
          </w:p>
        </w:tc>
        <w:tc>
          <w:tcPr>
            <w:tcW w:w="5111" w:type="dxa"/>
            <w:tcMar>
              <w:top w:w="5" w:type="dxa"/>
              <w:left w:w="0" w:type="dxa"/>
              <w:bottom w:w="5" w:type="dxa"/>
              <w:right w:w="0" w:type="dxa"/>
            </w:tcMar>
            <w:hideMark/>
          </w:tcPr>
          <w:p w14:paraId="6259BB82" w14:textId="77777777" w:rsidR="00105D51" w:rsidRDefault="00105D51" w:rsidP="00831B09">
            <w:pPr>
              <w:spacing w:after="120"/>
              <w:rPr>
                <w:color w:val="000000" w:themeColor="text1"/>
              </w:rPr>
            </w:pPr>
            <w:r>
              <w:t xml:space="preserve">Venturi-tuyère subsonique </w:t>
            </w:r>
          </w:p>
        </w:tc>
      </w:tr>
      <w:tr w:rsidR="00105D51" w14:paraId="6CE9A900" w14:textId="77777777" w:rsidTr="00831B09">
        <w:tc>
          <w:tcPr>
            <w:tcW w:w="2260" w:type="dxa"/>
            <w:tcMar>
              <w:top w:w="5" w:type="dxa"/>
              <w:left w:w="0" w:type="dxa"/>
              <w:bottom w:w="5" w:type="dxa"/>
              <w:right w:w="0" w:type="dxa"/>
            </w:tcMar>
            <w:hideMark/>
          </w:tcPr>
          <w:p w14:paraId="41A6B28D" w14:textId="77777777" w:rsidR="00105D51" w:rsidRPr="009D52A1" w:rsidRDefault="00105D51" w:rsidP="00831B09">
            <w:pPr>
              <w:spacing w:after="120"/>
              <w:rPr>
                <w:color w:val="000000" w:themeColor="text1"/>
              </w:rPr>
            </w:pPr>
            <w:r w:rsidRPr="009D52A1">
              <w:t>THE</w:t>
            </w:r>
          </w:p>
        </w:tc>
        <w:tc>
          <w:tcPr>
            <w:tcW w:w="5111" w:type="dxa"/>
            <w:tcMar>
              <w:top w:w="5" w:type="dxa"/>
              <w:left w:w="0" w:type="dxa"/>
              <w:bottom w:w="5" w:type="dxa"/>
              <w:right w:w="0" w:type="dxa"/>
            </w:tcMar>
            <w:hideMark/>
          </w:tcPr>
          <w:p w14:paraId="331CA4C3" w14:textId="77777777" w:rsidR="00105D51" w:rsidRPr="009D52A1" w:rsidRDefault="00105D51" w:rsidP="00831B09">
            <w:pPr>
              <w:spacing w:after="120"/>
              <w:rPr>
                <w:color w:val="000000" w:themeColor="text1"/>
              </w:rPr>
            </w:pPr>
            <w:r w:rsidRPr="009D52A1">
              <w:t>Filtre à air à très haute efficacité</w:t>
            </w:r>
          </w:p>
        </w:tc>
      </w:tr>
      <w:tr w:rsidR="00105D51" w:rsidRPr="00054631" w14:paraId="70A00327" w14:textId="77777777" w:rsidTr="00831B09">
        <w:tc>
          <w:tcPr>
            <w:tcW w:w="2260" w:type="dxa"/>
            <w:tcMar>
              <w:top w:w="5" w:type="dxa"/>
              <w:left w:w="0" w:type="dxa"/>
              <w:bottom w:w="5" w:type="dxa"/>
              <w:right w:w="0" w:type="dxa"/>
            </w:tcMar>
          </w:tcPr>
          <w:p w14:paraId="5B054EDF" w14:textId="77777777" w:rsidR="00105D51" w:rsidRPr="009D52A1" w:rsidRDefault="00105D51" w:rsidP="00831B09">
            <w:pPr>
              <w:spacing w:after="120"/>
            </w:pPr>
            <w:r w:rsidRPr="009D52A1">
              <w:t>UBE</w:t>
            </w:r>
          </w:p>
        </w:tc>
        <w:tc>
          <w:tcPr>
            <w:tcW w:w="5111" w:type="dxa"/>
            <w:tcMar>
              <w:top w:w="5" w:type="dxa"/>
              <w:left w:w="0" w:type="dxa"/>
              <w:bottom w:w="5" w:type="dxa"/>
              <w:right w:w="0" w:type="dxa"/>
            </w:tcMar>
          </w:tcPr>
          <w:p w14:paraId="75AFB42C" w14:textId="77777777" w:rsidR="00105D51" w:rsidRPr="009D52A1" w:rsidRDefault="00105D51" w:rsidP="00831B09">
            <w:pPr>
              <w:spacing w:after="120"/>
            </w:pPr>
            <w:r w:rsidRPr="009D52A1">
              <w:t>Énergie utilisable de la batterie (SRSEE)</w:t>
            </w:r>
          </w:p>
        </w:tc>
      </w:tr>
      <w:tr w:rsidR="00105D51" w14:paraId="549EAB44" w14:textId="77777777" w:rsidTr="00831B09">
        <w:tc>
          <w:tcPr>
            <w:tcW w:w="2260" w:type="dxa"/>
            <w:tcMar>
              <w:top w:w="5" w:type="dxa"/>
              <w:left w:w="0" w:type="dxa"/>
              <w:bottom w:w="5" w:type="dxa"/>
              <w:right w:w="0" w:type="dxa"/>
            </w:tcMar>
            <w:hideMark/>
          </w:tcPr>
          <w:p w14:paraId="45A5E315" w14:textId="77777777" w:rsidR="00105D51" w:rsidRPr="009D52A1" w:rsidRDefault="00105D51" w:rsidP="00831B09">
            <w:pPr>
              <w:spacing w:after="120"/>
              <w:rPr>
                <w:color w:val="000000" w:themeColor="text1"/>
              </w:rPr>
            </w:pPr>
            <w:r w:rsidRPr="009D52A1">
              <w:t>UFM</w:t>
            </w:r>
          </w:p>
        </w:tc>
        <w:tc>
          <w:tcPr>
            <w:tcW w:w="5111" w:type="dxa"/>
            <w:tcMar>
              <w:top w:w="5" w:type="dxa"/>
              <w:left w:w="0" w:type="dxa"/>
              <w:bottom w:w="5" w:type="dxa"/>
              <w:right w:w="0" w:type="dxa"/>
            </w:tcMar>
            <w:hideMark/>
          </w:tcPr>
          <w:p w14:paraId="08057679" w14:textId="77777777" w:rsidR="00105D51" w:rsidRPr="009D52A1" w:rsidRDefault="00105D51" w:rsidP="00831B09">
            <w:pPr>
              <w:spacing w:after="120"/>
              <w:rPr>
                <w:color w:val="000000" w:themeColor="text1"/>
              </w:rPr>
            </w:pPr>
            <w:r w:rsidRPr="009D52A1">
              <w:t>Débitmètre ultrasonique</w:t>
            </w:r>
          </w:p>
        </w:tc>
      </w:tr>
      <w:tr w:rsidR="00105D51" w14:paraId="2A744EAB" w14:textId="77777777" w:rsidTr="00831B09">
        <w:tc>
          <w:tcPr>
            <w:tcW w:w="2260" w:type="dxa"/>
            <w:tcMar>
              <w:top w:w="5" w:type="dxa"/>
              <w:left w:w="0" w:type="dxa"/>
              <w:bottom w:w="5" w:type="dxa"/>
              <w:right w:w="0" w:type="dxa"/>
            </w:tcMar>
            <w:hideMark/>
          </w:tcPr>
          <w:p w14:paraId="661D2917" w14:textId="77777777" w:rsidR="00105D51" w:rsidRPr="009D52A1" w:rsidRDefault="00105D51" w:rsidP="00831B09">
            <w:pPr>
              <w:spacing w:after="120"/>
              <w:jc w:val="both"/>
              <w:rPr>
                <w:color w:val="000000" w:themeColor="text1"/>
              </w:rPr>
            </w:pPr>
            <w:r w:rsidRPr="009D52A1">
              <w:t>VEH-RE</w:t>
            </w:r>
          </w:p>
        </w:tc>
        <w:tc>
          <w:tcPr>
            <w:tcW w:w="5111" w:type="dxa"/>
            <w:tcMar>
              <w:top w:w="5" w:type="dxa"/>
              <w:left w:w="0" w:type="dxa"/>
              <w:bottom w:w="5" w:type="dxa"/>
              <w:right w:w="0" w:type="dxa"/>
            </w:tcMar>
            <w:hideMark/>
          </w:tcPr>
          <w:p w14:paraId="07BE4BF3" w14:textId="77777777" w:rsidR="00105D51" w:rsidRPr="009D52A1" w:rsidRDefault="00105D51" w:rsidP="00831B09">
            <w:pPr>
              <w:spacing w:after="120"/>
              <w:rPr>
                <w:color w:val="000000" w:themeColor="text1"/>
              </w:rPr>
            </w:pPr>
            <w:r w:rsidRPr="009D52A1">
              <w:t>Véhicule électrique hybride rechargeable de l’extérieur</w:t>
            </w:r>
          </w:p>
        </w:tc>
      </w:tr>
      <w:tr w:rsidR="00105D51" w:rsidRPr="001E00B5" w14:paraId="25F1ED40" w14:textId="77777777" w:rsidTr="00831B09">
        <w:tc>
          <w:tcPr>
            <w:tcW w:w="2260" w:type="dxa"/>
            <w:tcMar>
              <w:top w:w="5" w:type="dxa"/>
              <w:left w:w="0" w:type="dxa"/>
              <w:bottom w:w="5" w:type="dxa"/>
              <w:right w:w="0" w:type="dxa"/>
            </w:tcMar>
            <w:hideMark/>
          </w:tcPr>
          <w:p w14:paraId="4AFAC219" w14:textId="77777777" w:rsidR="00105D51" w:rsidRPr="009D52A1" w:rsidRDefault="00105D51" w:rsidP="00831B09">
            <w:pPr>
              <w:spacing w:after="120"/>
              <w:ind w:right="60"/>
              <w:rPr>
                <w:rFonts w:eastAsia="MS Mincho"/>
                <w:color w:val="000000" w:themeColor="text1"/>
                <w:lang w:val="fr-FR"/>
              </w:rPr>
            </w:pPr>
            <w:r w:rsidRPr="009D52A1">
              <w:rPr>
                <w:rFonts w:eastAsia="MS Mincho"/>
                <w:color w:val="000000" w:themeColor="text1"/>
                <w:lang w:val="fr-FR"/>
              </w:rPr>
              <w:t>V</w:t>
            </w:r>
            <w:r w:rsidRPr="009D52A1">
              <w:rPr>
                <w:rFonts w:eastAsia="MS Mincho"/>
                <w:color w:val="000000" w:themeColor="text1"/>
                <w:vertAlign w:val="subscript"/>
                <w:lang w:val="fr-FR"/>
              </w:rPr>
              <w:t>H</w:t>
            </w:r>
          </w:p>
        </w:tc>
        <w:tc>
          <w:tcPr>
            <w:tcW w:w="5111" w:type="dxa"/>
            <w:tcMar>
              <w:top w:w="5" w:type="dxa"/>
              <w:left w:w="0" w:type="dxa"/>
              <w:bottom w:w="5" w:type="dxa"/>
              <w:right w:w="0" w:type="dxa"/>
            </w:tcMar>
            <w:hideMark/>
          </w:tcPr>
          <w:p w14:paraId="10F519F8" w14:textId="77777777" w:rsidR="00105D51" w:rsidRPr="009D52A1" w:rsidRDefault="00105D51" w:rsidP="00831B09">
            <w:pPr>
              <w:spacing w:after="120"/>
              <w:rPr>
                <w:rFonts w:eastAsia="MS Mincho"/>
                <w:color w:val="000000" w:themeColor="text1"/>
                <w:lang w:val="fr-FR"/>
              </w:rPr>
            </w:pPr>
            <w:r w:rsidRPr="009D52A1">
              <w:rPr>
                <w:rFonts w:eastAsia="MS Mincho"/>
                <w:color w:val="000000" w:themeColor="text1"/>
                <w:lang w:val="fr-FR"/>
              </w:rPr>
              <w:t>Véhicule H</w:t>
            </w:r>
          </w:p>
        </w:tc>
      </w:tr>
      <w:tr w:rsidR="00105D51" w14:paraId="7594CA0D" w14:textId="77777777" w:rsidTr="00831B09">
        <w:tc>
          <w:tcPr>
            <w:tcW w:w="2260" w:type="dxa"/>
            <w:tcMar>
              <w:top w:w="5" w:type="dxa"/>
              <w:left w:w="0" w:type="dxa"/>
              <w:bottom w:w="5" w:type="dxa"/>
              <w:right w:w="0" w:type="dxa"/>
            </w:tcMar>
            <w:hideMark/>
          </w:tcPr>
          <w:p w14:paraId="4D2785E4" w14:textId="77777777" w:rsidR="00105D51" w:rsidRPr="009D52A1" w:rsidRDefault="00105D51" w:rsidP="00831B09">
            <w:pPr>
              <w:spacing w:after="120"/>
              <w:ind w:right="60"/>
              <w:rPr>
                <w:rFonts w:eastAsia="MS Mincho"/>
                <w:color w:val="000000" w:themeColor="text1"/>
                <w:lang w:val="fr-FR"/>
              </w:rPr>
            </w:pPr>
            <w:r w:rsidRPr="009D52A1">
              <w:rPr>
                <w:rFonts w:eastAsia="MS Mincho"/>
                <w:color w:val="000000" w:themeColor="text1"/>
                <w:lang w:val="fr-FR"/>
              </w:rPr>
              <w:t>VHPC</w:t>
            </w:r>
          </w:p>
        </w:tc>
        <w:tc>
          <w:tcPr>
            <w:tcW w:w="5111" w:type="dxa"/>
            <w:tcMar>
              <w:top w:w="5" w:type="dxa"/>
              <w:left w:w="0" w:type="dxa"/>
              <w:bottom w:w="5" w:type="dxa"/>
              <w:right w:w="0" w:type="dxa"/>
            </w:tcMar>
            <w:hideMark/>
          </w:tcPr>
          <w:p w14:paraId="00486D46" w14:textId="77777777" w:rsidR="00105D51" w:rsidRPr="009D52A1" w:rsidRDefault="00105D51" w:rsidP="00831B09">
            <w:pPr>
              <w:spacing w:after="120"/>
              <w:rPr>
                <w:rFonts w:eastAsia="MS Mincho"/>
                <w:color w:val="000000" w:themeColor="text1"/>
                <w:lang w:val="fr-FR"/>
              </w:rPr>
            </w:pPr>
            <w:r w:rsidRPr="009D52A1">
              <w:rPr>
                <w:rFonts w:eastAsia="MS Mincho"/>
                <w:color w:val="000000" w:themeColor="text1"/>
                <w:lang w:val="fr-FR"/>
              </w:rPr>
              <w:t>Véhicule hybride à pile à combustible</w:t>
            </w:r>
          </w:p>
        </w:tc>
      </w:tr>
      <w:tr w:rsidR="00105D51" w14:paraId="32CAF4B5" w14:textId="77777777" w:rsidTr="00831B09">
        <w:tc>
          <w:tcPr>
            <w:tcW w:w="2260" w:type="dxa"/>
            <w:tcMar>
              <w:top w:w="5" w:type="dxa"/>
              <w:left w:w="0" w:type="dxa"/>
              <w:bottom w:w="5" w:type="dxa"/>
              <w:right w:w="0" w:type="dxa"/>
            </w:tcMar>
            <w:hideMark/>
          </w:tcPr>
          <w:p w14:paraId="68185AB2" w14:textId="77777777" w:rsidR="00105D51" w:rsidRPr="009D52A1" w:rsidRDefault="00105D51" w:rsidP="00831B09">
            <w:pPr>
              <w:spacing w:after="120"/>
              <w:ind w:right="60"/>
              <w:rPr>
                <w:rFonts w:eastAsia="MS Mincho"/>
                <w:color w:val="000000" w:themeColor="text1"/>
                <w:lang w:val="fr-FR"/>
              </w:rPr>
            </w:pPr>
            <w:r w:rsidRPr="009D52A1">
              <w:rPr>
                <w:rFonts w:eastAsia="MS Mincho"/>
                <w:color w:val="000000" w:themeColor="text1"/>
                <w:lang w:val="fr-FR"/>
              </w:rPr>
              <w:t>VHPC-NRE</w:t>
            </w:r>
          </w:p>
        </w:tc>
        <w:tc>
          <w:tcPr>
            <w:tcW w:w="5111" w:type="dxa"/>
            <w:tcMar>
              <w:top w:w="5" w:type="dxa"/>
              <w:left w:w="0" w:type="dxa"/>
              <w:bottom w:w="5" w:type="dxa"/>
              <w:right w:w="0" w:type="dxa"/>
            </w:tcMar>
            <w:hideMark/>
          </w:tcPr>
          <w:p w14:paraId="095C3E34" w14:textId="77777777" w:rsidR="00105D51" w:rsidRPr="009D52A1" w:rsidRDefault="00105D51" w:rsidP="00831B09">
            <w:pPr>
              <w:spacing w:after="120"/>
              <w:rPr>
                <w:rFonts w:eastAsia="MS Mincho"/>
                <w:color w:val="000000" w:themeColor="text1"/>
                <w:lang w:val="fr-FR"/>
              </w:rPr>
            </w:pPr>
            <w:r w:rsidRPr="009D52A1">
              <w:rPr>
                <w:rFonts w:eastAsia="MS Mincho"/>
                <w:color w:val="000000" w:themeColor="text1"/>
                <w:lang w:val="fr-FR"/>
              </w:rPr>
              <w:t>Véhicule hybride à pile à combustible non rechargeable de l’extérieur</w:t>
            </w:r>
          </w:p>
        </w:tc>
      </w:tr>
      <w:tr w:rsidR="00105D51" w14:paraId="3FBA470F" w14:textId="77777777" w:rsidTr="00831B09">
        <w:tc>
          <w:tcPr>
            <w:tcW w:w="2260" w:type="dxa"/>
            <w:tcMar>
              <w:top w:w="5" w:type="dxa"/>
              <w:left w:w="0" w:type="dxa"/>
              <w:bottom w:w="5" w:type="dxa"/>
              <w:right w:w="0" w:type="dxa"/>
            </w:tcMar>
            <w:hideMark/>
          </w:tcPr>
          <w:p w14:paraId="2F1A96DA" w14:textId="77777777" w:rsidR="00105D51" w:rsidRPr="009D52A1" w:rsidRDefault="00105D51" w:rsidP="00831B09">
            <w:pPr>
              <w:spacing w:after="120"/>
              <w:ind w:right="60"/>
              <w:rPr>
                <w:rFonts w:eastAsia="MS Mincho"/>
                <w:color w:val="000000" w:themeColor="text1"/>
                <w:lang w:val="fr-FR"/>
              </w:rPr>
            </w:pPr>
            <w:r w:rsidRPr="009D52A1">
              <w:rPr>
                <w:rFonts w:eastAsia="MS Mincho"/>
                <w:color w:val="000000" w:themeColor="text1"/>
                <w:lang w:val="fr-FR"/>
              </w:rPr>
              <w:t>VHPC-RE</w:t>
            </w:r>
          </w:p>
        </w:tc>
        <w:tc>
          <w:tcPr>
            <w:tcW w:w="5111" w:type="dxa"/>
            <w:tcMar>
              <w:top w:w="5" w:type="dxa"/>
              <w:left w:w="0" w:type="dxa"/>
              <w:bottom w:w="5" w:type="dxa"/>
              <w:right w:w="0" w:type="dxa"/>
            </w:tcMar>
            <w:hideMark/>
          </w:tcPr>
          <w:p w14:paraId="2A19ED88" w14:textId="77777777" w:rsidR="00105D51" w:rsidRPr="009D52A1" w:rsidRDefault="00105D51" w:rsidP="00831B09">
            <w:pPr>
              <w:spacing w:after="120"/>
              <w:rPr>
                <w:rFonts w:eastAsia="MS Mincho"/>
                <w:color w:val="000000" w:themeColor="text1"/>
                <w:lang w:val="fr-FR"/>
              </w:rPr>
            </w:pPr>
            <w:r w:rsidRPr="009D52A1">
              <w:rPr>
                <w:rFonts w:eastAsia="MS Mincho"/>
                <w:color w:val="000000" w:themeColor="text1"/>
                <w:lang w:val="fr-FR"/>
              </w:rPr>
              <w:t>Véhicule hybride à pile à combustible rechargeable de l’extérieur</w:t>
            </w:r>
          </w:p>
        </w:tc>
      </w:tr>
      <w:tr w:rsidR="00105D51" w:rsidRPr="001E00B5" w14:paraId="4617F525" w14:textId="77777777" w:rsidTr="00831B09">
        <w:tc>
          <w:tcPr>
            <w:tcW w:w="2260" w:type="dxa"/>
            <w:tcMar>
              <w:top w:w="5" w:type="dxa"/>
              <w:left w:w="0" w:type="dxa"/>
              <w:bottom w:w="5" w:type="dxa"/>
              <w:right w:w="0" w:type="dxa"/>
            </w:tcMar>
            <w:hideMark/>
          </w:tcPr>
          <w:p w14:paraId="6844DD51" w14:textId="77777777" w:rsidR="00105D51" w:rsidRPr="006E2AAB" w:rsidRDefault="00105D51" w:rsidP="00831B09">
            <w:pPr>
              <w:spacing w:after="120"/>
              <w:ind w:right="60"/>
              <w:rPr>
                <w:rFonts w:eastAsia="MS Mincho"/>
                <w:color w:val="000000" w:themeColor="text1"/>
                <w:lang w:val="fr-FR"/>
              </w:rPr>
            </w:pPr>
            <w:r w:rsidRPr="006E2AAB">
              <w:rPr>
                <w:rFonts w:eastAsia="MS Mincho"/>
                <w:color w:val="000000" w:themeColor="text1"/>
                <w:lang w:val="fr-FR"/>
              </w:rPr>
              <w:t>V</w:t>
            </w:r>
            <w:r w:rsidRPr="006E2AAB">
              <w:rPr>
                <w:rFonts w:eastAsia="MS Mincho"/>
                <w:color w:val="000000" w:themeColor="text1"/>
                <w:vertAlign w:val="subscript"/>
                <w:lang w:val="fr-FR"/>
              </w:rPr>
              <w:t>L</w:t>
            </w:r>
          </w:p>
        </w:tc>
        <w:tc>
          <w:tcPr>
            <w:tcW w:w="5111" w:type="dxa"/>
            <w:tcMar>
              <w:top w:w="5" w:type="dxa"/>
              <w:left w:w="0" w:type="dxa"/>
              <w:bottom w:w="5" w:type="dxa"/>
              <w:right w:w="0" w:type="dxa"/>
            </w:tcMar>
            <w:hideMark/>
          </w:tcPr>
          <w:p w14:paraId="34EB6895" w14:textId="77777777" w:rsidR="00105D51" w:rsidRPr="006E2AAB" w:rsidRDefault="00105D51" w:rsidP="00831B09">
            <w:pPr>
              <w:spacing w:after="120"/>
              <w:rPr>
                <w:rFonts w:eastAsia="MS Mincho"/>
                <w:color w:val="000000" w:themeColor="text1"/>
                <w:lang w:val="fr-FR"/>
              </w:rPr>
            </w:pPr>
            <w:r w:rsidRPr="006E2AAB">
              <w:rPr>
                <w:rFonts w:eastAsia="MS Mincho"/>
                <w:color w:val="000000" w:themeColor="text1"/>
                <w:lang w:val="fr-FR"/>
              </w:rPr>
              <w:t>Véhicule L</w:t>
            </w:r>
          </w:p>
        </w:tc>
      </w:tr>
      <w:tr w:rsidR="00105D51" w:rsidRPr="007E127B" w14:paraId="23EF5737" w14:textId="77777777" w:rsidTr="00831B09">
        <w:tc>
          <w:tcPr>
            <w:tcW w:w="2260" w:type="dxa"/>
            <w:tcMar>
              <w:top w:w="5" w:type="dxa"/>
              <w:left w:w="0" w:type="dxa"/>
              <w:bottom w:w="5" w:type="dxa"/>
              <w:right w:w="0" w:type="dxa"/>
            </w:tcMar>
            <w:hideMark/>
          </w:tcPr>
          <w:p w14:paraId="20245E31" w14:textId="77777777" w:rsidR="00105D51" w:rsidRPr="007E127B" w:rsidRDefault="00105D51" w:rsidP="00831B09">
            <w:pPr>
              <w:spacing w:after="120"/>
              <w:ind w:right="60"/>
              <w:rPr>
                <w:rFonts w:eastAsia="MS Mincho"/>
                <w:color w:val="000000" w:themeColor="text1"/>
                <w:lang w:val="fr-FR"/>
              </w:rPr>
            </w:pPr>
            <w:r w:rsidRPr="007E127B">
              <w:rPr>
                <w:rFonts w:eastAsia="MS Mincho"/>
                <w:color w:val="000000" w:themeColor="text1"/>
                <w:lang w:val="fr-FR"/>
              </w:rPr>
              <w:t>VPR</w:t>
            </w:r>
          </w:p>
        </w:tc>
        <w:tc>
          <w:tcPr>
            <w:tcW w:w="5111" w:type="dxa"/>
            <w:tcMar>
              <w:top w:w="5" w:type="dxa"/>
              <w:left w:w="0" w:type="dxa"/>
              <w:bottom w:w="5" w:type="dxa"/>
              <w:right w:w="0" w:type="dxa"/>
            </w:tcMar>
            <w:hideMark/>
          </w:tcPr>
          <w:p w14:paraId="2E3E37CC" w14:textId="77777777" w:rsidR="00105D51" w:rsidRPr="007E127B" w:rsidRDefault="00105D51" w:rsidP="00831B09">
            <w:pPr>
              <w:spacing w:after="120"/>
              <w:rPr>
                <w:rFonts w:eastAsia="MS Mincho"/>
                <w:color w:val="000000" w:themeColor="text1"/>
                <w:lang w:val="fr-FR"/>
              </w:rPr>
            </w:pPr>
            <w:r>
              <w:t xml:space="preserve">Séparateur </w:t>
            </w:r>
            <w:r w:rsidRPr="007E127B">
              <w:rPr>
                <w:rFonts w:eastAsia="MS Mincho"/>
                <w:color w:val="000000" w:themeColor="text1"/>
                <w:lang w:val="fr-FR"/>
              </w:rPr>
              <w:t>de particules volatiles</w:t>
            </w:r>
          </w:p>
        </w:tc>
      </w:tr>
      <w:tr w:rsidR="00105D51" w:rsidRPr="007E127B" w14:paraId="1BF74BC5" w14:textId="77777777" w:rsidTr="00831B09">
        <w:tc>
          <w:tcPr>
            <w:tcW w:w="2260" w:type="dxa"/>
            <w:tcMar>
              <w:top w:w="5" w:type="dxa"/>
              <w:left w:w="0" w:type="dxa"/>
              <w:bottom w:w="5" w:type="dxa"/>
              <w:right w:w="0" w:type="dxa"/>
            </w:tcMar>
            <w:hideMark/>
          </w:tcPr>
          <w:p w14:paraId="2FF1A51C" w14:textId="77777777" w:rsidR="00105D51" w:rsidRPr="007E127B" w:rsidRDefault="00105D51" w:rsidP="00831B09">
            <w:pPr>
              <w:spacing w:after="120"/>
              <w:ind w:right="60"/>
              <w:rPr>
                <w:rFonts w:eastAsia="MS Mincho"/>
                <w:color w:val="000000" w:themeColor="text1"/>
                <w:lang w:val="fr-FR"/>
              </w:rPr>
            </w:pPr>
            <w:r w:rsidRPr="007E127B">
              <w:rPr>
                <w:lang w:val="fr-FR"/>
              </w:rPr>
              <w:t>…</w:t>
            </w:r>
            <w:r>
              <w:rPr>
                <w:lang w:val="fr-FR"/>
              </w:rPr>
              <w:t> »</w:t>
            </w:r>
            <w:r w:rsidRPr="000315DC">
              <w:rPr>
                <w:lang w:val="fr-FR"/>
              </w:rPr>
              <w:t>.</w:t>
            </w:r>
          </w:p>
        </w:tc>
        <w:tc>
          <w:tcPr>
            <w:tcW w:w="5111" w:type="dxa"/>
            <w:tcMar>
              <w:top w:w="5" w:type="dxa"/>
              <w:left w:w="0" w:type="dxa"/>
              <w:bottom w:w="5" w:type="dxa"/>
              <w:right w:w="0" w:type="dxa"/>
            </w:tcMar>
          </w:tcPr>
          <w:p w14:paraId="6457EBA0" w14:textId="77777777" w:rsidR="00105D51" w:rsidRPr="007E127B" w:rsidRDefault="00105D51" w:rsidP="00831B09">
            <w:pPr>
              <w:spacing w:after="120"/>
              <w:rPr>
                <w:rFonts w:eastAsia="MS Mincho"/>
                <w:color w:val="000000" w:themeColor="text1"/>
                <w:lang w:val="fr-FR"/>
              </w:rPr>
            </w:pPr>
          </w:p>
        </w:tc>
      </w:tr>
    </w:tbl>
    <w:p w14:paraId="592D56A0" w14:textId="37933D24" w:rsidR="001B1345" w:rsidRPr="00D13CE4" w:rsidRDefault="000D6D50" w:rsidP="001B1345">
      <w:pPr>
        <w:pStyle w:val="SingleTxtG"/>
        <w:rPr>
          <w:iCs/>
          <w:lang w:val="fr-FR"/>
        </w:rPr>
      </w:pPr>
      <w:r>
        <w:rPr>
          <w:i/>
          <w:iCs/>
          <w:lang w:val="fr-FR"/>
        </w:rPr>
        <w:t>P</w:t>
      </w:r>
      <w:r w:rsidR="001B1345">
        <w:rPr>
          <w:i/>
          <w:iCs/>
          <w:lang w:val="fr-FR"/>
        </w:rPr>
        <w:t>aragraphe 4.1.2</w:t>
      </w:r>
      <w:r w:rsidR="004A523A">
        <w:rPr>
          <w:i/>
          <w:iCs/>
          <w:lang w:val="fr-FR"/>
        </w:rPr>
        <w:t>, alinéa</w:t>
      </w:r>
      <w:r>
        <w:rPr>
          <w:i/>
          <w:iCs/>
          <w:lang w:val="fr-FR"/>
        </w:rPr>
        <w:t xml:space="preserve"> a)</w:t>
      </w:r>
      <w:r w:rsidR="001B1345">
        <w:rPr>
          <w:lang w:val="fr-FR"/>
        </w:rPr>
        <w:t xml:space="preserve">, </w:t>
      </w:r>
      <w:r w:rsidR="00B96AD4">
        <w:rPr>
          <w:lang w:val="fr-FR"/>
        </w:rPr>
        <w:t>modification sans objet en français.</w:t>
      </w:r>
    </w:p>
    <w:p w14:paraId="1A75EECE" w14:textId="77777777" w:rsidR="001B1345" w:rsidRPr="00D13CE4" w:rsidRDefault="001B1345" w:rsidP="001B1345">
      <w:pPr>
        <w:pStyle w:val="SingleTxtG"/>
        <w:rPr>
          <w:iCs/>
          <w:lang w:val="fr-FR"/>
        </w:rPr>
      </w:pPr>
      <w:r>
        <w:rPr>
          <w:i/>
          <w:iCs/>
          <w:lang w:val="fr-FR"/>
        </w:rPr>
        <w:t>Paragraphe 5.2.2</w:t>
      </w:r>
      <w:r>
        <w:rPr>
          <w:lang w:val="fr-FR"/>
        </w:rPr>
        <w:t>, lire :</w:t>
      </w:r>
    </w:p>
    <w:p w14:paraId="39570D2F" w14:textId="77777777" w:rsidR="001B1345" w:rsidRPr="00D13CE4" w:rsidRDefault="001B1345" w:rsidP="001B1345">
      <w:pPr>
        <w:pStyle w:val="SingleTxtG"/>
        <w:ind w:left="2268" w:hanging="1134"/>
        <w:rPr>
          <w:lang w:val="fr-FR"/>
        </w:rPr>
      </w:pPr>
      <w:r>
        <w:rPr>
          <w:lang w:val="fr-FR"/>
        </w:rPr>
        <w:t>« 5.2.2</w:t>
      </w:r>
      <w:r>
        <w:rPr>
          <w:lang w:val="fr-FR"/>
        </w:rPr>
        <w:tab/>
        <w:t>Exemple de numéro d’homologation attribué conformément au présent Règlement :</w:t>
      </w:r>
    </w:p>
    <w:p w14:paraId="5BA18E54" w14:textId="77777777" w:rsidR="001B1345" w:rsidRPr="00D13CE4" w:rsidRDefault="001B1345" w:rsidP="001B1345">
      <w:pPr>
        <w:pStyle w:val="SingleTxtG"/>
        <w:ind w:left="2268"/>
        <w:rPr>
          <w:lang w:val="fr-FR"/>
        </w:rPr>
      </w:pPr>
      <w:r>
        <w:rPr>
          <w:lang w:val="fr-FR"/>
        </w:rPr>
        <w:tab/>
        <w:t>E11*[XXX]R01/01/02*0123*01</w:t>
      </w:r>
    </w:p>
    <w:p w14:paraId="5FDE0694" w14:textId="3026B395" w:rsidR="001B1345" w:rsidRPr="00D13CE4" w:rsidRDefault="001B1345" w:rsidP="001B1345">
      <w:pPr>
        <w:pStyle w:val="SingleTxtG"/>
        <w:ind w:left="2268"/>
        <w:rPr>
          <w:bCs/>
          <w:lang w:val="fr-FR"/>
        </w:rPr>
      </w:pPr>
      <w:r>
        <w:rPr>
          <w:lang w:val="fr-FR"/>
        </w:rPr>
        <w:tab/>
        <w:t xml:space="preserve">Il s’agit de la première extension de l’homologation </w:t>
      </w:r>
      <w:r w:rsidR="00B11A22">
        <w:rPr>
          <w:lang w:val="fr-FR"/>
        </w:rPr>
        <w:t xml:space="preserve">portant le </w:t>
      </w:r>
      <w:r>
        <w:rPr>
          <w:lang w:val="fr-FR"/>
        </w:rPr>
        <w:t>numéro 0123, délivrée par le Royaume-Uni conformément au complément 1 à la série 01 d’amendements, pour le niveau 2. ».</w:t>
      </w:r>
    </w:p>
    <w:p w14:paraId="63AF4257" w14:textId="57C417D2" w:rsidR="001B1345" w:rsidRPr="00D13CE4" w:rsidRDefault="001B1345" w:rsidP="001B1345">
      <w:pPr>
        <w:pStyle w:val="SingleTxtG"/>
        <w:rPr>
          <w:iCs/>
          <w:lang w:val="fr-FR"/>
        </w:rPr>
      </w:pPr>
      <w:r>
        <w:rPr>
          <w:i/>
          <w:iCs/>
          <w:lang w:val="fr-FR"/>
        </w:rPr>
        <w:t>Paragraphe 5.10.4</w:t>
      </w:r>
      <w:r>
        <w:rPr>
          <w:lang w:val="fr-FR"/>
        </w:rPr>
        <w:t xml:space="preserve">, </w:t>
      </w:r>
      <w:r w:rsidR="00BB2D7C">
        <w:rPr>
          <w:lang w:val="fr-FR"/>
        </w:rPr>
        <w:t>modification sans objet en français.</w:t>
      </w:r>
    </w:p>
    <w:p w14:paraId="356063FD" w14:textId="1BD62592" w:rsidR="001B1345" w:rsidRPr="00D13CE4" w:rsidRDefault="00200042" w:rsidP="001B1345">
      <w:pPr>
        <w:pStyle w:val="SingleTxtG"/>
        <w:rPr>
          <w:bCs/>
          <w:iCs/>
          <w:lang w:val="fr-FR"/>
        </w:rPr>
      </w:pPr>
      <w:r>
        <w:rPr>
          <w:i/>
          <w:iCs/>
          <w:lang w:val="fr-FR"/>
        </w:rPr>
        <w:t>P</w:t>
      </w:r>
      <w:r w:rsidR="001B1345">
        <w:rPr>
          <w:i/>
          <w:iCs/>
          <w:lang w:val="fr-FR"/>
        </w:rPr>
        <w:t>aragraphe 6.3.2.2</w:t>
      </w:r>
      <w:r>
        <w:rPr>
          <w:i/>
          <w:iCs/>
          <w:lang w:val="fr-FR"/>
        </w:rPr>
        <w:t>, alinéa b)</w:t>
      </w:r>
      <w:r w:rsidR="001B1345">
        <w:rPr>
          <w:lang w:val="fr-FR"/>
        </w:rPr>
        <w:t>, lire :</w:t>
      </w:r>
    </w:p>
    <w:p w14:paraId="4DE8A219" w14:textId="77777777" w:rsidR="001B1345" w:rsidRPr="00D13CE4" w:rsidRDefault="001B1345" w:rsidP="001B1345">
      <w:pPr>
        <w:pStyle w:val="SingleTxtG"/>
        <w:ind w:left="2835" w:hanging="567"/>
        <w:rPr>
          <w:bCs/>
          <w:lang w:val="fr-FR"/>
        </w:rPr>
      </w:pPr>
      <w:r>
        <w:rPr>
          <w:lang w:val="fr-FR"/>
        </w:rPr>
        <w:t>« b)</w:t>
      </w:r>
      <w:r>
        <w:rPr>
          <w:lang w:val="fr-FR"/>
        </w:rPr>
        <w:tab/>
        <w:t>Le type de SRSEE de traction (type de batterie, capacité, tension nominale, puissance nominale, mode de refroidissement (air, liquide)) ; ».</w:t>
      </w:r>
    </w:p>
    <w:p w14:paraId="709F73F8" w14:textId="016C12A2" w:rsidR="001B1345" w:rsidRPr="00D13CE4" w:rsidRDefault="00C248EF" w:rsidP="001B1345">
      <w:pPr>
        <w:pStyle w:val="SingleTxtG"/>
        <w:rPr>
          <w:bCs/>
          <w:iCs/>
          <w:lang w:val="fr-FR"/>
        </w:rPr>
      </w:pPr>
      <w:r>
        <w:rPr>
          <w:i/>
          <w:iCs/>
          <w:lang w:val="fr-FR"/>
        </w:rPr>
        <w:t>P</w:t>
      </w:r>
      <w:r w:rsidR="001B1345">
        <w:rPr>
          <w:i/>
          <w:iCs/>
          <w:lang w:val="fr-FR"/>
        </w:rPr>
        <w:t>aragraphe 6.3.2.3</w:t>
      </w:r>
      <w:r>
        <w:rPr>
          <w:i/>
          <w:iCs/>
          <w:lang w:val="fr-FR"/>
        </w:rPr>
        <w:t>, alinéa b)</w:t>
      </w:r>
      <w:r w:rsidR="001B1345">
        <w:rPr>
          <w:lang w:val="fr-FR"/>
        </w:rPr>
        <w:t>, lire :</w:t>
      </w:r>
    </w:p>
    <w:p w14:paraId="3030D799" w14:textId="77777777" w:rsidR="001B1345" w:rsidRPr="00D13CE4" w:rsidRDefault="001B1345" w:rsidP="001B1345">
      <w:pPr>
        <w:pStyle w:val="SingleTxtG"/>
        <w:ind w:left="2835" w:hanging="567"/>
        <w:rPr>
          <w:bCs/>
          <w:lang w:val="fr-FR"/>
        </w:rPr>
      </w:pPr>
      <w:r>
        <w:rPr>
          <w:lang w:val="fr-FR"/>
        </w:rPr>
        <w:t>« b)</w:t>
      </w:r>
      <w:r>
        <w:rPr>
          <w:lang w:val="fr-FR"/>
        </w:rPr>
        <w:tab/>
        <w:t>Le type de SRSEE de traction (type de batterie, capacité, tension nominale, puissance nominale, mode de refroidissement (air, liquide)) ; ».</w:t>
      </w:r>
    </w:p>
    <w:p w14:paraId="5CCBCEA3" w14:textId="2A1373FF" w:rsidR="001B1345" w:rsidRPr="00D13CE4" w:rsidRDefault="00C248EF" w:rsidP="001B1345">
      <w:pPr>
        <w:pStyle w:val="SingleTxtG"/>
        <w:rPr>
          <w:bCs/>
          <w:iCs/>
          <w:lang w:val="fr-FR"/>
        </w:rPr>
      </w:pPr>
      <w:r>
        <w:rPr>
          <w:i/>
          <w:iCs/>
          <w:lang w:val="fr-FR"/>
        </w:rPr>
        <w:t>P</w:t>
      </w:r>
      <w:r w:rsidR="001B1345">
        <w:rPr>
          <w:i/>
          <w:iCs/>
          <w:lang w:val="fr-FR"/>
        </w:rPr>
        <w:t>aragraphe 6.3.2.4</w:t>
      </w:r>
      <w:r>
        <w:rPr>
          <w:i/>
          <w:iCs/>
          <w:lang w:val="fr-FR"/>
        </w:rPr>
        <w:t>, alinéa c)</w:t>
      </w:r>
      <w:r w:rsidR="001B1345">
        <w:rPr>
          <w:lang w:val="fr-FR"/>
        </w:rPr>
        <w:t>, lire :</w:t>
      </w:r>
    </w:p>
    <w:p w14:paraId="11C33D0D" w14:textId="77777777" w:rsidR="001B1345" w:rsidRPr="00D13CE4" w:rsidRDefault="001B1345" w:rsidP="001B1345">
      <w:pPr>
        <w:pStyle w:val="SingleTxtG"/>
        <w:ind w:left="2835" w:hanging="567"/>
        <w:rPr>
          <w:bCs/>
          <w:lang w:val="fr-FR"/>
        </w:rPr>
      </w:pPr>
      <w:r>
        <w:rPr>
          <w:lang w:val="fr-FR"/>
        </w:rPr>
        <w:t>« c)</w:t>
      </w:r>
      <w:r>
        <w:rPr>
          <w:lang w:val="fr-FR"/>
        </w:rPr>
        <w:tab/>
        <w:t>Le type de SRSEE de traction (type de batterie, capacité, tension nominale, puissance nominale, mode de refroidissement (air, liquide)) ; ».</w:t>
      </w:r>
    </w:p>
    <w:p w14:paraId="0A09DC8A" w14:textId="77777777" w:rsidR="001B1345" w:rsidRPr="00D13CE4" w:rsidRDefault="001B1345" w:rsidP="001B1345">
      <w:pPr>
        <w:pStyle w:val="SingleTxtG"/>
        <w:rPr>
          <w:iCs/>
          <w:lang w:val="fr-FR"/>
        </w:rPr>
      </w:pPr>
      <w:r>
        <w:rPr>
          <w:i/>
          <w:iCs/>
          <w:lang w:val="fr-FR"/>
        </w:rPr>
        <w:t>Paragraphe 6.8.2, tableau 4A, note 1</w:t>
      </w:r>
      <w:r>
        <w:rPr>
          <w:lang w:val="fr-FR"/>
        </w:rPr>
        <w:t>, lire :</w:t>
      </w:r>
    </w:p>
    <w:p w14:paraId="375E522E" w14:textId="77777777" w:rsidR="001B1345" w:rsidRDefault="001B1345" w:rsidP="001B1345">
      <w:pPr>
        <w:pStyle w:val="SingleTxtG"/>
        <w:rPr>
          <w:lang w:val="fr-FR"/>
        </w:rPr>
      </w:pPr>
      <w:r>
        <w:rPr>
          <w:lang w:val="fr-FR"/>
        </w:rPr>
        <w:t>« </w:t>
      </w:r>
      <w:r w:rsidRPr="00B270BB">
        <w:rPr>
          <w:vertAlign w:val="superscript"/>
          <w:lang w:val="fr-FR"/>
        </w:rPr>
        <w:t>1</w:t>
      </w:r>
      <w:r>
        <w:rPr>
          <w:lang w:val="fr-FR"/>
        </w:rPr>
        <w:tab/>
        <w:t>Les seuils OBD relatifs à la masse de matières particulaires pour l’allumage commandé s’appliquent uniquement aux véhicules équipés d’un moteur à injection directe. ».</w:t>
      </w:r>
    </w:p>
    <w:p w14:paraId="38838375" w14:textId="77777777" w:rsidR="001B1345" w:rsidRPr="00D13CE4" w:rsidRDefault="001B1345" w:rsidP="00105D51">
      <w:pPr>
        <w:pStyle w:val="SingleTxtG"/>
        <w:keepNext/>
        <w:rPr>
          <w:iCs/>
          <w:lang w:val="fr-FR"/>
        </w:rPr>
      </w:pPr>
      <w:bookmarkStart w:id="0" w:name="_Hlk63156447"/>
      <w:r>
        <w:rPr>
          <w:i/>
          <w:iCs/>
          <w:lang w:val="fr-FR"/>
        </w:rPr>
        <w:lastRenderedPageBreak/>
        <w:t>Paragraphe 8.2.3.2, figure 8/1</w:t>
      </w:r>
      <w:r>
        <w:rPr>
          <w:lang w:val="fr-FR"/>
        </w:rPr>
        <w:t>, lire :</w:t>
      </w:r>
    </w:p>
    <w:p w14:paraId="2856E3B1" w14:textId="77777777" w:rsidR="001B1345" w:rsidRPr="00D13CE4" w:rsidRDefault="001B1345" w:rsidP="00105D51">
      <w:pPr>
        <w:keepNext/>
        <w:ind w:left="2257" w:right="1134" w:hanging="1123"/>
        <w:jc w:val="both"/>
        <w:rPr>
          <w:lang w:val="fr-FR"/>
        </w:rPr>
      </w:pPr>
      <w:r>
        <w:rPr>
          <w:lang w:val="fr-FR"/>
        </w:rPr>
        <w:t>« Figure 8/1</w:t>
      </w:r>
    </w:p>
    <w:p w14:paraId="2869BC04" w14:textId="77777777" w:rsidR="001B1345" w:rsidRPr="00A144C8" w:rsidRDefault="001B1345" w:rsidP="001B1345">
      <w:pPr>
        <w:pStyle w:val="Titre1"/>
        <w:spacing w:after="120"/>
        <w:rPr>
          <w:b/>
          <w:bCs/>
          <w:lang w:val="fr-FR"/>
        </w:rPr>
      </w:pPr>
      <w:r w:rsidRPr="00A144C8">
        <w:rPr>
          <w:b/>
          <w:bCs/>
          <w:lang w:val="fr-FR"/>
        </w:rPr>
        <w:t>Diagramme de décision relatif à la procédure d</w:t>
      </w:r>
      <w:r>
        <w:rPr>
          <w:b/>
          <w:bCs/>
          <w:lang w:val="fr-FR"/>
        </w:rPr>
        <w:t>’</w:t>
      </w:r>
      <w:r w:rsidRPr="00A144C8">
        <w:rPr>
          <w:b/>
          <w:bCs/>
          <w:lang w:val="fr-FR"/>
        </w:rPr>
        <w:t xml:space="preserve">essai de la conformité de la production </w:t>
      </w:r>
      <w:r>
        <w:rPr>
          <w:b/>
          <w:bCs/>
          <w:lang w:val="fr-FR"/>
        </w:rPr>
        <w:br/>
      </w:r>
      <w:r w:rsidRPr="00A144C8">
        <w:rPr>
          <w:b/>
          <w:bCs/>
          <w:lang w:val="fr-FR"/>
        </w:rPr>
        <w:t>(essai du type 1)</w:t>
      </w:r>
    </w:p>
    <w:bookmarkEnd w:id="0"/>
    <w:p w14:paraId="7B5EC090" w14:textId="77777777" w:rsidR="001B1345" w:rsidRPr="0097157F" w:rsidRDefault="001B1345" w:rsidP="001B1345">
      <w:pPr>
        <w:pStyle w:val="SingleTxtG"/>
        <w:ind w:right="140"/>
        <w:jc w:val="right"/>
        <w:rPr>
          <w:lang w:val="fr-FR"/>
        </w:rPr>
      </w:pPr>
      <w:r>
        <w:rPr>
          <w:noProof/>
        </w:rPr>
        <mc:AlternateContent>
          <mc:Choice Requires="wps">
            <w:drawing>
              <wp:anchor distT="0" distB="0" distL="114300" distR="114300" simplePos="0" relativeHeight="251666432" behindDoc="0" locked="0" layoutInCell="1" allowOverlap="1" wp14:anchorId="29FAF8F4" wp14:editId="1C2D83AE">
                <wp:simplePos x="0" y="0"/>
                <wp:positionH relativeFrom="column">
                  <wp:posOffset>2112010</wp:posOffset>
                </wp:positionH>
                <wp:positionV relativeFrom="paragraph">
                  <wp:posOffset>5380355</wp:posOffset>
                </wp:positionV>
                <wp:extent cx="1860550" cy="425450"/>
                <wp:effectExtent l="0" t="0" r="6350" b="0"/>
                <wp:wrapNone/>
                <wp:docPr id="11" name="Zone de texte 11"/>
                <wp:cNvGraphicFramePr/>
                <a:graphic xmlns:a="http://schemas.openxmlformats.org/drawingml/2006/main">
                  <a:graphicData uri="http://schemas.microsoft.com/office/word/2010/wordprocessingShape">
                    <wps:wsp>
                      <wps:cNvSpPr txBox="1"/>
                      <wps:spPr>
                        <a:xfrm>
                          <a:off x="0" y="0"/>
                          <a:ext cx="1860550" cy="425450"/>
                        </a:xfrm>
                        <a:prstGeom prst="rect">
                          <a:avLst/>
                        </a:prstGeom>
                        <a:solidFill>
                          <a:schemeClr val="lt1"/>
                        </a:solidFill>
                        <a:ln w="6350">
                          <a:noFill/>
                        </a:ln>
                      </wps:spPr>
                      <wps:txbx>
                        <w:txbxContent>
                          <w:p w14:paraId="12A043A8" w14:textId="77777777" w:rsidR="001B1345" w:rsidRPr="008033D7" w:rsidRDefault="001B1345" w:rsidP="001B1345">
                            <w:pPr>
                              <w:spacing w:line="200" w:lineRule="exact"/>
                              <w:jc w:val="center"/>
                              <w:rPr>
                                <w:sz w:val="18"/>
                                <w:szCs w:val="18"/>
                              </w:rPr>
                            </w:pPr>
                            <w:r w:rsidRPr="008033D7">
                              <w:rPr>
                                <w:sz w:val="18"/>
                                <w:szCs w:val="18"/>
                                <w:lang w:val="fr-FR"/>
                              </w:rPr>
                              <w:t xml:space="preserve">Mettre à l’essai un autre véhicule, jusqu’à la taille maximale </w:t>
                            </w:r>
                            <w:r>
                              <w:rPr>
                                <w:sz w:val="18"/>
                                <w:szCs w:val="18"/>
                                <w:lang w:val="fr-FR"/>
                              </w:rPr>
                              <w:br/>
                            </w:r>
                            <w:r w:rsidRPr="008033D7">
                              <w:rPr>
                                <w:sz w:val="18"/>
                                <w:szCs w:val="18"/>
                                <w:lang w:val="fr-FR"/>
                              </w:rPr>
                              <w:t>d’échantillon spécifiée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F8F4" id="Zone de texte 11" o:spid="_x0000_s1027" type="#_x0000_t202" style="position:absolute;left:0;text-align:left;margin-left:166.3pt;margin-top:423.65pt;width:146.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" fillcolor="white [3201]" stroked="f" strokeweight=".5pt">
                <v:textbox inset="0,0,0,0">
                  <w:txbxContent>
                    <w:p w14:paraId="12A043A8" w14:textId="77777777" w:rsidR="001B1345" w:rsidRPr="008033D7" w:rsidRDefault="001B1345" w:rsidP="001B1345">
                      <w:pPr>
                        <w:spacing w:line="200" w:lineRule="exact"/>
                        <w:jc w:val="center"/>
                        <w:rPr>
                          <w:sz w:val="18"/>
                          <w:szCs w:val="18"/>
                        </w:rPr>
                      </w:pPr>
                      <w:r w:rsidRPr="008033D7">
                        <w:rPr>
                          <w:sz w:val="18"/>
                          <w:szCs w:val="18"/>
                          <w:lang w:val="fr-FR"/>
                        </w:rPr>
                        <w:t xml:space="preserve">Mettre à l’essai un autre véhicule, jusqu’à la taille maximale </w:t>
                      </w:r>
                      <w:r>
                        <w:rPr>
                          <w:sz w:val="18"/>
                          <w:szCs w:val="18"/>
                          <w:lang w:val="fr-FR"/>
                        </w:rPr>
                        <w:br/>
                      </w:r>
                      <w:r w:rsidRPr="008033D7">
                        <w:rPr>
                          <w:sz w:val="18"/>
                          <w:szCs w:val="18"/>
                          <w:lang w:val="fr-FR"/>
                        </w:rPr>
                        <w:t>d’échantillon spécifiée</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921784A" wp14:editId="34106CB3">
                <wp:simplePos x="0" y="0"/>
                <wp:positionH relativeFrom="column">
                  <wp:posOffset>1705610</wp:posOffset>
                </wp:positionH>
                <wp:positionV relativeFrom="paragraph">
                  <wp:posOffset>3653155</wp:posOffset>
                </wp:positionV>
                <wp:extent cx="342900" cy="171450"/>
                <wp:effectExtent l="0" t="0" r="0" b="0"/>
                <wp:wrapNone/>
                <wp:docPr id="16" name="Tekstvak 84"/>
                <wp:cNvGraphicFramePr/>
                <a:graphic xmlns:a="http://schemas.openxmlformats.org/drawingml/2006/main">
                  <a:graphicData uri="http://schemas.microsoft.com/office/word/2010/wordprocessingShape">
                    <wps:wsp>
                      <wps:cNvSpPr txBox="1"/>
                      <wps:spPr>
                        <a:xfrm>
                          <a:off x="0" y="0"/>
                          <a:ext cx="342900" cy="171450"/>
                        </a:xfrm>
                        <a:prstGeom prst="rect">
                          <a:avLst/>
                        </a:prstGeom>
                        <a:solidFill>
                          <a:schemeClr val="lt1"/>
                        </a:solidFill>
                      </wps:spPr>
                      <wps:txbx>
                        <w:txbxContent>
                          <w:p w14:paraId="2950332A" w14:textId="77777777" w:rsidR="001B1345" w:rsidRPr="00152254" w:rsidRDefault="001B1345" w:rsidP="001B1345">
                            <w:pPr>
                              <w:rPr>
                                <w:sz w:val="18"/>
                                <w:szCs w:val="18"/>
                              </w:rPr>
                            </w:pPr>
                            <w:r w:rsidRPr="00152254">
                              <w:rPr>
                                <w:sz w:val="18"/>
                                <w:szCs w:val="18"/>
                                <w:lang w:val="fr-FR"/>
                              </w:rPr>
                              <w:t>NON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921784A" id="Tekstvak 84" o:spid="_x0000_s1028" type="#_x0000_t202" style="position:absolute;left:0;text-align:left;margin-left:134.3pt;margin-top:287.65pt;width:27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" fillcolor="white [3201]" stroked="f">
                <v:textbox inset="0,0,0,0">
                  <w:txbxContent>
                    <w:p w14:paraId="2950332A" w14:textId="77777777" w:rsidR="001B1345" w:rsidRPr="00152254" w:rsidRDefault="001B1345" w:rsidP="001B1345">
                      <w:pPr>
                        <w:rPr>
                          <w:sz w:val="18"/>
                          <w:szCs w:val="18"/>
                        </w:rPr>
                      </w:pPr>
                      <w:r w:rsidRPr="00152254">
                        <w:rPr>
                          <w:sz w:val="18"/>
                          <w:szCs w:val="18"/>
                          <w:lang w:val="fr-FR"/>
                        </w:rPr>
                        <w:t>NON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526E33E" wp14:editId="6FE8C804">
                <wp:simplePos x="0" y="0"/>
                <wp:positionH relativeFrom="column">
                  <wp:posOffset>2296160</wp:posOffset>
                </wp:positionH>
                <wp:positionV relativeFrom="paragraph">
                  <wp:posOffset>3576955</wp:posOffset>
                </wp:positionV>
                <wp:extent cx="3606800" cy="5143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606800" cy="514350"/>
                        </a:xfrm>
                        <a:prstGeom prst="rect">
                          <a:avLst/>
                        </a:prstGeom>
                        <a:solidFill>
                          <a:schemeClr val="lt1"/>
                        </a:solidFill>
                        <a:ln w="6350">
                          <a:noFill/>
                        </a:ln>
                      </wps:spPr>
                      <wps:txbx>
                        <w:txbxContent>
                          <w:p w14:paraId="04C78F67" w14:textId="77777777" w:rsidR="001B1345" w:rsidRPr="00C71DAD" w:rsidRDefault="001B1345" w:rsidP="001B1345">
                            <w:pPr>
                              <w:spacing w:line="200" w:lineRule="exact"/>
                              <w:jc w:val="center"/>
                              <w:rPr>
                                <w:sz w:val="18"/>
                                <w:szCs w:val="18"/>
                              </w:rPr>
                            </w:pPr>
                            <w:bookmarkStart w:id="1" w:name="_Hlk63156717"/>
                            <w:bookmarkStart w:id="2" w:name="_Hlk63156718"/>
                            <w:r w:rsidRPr="00C71DAD">
                              <w:rPr>
                                <w:sz w:val="18"/>
                                <w:szCs w:val="18"/>
                                <w:lang w:val="fr-FR"/>
                              </w:rPr>
                              <w:t>L’évaluation de la statistique d’essai est omise pour chaque valeur parmi les</w:t>
                            </w:r>
                            <w:r>
                              <w:rPr>
                                <w:sz w:val="18"/>
                                <w:szCs w:val="18"/>
                                <w:lang w:val="fr-FR"/>
                              </w:rPr>
                              <w:t> </w:t>
                            </w:r>
                            <w:r w:rsidRPr="00C71DAD">
                              <w:rPr>
                                <w:sz w:val="18"/>
                                <w:szCs w:val="18"/>
                                <w:lang w:val="fr-FR"/>
                              </w:rPr>
                              <w:t>émissions de référence, les émissions de CO</w:t>
                            </w:r>
                            <w:r w:rsidRPr="00C71DAD">
                              <w:rPr>
                                <w:sz w:val="18"/>
                                <w:szCs w:val="18"/>
                                <w:vertAlign w:val="subscript"/>
                                <w:lang w:val="fr-FR"/>
                              </w:rPr>
                              <w:t>2</w:t>
                            </w:r>
                            <w:r w:rsidRPr="00C71DAD">
                              <w:rPr>
                                <w:sz w:val="18"/>
                                <w:szCs w:val="18"/>
                                <w:lang w:val="fr-FR"/>
                              </w:rPr>
                              <w:t>, le rendement du carburant ou la consommation d’énergie électrique, selon le cas et conformément au</w:t>
                            </w:r>
                            <w:r>
                              <w:rPr>
                                <w:sz w:val="18"/>
                                <w:szCs w:val="18"/>
                                <w:lang w:val="fr-FR"/>
                              </w:rPr>
                              <w:t> </w:t>
                            </w:r>
                            <w:r w:rsidRPr="00C71DAD">
                              <w:rPr>
                                <w:sz w:val="18"/>
                                <w:szCs w:val="18"/>
                                <w:lang w:val="fr-FR"/>
                              </w:rPr>
                              <w:t xml:space="preserve">tableau </w:t>
                            </w:r>
                            <w:r>
                              <w:rPr>
                                <w:sz w:val="18"/>
                                <w:szCs w:val="18"/>
                                <w:lang w:val="fr-FR"/>
                              </w:rPr>
                              <w:t>A</w:t>
                            </w:r>
                            <w:r w:rsidRPr="00C71DAD">
                              <w:rPr>
                                <w:sz w:val="18"/>
                                <w:szCs w:val="18"/>
                                <w:lang w:val="fr-FR"/>
                              </w:rPr>
                              <w:t>8/1, qui fait l’objet d’une décision d’acceptation</w:t>
                            </w:r>
                            <w:bookmarkEnd w:id="1"/>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E33E" id="Zone de texte 10" o:spid="_x0000_s1029" type="#_x0000_t202" style="position:absolute;left:0;text-align:left;margin-left:180.8pt;margin-top:281.65pt;width:284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" fillcolor="white [3201]" stroked="f" strokeweight=".5pt">
                <v:textbox inset="0,0,0,0">
                  <w:txbxContent>
                    <w:p w14:paraId="04C78F67" w14:textId="77777777" w:rsidR="001B1345" w:rsidRPr="00C71DAD" w:rsidRDefault="001B1345" w:rsidP="001B1345">
                      <w:pPr>
                        <w:spacing w:line="200" w:lineRule="exact"/>
                        <w:jc w:val="center"/>
                        <w:rPr>
                          <w:sz w:val="18"/>
                          <w:szCs w:val="18"/>
                        </w:rPr>
                      </w:pPr>
                      <w:bookmarkStart w:id="4" w:name="_Hlk63156717"/>
                      <w:bookmarkStart w:id="5" w:name="_Hlk63156718"/>
                      <w:r w:rsidRPr="00C71DAD">
                        <w:rPr>
                          <w:sz w:val="18"/>
                          <w:szCs w:val="18"/>
                          <w:lang w:val="fr-FR"/>
                        </w:rPr>
                        <w:t>L’évaluation de la statistique d’essai est omise pour chaque valeur parmi les</w:t>
                      </w:r>
                      <w:r>
                        <w:rPr>
                          <w:sz w:val="18"/>
                          <w:szCs w:val="18"/>
                          <w:lang w:val="fr-FR"/>
                        </w:rPr>
                        <w:t> </w:t>
                      </w:r>
                      <w:r w:rsidRPr="00C71DAD">
                        <w:rPr>
                          <w:sz w:val="18"/>
                          <w:szCs w:val="18"/>
                          <w:lang w:val="fr-FR"/>
                        </w:rPr>
                        <w:t>émissions de référence, les émissions de CO</w:t>
                      </w:r>
                      <w:r w:rsidRPr="00C71DAD">
                        <w:rPr>
                          <w:sz w:val="18"/>
                          <w:szCs w:val="18"/>
                          <w:vertAlign w:val="subscript"/>
                          <w:lang w:val="fr-FR"/>
                        </w:rPr>
                        <w:t>2</w:t>
                      </w:r>
                      <w:r w:rsidRPr="00C71DAD">
                        <w:rPr>
                          <w:sz w:val="18"/>
                          <w:szCs w:val="18"/>
                          <w:lang w:val="fr-FR"/>
                        </w:rPr>
                        <w:t>, le rendement du carburant ou la consommation d’énergie électrique, selon le cas et conformément au</w:t>
                      </w:r>
                      <w:r>
                        <w:rPr>
                          <w:sz w:val="18"/>
                          <w:szCs w:val="18"/>
                          <w:lang w:val="fr-FR"/>
                        </w:rPr>
                        <w:t> </w:t>
                      </w:r>
                      <w:r w:rsidRPr="00C71DAD">
                        <w:rPr>
                          <w:sz w:val="18"/>
                          <w:szCs w:val="18"/>
                          <w:lang w:val="fr-FR"/>
                        </w:rPr>
                        <w:t xml:space="preserve">tableau </w:t>
                      </w:r>
                      <w:r>
                        <w:rPr>
                          <w:sz w:val="18"/>
                          <w:szCs w:val="18"/>
                          <w:lang w:val="fr-FR"/>
                        </w:rPr>
                        <w:t>A</w:t>
                      </w:r>
                      <w:r w:rsidRPr="00C71DAD">
                        <w:rPr>
                          <w:sz w:val="18"/>
                          <w:szCs w:val="18"/>
                          <w:lang w:val="fr-FR"/>
                        </w:rPr>
                        <w:t>8/1, qui fait l’objet d’une décision d’acceptation</w:t>
                      </w:r>
                      <w:bookmarkEnd w:id="4"/>
                      <w:bookmarkEnd w:id="5"/>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4E4374" wp14:editId="657E98AC">
                <wp:simplePos x="0" y="0"/>
                <wp:positionH relativeFrom="column">
                  <wp:posOffset>1489710</wp:posOffset>
                </wp:positionH>
                <wp:positionV relativeFrom="paragraph">
                  <wp:posOffset>4427855</wp:posOffset>
                </wp:positionV>
                <wp:extent cx="3168650" cy="5207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168650" cy="520700"/>
                        </a:xfrm>
                        <a:prstGeom prst="rect">
                          <a:avLst/>
                        </a:prstGeom>
                        <a:solidFill>
                          <a:schemeClr val="lt1"/>
                        </a:solidFill>
                        <a:ln w="6350">
                          <a:noFill/>
                        </a:ln>
                      </wps:spPr>
                      <wps:txbx>
                        <w:txbxContent>
                          <w:p w14:paraId="76D51E48" w14:textId="77777777" w:rsidR="001B1345" w:rsidRPr="008033D7" w:rsidRDefault="001B1345" w:rsidP="001B1345">
                            <w:pPr>
                              <w:spacing w:line="200" w:lineRule="exact"/>
                              <w:jc w:val="center"/>
                              <w:rPr>
                                <w:sz w:val="18"/>
                                <w:szCs w:val="18"/>
                              </w:rPr>
                            </w:pPr>
                            <w:r w:rsidRPr="008033D7">
                              <w:rPr>
                                <w:sz w:val="18"/>
                                <w:szCs w:val="18"/>
                                <w:lang w:val="fr-FR"/>
                              </w:rPr>
                              <w:t>Une décision d’acceptation est-elle prise pour toutes les émissions de référence, les émissions de CO</w:t>
                            </w:r>
                            <w:r w:rsidRPr="008033D7">
                              <w:rPr>
                                <w:sz w:val="18"/>
                                <w:szCs w:val="18"/>
                                <w:vertAlign w:val="subscript"/>
                                <w:lang w:val="fr-FR"/>
                              </w:rPr>
                              <w:t>2</w:t>
                            </w:r>
                            <w:r w:rsidRPr="008033D7">
                              <w:rPr>
                                <w:sz w:val="18"/>
                                <w:szCs w:val="18"/>
                                <w:lang w:val="fr-FR"/>
                              </w:rPr>
                              <w:t xml:space="preserve">, le rendement du carburant </w:t>
                            </w:r>
                            <w:r>
                              <w:rPr>
                                <w:sz w:val="18"/>
                                <w:szCs w:val="18"/>
                                <w:lang w:val="fr-FR"/>
                              </w:rPr>
                              <w:br/>
                            </w:r>
                            <w:r w:rsidRPr="008033D7">
                              <w:rPr>
                                <w:sz w:val="18"/>
                                <w:szCs w:val="18"/>
                                <w:lang w:val="fr-FR"/>
                              </w:rPr>
                              <w:t xml:space="preserve">et/ou la consommation d’énergie électrique, selon le cas </w:t>
                            </w:r>
                            <w:r>
                              <w:rPr>
                                <w:sz w:val="18"/>
                                <w:szCs w:val="18"/>
                                <w:lang w:val="fr-FR"/>
                              </w:rPr>
                              <w:br/>
                            </w:r>
                            <w:r w:rsidRPr="008033D7">
                              <w:rPr>
                                <w:sz w:val="18"/>
                                <w:szCs w:val="18"/>
                                <w:lang w:val="fr-FR"/>
                              </w:rPr>
                              <w:t>et</w:t>
                            </w:r>
                            <w:r>
                              <w:rPr>
                                <w:sz w:val="18"/>
                                <w:szCs w:val="18"/>
                                <w:lang w:val="fr-FR"/>
                              </w:rPr>
                              <w:t xml:space="preserve"> </w:t>
                            </w:r>
                            <w:r w:rsidRPr="008033D7">
                              <w:rPr>
                                <w:sz w:val="18"/>
                                <w:szCs w:val="18"/>
                                <w:lang w:val="fr-FR"/>
                              </w:rPr>
                              <w:t>conformément au tableau 8/1</w:t>
                            </w:r>
                            <w:r>
                              <w:rPr>
                                <w:sz w:val="18"/>
                                <w:szCs w:val="18"/>
                                <w:lang w:val="fr-FR"/>
                              </w:rPr>
                              <w:t> </w:t>
                            </w:r>
                            <w:r w:rsidRPr="008033D7">
                              <w:rPr>
                                <w:sz w:val="18"/>
                                <w:szCs w:val="18"/>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E4374" id="Zone de texte 9" o:spid="_x0000_s1030" type="#_x0000_t202" style="position:absolute;left:0;text-align:left;margin-left:117.3pt;margin-top:348.65pt;width:249.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" fillcolor="white [3201]" stroked="f" strokeweight=".5pt">
                <v:textbox inset="0,0,0,0">
                  <w:txbxContent>
                    <w:p w14:paraId="76D51E48" w14:textId="77777777" w:rsidR="001B1345" w:rsidRPr="008033D7" w:rsidRDefault="001B1345" w:rsidP="001B1345">
                      <w:pPr>
                        <w:spacing w:line="200" w:lineRule="exact"/>
                        <w:jc w:val="center"/>
                        <w:rPr>
                          <w:sz w:val="18"/>
                          <w:szCs w:val="18"/>
                        </w:rPr>
                      </w:pPr>
                      <w:r w:rsidRPr="008033D7">
                        <w:rPr>
                          <w:sz w:val="18"/>
                          <w:szCs w:val="18"/>
                          <w:lang w:val="fr-FR"/>
                        </w:rPr>
                        <w:t>Une décision d’acceptation est-elle prise pour toutes les émissions de référence, les émissions de CO</w:t>
                      </w:r>
                      <w:r w:rsidRPr="008033D7">
                        <w:rPr>
                          <w:sz w:val="18"/>
                          <w:szCs w:val="18"/>
                          <w:vertAlign w:val="subscript"/>
                          <w:lang w:val="fr-FR"/>
                        </w:rPr>
                        <w:t>2</w:t>
                      </w:r>
                      <w:r w:rsidRPr="008033D7">
                        <w:rPr>
                          <w:sz w:val="18"/>
                          <w:szCs w:val="18"/>
                          <w:lang w:val="fr-FR"/>
                        </w:rPr>
                        <w:t xml:space="preserve">, le rendement du carburant </w:t>
                      </w:r>
                      <w:r>
                        <w:rPr>
                          <w:sz w:val="18"/>
                          <w:szCs w:val="18"/>
                          <w:lang w:val="fr-FR"/>
                        </w:rPr>
                        <w:br/>
                      </w:r>
                      <w:r w:rsidRPr="008033D7">
                        <w:rPr>
                          <w:sz w:val="18"/>
                          <w:szCs w:val="18"/>
                          <w:lang w:val="fr-FR"/>
                        </w:rPr>
                        <w:t xml:space="preserve">et/ou la consommation d’énergie électrique, selon le cas </w:t>
                      </w:r>
                      <w:r>
                        <w:rPr>
                          <w:sz w:val="18"/>
                          <w:szCs w:val="18"/>
                          <w:lang w:val="fr-FR"/>
                        </w:rPr>
                        <w:br/>
                      </w:r>
                      <w:r w:rsidRPr="008033D7">
                        <w:rPr>
                          <w:sz w:val="18"/>
                          <w:szCs w:val="18"/>
                          <w:lang w:val="fr-FR"/>
                        </w:rPr>
                        <w:t>et</w:t>
                      </w:r>
                      <w:r>
                        <w:rPr>
                          <w:sz w:val="18"/>
                          <w:szCs w:val="18"/>
                          <w:lang w:val="fr-FR"/>
                        </w:rPr>
                        <w:t xml:space="preserve"> </w:t>
                      </w:r>
                      <w:r w:rsidRPr="008033D7">
                        <w:rPr>
                          <w:sz w:val="18"/>
                          <w:szCs w:val="18"/>
                          <w:lang w:val="fr-FR"/>
                        </w:rPr>
                        <w:t>conformément au tableau 8/1</w:t>
                      </w:r>
                      <w:r>
                        <w:rPr>
                          <w:sz w:val="18"/>
                          <w:szCs w:val="18"/>
                          <w:lang w:val="fr-FR"/>
                        </w:rPr>
                        <w:t> </w:t>
                      </w:r>
                      <w:r w:rsidRPr="008033D7">
                        <w:rPr>
                          <w:sz w:val="18"/>
                          <w:szCs w:val="18"/>
                          <w:lang w:val="fr-FR"/>
                        </w:rPr>
                        <w:t>?</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4B3EF07" wp14:editId="45E5B2A3">
                <wp:simplePos x="0" y="0"/>
                <wp:positionH relativeFrom="column">
                  <wp:posOffset>5207000</wp:posOffset>
                </wp:positionH>
                <wp:positionV relativeFrom="paragraph">
                  <wp:posOffset>4296410</wp:posOffset>
                </wp:positionV>
                <wp:extent cx="825500" cy="717550"/>
                <wp:effectExtent l="19050" t="19050" r="12700" b="25400"/>
                <wp:wrapNone/>
                <wp:docPr id="23" name="Rechthoek: afgeronde hoeken 26"/>
                <wp:cNvGraphicFramePr/>
                <a:graphic xmlns:a="http://schemas.openxmlformats.org/drawingml/2006/main">
                  <a:graphicData uri="http://schemas.microsoft.com/office/word/2010/wordprocessingShape">
                    <wps:wsp>
                      <wps:cNvSpPr/>
                      <wps:spPr>
                        <a:xfrm>
                          <a:off x="0" y="0"/>
                          <a:ext cx="825500" cy="717550"/>
                        </a:xfrm>
                        <a:prstGeom prst="roundRect">
                          <a:avLst/>
                        </a:prstGeom>
                        <a:solidFill>
                          <a:schemeClr val="lt1"/>
                        </a:solidFill>
                        <a:ln w="28575" cap="flat" cmpd="sng" algn="ctr">
                          <a:solidFill>
                            <a:sysClr val="window" lastClr="FFFFFF">
                              <a:lumMod val="65000"/>
                            </a:sysClr>
                          </a:solidFill>
                          <a:prstDash val="solid"/>
                          <a:miter lim="800000"/>
                        </a:ln>
                        <a:effectLst/>
                      </wps:spPr>
                      <wps:txbx>
                        <w:txbxContent>
                          <w:p w14:paraId="68F7B560" w14:textId="77777777" w:rsidR="001B1345" w:rsidRPr="00152254" w:rsidRDefault="001B1345" w:rsidP="001B1345">
                            <w:pPr>
                              <w:spacing w:line="200" w:lineRule="exact"/>
                              <w:jc w:val="center"/>
                              <w:rPr>
                                <w:spacing w:val="-2"/>
                                <w:sz w:val="18"/>
                                <w:szCs w:val="18"/>
                                <w:lang w:val="fr-FR"/>
                              </w:rPr>
                            </w:pPr>
                            <w:r w:rsidRPr="00152254">
                              <w:rPr>
                                <w:spacing w:val="-4"/>
                                <w:sz w:val="18"/>
                                <w:szCs w:val="18"/>
                                <w:lang w:val="fr-FR"/>
                              </w:rPr>
                              <w:t>La famille de</w:t>
                            </w:r>
                            <w:r w:rsidRPr="00152254">
                              <w:rPr>
                                <w:spacing w:val="-2"/>
                                <w:sz w:val="18"/>
                                <w:szCs w:val="18"/>
                                <w:lang w:val="fr-FR"/>
                              </w:rPr>
                              <w:t xml:space="preserve"> conformité de la production </w:t>
                            </w:r>
                            <w:r w:rsidRPr="00152254">
                              <w:rPr>
                                <w:spacing w:val="-2"/>
                                <w:sz w:val="18"/>
                                <w:szCs w:val="18"/>
                                <w:lang w:val="fr-FR"/>
                              </w:rPr>
                              <w:br/>
                              <w:t xml:space="preserve">est </w:t>
                            </w:r>
                            <w:r>
                              <w:rPr>
                                <w:spacing w:val="-2"/>
                                <w:sz w:val="18"/>
                                <w:szCs w:val="18"/>
                                <w:lang w:val="fr-FR"/>
                              </w:rPr>
                              <w:t>accep</w:t>
                            </w:r>
                            <w:r w:rsidRPr="00152254">
                              <w:rPr>
                                <w:spacing w:val="-2"/>
                                <w:sz w:val="18"/>
                                <w:szCs w:val="18"/>
                                <w:lang w:val="fr-FR"/>
                              </w:rPr>
                              <w:t>tée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B3EF07" id="Rechthoek: afgeronde hoeken 26" o:spid="_x0000_s1031" style="position:absolute;left:0;text-align:left;margin-left:410pt;margin-top:338.3pt;width:6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" fillcolor="white [3201]" strokecolor="#a6a6a6" strokeweight="2.25pt">
                <v:stroke joinstyle="miter"/>
                <v:textbox inset="0,0,0,0">
                  <w:txbxContent>
                    <w:p w14:paraId="68F7B560" w14:textId="77777777" w:rsidR="001B1345" w:rsidRPr="00152254" w:rsidRDefault="001B1345" w:rsidP="001B1345">
                      <w:pPr>
                        <w:spacing w:line="200" w:lineRule="exact"/>
                        <w:jc w:val="center"/>
                        <w:rPr>
                          <w:spacing w:val="-2"/>
                          <w:sz w:val="18"/>
                          <w:szCs w:val="18"/>
                          <w:lang w:val="fr-FR"/>
                        </w:rPr>
                      </w:pPr>
                      <w:r w:rsidRPr="00152254">
                        <w:rPr>
                          <w:spacing w:val="-4"/>
                          <w:sz w:val="18"/>
                          <w:szCs w:val="18"/>
                          <w:lang w:val="fr-FR"/>
                        </w:rPr>
                        <w:t>La famille de</w:t>
                      </w:r>
                      <w:r w:rsidRPr="00152254">
                        <w:rPr>
                          <w:spacing w:val="-2"/>
                          <w:sz w:val="18"/>
                          <w:szCs w:val="18"/>
                          <w:lang w:val="fr-FR"/>
                        </w:rPr>
                        <w:t xml:space="preserve"> conformité de la production </w:t>
                      </w:r>
                      <w:r w:rsidRPr="00152254">
                        <w:rPr>
                          <w:spacing w:val="-2"/>
                          <w:sz w:val="18"/>
                          <w:szCs w:val="18"/>
                          <w:lang w:val="fr-FR"/>
                        </w:rPr>
                        <w:br/>
                        <w:t xml:space="preserve">est </w:t>
                      </w:r>
                      <w:r>
                        <w:rPr>
                          <w:spacing w:val="-2"/>
                          <w:sz w:val="18"/>
                          <w:szCs w:val="18"/>
                          <w:lang w:val="fr-FR"/>
                        </w:rPr>
                        <w:t>accep</w:t>
                      </w:r>
                      <w:r w:rsidRPr="00152254">
                        <w:rPr>
                          <w:spacing w:val="-2"/>
                          <w:sz w:val="18"/>
                          <w:szCs w:val="18"/>
                          <w:lang w:val="fr-FR"/>
                        </w:rPr>
                        <w:t>tée</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180301EA" wp14:editId="466D3AA9">
                <wp:simplePos x="0" y="0"/>
                <wp:positionH relativeFrom="column">
                  <wp:posOffset>5217160</wp:posOffset>
                </wp:positionH>
                <wp:positionV relativeFrom="paragraph">
                  <wp:posOffset>1735455</wp:posOffset>
                </wp:positionV>
                <wp:extent cx="825500" cy="717550"/>
                <wp:effectExtent l="19050" t="19050" r="12700" b="25400"/>
                <wp:wrapNone/>
                <wp:docPr id="165" name="Rechthoek: afgeronde hoeken 26"/>
                <wp:cNvGraphicFramePr/>
                <a:graphic xmlns:a="http://schemas.openxmlformats.org/drawingml/2006/main">
                  <a:graphicData uri="http://schemas.microsoft.com/office/word/2010/wordprocessingShape">
                    <wps:wsp>
                      <wps:cNvSpPr/>
                      <wps:spPr>
                        <a:xfrm>
                          <a:off x="0" y="0"/>
                          <a:ext cx="825500" cy="717550"/>
                        </a:xfrm>
                        <a:prstGeom prst="roundRect">
                          <a:avLst/>
                        </a:prstGeom>
                        <a:noFill/>
                        <a:ln w="28575" cap="flat" cmpd="sng" algn="ctr">
                          <a:solidFill>
                            <a:sysClr val="window" lastClr="FFFFFF">
                              <a:lumMod val="65000"/>
                            </a:sysClr>
                          </a:solidFill>
                          <a:prstDash val="solid"/>
                          <a:miter lim="800000"/>
                        </a:ln>
                        <a:effectLst/>
                      </wps:spPr>
                      <wps:txbx>
                        <w:txbxContent>
                          <w:p w14:paraId="01F62295" w14:textId="77777777" w:rsidR="001B1345" w:rsidRPr="00152254" w:rsidRDefault="001B1345" w:rsidP="001B1345">
                            <w:pPr>
                              <w:spacing w:line="200" w:lineRule="exact"/>
                              <w:jc w:val="center"/>
                              <w:rPr>
                                <w:spacing w:val="-2"/>
                                <w:sz w:val="18"/>
                                <w:szCs w:val="18"/>
                                <w:lang w:val="fr-FR"/>
                              </w:rPr>
                            </w:pPr>
                            <w:r w:rsidRPr="00152254">
                              <w:rPr>
                                <w:spacing w:val="-4"/>
                                <w:sz w:val="18"/>
                                <w:szCs w:val="18"/>
                                <w:lang w:val="fr-FR"/>
                              </w:rPr>
                              <w:t>La famille de</w:t>
                            </w:r>
                            <w:r w:rsidRPr="00152254">
                              <w:rPr>
                                <w:spacing w:val="-2"/>
                                <w:sz w:val="18"/>
                                <w:szCs w:val="18"/>
                                <w:lang w:val="fr-FR"/>
                              </w:rPr>
                              <w:t xml:space="preserve"> conformité de la production </w:t>
                            </w:r>
                            <w:r w:rsidRPr="00152254">
                              <w:rPr>
                                <w:spacing w:val="-2"/>
                                <w:sz w:val="18"/>
                                <w:szCs w:val="18"/>
                                <w:lang w:val="fr-FR"/>
                              </w:rPr>
                              <w:br/>
                              <w:t>est rejetée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0301EA" id="_x0000_s1032" style="position:absolute;left:0;text-align:left;margin-left:410.8pt;margin-top:136.65pt;width:65pt;height: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" filled="f" strokecolor="#a6a6a6" strokeweight="2.25pt">
                <v:stroke joinstyle="miter"/>
                <v:textbox inset="0,0,0,0">
                  <w:txbxContent>
                    <w:p w14:paraId="01F62295" w14:textId="77777777" w:rsidR="001B1345" w:rsidRPr="00152254" w:rsidRDefault="001B1345" w:rsidP="001B1345">
                      <w:pPr>
                        <w:spacing w:line="200" w:lineRule="exact"/>
                        <w:jc w:val="center"/>
                        <w:rPr>
                          <w:spacing w:val="-2"/>
                          <w:sz w:val="18"/>
                          <w:szCs w:val="18"/>
                          <w:lang w:val="fr-FR"/>
                        </w:rPr>
                      </w:pPr>
                      <w:r w:rsidRPr="00152254">
                        <w:rPr>
                          <w:spacing w:val="-4"/>
                          <w:sz w:val="18"/>
                          <w:szCs w:val="18"/>
                          <w:lang w:val="fr-FR"/>
                        </w:rPr>
                        <w:t>La famille de</w:t>
                      </w:r>
                      <w:r w:rsidRPr="00152254">
                        <w:rPr>
                          <w:spacing w:val="-2"/>
                          <w:sz w:val="18"/>
                          <w:szCs w:val="18"/>
                          <w:lang w:val="fr-FR"/>
                        </w:rPr>
                        <w:t xml:space="preserve"> conformité de la production </w:t>
                      </w:r>
                      <w:r w:rsidRPr="00152254">
                        <w:rPr>
                          <w:spacing w:val="-2"/>
                          <w:sz w:val="18"/>
                          <w:szCs w:val="18"/>
                          <w:lang w:val="fr-FR"/>
                        </w:rPr>
                        <w:br/>
                        <w:t>est rejetée</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67703843" wp14:editId="572B5E7F">
                <wp:simplePos x="0" y="0"/>
                <wp:positionH relativeFrom="column">
                  <wp:posOffset>2264410</wp:posOffset>
                </wp:positionH>
                <wp:positionV relativeFrom="paragraph">
                  <wp:posOffset>1049655</wp:posOffset>
                </wp:positionV>
                <wp:extent cx="1676400" cy="3429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676400" cy="342900"/>
                        </a:xfrm>
                        <a:prstGeom prst="rect">
                          <a:avLst/>
                        </a:prstGeom>
                        <a:solidFill>
                          <a:schemeClr val="lt1"/>
                        </a:solidFill>
                        <a:ln w="6350">
                          <a:noFill/>
                        </a:ln>
                      </wps:spPr>
                      <wps:txbx>
                        <w:txbxContent>
                          <w:p w14:paraId="5A996786" w14:textId="77777777" w:rsidR="001B1345" w:rsidRPr="00152254" w:rsidRDefault="001B1345" w:rsidP="001B1345">
                            <w:pPr>
                              <w:spacing w:line="200" w:lineRule="exact"/>
                              <w:jc w:val="center"/>
                              <w:rPr>
                                <w:sz w:val="18"/>
                                <w:szCs w:val="18"/>
                              </w:rPr>
                            </w:pPr>
                            <w:r w:rsidRPr="00152254">
                              <w:rPr>
                                <w:sz w:val="18"/>
                                <w:szCs w:val="18"/>
                                <w:lang w:val="fr-FR"/>
                              </w:rPr>
                              <w:t>Calcul de la statistique d</w:t>
                            </w:r>
                            <w:r>
                              <w:rPr>
                                <w:sz w:val="18"/>
                                <w:szCs w:val="18"/>
                                <w:lang w:val="fr-FR"/>
                              </w:rPr>
                              <w:t>’</w:t>
                            </w:r>
                            <w:r w:rsidRPr="00152254">
                              <w:rPr>
                                <w:sz w:val="18"/>
                                <w:szCs w:val="18"/>
                                <w:lang w:val="fr-FR"/>
                              </w:rPr>
                              <w:t>essai conformément à l</w:t>
                            </w:r>
                            <w:r>
                              <w:rPr>
                                <w:sz w:val="18"/>
                                <w:szCs w:val="18"/>
                                <w:lang w:val="fr-FR"/>
                              </w:rPr>
                              <w:t>’</w:t>
                            </w:r>
                            <w:r w:rsidRPr="00152254">
                              <w:rPr>
                                <w:sz w:val="18"/>
                                <w:szCs w:val="18"/>
                                <w:lang w:val="fr-FR"/>
                              </w:rPr>
                              <w:t>appendice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03843" id="Zone de texte 6" o:spid="_x0000_s1033" type="#_x0000_t202" style="position:absolute;left:0;text-align:left;margin-left:178.3pt;margin-top:82.65pt;width:13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" fillcolor="white [3201]" stroked="f" strokeweight=".5pt">
                <v:textbox inset="0,0,0,0">
                  <w:txbxContent>
                    <w:p w14:paraId="5A996786" w14:textId="77777777" w:rsidR="001B1345" w:rsidRPr="00152254" w:rsidRDefault="001B1345" w:rsidP="001B1345">
                      <w:pPr>
                        <w:spacing w:line="200" w:lineRule="exact"/>
                        <w:jc w:val="center"/>
                        <w:rPr>
                          <w:sz w:val="18"/>
                          <w:szCs w:val="18"/>
                        </w:rPr>
                      </w:pPr>
                      <w:r w:rsidRPr="00152254">
                        <w:rPr>
                          <w:sz w:val="18"/>
                          <w:szCs w:val="18"/>
                          <w:lang w:val="fr-FR"/>
                        </w:rPr>
                        <w:t>Calcul de la statistique d</w:t>
                      </w:r>
                      <w:r>
                        <w:rPr>
                          <w:sz w:val="18"/>
                          <w:szCs w:val="18"/>
                          <w:lang w:val="fr-FR"/>
                        </w:rPr>
                        <w:t>’</w:t>
                      </w:r>
                      <w:r w:rsidRPr="00152254">
                        <w:rPr>
                          <w:sz w:val="18"/>
                          <w:szCs w:val="18"/>
                          <w:lang w:val="fr-FR"/>
                        </w:rPr>
                        <w:t>essai conformément à l</w:t>
                      </w:r>
                      <w:r>
                        <w:rPr>
                          <w:sz w:val="18"/>
                          <w:szCs w:val="18"/>
                          <w:lang w:val="fr-FR"/>
                        </w:rPr>
                        <w:t>’</w:t>
                      </w:r>
                      <w:r w:rsidRPr="00152254">
                        <w:rPr>
                          <w:sz w:val="18"/>
                          <w:szCs w:val="18"/>
                          <w:lang w:val="fr-FR"/>
                        </w:rPr>
                        <w:t>appendice 2</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5D50727" wp14:editId="488034EA">
                <wp:simplePos x="0" y="0"/>
                <wp:positionH relativeFrom="column">
                  <wp:posOffset>4823460</wp:posOffset>
                </wp:positionH>
                <wp:positionV relativeFrom="paragraph">
                  <wp:posOffset>4440555</wp:posOffset>
                </wp:positionV>
                <wp:extent cx="330200" cy="184150"/>
                <wp:effectExtent l="0" t="0" r="0" b="6350"/>
                <wp:wrapNone/>
                <wp:docPr id="14"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4A255EC4" w14:textId="77777777" w:rsidR="001B1345" w:rsidRPr="00152254" w:rsidRDefault="001B1345" w:rsidP="001B1345">
                            <w:pPr>
                              <w:rPr>
                                <w:sz w:val="18"/>
                                <w:szCs w:val="18"/>
                              </w:rPr>
                            </w:pPr>
                            <w:r w:rsidRPr="00152254">
                              <w:rPr>
                                <w:sz w:val="18"/>
                                <w:szCs w:val="18"/>
                                <w:lang w:val="fr-FR"/>
                              </w:rPr>
                              <w:t>OUI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5D50727" id="_x0000_s1034" type="#_x0000_t202" style="position:absolute;left:0;text-align:left;margin-left:379.8pt;margin-top:349.65pt;width:26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" fillcolor="white [3201]" stroked="f">
                <v:textbox inset="0,0,0,0">
                  <w:txbxContent>
                    <w:p w14:paraId="4A255EC4" w14:textId="77777777" w:rsidR="001B1345" w:rsidRPr="00152254" w:rsidRDefault="001B1345" w:rsidP="001B1345">
                      <w:pPr>
                        <w:rPr>
                          <w:sz w:val="18"/>
                          <w:szCs w:val="18"/>
                        </w:rPr>
                      </w:pPr>
                      <w:r w:rsidRPr="00152254">
                        <w:rPr>
                          <w:sz w:val="18"/>
                          <w:szCs w:val="18"/>
                          <w:lang w:val="fr-FR"/>
                        </w:rPr>
                        <w:t>OUI</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97AD55D" wp14:editId="78584140">
                <wp:simplePos x="0" y="0"/>
                <wp:positionH relativeFrom="column">
                  <wp:posOffset>1330960</wp:posOffset>
                </wp:positionH>
                <wp:positionV relativeFrom="paragraph">
                  <wp:posOffset>1786255</wp:posOffset>
                </wp:positionV>
                <wp:extent cx="3479800" cy="546100"/>
                <wp:effectExtent l="0" t="0" r="6350" b="6350"/>
                <wp:wrapNone/>
                <wp:docPr id="7" name="Zone de texte 7"/>
                <wp:cNvGraphicFramePr/>
                <a:graphic xmlns:a="http://schemas.openxmlformats.org/drawingml/2006/main">
                  <a:graphicData uri="http://schemas.microsoft.com/office/word/2010/wordprocessingShape">
                    <wps:wsp>
                      <wps:cNvSpPr txBox="1"/>
                      <wps:spPr>
                        <a:xfrm>
                          <a:off x="0" y="0"/>
                          <a:ext cx="3479800" cy="546100"/>
                        </a:xfrm>
                        <a:prstGeom prst="rect">
                          <a:avLst/>
                        </a:prstGeom>
                        <a:solidFill>
                          <a:schemeClr val="lt1"/>
                        </a:solidFill>
                        <a:ln w="6350">
                          <a:noFill/>
                        </a:ln>
                      </wps:spPr>
                      <wps:txbx>
                        <w:txbxContent>
                          <w:p w14:paraId="16B162F1" w14:textId="77777777" w:rsidR="001B1345" w:rsidRPr="00152254" w:rsidRDefault="001B1345" w:rsidP="001B1345">
                            <w:pPr>
                              <w:spacing w:line="200" w:lineRule="exact"/>
                              <w:jc w:val="center"/>
                              <w:rPr>
                                <w:spacing w:val="-2"/>
                                <w:sz w:val="18"/>
                                <w:szCs w:val="18"/>
                              </w:rPr>
                            </w:pPr>
                            <w:r w:rsidRPr="00152254">
                              <w:rPr>
                                <w:spacing w:val="-2"/>
                                <w:sz w:val="18"/>
                                <w:szCs w:val="18"/>
                                <w:lang w:val="fr-FR"/>
                              </w:rPr>
                              <w:t>La statistique d’essai de l’appendice 2 correspond-elle aux critères d’acceptation de la famille pour l’une des émissions de référence, les</w:t>
                            </w:r>
                            <w:r>
                              <w:rPr>
                                <w:spacing w:val="-2"/>
                                <w:sz w:val="18"/>
                                <w:szCs w:val="18"/>
                                <w:lang w:val="fr-FR"/>
                              </w:rPr>
                              <w:t> </w:t>
                            </w:r>
                            <w:r w:rsidRPr="00152254">
                              <w:rPr>
                                <w:spacing w:val="-2"/>
                                <w:sz w:val="18"/>
                                <w:szCs w:val="18"/>
                                <w:lang w:val="fr-FR"/>
                              </w:rPr>
                              <w:t>émissions de CO</w:t>
                            </w:r>
                            <w:r w:rsidRPr="00152254">
                              <w:rPr>
                                <w:spacing w:val="-2"/>
                                <w:sz w:val="18"/>
                                <w:szCs w:val="18"/>
                                <w:vertAlign w:val="subscript"/>
                                <w:lang w:val="fr-FR"/>
                              </w:rPr>
                              <w:t>2</w:t>
                            </w:r>
                            <w:r w:rsidRPr="00152254">
                              <w:rPr>
                                <w:spacing w:val="-2"/>
                                <w:sz w:val="18"/>
                                <w:szCs w:val="18"/>
                                <w:lang w:val="fr-FR"/>
                              </w:rPr>
                              <w:t>, le rendement du carburant ou la consommation d’énergie électrique, selon le cas et conformément au tableau 8/1</w:t>
                            </w:r>
                            <w:r>
                              <w:rPr>
                                <w:spacing w:val="-2"/>
                                <w:sz w:val="18"/>
                                <w:szCs w:val="18"/>
                                <w:lang w:val="fr-FR"/>
                              </w:rPr>
                              <w:t> </w:t>
                            </w:r>
                            <w:r w:rsidRPr="00152254">
                              <w:rPr>
                                <w:spacing w:val="-2"/>
                                <w:sz w:val="18"/>
                                <w:szCs w:val="18"/>
                                <w:lang w:val="fr-FR"/>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D55D" id="Zone de texte 7" o:spid="_x0000_s1035" type="#_x0000_t202" style="position:absolute;left:0;text-align:left;margin-left:104.8pt;margin-top:140.65pt;width:274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" fillcolor="white [3201]" stroked="f" strokeweight=".5pt">
                <v:textbox inset="0,0,0,0">
                  <w:txbxContent>
                    <w:p w14:paraId="16B162F1" w14:textId="77777777" w:rsidR="001B1345" w:rsidRPr="00152254" w:rsidRDefault="001B1345" w:rsidP="001B1345">
                      <w:pPr>
                        <w:spacing w:line="200" w:lineRule="exact"/>
                        <w:jc w:val="center"/>
                        <w:rPr>
                          <w:spacing w:val="-2"/>
                          <w:sz w:val="18"/>
                          <w:szCs w:val="18"/>
                        </w:rPr>
                      </w:pPr>
                      <w:r w:rsidRPr="00152254">
                        <w:rPr>
                          <w:spacing w:val="-2"/>
                          <w:sz w:val="18"/>
                          <w:szCs w:val="18"/>
                          <w:lang w:val="fr-FR"/>
                        </w:rPr>
                        <w:t>La statistique d’essai de l’appendice 2 correspond-elle aux critères d’acceptation de la famille pour l’une des émissions de référence, les</w:t>
                      </w:r>
                      <w:r>
                        <w:rPr>
                          <w:spacing w:val="-2"/>
                          <w:sz w:val="18"/>
                          <w:szCs w:val="18"/>
                          <w:lang w:val="fr-FR"/>
                        </w:rPr>
                        <w:t> </w:t>
                      </w:r>
                      <w:r w:rsidRPr="00152254">
                        <w:rPr>
                          <w:spacing w:val="-2"/>
                          <w:sz w:val="18"/>
                          <w:szCs w:val="18"/>
                          <w:lang w:val="fr-FR"/>
                        </w:rPr>
                        <w:t>émissions de CO</w:t>
                      </w:r>
                      <w:r w:rsidRPr="00152254">
                        <w:rPr>
                          <w:spacing w:val="-2"/>
                          <w:sz w:val="18"/>
                          <w:szCs w:val="18"/>
                          <w:vertAlign w:val="subscript"/>
                          <w:lang w:val="fr-FR"/>
                        </w:rPr>
                        <w:t>2</w:t>
                      </w:r>
                      <w:r w:rsidRPr="00152254">
                        <w:rPr>
                          <w:spacing w:val="-2"/>
                          <w:sz w:val="18"/>
                          <w:szCs w:val="18"/>
                          <w:lang w:val="fr-FR"/>
                        </w:rPr>
                        <w:t>, le rendement du carburant ou la consommation d’énergie électrique, selon le cas et conformément au tableau 8/1</w:t>
                      </w:r>
                      <w:r>
                        <w:rPr>
                          <w:spacing w:val="-2"/>
                          <w:sz w:val="18"/>
                          <w:szCs w:val="18"/>
                          <w:lang w:val="fr-FR"/>
                        </w:rPr>
                        <w:t> </w:t>
                      </w:r>
                      <w:r w:rsidRPr="00152254">
                        <w:rPr>
                          <w:spacing w:val="-2"/>
                          <w:sz w:val="18"/>
                          <w:szCs w:val="18"/>
                          <w:lang w:val="fr-FR"/>
                        </w:rPr>
                        <w: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CCC26D0" wp14:editId="6EF9EF6C">
                <wp:simplePos x="0" y="0"/>
                <wp:positionH relativeFrom="column">
                  <wp:posOffset>3098800</wp:posOffset>
                </wp:positionH>
                <wp:positionV relativeFrom="paragraph">
                  <wp:posOffset>5010150</wp:posOffset>
                </wp:positionV>
                <wp:extent cx="330200" cy="184150"/>
                <wp:effectExtent l="0" t="0" r="0" b="6350"/>
                <wp:wrapNone/>
                <wp:docPr id="20"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2E2D73F2" w14:textId="77777777" w:rsidR="001B1345" w:rsidRPr="00C71DAD" w:rsidRDefault="001B1345" w:rsidP="001B1345">
                            <w:pPr>
                              <w:rPr>
                                <w:sz w:val="18"/>
                                <w:szCs w:val="18"/>
                              </w:rPr>
                            </w:pPr>
                            <w:r w:rsidRPr="00C71DAD">
                              <w:rPr>
                                <w:sz w:val="18"/>
                                <w:szCs w:val="18"/>
                                <w:lang w:val="fr-FR"/>
                              </w:rPr>
                              <w:t>NON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CCC26D0" id="_x0000_s1036" type="#_x0000_t202" style="position:absolute;left:0;text-align:left;margin-left:244pt;margin-top:394.5pt;width:26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" fillcolor="white [3201]" stroked="f">
                <v:textbox inset="0,0,0,0">
                  <w:txbxContent>
                    <w:p w14:paraId="2E2D73F2" w14:textId="77777777" w:rsidR="001B1345" w:rsidRPr="00C71DAD" w:rsidRDefault="001B1345" w:rsidP="001B1345">
                      <w:pPr>
                        <w:rPr>
                          <w:sz w:val="18"/>
                          <w:szCs w:val="18"/>
                        </w:rPr>
                      </w:pPr>
                      <w:r w:rsidRPr="00C71DAD">
                        <w:rPr>
                          <w:sz w:val="18"/>
                          <w:szCs w:val="18"/>
                          <w:lang w:val="fr-FR"/>
                        </w:rPr>
                        <w:t>NON</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562F7CD" wp14:editId="40C926CC">
                <wp:simplePos x="0" y="0"/>
                <wp:positionH relativeFrom="column">
                  <wp:posOffset>4006850</wp:posOffset>
                </wp:positionH>
                <wp:positionV relativeFrom="paragraph">
                  <wp:posOffset>3308350</wp:posOffset>
                </wp:positionV>
                <wp:extent cx="330200" cy="184150"/>
                <wp:effectExtent l="0" t="0" r="0" b="6350"/>
                <wp:wrapNone/>
                <wp:docPr id="15"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20C5CDD4" w14:textId="77777777" w:rsidR="001B1345" w:rsidRPr="00152254" w:rsidRDefault="001B1345" w:rsidP="001B1345">
                            <w:pPr>
                              <w:rPr>
                                <w:sz w:val="18"/>
                                <w:szCs w:val="18"/>
                              </w:rPr>
                            </w:pPr>
                            <w:r w:rsidRPr="00152254">
                              <w:rPr>
                                <w:sz w:val="18"/>
                                <w:szCs w:val="18"/>
                                <w:lang w:val="fr-FR"/>
                              </w:rPr>
                              <w:t>OUI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562F7CD" id="_x0000_s1037" type="#_x0000_t202" style="position:absolute;left:0;text-align:left;margin-left:315.5pt;margin-top:260.5pt;width:26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" fillcolor="white [3201]" stroked="f">
                <v:textbox inset="0,0,0,0">
                  <w:txbxContent>
                    <w:p w14:paraId="20C5CDD4" w14:textId="77777777" w:rsidR="001B1345" w:rsidRPr="00152254" w:rsidRDefault="001B1345" w:rsidP="001B1345">
                      <w:pPr>
                        <w:rPr>
                          <w:sz w:val="18"/>
                          <w:szCs w:val="18"/>
                        </w:rPr>
                      </w:pPr>
                      <w:r w:rsidRPr="00152254">
                        <w:rPr>
                          <w:sz w:val="18"/>
                          <w:szCs w:val="18"/>
                          <w:lang w:val="fr-FR"/>
                        </w:rPr>
                        <w:t>OUI</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FE24A34" wp14:editId="2745B4E3">
                <wp:simplePos x="0" y="0"/>
                <wp:positionH relativeFrom="column">
                  <wp:posOffset>3136900</wp:posOffset>
                </wp:positionH>
                <wp:positionV relativeFrom="paragraph">
                  <wp:posOffset>2368550</wp:posOffset>
                </wp:positionV>
                <wp:extent cx="330200" cy="184150"/>
                <wp:effectExtent l="0" t="0" r="0" b="6350"/>
                <wp:wrapNone/>
                <wp:docPr id="18"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5F75F95B" w14:textId="77777777" w:rsidR="001B1345" w:rsidRPr="00152254" w:rsidRDefault="001B1345" w:rsidP="001B1345">
                            <w:pPr>
                              <w:rPr>
                                <w:sz w:val="18"/>
                                <w:szCs w:val="18"/>
                              </w:rPr>
                            </w:pPr>
                            <w:r w:rsidRPr="00152254">
                              <w:rPr>
                                <w:sz w:val="18"/>
                                <w:szCs w:val="18"/>
                              </w:rPr>
                              <w:t>NON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FE24A34" id="_x0000_s1038" type="#_x0000_t202" style="position:absolute;left:0;text-align:left;margin-left:247pt;margin-top:186.5pt;width:26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" fillcolor="white [3201]" stroked="f">
                <v:textbox inset="0,0,0,0">
                  <w:txbxContent>
                    <w:p w14:paraId="5F75F95B" w14:textId="77777777" w:rsidR="001B1345" w:rsidRPr="00152254" w:rsidRDefault="001B1345" w:rsidP="001B1345">
                      <w:pPr>
                        <w:rPr>
                          <w:sz w:val="18"/>
                          <w:szCs w:val="18"/>
                        </w:rPr>
                      </w:pPr>
                      <w:r w:rsidRPr="00152254">
                        <w:rPr>
                          <w:sz w:val="18"/>
                          <w:szCs w:val="18"/>
                        </w:rPr>
                        <w:t>NON</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8393604" wp14:editId="05DA1139">
                <wp:simplePos x="0" y="0"/>
                <wp:positionH relativeFrom="column">
                  <wp:posOffset>4861560</wp:posOffset>
                </wp:positionH>
                <wp:positionV relativeFrom="paragraph">
                  <wp:posOffset>1868805</wp:posOffset>
                </wp:positionV>
                <wp:extent cx="330200" cy="184150"/>
                <wp:effectExtent l="0" t="0" r="0" b="6350"/>
                <wp:wrapNone/>
                <wp:docPr id="181" name="Tekstvak 84"/>
                <wp:cNvGraphicFramePr/>
                <a:graphic xmlns:a="http://schemas.openxmlformats.org/drawingml/2006/main">
                  <a:graphicData uri="http://schemas.microsoft.com/office/word/2010/wordprocessingShape">
                    <wps:wsp>
                      <wps:cNvSpPr txBox="1"/>
                      <wps:spPr>
                        <a:xfrm>
                          <a:off x="0" y="0"/>
                          <a:ext cx="330200" cy="184150"/>
                        </a:xfrm>
                        <a:prstGeom prst="rect">
                          <a:avLst/>
                        </a:prstGeom>
                        <a:solidFill>
                          <a:schemeClr val="lt1"/>
                        </a:solidFill>
                      </wps:spPr>
                      <wps:txbx>
                        <w:txbxContent>
                          <w:p w14:paraId="4BEC12DE" w14:textId="77777777" w:rsidR="001B1345" w:rsidRPr="00152254" w:rsidRDefault="001B1345" w:rsidP="001B1345">
                            <w:pPr>
                              <w:rPr>
                                <w:sz w:val="18"/>
                                <w:szCs w:val="18"/>
                              </w:rPr>
                            </w:pPr>
                            <w:r w:rsidRPr="00152254">
                              <w:rPr>
                                <w:sz w:val="18"/>
                                <w:szCs w:val="18"/>
                                <w:lang w:val="fr-FR"/>
                              </w:rPr>
                              <w:t>OUI</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8393604" id="_x0000_s1039" type="#_x0000_t202" style="position:absolute;left:0;text-align:left;margin-left:382.8pt;margin-top:147.15pt;width:26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" fillcolor="white [3201]" stroked="f">
                <v:textbox inset="0,0,0,0">
                  <w:txbxContent>
                    <w:p w14:paraId="4BEC12DE" w14:textId="77777777" w:rsidR="001B1345" w:rsidRPr="00152254" w:rsidRDefault="001B1345" w:rsidP="001B1345">
                      <w:pPr>
                        <w:rPr>
                          <w:sz w:val="18"/>
                          <w:szCs w:val="18"/>
                        </w:rPr>
                      </w:pPr>
                      <w:r w:rsidRPr="00152254">
                        <w:rPr>
                          <w:sz w:val="18"/>
                          <w:szCs w:val="18"/>
                          <w:lang w:val="fr-FR"/>
                        </w:rPr>
                        <w:t>OUI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9D35C0D" wp14:editId="5C7F15DE">
                <wp:simplePos x="0" y="0"/>
                <wp:positionH relativeFrom="column">
                  <wp:posOffset>5223510</wp:posOffset>
                </wp:positionH>
                <wp:positionV relativeFrom="paragraph">
                  <wp:posOffset>1595755</wp:posOffset>
                </wp:positionV>
                <wp:extent cx="901700" cy="8001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901700" cy="800100"/>
                        </a:xfrm>
                        <a:prstGeom prst="rect">
                          <a:avLst/>
                        </a:prstGeom>
                        <a:solidFill>
                          <a:schemeClr val="lt1"/>
                        </a:solidFill>
                        <a:ln w="6350">
                          <a:noFill/>
                        </a:ln>
                      </wps:spPr>
                      <wps:txbx>
                        <w:txbxContent>
                          <w:p w14:paraId="3A9C9D53" w14:textId="77777777" w:rsidR="001B1345" w:rsidRDefault="001B1345" w:rsidP="001B134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5C0D" id="Zone de texte 12" o:spid="_x0000_s1040" type="#_x0000_t202" style="position:absolute;left:0;text-align:left;margin-left:411.3pt;margin-top:125.65pt;width:7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" fillcolor="white [3201]" stroked="f" strokeweight=".5pt">
                <v:textbox inset="0,0,0,0">
                  <w:txbxContent>
                    <w:p w14:paraId="3A9C9D53" w14:textId="77777777" w:rsidR="001B1345" w:rsidRDefault="001B1345" w:rsidP="001B134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76D9DE" wp14:editId="7490C28E">
                <wp:simplePos x="0" y="0"/>
                <wp:positionH relativeFrom="column">
                  <wp:posOffset>2131060</wp:posOffset>
                </wp:positionH>
                <wp:positionV relativeFrom="paragraph">
                  <wp:posOffset>332105</wp:posOffset>
                </wp:positionV>
                <wp:extent cx="1860550" cy="234950"/>
                <wp:effectExtent l="0" t="0" r="6350" b="0"/>
                <wp:wrapNone/>
                <wp:docPr id="5" name="Zone de texte 5"/>
                <wp:cNvGraphicFramePr/>
                <a:graphic xmlns:a="http://schemas.openxmlformats.org/drawingml/2006/main">
                  <a:graphicData uri="http://schemas.microsoft.com/office/word/2010/wordprocessingShape">
                    <wps:wsp>
                      <wps:cNvSpPr txBox="1"/>
                      <wps:spPr>
                        <a:xfrm>
                          <a:off x="0" y="0"/>
                          <a:ext cx="1860550" cy="234950"/>
                        </a:xfrm>
                        <a:prstGeom prst="rect">
                          <a:avLst/>
                        </a:prstGeom>
                        <a:solidFill>
                          <a:schemeClr val="lt1"/>
                        </a:solidFill>
                        <a:ln w="6350">
                          <a:noFill/>
                        </a:ln>
                      </wps:spPr>
                      <wps:txbx>
                        <w:txbxContent>
                          <w:p w14:paraId="254C485A" w14:textId="77777777" w:rsidR="001B1345" w:rsidRPr="00152254" w:rsidRDefault="001B1345" w:rsidP="001B1345">
                            <w:pPr>
                              <w:jc w:val="center"/>
                              <w:rPr>
                                <w:sz w:val="18"/>
                                <w:szCs w:val="18"/>
                              </w:rPr>
                            </w:pPr>
                            <w:r w:rsidRPr="00152254">
                              <w:rPr>
                                <w:sz w:val="18"/>
                                <w:szCs w:val="18"/>
                                <w:lang w:val="fr-FR"/>
                              </w:rPr>
                              <w:t>Essais réalisés sur trois véhicules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6D9DE" id="Zone de texte 5" o:spid="_x0000_s1041" type="#_x0000_t202" style="position:absolute;left:0;text-align:left;margin-left:167.8pt;margin-top:26.15pt;width:146.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" fillcolor="white [3201]" stroked="f" strokeweight=".5pt">
                <v:textbox inset="0,0,0,0">
                  <w:txbxContent>
                    <w:p w14:paraId="254C485A" w14:textId="77777777" w:rsidR="001B1345" w:rsidRPr="00152254" w:rsidRDefault="001B1345" w:rsidP="001B1345">
                      <w:pPr>
                        <w:jc w:val="center"/>
                        <w:rPr>
                          <w:sz w:val="18"/>
                          <w:szCs w:val="18"/>
                        </w:rPr>
                      </w:pPr>
                      <w:r w:rsidRPr="00152254">
                        <w:rPr>
                          <w:sz w:val="18"/>
                          <w:szCs w:val="18"/>
                          <w:lang w:val="fr-FR"/>
                        </w:rPr>
                        <w:t>Essais réalisés sur trois véhicules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084C887" wp14:editId="310DE87E">
                <wp:simplePos x="0" y="0"/>
                <wp:positionH relativeFrom="column">
                  <wp:posOffset>1369060</wp:posOffset>
                </wp:positionH>
                <wp:positionV relativeFrom="paragraph">
                  <wp:posOffset>2700655</wp:posOffset>
                </wp:positionV>
                <wp:extent cx="3422650" cy="520700"/>
                <wp:effectExtent l="0" t="0" r="6350" b="0"/>
                <wp:wrapNone/>
                <wp:docPr id="8" name="Zone de texte 8"/>
                <wp:cNvGraphicFramePr/>
                <a:graphic xmlns:a="http://schemas.openxmlformats.org/drawingml/2006/main">
                  <a:graphicData uri="http://schemas.microsoft.com/office/word/2010/wordprocessingShape">
                    <wps:wsp>
                      <wps:cNvSpPr txBox="1"/>
                      <wps:spPr>
                        <a:xfrm>
                          <a:off x="0" y="0"/>
                          <a:ext cx="3422650" cy="520700"/>
                        </a:xfrm>
                        <a:prstGeom prst="rect">
                          <a:avLst/>
                        </a:prstGeom>
                        <a:solidFill>
                          <a:schemeClr val="lt1"/>
                        </a:solidFill>
                        <a:ln w="6350">
                          <a:noFill/>
                        </a:ln>
                      </wps:spPr>
                      <wps:txbx>
                        <w:txbxContent>
                          <w:p w14:paraId="7A807E4E" w14:textId="77777777" w:rsidR="001B1345" w:rsidRPr="00C71DAD" w:rsidRDefault="001B1345" w:rsidP="001B1345">
                            <w:pPr>
                              <w:spacing w:line="200" w:lineRule="exact"/>
                              <w:jc w:val="center"/>
                              <w:rPr>
                                <w:sz w:val="18"/>
                                <w:szCs w:val="18"/>
                              </w:rPr>
                            </w:pPr>
                            <w:r w:rsidRPr="00C71DAD">
                              <w:rPr>
                                <w:sz w:val="18"/>
                                <w:szCs w:val="18"/>
                                <w:lang w:val="fr-FR"/>
                              </w:rPr>
                              <w:t>La statistique d’essai de l’appendice 2 correspond-elle aux critères d’acceptation de la famille pour l’une des émissions de référence, les</w:t>
                            </w:r>
                            <w:r>
                              <w:rPr>
                                <w:sz w:val="18"/>
                                <w:szCs w:val="18"/>
                                <w:lang w:val="fr-FR"/>
                              </w:rPr>
                              <w:t> </w:t>
                            </w:r>
                            <w:r w:rsidRPr="00C71DAD">
                              <w:rPr>
                                <w:sz w:val="18"/>
                                <w:szCs w:val="18"/>
                                <w:lang w:val="fr-FR"/>
                              </w:rPr>
                              <w:t>émissions de CO</w:t>
                            </w:r>
                            <w:r w:rsidRPr="00C71DAD">
                              <w:rPr>
                                <w:sz w:val="18"/>
                                <w:szCs w:val="18"/>
                                <w:vertAlign w:val="subscript"/>
                                <w:lang w:val="fr-FR"/>
                              </w:rPr>
                              <w:t>2</w:t>
                            </w:r>
                            <w:r w:rsidRPr="00C71DAD">
                              <w:rPr>
                                <w:sz w:val="18"/>
                                <w:szCs w:val="18"/>
                                <w:lang w:val="fr-FR"/>
                              </w:rPr>
                              <w:t>, le rendement du carburant ou la consommation d’énergie électrique, selon le cas et conformément au tableau 8/1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C887" id="Zone de texte 8" o:spid="_x0000_s1042" type="#_x0000_t202" style="position:absolute;left:0;text-align:left;margin-left:107.8pt;margin-top:212.65pt;width:269.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" fillcolor="white [3201]" stroked="f" strokeweight=".5pt">
                <v:textbox inset="0,0,0,0">
                  <w:txbxContent>
                    <w:p w14:paraId="7A807E4E" w14:textId="77777777" w:rsidR="001B1345" w:rsidRPr="00C71DAD" w:rsidRDefault="001B1345" w:rsidP="001B1345">
                      <w:pPr>
                        <w:spacing w:line="200" w:lineRule="exact"/>
                        <w:jc w:val="center"/>
                        <w:rPr>
                          <w:sz w:val="18"/>
                          <w:szCs w:val="18"/>
                        </w:rPr>
                      </w:pPr>
                      <w:r w:rsidRPr="00C71DAD">
                        <w:rPr>
                          <w:sz w:val="18"/>
                          <w:szCs w:val="18"/>
                          <w:lang w:val="fr-FR"/>
                        </w:rPr>
                        <w:t>La statistique d’essai de l’appendice 2 correspond-elle aux critères d’acceptation de la famille pour l’une des émissions de référence, les</w:t>
                      </w:r>
                      <w:r>
                        <w:rPr>
                          <w:sz w:val="18"/>
                          <w:szCs w:val="18"/>
                          <w:lang w:val="fr-FR"/>
                        </w:rPr>
                        <w:t> </w:t>
                      </w:r>
                      <w:r w:rsidRPr="00C71DAD">
                        <w:rPr>
                          <w:sz w:val="18"/>
                          <w:szCs w:val="18"/>
                          <w:lang w:val="fr-FR"/>
                        </w:rPr>
                        <w:t>émissions de CO</w:t>
                      </w:r>
                      <w:r w:rsidRPr="00C71DAD">
                        <w:rPr>
                          <w:sz w:val="18"/>
                          <w:szCs w:val="18"/>
                          <w:vertAlign w:val="subscript"/>
                          <w:lang w:val="fr-FR"/>
                        </w:rPr>
                        <w:t>2</w:t>
                      </w:r>
                      <w:r w:rsidRPr="00C71DAD">
                        <w:rPr>
                          <w:sz w:val="18"/>
                          <w:szCs w:val="18"/>
                          <w:lang w:val="fr-FR"/>
                        </w:rPr>
                        <w:t>, le rendement du carburant ou la consommation d’énergie électrique, selon le cas et conformément au tableau 8/1 ?</w:t>
                      </w:r>
                    </w:p>
                  </w:txbxContent>
                </v:textbox>
              </v:shape>
            </w:pict>
          </mc:Fallback>
        </mc:AlternateContent>
      </w:r>
      <w:r>
        <w:rPr>
          <w:noProof/>
        </w:rPr>
        <w:drawing>
          <wp:inline distT="0" distB="0" distL="0" distR="0" wp14:anchorId="7D9CF094" wp14:editId="08C6508F">
            <wp:extent cx="5314950" cy="5852615"/>
            <wp:effectExtent l="0" t="0" r="0" b="0"/>
            <wp:docPr id="13"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25353" cy="5864070"/>
                    </a:xfrm>
                    <a:prstGeom prst="rect">
                      <a:avLst/>
                    </a:prstGeom>
                    <a:solidFill>
                      <a:schemeClr val="lt1"/>
                    </a:solidFill>
                  </pic:spPr>
                </pic:pic>
              </a:graphicData>
            </a:graphic>
          </wp:inline>
        </w:drawing>
      </w:r>
      <w:r>
        <w:rPr>
          <w:lang w:val="fr-FR"/>
        </w:rPr>
        <w:t> »</w:t>
      </w:r>
    </w:p>
    <w:p w14:paraId="7D0E4FB7" w14:textId="77777777" w:rsidR="001B1345" w:rsidRPr="00D13CE4" w:rsidRDefault="001B1345" w:rsidP="001B1345">
      <w:pPr>
        <w:pStyle w:val="SingleTxtG"/>
        <w:rPr>
          <w:bCs/>
          <w:i/>
          <w:lang w:val="fr-FR"/>
        </w:rPr>
      </w:pPr>
      <w:r>
        <w:rPr>
          <w:i/>
          <w:iCs/>
          <w:lang w:val="fr-FR"/>
        </w:rPr>
        <w:t>Appendice 1</w:t>
      </w:r>
    </w:p>
    <w:p w14:paraId="291525FA" w14:textId="77777777" w:rsidR="001B1345" w:rsidRPr="00D13CE4" w:rsidRDefault="001B1345" w:rsidP="001B1345">
      <w:pPr>
        <w:pStyle w:val="SingleTxtG"/>
        <w:rPr>
          <w:bCs/>
          <w:iCs/>
          <w:lang w:val="fr-FR"/>
        </w:rPr>
      </w:pPr>
      <w:r>
        <w:rPr>
          <w:i/>
          <w:iCs/>
          <w:lang w:val="fr-FR"/>
        </w:rPr>
        <w:t>Paragraphe 2.3.1</w:t>
      </w:r>
      <w:r w:rsidRPr="000932C0">
        <w:rPr>
          <w:lang w:val="fr-FR"/>
        </w:rPr>
        <w:t xml:space="preserve">, </w:t>
      </w:r>
      <w:r>
        <w:rPr>
          <w:lang w:val="fr-FR"/>
        </w:rPr>
        <w:t>lire :</w:t>
      </w:r>
    </w:p>
    <w:p w14:paraId="2B5EC376" w14:textId="77777777" w:rsidR="001B1345" w:rsidRPr="00D13CE4" w:rsidRDefault="001B1345" w:rsidP="001B1345">
      <w:pPr>
        <w:pStyle w:val="SingleTxtG"/>
        <w:ind w:left="2268" w:hanging="1134"/>
        <w:rPr>
          <w:rFonts w:eastAsia="MS Mincho"/>
          <w:lang w:val="fr-FR"/>
        </w:rPr>
      </w:pPr>
      <w:r>
        <w:rPr>
          <w:lang w:val="fr-FR"/>
        </w:rPr>
        <w:t>« 2.3.1</w:t>
      </w:r>
      <w:r>
        <w:rPr>
          <w:lang w:val="fr-FR"/>
        </w:rPr>
        <w:tab/>
        <w:t>Valeurs des émissions massiques de CO</w:t>
      </w:r>
      <w:r>
        <w:rPr>
          <w:vertAlign w:val="subscript"/>
          <w:lang w:val="fr-FR"/>
        </w:rPr>
        <w:t>2</w:t>
      </w:r>
      <w:r>
        <w:rPr>
          <w:lang w:val="fr-FR"/>
        </w:rPr>
        <w:t>/du rendement du carburant aux fins du contrôle de la conformité de la production</w:t>
      </w:r>
    </w:p>
    <w:p w14:paraId="6D7D3EF6" w14:textId="1BE9613A" w:rsidR="001B1345" w:rsidRPr="00D13CE4" w:rsidRDefault="001B1345" w:rsidP="001B1345">
      <w:pPr>
        <w:pStyle w:val="SingleTxtG"/>
        <w:ind w:left="2268"/>
        <w:rPr>
          <w:rFonts w:eastAsia="MS Mincho"/>
          <w:lang w:val="fr-FR"/>
        </w:rPr>
      </w:pPr>
      <w:r>
        <w:rPr>
          <w:lang w:val="fr-FR"/>
        </w:rPr>
        <w:tab/>
        <w:t>Dans le cas où la méthode d’interpolation</w:t>
      </w:r>
      <w:r w:rsidR="00F84C5B">
        <w:rPr>
          <w:lang w:val="fr-FR"/>
        </w:rPr>
        <w:t xml:space="preserve"> n’est pas appliquée</w:t>
      </w:r>
      <w:r>
        <w:rPr>
          <w:lang w:val="fr-FR"/>
        </w:rPr>
        <w:t>, la valeur des émissions massiques de CO</w:t>
      </w:r>
      <w:r>
        <w:rPr>
          <w:vertAlign w:val="subscript"/>
          <w:lang w:val="fr-FR"/>
        </w:rPr>
        <w:t>2</w:t>
      </w:r>
      <w:r>
        <w:rPr>
          <w:lang w:val="fr-FR"/>
        </w:rPr>
        <w:t xml:space="preserve"> après 4 phases, M</w:t>
      </w:r>
      <w:r>
        <w:rPr>
          <w:vertAlign w:val="subscript"/>
          <w:lang w:val="fr-FR"/>
        </w:rPr>
        <w:t>CO2,c,7</w:t>
      </w:r>
      <w:r>
        <w:rPr>
          <w:lang w:val="fr-FR"/>
        </w:rPr>
        <w:t xml:space="preserve">, </w:t>
      </w:r>
      <w:r w:rsidR="00E80036">
        <w:rPr>
          <w:lang w:val="fr-FR"/>
        </w:rPr>
        <w:t xml:space="preserve">calculée </w:t>
      </w:r>
      <w:r>
        <w:rPr>
          <w:lang w:val="fr-FR"/>
        </w:rPr>
        <w:t>conformément à l’étape 7 du tableau A7/1 de l’annexe B7, doit être utilisée pour vérifier la conformité de la production.</w:t>
      </w:r>
    </w:p>
    <w:p w14:paraId="78E54CF0" w14:textId="6343AAFC" w:rsidR="001B1345" w:rsidRPr="00D13CE4" w:rsidRDefault="001B1345" w:rsidP="001B1345">
      <w:pPr>
        <w:pStyle w:val="SingleTxtG"/>
        <w:ind w:left="2268"/>
        <w:rPr>
          <w:rFonts w:eastAsia="MS Mincho"/>
          <w:lang w:val="fr-FR"/>
        </w:rPr>
      </w:pPr>
      <w:r>
        <w:rPr>
          <w:lang w:val="fr-FR"/>
        </w:rPr>
        <w:tab/>
        <w:t>Dans le cas où la méthode d’interpolation</w:t>
      </w:r>
      <w:r w:rsidR="002B0764">
        <w:rPr>
          <w:lang w:val="fr-FR"/>
        </w:rPr>
        <w:t xml:space="preserve"> est appliquée</w:t>
      </w:r>
      <w:r>
        <w:rPr>
          <w:lang w:val="fr-FR"/>
        </w:rPr>
        <w:t>, la valeur des émissions massiques de CO</w:t>
      </w:r>
      <w:r w:rsidRPr="000932C0">
        <w:rPr>
          <w:vertAlign w:val="subscript"/>
          <w:lang w:val="fr-FR"/>
        </w:rPr>
        <w:t>2</w:t>
      </w:r>
      <w:r>
        <w:rPr>
          <w:lang w:val="fr-FR"/>
        </w:rPr>
        <w:t xml:space="preserve"> après 4 phases, M</w:t>
      </w:r>
      <w:r>
        <w:rPr>
          <w:vertAlign w:val="subscript"/>
          <w:lang w:val="fr-FR"/>
        </w:rPr>
        <w:t>CO2,c,ind</w:t>
      </w:r>
      <w:r>
        <w:rPr>
          <w:lang w:val="fr-FR"/>
        </w:rPr>
        <w:t>, calculée pour le véhicule donné conformément à l’étape 10 du tableau A7/1 de l’annexe B7, doit être utilisée pour vérifier la conformité de la production.</w:t>
      </w:r>
    </w:p>
    <w:p w14:paraId="0FC590D8" w14:textId="72A83CE1" w:rsidR="001B1345" w:rsidRPr="00D13CE4" w:rsidRDefault="001B1345" w:rsidP="001B1345">
      <w:pPr>
        <w:pStyle w:val="SingleTxtG"/>
        <w:ind w:left="2268"/>
        <w:rPr>
          <w:rFonts w:eastAsia="MS Mincho"/>
          <w:lang w:val="fr-FR"/>
        </w:rPr>
      </w:pPr>
      <w:r>
        <w:rPr>
          <w:lang w:val="fr-FR"/>
        </w:rPr>
        <w:lastRenderedPageBreak/>
        <w:tab/>
        <w:t>Dans le cas où la méthode d’interpolation</w:t>
      </w:r>
      <w:r w:rsidR="00171736">
        <w:rPr>
          <w:lang w:val="fr-FR"/>
        </w:rPr>
        <w:t xml:space="preserve"> n’est pas appliquée</w:t>
      </w:r>
      <w:r>
        <w:rPr>
          <w:lang w:val="fr-FR"/>
        </w:rPr>
        <w:t xml:space="preserve">, la valeur du </w:t>
      </w:r>
      <w:r w:rsidRPr="000932C0">
        <w:rPr>
          <w:spacing w:val="-2"/>
          <w:lang w:val="fr-FR"/>
        </w:rPr>
        <w:t xml:space="preserve">rendement </w:t>
      </w:r>
      <w:r w:rsidR="00171736">
        <w:rPr>
          <w:spacing w:val="-2"/>
          <w:lang w:val="fr-FR"/>
        </w:rPr>
        <w:t>du carburant</w:t>
      </w:r>
      <w:r w:rsidR="00171736" w:rsidRPr="000932C0">
        <w:rPr>
          <w:spacing w:val="-2"/>
          <w:lang w:val="fr-FR"/>
        </w:rPr>
        <w:t xml:space="preserve"> </w:t>
      </w:r>
      <w:r w:rsidRPr="000932C0">
        <w:rPr>
          <w:spacing w:val="-2"/>
          <w:lang w:val="fr-FR"/>
        </w:rPr>
        <w:t>après 3 phases, FE</w:t>
      </w:r>
      <w:r w:rsidRPr="000932C0">
        <w:rPr>
          <w:spacing w:val="-2"/>
          <w:vertAlign w:val="subscript"/>
          <w:lang w:val="fr-FR"/>
        </w:rPr>
        <w:t>c,8</w:t>
      </w:r>
      <w:r w:rsidRPr="000932C0">
        <w:rPr>
          <w:spacing w:val="-2"/>
          <w:lang w:val="fr-FR"/>
        </w:rPr>
        <w:t xml:space="preserve">, </w:t>
      </w:r>
      <w:r w:rsidR="00171736">
        <w:rPr>
          <w:spacing w:val="-2"/>
          <w:lang w:val="fr-FR"/>
        </w:rPr>
        <w:t>calculée</w:t>
      </w:r>
      <w:r w:rsidR="00171736" w:rsidRPr="000932C0">
        <w:rPr>
          <w:spacing w:val="-2"/>
          <w:lang w:val="fr-FR"/>
        </w:rPr>
        <w:t xml:space="preserve"> </w:t>
      </w:r>
      <w:r w:rsidRPr="000932C0">
        <w:rPr>
          <w:spacing w:val="-2"/>
          <w:lang w:val="fr-FR"/>
        </w:rPr>
        <w:t>conformément à l</w:t>
      </w:r>
      <w:r>
        <w:rPr>
          <w:spacing w:val="-2"/>
          <w:lang w:val="fr-FR"/>
        </w:rPr>
        <w:t>’</w:t>
      </w:r>
      <w:r w:rsidRPr="000932C0">
        <w:rPr>
          <w:spacing w:val="-2"/>
          <w:lang w:val="fr-FR"/>
        </w:rPr>
        <w:t>étape</w:t>
      </w:r>
      <w:r>
        <w:rPr>
          <w:lang w:val="fr-FR"/>
        </w:rPr>
        <w:t xml:space="preserve"> 8 du tableau A7/1 de l’annexe B7, doit être utilisée pour vérifier la conformité de la production.</w:t>
      </w:r>
    </w:p>
    <w:p w14:paraId="29527979" w14:textId="691841E6" w:rsidR="001B1345" w:rsidRPr="00D13CE4" w:rsidRDefault="001B1345" w:rsidP="001B1345">
      <w:pPr>
        <w:pStyle w:val="SingleTxtG"/>
        <w:ind w:left="2268"/>
        <w:rPr>
          <w:bCs/>
          <w:lang w:val="fr-FR"/>
        </w:rPr>
      </w:pPr>
      <w:r>
        <w:rPr>
          <w:lang w:val="fr-FR"/>
        </w:rPr>
        <w:tab/>
        <w:t>Dans le cas où la méthode d’interpolation</w:t>
      </w:r>
      <w:r w:rsidR="00171736">
        <w:rPr>
          <w:lang w:val="fr-FR"/>
        </w:rPr>
        <w:t xml:space="preserve"> est appliquée</w:t>
      </w:r>
      <w:r>
        <w:rPr>
          <w:lang w:val="fr-FR"/>
        </w:rPr>
        <w:t xml:space="preserve">, la valeur du rendement </w:t>
      </w:r>
      <w:r w:rsidR="00171736">
        <w:rPr>
          <w:lang w:val="fr-FR"/>
        </w:rPr>
        <w:t xml:space="preserve">du carburant </w:t>
      </w:r>
      <w:r>
        <w:rPr>
          <w:lang w:val="fr-FR"/>
        </w:rPr>
        <w:t xml:space="preserve">après 3 phases, </w:t>
      </w:r>
      <w:proofErr w:type="spellStart"/>
      <w:r>
        <w:rPr>
          <w:lang w:val="fr-FR"/>
        </w:rPr>
        <w:t>FE</w:t>
      </w:r>
      <w:r>
        <w:rPr>
          <w:vertAlign w:val="subscript"/>
          <w:lang w:val="fr-FR"/>
        </w:rPr>
        <w:t>c</w:t>
      </w:r>
      <w:proofErr w:type="spellEnd"/>
      <w:r>
        <w:rPr>
          <w:vertAlign w:val="subscript"/>
          <w:lang w:val="fr-FR"/>
        </w:rPr>
        <w:t>,,</w:t>
      </w:r>
      <w:proofErr w:type="spellStart"/>
      <w:r>
        <w:rPr>
          <w:vertAlign w:val="subscript"/>
          <w:lang w:val="fr-FR"/>
        </w:rPr>
        <w:t>ind</w:t>
      </w:r>
      <w:proofErr w:type="spellEnd"/>
      <w:r>
        <w:rPr>
          <w:lang w:val="fr-FR"/>
        </w:rPr>
        <w:t>, calculée pour le véhicule donné conformément à l’étape 10 du tableau A7/1 de l’annexe B7, doit être utilisée pour vérifier la conformité de la production. ».</w:t>
      </w:r>
    </w:p>
    <w:p w14:paraId="5C0AE9FA" w14:textId="77777777" w:rsidR="001B1345" w:rsidRPr="00D13CE4" w:rsidRDefault="001B1345" w:rsidP="001B1345">
      <w:pPr>
        <w:pStyle w:val="SingleTxtG"/>
        <w:rPr>
          <w:bCs/>
          <w:iCs/>
          <w:lang w:val="fr-FR"/>
        </w:rPr>
      </w:pPr>
      <w:r>
        <w:rPr>
          <w:i/>
          <w:iCs/>
          <w:lang w:val="fr-FR"/>
        </w:rPr>
        <w:t>Paragraphe 3.2</w:t>
      </w:r>
      <w:r>
        <w:rPr>
          <w:lang w:val="fr-FR"/>
        </w:rPr>
        <w:t>, lire :</w:t>
      </w:r>
    </w:p>
    <w:p w14:paraId="29BEFF8D" w14:textId="6F542817" w:rsidR="001B1345" w:rsidRPr="00D13CE4" w:rsidRDefault="001B1345" w:rsidP="001B1345">
      <w:pPr>
        <w:pStyle w:val="SingleTxtG"/>
        <w:ind w:left="2268" w:hanging="1134"/>
        <w:rPr>
          <w:rFonts w:eastAsia="MS Mincho"/>
          <w:lang w:val="fr-FR"/>
        </w:rPr>
      </w:pPr>
      <w:r>
        <w:rPr>
          <w:lang w:val="fr-FR"/>
        </w:rPr>
        <w:t>« 3.2</w:t>
      </w:r>
      <w:r>
        <w:rPr>
          <w:lang w:val="fr-FR"/>
        </w:rPr>
        <w:tab/>
        <w:t xml:space="preserve">Au cours de cet essai, </w:t>
      </w:r>
      <w:r w:rsidR="00D47E13">
        <w:rPr>
          <w:lang w:val="fr-FR"/>
        </w:rPr>
        <w:t>la valeur des</w:t>
      </w:r>
      <w:r>
        <w:rPr>
          <w:lang w:val="fr-FR"/>
        </w:rPr>
        <w:t xml:space="preserve"> émissions massiques de CO</w:t>
      </w:r>
      <w:r>
        <w:rPr>
          <w:vertAlign w:val="subscript"/>
          <w:lang w:val="fr-FR"/>
        </w:rPr>
        <w:t>2</w:t>
      </w:r>
      <w:r>
        <w:rPr>
          <w:lang w:val="fr-FR"/>
        </w:rPr>
        <w:t xml:space="preserve"> après 4 phases pour le </w:t>
      </w:r>
      <w:r w:rsidR="005236D3">
        <w:rPr>
          <w:lang w:val="fr-FR"/>
        </w:rPr>
        <w:t>VEH</w:t>
      </w:r>
      <w:r>
        <w:rPr>
          <w:lang w:val="fr-FR"/>
        </w:rPr>
        <w:t>-NRE, M</w:t>
      </w:r>
      <w:r>
        <w:rPr>
          <w:vertAlign w:val="subscript"/>
          <w:lang w:val="fr-FR"/>
        </w:rPr>
        <w:t>CO2,CS,c,6</w:t>
      </w:r>
      <w:r>
        <w:rPr>
          <w:lang w:val="fr-FR"/>
        </w:rPr>
        <w:t xml:space="preserve">, </w:t>
      </w:r>
      <w:r w:rsidR="00D47E13">
        <w:rPr>
          <w:lang w:val="fr-FR"/>
        </w:rPr>
        <w:t>doit être déterminée</w:t>
      </w:r>
      <w:r w:rsidR="00DE58F3">
        <w:rPr>
          <w:lang w:val="fr-FR"/>
        </w:rPr>
        <w:t xml:space="preserve"> </w:t>
      </w:r>
      <w:r>
        <w:rPr>
          <w:lang w:val="fr-FR"/>
        </w:rPr>
        <w:t>conformément à l’étape 6 du tableau A8/5 de l’annexe B8.</w:t>
      </w:r>
    </w:p>
    <w:p w14:paraId="1F5E94FF" w14:textId="7754FDF9" w:rsidR="001B1345" w:rsidRPr="00D13CE4" w:rsidRDefault="001B1345" w:rsidP="001B1345">
      <w:pPr>
        <w:pStyle w:val="SingleTxtG"/>
        <w:ind w:left="2268"/>
        <w:rPr>
          <w:bCs/>
          <w:lang w:val="fr-FR"/>
        </w:rPr>
      </w:pPr>
      <w:r>
        <w:rPr>
          <w:lang w:val="fr-FR"/>
        </w:rPr>
        <w:tab/>
        <w:t xml:space="preserve">Au cours de cet essai, le rendement </w:t>
      </w:r>
      <w:r w:rsidR="008307A9">
        <w:rPr>
          <w:lang w:val="fr-FR"/>
        </w:rPr>
        <w:t xml:space="preserve">du carburant </w:t>
      </w:r>
      <w:r>
        <w:rPr>
          <w:lang w:val="fr-FR"/>
        </w:rPr>
        <w:t xml:space="preserve">après 3 phases pour le </w:t>
      </w:r>
      <w:r w:rsidR="008307A9">
        <w:rPr>
          <w:lang w:val="fr-FR"/>
        </w:rPr>
        <w:t>VEH</w:t>
      </w:r>
      <w:r w:rsidR="00E4358E">
        <w:rPr>
          <w:lang w:val="fr-FR"/>
        </w:rPr>
        <w:noBreakHyphen/>
      </w:r>
      <w:r>
        <w:rPr>
          <w:lang w:val="fr-FR"/>
        </w:rPr>
        <w:t>NRE, FE</w:t>
      </w:r>
      <w:r w:rsidRPr="000932C0">
        <w:rPr>
          <w:vertAlign w:val="subscript"/>
          <w:lang w:val="fr-FR"/>
        </w:rPr>
        <w:t>CS,c,4c</w:t>
      </w:r>
      <w:r>
        <w:rPr>
          <w:lang w:val="fr-FR"/>
        </w:rPr>
        <w:t xml:space="preserve">, </w:t>
      </w:r>
      <w:r w:rsidR="00DE58F3">
        <w:rPr>
          <w:lang w:val="fr-FR"/>
        </w:rPr>
        <w:t xml:space="preserve">doit être déterminé </w:t>
      </w:r>
      <w:r>
        <w:rPr>
          <w:lang w:val="fr-FR"/>
        </w:rPr>
        <w:t>conformément à l’étape 4c du tableau A8/5 de l’annexe B8. ».</w:t>
      </w:r>
    </w:p>
    <w:p w14:paraId="0A86CD23" w14:textId="77777777" w:rsidR="001B1345" w:rsidRPr="00D13CE4" w:rsidRDefault="001B1345" w:rsidP="001B1345">
      <w:pPr>
        <w:pStyle w:val="SingleTxtG"/>
        <w:rPr>
          <w:bCs/>
          <w:iCs/>
          <w:lang w:val="fr-FR"/>
        </w:rPr>
      </w:pPr>
      <w:r>
        <w:rPr>
          <w:i/>
          <w:iCs/>
          <w:lang w:val="fr-FR"/>
        </w:rPr>
        <w:t>Paragraphe 5.2.3.1</w:t>
      </w:r>
      <w:r>
        <w:rPr>
          <w:lang w:val="fr-FR"/>
        </w:rPr>
        <w:t>, lire :</w:t>
      </w:r>
    </w:p>
    <w:p w14:paraId="70786AAA" w14:textId="77777777" w:rsidR="001B1345" w:rsidRPr="00D13CE4" w:rsidRDefault="001B1345" w:rsidP="001B1345">
      <w:pPr>
        <w:pStyle w:val="SingleTxtG"/>
        <w:ind w:left="2268" w:hanging="1134"/>
        <w:rPr>
          <w:rFonts w:eastAsia="MS Mincho"/>
          <w:lang w:val="fr-FR"/>
        </w:rPr>
      </w:pPr>
      <w:r>
        <w:rPr>
          <w:lang w:val="fr-FR"/>
        </w:rPr>
        <w:t>« 5.2.3.1</w:t>
      </w:r>
      <w:r>
        <w:rPr>
          <w:lang w:val="fr-FR"/>
        </w:rPr>
        <w:tab/>
        <w:t>Valeurs des émissions massiques de CO</w:t>
      </w:r>
      <w:r w:rsidRPr="000932C0">
        <w:rPr>
          <w:vertAlign w:val="subscript"/>
          <w:lang w:val="fr-FR"/>
        </w:rPr>
        <w:t>2</w:t>
      </w:r>
      <w:r>
        <w:rPr>
          <w:lang w:val="fr-FR"/>
        </w:rPr>
        <w:t>/du rendement du carburant en mode maintien de la charge aux fins du contrôle de la conformité de la production</w:t>
      </w:r>
    </w:p>
    <w:p w14:paraId="56A0E960" w14:textId="7704960C" w:rsidR="001B1345" w:rsidRPr="00D13CE4" w:rsidRDefault="001B1345" w:rsidP="001B1345">
      <w:pPr>
        <w:pStyle w:val="SingleTxtG"/>
        <w:ind w:left="2268"/>
        <w:rPr>
          <w:rFonts w:eastAsia="MS Mincho"/>
          <w:lang w:val="fr-FR"/>
        </w:rPr>
      </w:pPr>
      <w:r>
        <w:rPr>
          <w:lang w:val="fr-FR"/>
        </w:rPr>
        <w:tab/>
        <w:t>Dans le cas où la méthode d’interpolation</w:t>
      </w:r>
      <w:r w:rsidR="00BF5F7F">
        <w:rPr>
          <w:lang w:val="fr-FR"/>
        </w:rPr>
        <w:t xml:space="preserve"> n’est pas appliquée</w:t>
      </w:r>
      <w:r>
        <w:rPr>
          <w:lang w:val="fr-FR"/>
        </w:rPr>
        <w:t>, la valeur des émissions massiques de CO</w:t>
      </w:r>
      <w:r>
        <w:rPr>
          <w:vertAlign w:val="subscript"/>
          <w:lang w:val="fr-FR"/>
        </w:rPr>
        <w:t>2</w:t>
      </w:r>
      <w:r>
        <w:rPr>
          <w:lang w:val="fr-FR"/>
        </w:rPr>
        <w:t xml:space="preserve"> après 4 phases, M</w:t>
      </w:r>
      <w:r>
        <w:rPr>
          <w:vertAlign w:val="subscript"/>
          <w:lang w:val="fr-FR"/>
        </w:rPr>
        <w:t>CO2,CS,c,7</w:t>
      </w:r>
      <w:r>
        <w:rPr>
          <w:lang w:val="fr-FR"/>
        </w:rPr>
        <w:t xml:space="preserve">, </w:t>
      </w:r>
      <w:r w:rsidR="00AF668F">
        <w:rPr>
          <w:lang w:val="fr-FR"/>
        </w:rPr>
        <w:t xml:space="preserve">calculée </w:t>
      </w:r>
      <w:r>
        <w:rPr>
          <w:lang w:val="fr-FR"/>
        </w:rPr>
        <w:t xml:space="preserve">conformément à l’étape 7 du tableau A8/5 de l’annexe B8, doit être utilisée pour </w:t>
      </w:r>
      <w:r w:rsidR="00AF668F">
        <w:rPr>
          <w:lang w:val="fr-FR"/>
        </w:rPr>
        <w:t xml:space="preserve">contrôler </w:t>
      </w:r>
      <w:r>
        <w:rPr>
          <w:lang w:val="fr-FR"/>
        </w:rPr>
        <w:t>la conformité de la production.</w:t>
      </w:r>
    </w:p>
    <w:p w14:paraId="7625FE2F" w14:textId="05FD502F" w:rsidR="001B1345" w:rsidRPr="00D13CE4" w:rsidRDefault="001B1345" w:rsidP="001B1345">
      <w:pPr>
        <w:pStyle w:val="SingleTxtG"/>
        <w:ind w:left="2268"/>
        <w:rPr>
          <w:rFonts w:eastAsia="MS Mincho"/>
          <w:lang w:val="fr-FR"/>
        </w:rPr>
      </w:pPr>
      <w:r>
        <w:rPr>
          <w:lang w:val="fr-FR"/>
        </w:rPr>
        <w:tab/>
        <w:t>Dans le cas où la méthode d’interpolation</w:t>
      </w:r>
      <w:r w:rsidR="00E21202">
        <w:rPr>
          <w:lang w:val="fr-FR"/>
        </w:rPr>
        <w:t xml:space="preserve"> est appliquée</w:t>
      </w:r>
      <w:r>
        <w:rPr>
          <w:lang w:val="fr-FR"/>
        </w:rPr>
        <w:t>, la valeur des émissions massiques de CO</w:t>
      </w:r>
      <w:r w:rsidRPr="000932C0">
        <w:rPr>
          <w:vertAlign w:val="subscript"/>
          <w:lang w:val="fr-FR"/>
        </w:rPr>
        <w:t>2</w:t>
      </w:r>
      <w:r>
        <w:rPr>
          <w:lang w:val="fr-FR"/>
        </w:rPr>
        <w:t xml:space="preserve"> après 4 phases, M</w:t>
      </w:r>
      <w:r>
        <w:rPr>
          <w:vertAlign w:val="subscript"/>
          <w:lang w:val="fr-FR"/>
        </w:rPr>
        <w:t>CO2,CS,c,ind</w:t>
      </w:r>
      <w:r>
        <w:rPr>
          <w:lang w:val="fr-FR"/>
        </w:rPr>
        <w:t>, calculée pour le véhicule donné conformément à l’étape 9 du tableau A8/5 de l’annexe B8, doit être utilisée pour vérifier la conformité de la production.</w:t>
      </w:r>
    </w:p>
    <w:p w14:paraId="2A954A03" w14:textId="5EF88366" w:rsidR="001B1345" w:rsidRPr="00D13CE4" w:rsidRDefault="001B1345" w:rsidP="001B1345">
      <w:pPr>
        <w:pStyle w:val="SingleTxtG"/>
        <w:ind w:left="2268"/>
        <w:rPr>
          <w:rFonts w:eastAsia="MS Mincho"/>
          <w:lang w:val="fr-FR"/>
        </w:rPr>
      </w:pPr>
      <w:r>
        <w:rPr>
          <w:lang w:val="fr-FR"/>
        </w:rPr>
        <w:tab/>
        <w:t>Dans le cas où la méthode d’interpolation</w:t>
      </w:r>
      <w:r w:rsidR="00E21202">
        <w:rPr>
          <w:lang w:val="fr-FR"/>
        </w:rPr>
        <w:t xml:space="preserve"> n’est pas appliquée</w:t>
      </w:r>
      <w:r>
        <w:rPr>
          <w:lang w:val="fr-FR"/>
        </w:rPr>
        <w:t xml:space="preserve">, la valeur du rendement </w:t>
      </w:r>
      <w:r w:rsidR="00E21202">
        <w:rPr>
          <w:lang w:val="fr-FR"/>
        </w:rPr>
        <w:t xml:space="preserve">du carburant </w:t>
      </w:r>
      <w:r>
        <w:rPr>
          <w:lang w:val="fr-FR"/>
        </w:rPr>
        <w:t xml:space="preserve">après 3 phases, </w:t>
      </w:r>
      <w:proofErr w:type="spellStart"/>
      <w:r>
        <w:rPr>
          <w:lang w:val="fr-FR"/>
        </w:rPr>
        <w:t>FE</w:t>
      </w:r>
      <w:r>
        <w:rPr>
          <w:vertAlign w:val="subscript"/>
          <w:lang w:val="fr-FR"/>
        </w:rPr>
        <w:t>CS,c</w:t>
      </w:r>
      <w:proofErr w:type="spellEnd"/>
      <w:r>
        <w:rPr>
          <w:lang w:val="fr-FR"/>
        </w:rPr>
        <w:t xml:space="preserve">, </w:t>
      </w:r>
      <w:r w:rsidR="00D43BD0">
        <w:rPr>
          <w:lang w:val="fr-FR"/>
        </w:rPr>
        <w:t xml:space="preserve">calculée </w:t>
      </w:r>
      <w:r>
        <w:rPr>
          <w:lang w:val="fr-FR"/>
        </w:rPr>
        <w:t>conformément à l’étape 2 du tableau A8/6 de l’annexe B8, doit être utilisée pour vérifier la conformité de la production.</w:t>
      </w:r>
    </w:p>
    <w:p w14:paraId="3C450F29" w14:textId="6CB30509" w:rsidR="001B1345" w:rsidRPr="00D13CE4" w:rsidRDefault="001B1345" w:rsidP="001B1345">
      <w:pPr>
        <w:pStyle w:val="SingleTxtG"/>
        <w:ind w:left="2268"/>
        <w:rPr>
          <w:bCs/>
          <w:lang w:val="fr-FR"/>
        </w:rPr>
      </w:pPr>
      <w:r>
        <w:rPr>
          <w:lang w:val="fr-FR"/>
        </w:rPr>
        <w:tab/>
        <w:t>Dans le cas où la méthode d’interpolation</w:t>
      </w:r>
      <w:r w:rsidR="00D43BD0">
        <w:rPr>
          <w:lang w:val="fr-FR"/>
        </w:rPr>
        <w:t xml:space="preserve"> est appliquée</w:t>
      </w:r>
      <w:r>
        <w:rPr>
          <w:lang w:val="fr-FR"/>
        </w:rPr>
        <w:t xml:space="preserve">, la valeur du rendement </w:t>
      </w:r>
      <w:r w:rsidR="00D43BD0">
        <w:rPr>
          <w:lang w:val="fr-FR"/>
        </w:rPr>
        <w:t xml:space="preserve">du carburant </w:t>
      </w:r>
      <w:r>
        <w:rPr>
          <w:lang w:val="fr-FR"/>
        </w:rPr>
        <w:t xml:space="preserve">après 3 phases, </w:t>
      </w:r>
      <w:proofErr w:type="spellStart"/>
      <w:r>
        <w:rPr>
          <w:lang w:val="fr-FR"/>
        </w:rPr>
        <w:t>FE</w:t>
      </w:r>
      <w:r>
        <w:rPr>
          <w:vertAlign w:val="subscript"/>
          <w:lang w:val="fr-FR"/>
        </w:rPr>
        <w:t>CS,c,ind</w:t>
      </w:r>
      <w:proofErr w:type="spellEnd"/>
      <w:r>
        <w:rPr>
          <w:lang w:val="fr-FR"/>
        </w:rPr>
        <w:t>, calculée pour le véhicule donné conformément à l’étape 3 du tableau A8/6 de l’annexe B8, doit être utilisée pour vérifier la conformité de la production.</w:t>
      </w:r>
      <w:r w:rsidRPr="00E977C6">
        <w:rPr>
          <w:lang w:val="fr-FR"/>
        </w:rPr>
        <w:t> ».</w:t>
      </w:r>
    </w:p>
    <w:p w14:paraId="406368F8" w14:textId="77777777" w:rsidR="001B1345" w:rsidRPr="00D13CE4" w:rsidRDefault="001B1345" w:rsidP="001B1345">
      <w:pPr>
        <w:spacing w:after="120"/>
        <w:ind w:left="2268" w:right="1134" w:hanging="1134"/>
        <w:jc w:val="both"/>
        <w:rPr>
          <w:bCs/>
          <w:i/>
          <w:iCs/>
          <w:lang w:val="fr-FR"/>
        </w:rPr>
      </w:pPr>
      <w:r>
        <w:rPr>
          <w:i/>
          <w:iCs/>
          <w:lang w:val="fr-FR"/>
        </w:rPr>
        <w:t>Appendice 6</w:t>
      </w:r>
    </w:p>
    <w:p w14:paraId="40BEBA1A" w14:textId="4D7DC4B5" w:rsidR="001B1345" w:rsidRPr="00D13CE4" w:rsidRDefault="001B1345" w:rsidP="001B1345">
      <w:pPr>
        <w:pStyle w:val="SingleTxtG"/>
        <w:rPr>
          <w:bCs/>
          <w:iCs/>
          <w:lang w:val="fr-FR"/>
        </w:rPr>
      </w:pPr>
      <w:r>
        <w:rPr>
          <w:i/>
          <w:iCs/>
          <w:lang w:val="fr-FR"/>
        </w:rPr>
        <w:t>Paragraphe 6.2</w:t>
      </w:r>
      <w:r>
        <w:rPr>
          <w:lang w:val="fr-FR"/>
        </w:rPr>
        <w:t xml:space="preserve">, </w:t>
      </w:r>
      <w:r w:rsidR="00E16CCD">
        <w:rPr>
          <w:lang w:val="fr-FR"/>
        </w:rPr>
        <w:t>modification sans objet en français.</w:t>
      </w:r>
    </w:p>
    <w:p w14:paraId="74009BDE" w14:textId="77777777" w:rsidR="001B1345" w:rsidRPr="00D13CE4" w:rsidRDefault="001B1345" w:rsidP="001B1345">
      <w:pPr>
        <w:pStyle w:val="SingleTxtG"/>
        <w:rPr>
          <w:bCs/>
          <w:iCs/>
          <w:lang w:val="fr-FR"/>
        </w:rPr>
      </w:pPr>
      <w:r>
        <w:rPr>
          <w:i/>
          <w:iCs/>
          <w:lang w:val="fr-FR"/>
        </w:rPr>
        <w:t>Paragraphes 8.6 à 8.8</w:t>
      </w:r>
      <w:r>
        <w:rPr>
          <w:lang w:val="fr-FR"/>
        </w:rPr>
        <w:t>, lire :</w:t>
      </w:r>
    </w:p>
    <w:p w14:paraId="56687B6C" w14:textId="77777777" w:rsidR="001B1345" w:rsidRPr="00D13CE4" w:rsidRDefault="001B1345" w:rsidP="001B1345">
      <w:pPr>
        <w:pStyle w:val="SingleTxtG"/>
        <w:ind w:left="2268" w:hanging="1134"/>
        <w:rPr>
          <w:color w:val="000000" w:themeColor="text1"/>
          <w:lang w:val="fr-FR"/>
        </w:rPr>
      </w:pPr>
      <w:r>
        <w:rPr>
          <w:lang w:val="fr-FR"/>
        </w:rPr>
        <w:t>« 8.6</w:t>
      </w:r>
      <w:r>
        <w:rPr>
          <w:lang w:val="fr-FR"/>
        </w:rPr>
        <w:tab/>
        <w:t>Des informations écrites détaillées décrivant de façon complète les caractéristiques fonctionnelles du système d’incitation du conducteur doivent être fournies à l’autorité d’homologation de type au moment de l’homologation.</w:t>
      </w:r>
    </w:p>
    <w:p w14:paraId="0153CE1B" w14:textId="77777777" w:rsidR="001B1345" w:rsidRPr="00D13CE4" w:rsidRDefault="001B1345" w:rsidP="001B1345">
      <w:pPr>
        <w:pStyle w:val="SingleTxtG"/>
        <w:ind w:left="2268" w:hanging="1134"/>
        <w:rPr>
          <w:bCs/>
          <w:lang w:val="fr-FR"/>
        </w:rPr>
      </w:pPr>
      <w:r>
        <w:rPr>
          <w:lang w:val="fr-FR"/>
        </w:rPr>
        <w:t>8.7</w:t>
      </w:r>
      <w:r>
        <w:rPr>
          <w:lang w:val="fr-FR"/>
        </w:rPr>
        <w:tab/>
        <w:t>Dans sa demande d’homologation de type au titre du présent Règlement, le constructeur doit démontrer le fonctionnement des systèmes d’avertissement et d’incitation du conducteur. ».</w:t>
      </w:r>
    </w:p>
    <w:p w14:paraId="07169C8E" w14:textId="698F2B0E" w:rsidR="001B1345" w:rsidRPr="0088625F" w:rsidRDefault="001B1345" w:rsidP="001B1345">
      <w:pPr>
        <w:pStyle w:val="SingleTxtG"/>
        <w:rPr>
          <w:i/>
          <w:iCs/>
          <w:lang w:val="fr-FR"/>
        </w:rPr>
      </w:pPr>
      <w:r w:rsidRPr="0088625F">
        <w:rPr>
          <w:i/>
          <w:iCs/>
          <w:lang w:val="fr-FR"/>
        </w:rPr>
        <w:t>Annexes</w:t>
      </w:r>
      <w:r w:rsidR="00E16CCD">
        <w:rPr>
          <w:i/>
          <w:iCs/>
          <w:lang w:val="fr-FR"/>
        </w:rPr>
        <w:t>,</w:t>
      </w:r>
      <w:r w:rsidRPr="0088625F">
        <w:rPr>
          <w:i/>
          <w:iCs/>
          <w:lang w:val="fr-FR"/>
        </w:rPr>
        <w:t xml:space="preserve"> Partie A</w:t>
      </w:r>
    </w:p>
    <w:p w14:paraId="0980B6A7" w14:textId="5266EF1C" w:rsidR="001B1345" w:rsidRPr="00685EA4" w:rsidRDefault="001B1345" w:rsidP="001B1345">
      <w:pPr>
        <w:pStyle w:val="SingleTxtG"/>
        <w:rPr>
          <w:i/>
          <w:iCs/>
          <w:lang w:val="fr-FR"/>
        </w:rPr>
      </w:pPr>
      <w:r w:rsidRPr="00685EA4">
        <w:rPr>
          <w:i/>
          <w:iCs/>
          <w:lang w:val="fr-FR"/>
        </w:rPr>
        <w:t>Annexe A2</w:t>
      </w:r>
      <w:r w:rsidR="00E16CCD">
        <w:rPr>
          <w:i/>
          <w:iCs/>
          <w:lang w:val="fr-FR"/>
        </w:rPr>
        <w:t>,</w:t>
      </w:r>
      <w:r w:rsidRPr="00685EA4">
        <w:rPr>
          <w:i/>
          <w:iCs/>
          <w:lang w:val="fr-FR"/>
        </w:rPr>
        <w:t xml:space="preserve"> </w:t>
      </w:r>
      <w:r w:rsidR="00E16CCD">
        <w:rPr>
          <w:i/>
          <w:iCs/>
          <w:lang w:val="fr-FR"/>
        </w:rPr>
        <w:t>a</w:t>
      </w:r>
      <w:r w:rsidRPr="00685EA4">
        <w:rPr>
          <w:i/>
          <w:iCs/>
          <w:lang w:val="fr-FR"/>
        </w:rPr>
        <w:t xml:space="preserve">dditif </w:t>
      </w:r>
    </w:p>
    <w:p w14:paraId="29EBD316" w14:textId="77777777" w:rsidR="001B1345" w:rsidRPr="00D13CE4" w:rsidRDefault="001B1345" w:rsidP="001B1345">
      <w:pPr>
        <w:pStyle w:val="SingleTxtG"/>
        <w:rPr>
          <w:iCs/>
          <w:lang w:val="fr-FR"/>
        </w:rPr>
      </w:pPr>
      <w:r w:rsidRPr="0088625F">
        <w:rPr>
          <w:i/>
          <w:iCs/>
          <w:lang w:val="fr-FR"/>
        </w:rPr>
        <w:t>Paragraphe 2.5.3.8</w:t>
      </w:r>
      <w:r>
        <w:rPr>
          <w:lang w:val="fr-FR"/>
        </w:rPr>
        <w:t>, lire :</w:t>
      </w:r>
    </w:p>
    <w:p w14:paraId="570DCDD7" w14:textId="77777777" w:rsidR="001B1345" w:rsidRPr="00D13CE4" w:rsidRDefault="001B1345" w:rsidP="001B1345">
      <w:pPr>
        <w:pStyle w:val="SingleTxtG"/>
        <w:ind w:left="2268" w:hanging="1134"/>
        <w:rPr>
          <w:lang w:val="fr-FR"/>
        </w:rPr>
      </w:pPr>
      <w:r>
        <w:rPr>
          <w:lang w:val="fr-FR"/>
        </w:rPr>
        <w:t>« 2.5.3.8</w:t>
      </w:r>
      <w:r>
        <w:rPr>
          <w:lang w:val="fr-FR"/>
        </w:rPr>
        <w:tab/>
        <w:t>Consommation d’énergie électrique</w:t>
      </w:r>
    </w:p>
    <w:p w14:paraId="479EA74E" w14:textId="77777777" w:rsidR="001B1345" w:rsidRPr="00D13CE4" w:rsidRDefault="001B1345" w:rsidP="001B1345">
      <w:pPr>
        <w:pStyle w:val="SingleTxtG"/>
        <w:ind w:left="2268" w:hanging="1134"/>
        <w:rPr>
          <w:lang w:val="fr-FR"/>
        </w:rPr>
      </w:pPr>
      <w:r>
        <w:rPr>
          <w:lang w:val="fr-FR"/>
        </w:rPr>
        <w:t>2.5.3.8.1</w:t>
      </w:r>
      <w:r>
        <w:rPr>
          <w:lang w:val="fr-FR"/>
        </w:rPr>
        <w:tab/>
        <w:t>Consommation d’énergie électrique (EC)</w:t>
      </w:r>
    </w:p>
    <w:tbl>
      <w:tblPr>
        <w:tblW w:w="0" w:type="auto"/>
        <w:tblInd w:w="1134"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867"/>
        <w:gridCol w:w="1682"/>
      </w:tblGrid>
      <w:tr w:rsidR="001B1345" w:rsidRPr="00FF0513" w14:paraId="5F7A6220" w14:textId="77777777" w:rsidTr="001B5F7B">
        <w:tc>
          <w:tcPr>
            <w:tcW w:w="1867" w:type="dxa"/>
            <w:tcBorders>
              <w:right w:val="single" w:sz="6" w:space="0" w:color="000000"/>
            </w:tcBorders>
            <w:tcMar>
              <w:top w:w="8" w:type="dxa"/>
              <w:left w:w="8" w:type="dxa"/>
              <w:bottom w:w="8" w:type="dxa"/>
              <w:right w:w="8" w:type="dxa"/>
            </w:tcMar>
            <w:hideMark/>
          </w:tcPr>
          <w:p w14:paraId="2C85369A" w14:textId="77777777" w:rsidR="001B1345" w:rsidRPr="00FF0513" w:rsidRDefault="001B1345" w:rsidP="001B5F7B">
            <w:pPr>
              <w:spacing w:before="120" w:after="120"/>
              <w:jc w:val="center"/>
            </w:pPr>
            <w:r>
              <w:rPr>
                <w:lang w:val="fr-FR"/>
              </w:rPr>
              <w:lastRenderedPageBreak/>
              <w:t>E</w:t>
            </w:r>
            <w:r>
              <w:rPr>
                <w:vertAlign w:val="subscript"/>
                <w:lang w:val="fr-FR"/>
              </w:rPr>
              <w:t>AC</w:t>
            </w:r>
            <w:r>
              <w:rPr>
                <w:lang w:val="fr-FR"/>
              </w:rPr>
              <w:t xml:space="preserve"> (Wh)</w:t>
            </w:r>
          </w:p>
        </w:tc>
        <w:tc>
          <w:tcPr>
            <w:tcW w:w="1682" w:type="dxa"/>
            <w:tcBorders>
              <w:left w:val="single" w:sz="6" w:space="0" w:color="000000"/>
            </w:tcBorders>
            <w:tcMar>
              <w:top w:w="8" w:type="dxa"/>
              <w:left w:w="8" w:type="dxa"/>
              <w:bottom w:w="8" w:type="dxa"/>
              <w:right w:w="8" w:type="dxa"/>
            </w:tcMar>
          </w:tcPr>
          <w:p w14:paraId="0D8C6E91" w14:textId="77777777" w:rsidR="001B1345" w:rsidRPr="00FF0513" w:rsidRDefault="001B1345" w:rsidP="001B5F7B">
            <w:pPr>
              <w:spacing w:before="120" w:after="120"/>
              <w:jc w:val="both"/>
            </w:pPr>
          </w:p>
        </w:tc>
      </w:tr>
    </w:tbl>
    <w:p w14:paraId="75136154" w14:textId="77777777" w:rsidR="001B1345" w:rsidRPr="00552CFB" w:rsidRDefault="001B1345" w:rsidP="001B1345">
      <w:pPr>
        <w:pStyle w:val="SingleTxtG"/>
        <w:spacing w:before="120"/>
      </w:pPr>
      <w:r>
        <w:rPr>
          <w:lang w:val="fr-FR"/>
        </w:rPr>
        <w:t>… ».</w:t>
      </w:r>
    </w:p>
    <w:p w14:paraId="0389CF73" w14:textId="51EFF856" w:rsidR="001B1345" w:rsidRPr="0088625F" w:rsidRDefault="001B1345" w:rsidP="001B1345">
      <w:pPr>
        <w:pStyle w:val="SingleTxtG"/>
        <w:rPr>
          <w:bCs/>
          <w:i/>
          <w:iCs/>
        </w:rPr>
      </w:pPr>
      <w:r w:rsidRPr="0088625F">
        <w:rPr>
          <w:i/>
          <w:iCs/>
          <w:lang w:val="fr-FR"/>
        </w:rPr>
        <w:t>Annexes</w:t>
      </w:r>
      <w:r w:rsidR="00E16CCD">
        <w:rPr>
          <w:i/>
          <w:iCs/>
          <w:lang w:val="fr-FR"/>
        </w:rPr>
        <w:t>,</w:t>
      </w:r>
      <w:r w:rsidRPr="0088625F">
        <w:rPr>
          <w:i/>
          <w:iCs/>
          <w:lang w:val="fr-FR"/>
        </w:rPr>
        <w:t xml:space="preserve"> Partie B</w:t>
      </w:r>
    </w:p>
    <w:p w14:paraId="58E83309" w14:textId="77777777" w:rsidR="001B1345" w:rsidRDefault="001B1345" w:rsidP="001B1345">
      <w:pPr>
        <w:pStyle w:val="SingleTxtG"/>
        <w:rPr>
          <w:bCs/>
          <w:i/>
        </w:rPr>
      </w:pPr>
      <w:r>
        <w:rPr>
          <w:i/>
          <w:iCs/>
          <w:lang w:val="fr-FR"/>
        </w:rPr>
        <w:t>Annexe B2</w:t>
      </w:r>
    </w:p>
    <w:p w14:paraId="5EFACC51" w14:textId="77777777" w:rsidR="001B1345" w:rsidRPr="00D13CE4" w:rsidRDefault="001B1345" w:rsidP="001B1345">
      <w:pPr>
        <w:pStyle w:val="SingleTxtG"/>
        <w:rPr>
          <w:bCs/>
          <w:iCs/>
          <w:lang w:val="fr-FR"/>
        </w:rPr>
      </w:pPr>
      <w:r>
        <w:rPr>
          <w:i/>
          <w:iCs/>
          <w:lang w:val="fr-FR"/>
        </w:rPr>
        <w:t>Ajouter le nouveau paragraphe 6</w:t>
      </w:r>
      <w:r>
        <w:rPr>
          <w:lang w:val="fr-FR"/>
        </w:rPr>
        <w:t>, libellé comme suit :</w:t>
      </w:r>
    </w:p>
    <w:p w14:paraId="567D166B" w14:textId="77777777" w:rsidR="001B1345" w:rsidRPr="00D13CE4" w:rsidRDefault="001B1345" w:rsidP="001B1345">
      <w:pPr>
        <w:pStyle w:val="SingleTxtG"/>
        <w:tabs>
          <w:tab w:val="left" w:pos="2268"/>
        </w:tabs>
        <w:rPr>
          <w:bCs/>
          <w:lang w:val="fr-FR"/>
        </w:rPr>
      </w:pPr>
      <w:r>
        <w:rPr>
          <w:lang w:val="fr-FR"/>
        </w:rPr>
        <w:t>« 6.</w:t>
      </w:r>
      <w:r>
        <w:rPr>
          <w:lang w:val="fr-FR"/>
        </w:rPr>
        <w:tab/>
        <w:t>Outils de calcul</w:t>
      </w:r>
    </w:p>
    <w:p w14:paraId="17D1DC4B" w14:textId="77777777" w:rsidR="001B1345" w:rsidRPr="00D13CE4" w:rsidRDefault="001B1345" w:rsidP="001B1345">
      <w:pPr>
        <w:pStyle w:val="SingleTxtG"/>
        <w:ind w:left="2268"/>
        <w:rPr>
          <w:bCs/>
          <w:lang w:val="fr-FR"/>
        </w:rPr>
      </w:pPr>
      <w:r>
        <w:rPr>
          <w:lang w:val="fr-FR"/>
        </w:rPr>
        <w:t>On trouvera des exemples d’outils de calcul de changement de vitesses sur la même page Web que le présent Règlement</w:t>
      </w:r>
      <w:r w:rsidRPr="00625F40">
        <w:rPr>
          <w:rStyle w:val="Appelnotedebasdep"/>
        </w:rPr>
        <w:footnoteReference w:id="3"/>
      </w:r>
      <w:r>
        <w:rPr>
          <w:lang w:val="fr-FR"/>
        </w:rPr>
        <w:t>.</w:t>
      </w:r>
    </w:p>
    <w:p w14:paraId="68FCDF6B" w14:textId="77777777" w:rsidR="001B1345" w:rsidRPr="00D13CE4" w:rsidRDefault="001B1345" w:rsidP="001B1345">
      <w:pPr>
        <w:pStyle w:val="SingleTxtG"/>
        <w:spacing w:after="100"/>
        <w:ind w:left="2268"/>
        <w:rPr>
          <w:bCs/>
          <w:lang w:val="fr-FR"/>
        </w:rPr>
      </w:pPr>
      <w:r>
        <w:rPr>
          <w:lang w:val="fr-FR"/>
        </w:rPr>
        <w:t>Les outils suivants sont fournis :</w:t>
      </w:r>
    </w:p>
    <w:p w14:paraId="4813F239" w14:textId="7E16DC0C" w:rsidR="001B1345" w:rsidRPr="00D13CE4" w:rsidRDefault="001B1345" w:rsidP="001B1345">
      <w:pPr>
        <w:pStyle w:val="SingleTxtG"/>
        <w:spacing w:after="100"/>
        <w:ind w:left="2268"/>
        <w:rPr>
          <w:bCs/>
          <w:lang w:val="fr-FR"/>
        </w:rPr>
      </w:pPr>
      <w:r>
        <w:rPr>
          <w:lang w:val="fr-FR"/>
        </w:rPr>
        <w:t>a)</w:t>
      </w:r>
      <w:r>
        <w:rPr>
          <w:lang w:val="fr-FR"/>
        </w:rPr>
        <w:tab/>
        <w:t xml:space="preserve">Outil </w:t>
      </w:r>
      <w:r w:rsidR="00756CF7">
        <w:rPr>
          <w:lang w:val="fr-FR"/>
        </w:rPr>
        <w:t xml:space="preserve">basé </w:t>
      </w:r>
      <w:r>
        <w:rPr>
          <w:lang w:val="fr-FR"/>
        </w:rPr>
        <w:t>sur ACCESS ;</w:t>
      </w:r>
    </w:p>
    <w:p w14:paraId="40405331" w14:textId="77777777" w:rsidR="001B1345" w:rsidRPr="00D13CE4" w:rsidRDefault="001B1345" w:rsidP="001B1345">
      <w:pPr>
        <w:pStyle w:val="SingleTxtG"/>
        <w:spacing w:after="100"/>
        <w:ind w:left="2268"/>
        <w:rPr>
          <w:bCs/>
          <w:lang w:val="fr-FR"/>
        </w:rPr>
      </w:pPr>
      <w:r>
        <w:rPr>
          <w:lang w:val="fr-FR"/>
        </w:rPr>
        <w:t>b)</w:t>
      </w:r>
      <w:r>
        <w:rPr>
          <w:lang w:val="fr-FR"/>
        </w:rPr>
        <w:tab/>
        <w:t>Outil de codage MATLAB ;</w:t>
      </w:r>
    </w:p>
    <w:p w14:paraId="7EC45A82" w14:textId="77777777" w:rsidR="001B1345" w:rsidRPr="00D13CE4" w:rsidRDefault="001B1345" w:rsidP="001B1345">
      <w:pPr>
        <w:pStyle w:val="SingleTxtG"/>
        <w:spacing w:after="100"/>
        <w:ind w:left="2268"/>
        <w:rPr>
          <w:bCs/>
          <w:lang w:val="fr-FR"/>
        </w:rPr>
      </w:pPr>
      <w:r>
        <w:rPr>
          <w:lang w:val="fr-FR"/>
        </w:rPr>
        <w:t>c)</w:t>
      </w:r>
      <w:r>
        <w:rPr>
          <w:lang w:val="fr-FR"/>
        </w:rPr>
        <w:tab/>
        <w:t>Outil de base .NET.</w:t>
      </w:r>
    </w:p>
    <w:p w14:paraId="4DD13A04" w14:textId="2451D345" w:rsidR="001B1345" w:rsidRPr="00D13CE4" w:rsidRDefault="001B1345" w:rsidP="001B1345">
      <w:pPr>
        <w:pStyle w:val="SingleTxtG"/>
        <w:spacing w:after="100" w:line="230" w:lineRule="exact"/>
        <w:ind w:left="2268"/>
        <w:rPr>
          <w:bCs/>
          <w:lang w:val="fr-FR"/>
        </w:rPr>
      </w:pPr>
      <w:r>
        <w:rPr>
          <w:lang w:val="fr-FR"/>
        </w:rPr>
        <w:t xml:space="preserve">Ces outils ont été validés par la comparaison des résultats des calculs entre l’outil ACCESS, le code MATLAB et le code de base .NET pour 115 configurations de véhicules, complétée par des calculs supplémentaires pour 7 d’entre elles avec des options supplémentaires comme “appliquer un plafond de vitesse”, “supprimer </w:t>
      </w:r>
      <w:r w:rsidR="00756CF7">
        <w:rPr>
          <w:lang w:val="fr-FR"/>
        </w:rPr>
        <w:t>le réajustement de la vitesse</w:t>
      </w:r>
      <w:r>
        <w:rPr>
          <w:lang w:val="fr-FR"/>
        </w:rPr>
        <w:t xml:space="preserve">”, “choisir un cycle pour une autre classe de véhicule” et “choisir des valeurs </w:t>
      </w:r>
      <w:proofErr w:type="spellStart"/>
      <w:r>
        <w:rPr>
          <w:lang w:val="fr-FR"/>
        </w:rPr>
        <w:t>n</w:t>
      </w:r>
      <w:r w:rsidRPr="003C4B99">
        <w:rPr>
          <w:vertAlign w:val="subscript"/>
          <w:lang w:val="fr-FR"/>
        </w:rPr>
        <w:t>min_driv</w:t>
      </w:r>
      <w:proofErr w:type="spellEnd"/>
      <w:r>
        <w:rPr>
          <w:lang w:val="fr-FR"/>
        </w:rPr>
        <w:t xml:space="preserve"> différenciées”. </w:t>
      </w:r>
    </w:p>
    <w:p w14:paraId="6EAB90FA" w14:textId="77777777" w:rsidR="001B1345" w:rsidRPr="00D13CE4" w:rsidRDefault="001B1345" w:rsidP="001B1345">
      <w:pPr>
        <w:pStyle w:val="SingleTxtG"/>
        <w:spacing w:after="100" w:line="230" w:lineRule="exact"/>
        <w:ind w:left="2268"/>
        <w:rPr>
          <w:bCs/>
          <w:lang w:val="fr-FR"/>
        </w:rPr>
      </w:pPr>
      <w:r>
        <w:rPr>
          <w:lang w:val="fr-FR"/>
        </w:rPr>
        <w:t xml:space="preserve">Les 115 configurations de véhicules englobent des conceptions techniques extrêmes pour la transmission et les moteurs et toutes les classes de véhicules. </w:t>
      </w:r>
    </w:p>
    <w:p w14:paraId="46E5CBBE" w14:textId="7222CFBC" w:rsidR="001B1345" w:rsidRDefault="001B1345" w:rsidP="001B1345">
      <w:pPr>
        <w:pStyle w:val="SingleTxtG"/>
        <w:spacing w:after="100" w:line="230" w:lineRule="exact"/>
        <w:ind w:left="2268"/>
        <w:rPr>
          <w:lang w:val="fr-FR"/>
        </w:rPr>
      </w:pPr>
      <w:r>
        <w:rPr>
          <w:lang w:val="fr-FR"/>
        </w:rPr>
        <w:t xml:space="preserve">Chacun des trois outils donne des résultats identiques en ce qui concerne l’utilisation des </w:t>
      </w:r>
      <w:r w:rsidR="00735FE0">
        <w:rPr>
          <w:lang w:val="fr-FR"/>
        </w:rPr>
        <w:t xml:space="preserve">rapports de </w:t>
      </w:r>
      <w:r>
        <w:rPr>
          <w:lang w:val="fr-FR"/>
        </w:rPr>
        <w:t>vitesse et le fonctionnement de l’embrayage et, bien que seul le texte des annexes B1 et B2 soit juridiquement contraignant, ces outils ont atteint un état qui en fait des outils de référence. ».</w:t>
      </w:r>
    </w:p>
    <w:p w14:paraId="78C61ADA" w14:textId="77777777" w:rsidR="001B1345" w:rsidRDefault="001B1345" w:rsidP="001B1345">
      <w:pPr>
        <w:pStyle w:val="SingleTxtG"/>
        <w:rPr>
          <w:i/>
          <w:iCs/>
          <w:lang w:val="fr-FR"/>
        </w:rPr>
      </w:pPr>
      <w:r w:rsidRPr="00C640C1">
        <w:rPr>
          <w:i/>
          <w:iCs/>
          <w:lang w:val="fr-FR"/>
        </w:rPr>
        <w:t>Annexe B4</w:t>
      </w:r>
    </w:p>
    <w:p w14:paraId="63010D70" w14:textId="77777777" w:rsidR="001B1345" w:rsidRDefault="001B1345" w:rsidP="001B1345">
      <w:pPr>
        <w:pStyle w:val="SingleTxtG"/>
        <w:rPr>
          <w:lang w:val="fr-FR"/>
        </w:rPr>
      </w:pPr>
      <w:r w:rsidRPr="00C640C1">
        <w:rPr>
          <w:i/>
          <w:iCs/>
          <w:lang w:val="fr-FR"/>
        </w:rPr>
        <w:t>Paragraphe 4.5.5.2.1</w:t>
      </w:r>
      <w:r w:rsidRPr="00C640C1">
        <w:rPr>
          <w:lang w:val="fr-FR"/>
        </w:rPr>
        <w:t>, lire</w:t>
      </w:r>
      <w:r>
        <w:rPr>
          <w:lang w:val="fr-FR"/>
        </w:rPr>
        <w:t> :</w:t>
      </w:r>
      <w:r w:rsidRPr="00C640C1">
        <w:rPr>
          <w:lang w:val="fr-FR"/>
        </w:rPr>
        <w:t xml:space="preserve"> </w:t>
      </w:r>
    </w:p>
    <w:p w14:paraId="3A6D5F6C" w14:textId="77777777" w:rsidR="001B1345" w:rsidRPr="00C640C1" w:rsidRDefault="001B1345" w:rsidP="001B1345">
      <w:pPr>
        <w:pStyle w:val="SingleTxtG"/>
        <w:ind w:left="2268" w:hanging="1134"/>
        <w:rPr>
          <w:i/>
          <w:iCs/>
          <w:lang w:val="fr-FR"/>
        </w:rPr>
      </w:pPr>
      <w:r>
        <w:rPr>
          <w:lang w:val="fr-FR"/>
        </w:rPr>
        <w:t>« </w:t>
      </w:r>
      <w:r w:rsidRPr="00726011">
        <w:rPr>
          <w:lang w:val="fr-FR"/>
        </w:rPr>
        <w:t>4.5.5.2.1</w:t>
      </w:r>
      <w:r w:rsidRPr="00726011">
        <w:rPr>
          <w:lang w:val="fr-FR"/>
        </w:rPr>
        <w:tab/>
        <w:t>Correction sur la base des conditions de référence</w:t>
      </w:r>
    </w:p>
    <w:p w14:paraId="10F294FE" w14:textId="77777777" w:rsidR="001B1345" w:rsidRDefault="00B65C1F" w:rsidP="001B1345">
      <w:pPr>
        <w:pStyle w:val="SingleTxtG"/>
        <w:ind w:left="2268"/>
        <w:jc w:val="center"/>
      </w:pPr>
      <m:oMathPara>
        <m:oMathParaPr>
          <m:jc m:val="center"/>
        </m:oMathParaPr>
        <m:oMath>
          <m:sSup>
            <m:sSupPr>
              <m:ctrlPr>
                <w:rPr>
                  <w:rFonts w:ascii="Cambria Math" w:hAnsi="Cambria Math" w:cstheme="majorBidi"/>
                </w:rPr>
              </m:ctrlPr>
            </m:sSupPr>
            <m:e>
              <m:r>
                <m:rPr>
                  <m:sty m:val="p"/>
                </m:rPr>
                <w:rPr>
                  <w:rFonts w:ascii="Cambria Math" w:hAnsi="Cambria Math" w:cstheme="majorBidi"/>
                </w:rPr>
                <m:t>C</m:t>
              </m:r>
            </m:e>
            <m:sup>
              <m:r>
                <m:rPr>
                  <m:sty m:val="p"/>
                </m:rPr>
                <w:rPr>
                  <w:rFonts w:ascii="Cambria Math" w:hAnsi="Cambria Math" w:cstheme="majorBidi"/>
                </w:rPr>
                <m:t>*</m:t>
              </m:r>
            </m:sup>
          </m:sSup>
          <m:r>
            <m:rPr>
              <m:sty m:val="p"/>
            </m:rPr>
            <w:rPr>
              <w:rFonts w:ascii="Cambria Math" w:hAnsi="Cambria Math" w:cstheme="majorBidi"/>
            </w:rPr>
            <m:t xml:space="preserve">= </m:t>
          </m:r>
          <m:d>
            <m:dPr>
              <m:ctrlPr>
                <w:rPr>
                  <w:rFonts w:ascii="Cambria Math" w:hAnsi="Cambria Math"/>
                  <w:szCs w:val="24"/>
                </w:rPr>
              </m:ctrlPr>
            </m:dPr>
            <m:e>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1</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w</m:t>
                      </m:r>
                    </m:e>
                    <m:sub>
                      <m:r>
                        <m:rPr>
                          <m:sty m:val="p"/>
                        </m:rPr>
                        <w:rPr>
                          <w:rFonts w:ascii="Cambria Math" w:hAnsi="Cambria Math"/>
                          <w:szCs w:val="24"/>
                        </w:rPr>
                        <m:t>2</m:t>
                      </m:r>
                    </m:sub>
                  </m:sSub>
                </m:e>
              </m:d>
              <m:r>
                <m:rPr>
                  <m:sty m:val="p"/>
                </m:rP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1</m:t>
                  </m:r>
                </m:sub>
              </m:sSub>
              <m:r>
                <m:rPr>
                  <m:sty m:val="p"/>
                </m:rPr>
                <w:rPr>
                  <w:rFonts w:ascii="Cambria Math" w:hAnsi="Cambria Math"/>
                  <w:szCs w:val="24"/>
                </w:rPr>
                <m:t>v</m:t>
              </m:r>
            </m:e>
          </m:d>
          <m:r>
            <m:rPr>
              <m:sty m:val="p"/>
            </m:rPr>
            <w:rPr>
              <w:rFonts w:ascii="Cambria Math" w:hAnsi="Cambria Math"/>
              <w:szCs w:val="24"/>
            </w:rPr>
            <m:t>×</m:t>
          </m:r>
          <m:d>
            <m:dPr>
              <m:ctrlPr>
                <w:rPr>
                  <w:rFonts w:ascii="Cambria Math" w:hAnsi="Cambria Math"/>
                  <w:szCs w:val="24"/>
                </w:rPr>
              </m:ctrlPr>
            </m:dPr>
            <m:e>
              <m:r>
                <m:rPr>
                  <m:sty m:val="p"/>
                </m:rPr>
                <w:rPr>
                  <w:rFonts w:ascii="Cambria Math" w:hAnsi="Cambria Math"/>
                  <w:szCs w:val="24"/>
                </w:rPr>
                <m:t>1+</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0</m:t>
                  </m:r>
                </m:sub>
              </m:sSub>
              <m:d>
                <m:dPr>
                  <m:ctrlPr>
                    <w:rPr>
                      <w:rFonts w:ascii="Cambria Math" w:hAnsi="Cambria Math"/>
                      <w:szCs w:val="24"/>
                    </w:rPr>
                  </m:ctrlPr>
                </m:dPr>
                <m:e>
                  <m:r>
                    <m:rPr>
                      <m:sty m:val="p"/>
                    </m:rPr>
                    <w:rPr>
                      <w:rFonts w:ascii="Cambria Math" w:hAnsi="Cambria Math"/>
                      <w:szCs w:val="24"/>
                    </w:rPr>
                    <m:t>T-20</m:t>
                  </m:r>
                </m:e>
              </m:d>
            </m:e>
          </m:d>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K</m:t>
              </m:r>
            </m:e>
            <m:sub>
              <m:r>
                <m:rPr>
                  <m:sty m:val="p"/>
                </m:rPr>
                <w:rPr>
                  <w:rFonts w:ascii="Cambria Math" w:hAnsi="Cambria Math"/>
                  <w:szCs w:val="24"/>
                </w:rPr>
                <m:t>2</m:t>
              </m:r>
            </m:sub>
          </m:sSub>
          <m:sSub>
            <m:sSubPr>
              <m:ctrlPr>
                <w:rPr>
                  <w:rFonts w:ascii="Cambria Math" w:hAnsi="Cambria Math"/>
                  <w:szCs w:val="24"/>
                </w:rPr>
              </m:ctrlPr>
            </m:sSubPr>
            <m:e>
              <m:r>
                <m:rPr>
                  <m:sty m:val="p"/>
                </m:rPr>
                <w:rPr>
                  <w:rFonts w:ascii="Cambria Math" w:hAnsi="Cambria Math"/>
                  <w:szCs w:val="24"/>
                </w:rPr>
                <m:t>c</m:t>
              </m:r>
            </m:e>
            <m:sub>
              <m:r>
                <m:rPr>
                  <m:sty m:val="p"/>
                </m:rPr>
                <w:rPr>
                  <w:rFonts w:ascii="Cambria Math" w:hAnsi="Cambria Math"/>
                  <w:szCs w:val="24"/>
                </w:rPr>
                <m:t>2</m:t>
              </m:r>
            </m:sub>
          </m:sSub>
          <m:sSup>
            <m:sSupPr>
              <m:ctrlPr>
                <w:rPr>
                  <w:rFonts w:ascii="Cambria Math" w:hAnsi="Cambria Math"/>
                  <w:szCs w:val="24"/>
                </w:rPr>
              </m:ctrlPr>
            </m:sSupPr>
            <m:e>
              <m:r>
                <m:rPr>
                  <m:sty m:val="p"/>
                </m:rPr>
                <w:rPr>
                  <w:rFonts w:ascii="Cambria Math" w:hAnsi="Cambria Math"/>
                  <w:szCs w:val="24"/>
                </w:rPr>
                <m:t>v</m:t>
              </m:r>
            </m:e>
            <m:sup>
              <m:r>
                <m:rPr>
                  <m:sty m:val="p"/>
                </m:rPr>
                <w:rPr>
                  <w:rFonts w:ascii="Cambria Math" w:hAnsi="Cambria Math"/>
                  <w:szCs w:val="24"/>
                </w:rPr>
                <m:t>2</m:t>
              </m:r>
            </m:sup>
          </m:sSup>
        </m:oMath>
      </m:oMathPara>
    </w:p>
    <w:p w14:paraId="454A972F" w14:textId="77777777" w:rsidR="001B1345" w:rsidRPr="00255B5D" w:rsidRDefault="001B1345" w:rsidP="001B1345">
      <w:pPr>
        <w:pStyle w:val="SingleTxtG"/>
        <w:spacing w:after="100"/>
        <w:ind w:left="2268"/>
        <w:rPr>
          <w:lang w:val="fr-FR"/>
        </w:rPr>
      </w:pPr>
      <w:r w:rsidRPr="00255B5D">
        <w:rPr>
          <w:lang w:val="fr-FR"/>
        </w:rPr>
        <w:t>où</w:t>
      </w:r>
      <w:r>
        <w:rPr>
          <w:lang w:val="fr-FR"/>
        </w:rPr>
        <w:t> :</w:t>
      </w:r>
    </w:p>
    <w:p w14:paraId="5996C7C8" w14:textId="77777777" w:rsidR="001B1345" w:rsidRPr="00255B5D" w:rsidRDefault="001B1345" w:rsidP="001B1345">
      <w:pPr>
        <w:pStyle w:val="SingleTxtG"/>
        <w:ind w:left="2268" w:hanging="1134"/>
        <w:rPr>
          <w:szCs w:val="24"/>
          <w:lang w:val="fr-FR"/>
        </w:rPr>
      </w:pPr>
      <w:r w:rsidRPr="00255B5D">
        <w:rPr>
          <w:lang w:val="fr-FR"/>
        </w:rPr>
        <w:t>…</w:t>
      </w:r>
      <w:r>
        <w:rPr>
          <w:lang w:val="fr-FR"/>
        </w:rPr>
        <w:t> »</w:t>
      </w:r>
      <w:r w:rsidRPr="00255B5D">
        <w:rPr>
          <w:lang w:val="fr-FR"/>
        </w:rPr>
        <w:t>.</w:t>
      </w:r>
    </w:p>
    <w:p w14:paraId="087B181B" w14:textId="77777777" w:rsidR="001B1345" w:rsidRPr="00255B5D" w:rsidRDefault="001B1345" w:rsidP="001B1345">
      <w:pPr>
        <w:pStyle w:val="SingleTxtG"/>
        <w:ind w:left="2268" w:hanging="1134"/>
        <w:rPr>
          <w:i/>
          <w:iCs/>
          <w:lang w:val="fr-FR"/>
        </w:rPr>
      </w:pPr>
      <w:r w:rsidRPr="00255B5D">
        <w:rPr>
          <w:i/>
          <w:iCs/>
          <w:lang w:val="fr-FR"/>
        </w:rPr>
        <w:t>Annexe B6</w:t>
      </w:r>
    </w:p>
    <w:p w14:paraId="75586C1E" w14:textId="3C885F0D" w:rsidR="001B1345" w:rsidRDefault="001B1345" w:rsidP="001B1345">
      <w:pPr>
        <w:pStyle w:val="SingleTxtG"/>
        <w:ind w:left="2268" w:hanging="1134"/>
        <w:rPr>
          <w:lang w:val="fr-FR"/>
        </w:rPr>
      </w:pPr>
      <w:r w:rsidRPr="006E520C">
        <w:rPr>
          <w:i/>
          <w:iCs/>
          <w:lang w:val="fr-FR"/>
        </w:rPr>
        <w:t xml:space="preserve">Paragraphe 1.2.3.9, </w:t>
      </w:r>
      <w:r>
        <w:rPr>
          <w:i/>
          <w:iCs/>
          <w:lang w:val="fr-FR"/>
        </w:rPr>
        <w:t xml:space="preserve">tableau </w:t>
      </w:r>
      <w:r w:rsidRPr="006E520C">
        <w:rPr>
          <w:i/>
          <w:iCs/>
          <w:lang w:val="fr-FR"/>
        </w:rPr>
        <w:t>A6/1</w:t>
      </w:r>
      <w:r w:rsidR="00767B01">
        <w:rPr>
          <w:i/>
          <w:iCs/>
          <w:lang w:val="fr-FR"/>
        </w:rPr>
        <w:t xml:space="preserve">, </w:t>
      </w:r>
      <w:r w:rsidR="00767B01" w:rsidRPr="00767B01">
        <w:rPr>
          <w:i/>
          <w:iCs/>
          <w:lang w:val="fr-FR"/>
        </w:rPr>
        <w:t>titres des colonnes</w:t>
      </w:r>
      <w:r w:rsidRPr="006E520C">
        <w:rPr>
          <w:lang w:val="fr-FR"/>
        </w:rPr>
        <w:t>, lire</w:t>
      </w:r>
      <w:r>
        <w:rPr>
          <w:lang w:val="fr-FR"/>
        </w:rPr>
        <w:t> :</w:t>
      </w:r>
    </w:p>
    <w:p w14:paraId="5C38B076" w14:textId="77777777" w:rsidR="001B1345" w:rsidRPr="006E520C" w:rsidRDefault="001B1345" w:rsidP="001B1345">
      <w:pPr>
        <w:pStyle w:val="SingleTxtG"/>
        <w:ind w:left="2268" w:hanging="1134"/>
        <w:rPr>
          <w:i/>
          <w:iCs/>
          <w:lang w:val="fr-FR"/>
        </w:rPr>
      </w:pPr>
      <w:r>
        <w:rPr>
          <w:lang w:val="fr-FR"/>
        </w:rPr>
        <w:t>« </w:t>
      </w:r>
    </w:p>
    <w:tbl>
      <w:tblPr>
        <w:tblW w:w="850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1361"/>
        <w:gridCol w:w="1361"/>
        <w:gridCol w:w="1362"/>
        <w:gridCol w:w="1361"/>
        <w:gridCol w:w="1362"/>
      </w:tblGrid>
      <w:tr w:rsidR="001B1345" w:rsidRPr="00255B5D" w14:paraId="58471543" w14:textId="77777777" w:rsidTr="001B5F7B">
        <w:trPr>
          <w:tblHeader/>
        </w:trPr>
        <w:tc>
          <w:tcPr>
            <w:tcW w:w="1696" w:type="dxa"/>
            <w:shd w:val="clear" w:color="auto" w:fill="auto"/>
            <w:hideMark/>
          </w:tcPr>
          <w:p w14:paraId="05D6788F" w14:textId="77777777" w:rsidR="001B1345" w:rsidRPr="001C05E0" w:rsidRDefault="001B1345" w:rsidP="001B5F7B">
            <w:pPr>
              <w:spacing w:before="80" w:after="80" w:line="200" w:lineRule="exact"/>
              <w:ind w:left="57" w:right="57"/>
              <w:rPr>
                <w:i/>
                <w:sz w:val="16"/>
                <w:lang w:eastAsia="ja-JP"/>
              </w:rPr>
            </w:pPr>
            <w:r w:rsidRPr="00720DE9">
              <w:rPr>
                <w:i/>
                <w:sz w:val="16"/>
                <w:lang w:eastAsia="ja-JP"/>
              </w:rPr>
              <w:t>Groupe motopropulseur</w:t>
            </w:r>
          </w:p>
        </w:tc>
        <w:tc>
          <w:tcPr>
            <w:tcW w:w="1361" w:type="dxa"/>
            <w:shd w:val="clear" w:color="auto" w:fill="auto"/>
            <w:vAlign w:val="bottom"/>
            <w:hideMark/>
          </w:tcPr>
          <w:p w14:paraId="0FDBC9B0" w14:textId="206FA1C7" w:rsidR="001B1345" w:rsidRPr="00366611" w:rsidRDefault="00722546" w:rsidP="001B5F7B">
            <w:pPr>
              <w:spacing w:before="80" w:after="80" w:line="200" w:lineRule="exact"/>
              <w:ind w:left="57" w:right="57"/>
              <w:jc w:val="center"/>
              <w:rPr>
                <w:i/>
                <w:sz w:val="16"/>
                <w:lang w:val="fr-FR" w:eastAsia="ja-JP"/>
              </w:rPr>
            </w:pPr>
            <w:r>
              <w:rPr>
                <w:i/>
                <w:sz w:val="16"/>
                <w:szCs w:val="24"/>
                <w:lang w:val="fr-FR" w:eastAsia="ja-JP"/>
              </w:rPr>
              <w:t>E</w:t>
            </w:r>
            <w:r w:rsidR="001B1345" w:rsidRPr="00366611">
              <w:rPr>
                <w:i/>
                <w:sz w:val="16"/>
                <w:szCs w:val="24"/>
                <w:lang w:val="fr-FR" w:eastAsia="ja-JP"/>
              </w:rPr>
              <w:t xml:space="preserve">ssai WLTP </w:t>
            </w:r>
            <w:r w:rsidR="001B1345" w:rsidRPr="00366611">
              <w:rPr>
                <w:i/>
                <w:sz w:val="16"/>
                <w:szCs w:val="24"/>
                <w:lang w:val="fr-FR" w:eastAsia="ja-JP"/>
              </w:rPr>
              <w:br/>
              <w:t>à 4 phases uniquement</w:t>
            </w:r>
            <w:r w:rsidR="001B1345" w:rsidRPr="00366611">
              <w:rPr>
                <w:i/>
                <w:sz w:val="16"/>
                <w:szCs w:val="24"/>
                <w:lang w:val="fr-FR" w:eastAsia="ja-JP"/>
              </w:rPr>
              <w:br/>
            </w:r>
            <w:r w:rsidR="001B1345" w:rsidRPr="00366611">
              <w:rPr>
                <w:i/>
                <w:sz w:val="16"/>
                <w:lang w:val="fr-FR" w:eastAsia="ja-JP"/>
              </w:rPr>
              <w:t>M</w:t>
            </w:r>
            <w:r w:rsidR="001B1345" w:rsidRPr="00366611">
              <w:rPr>
                <w:i/>
                <w:sz w:val="16"/>
                <w:vertAlign w:val="subscript"/>
                <w:lang w:val="fr-FR" w:eastAsia="ja-JP"/>
              </w:rPr>
              <w:t>CO2</w:t>
            </w:r>
            <w:r w:rsidR="001B1345" w:rsidRPr="00E376ED">
              <w:rPr>
                <w:sz w:val="16"/>
                <w:vertAlign w:val="superscript"/>
                <w:lang w:val="fr-FR" w:eastAsia="ja-JP"/>
              </w:rPr>
              <w:t>b</w:t>
            </w:r>
            <w:r w:rsidR="001B1345" w:rsidRPr="00366611">
              <w:rPr>
                <w:i/>
                <w:sz w:val="16"/>
                <w:vertAlign w:val="superscript"/>
                <w:lang w:val="fr-FR" w:eastAsia="ja-JP"/>
              </w:rPr>
              <w:br/>
            </w:r>
            <w:r w:rsidR="001B1345" w:rsidRPr="00366611">
              <w:rPr>
                <w:i/>
                <w:sz w:val="16"/>
                <w:lang w:val="fr-FR" w:eastAsia="ja-JP"/>
              </w:rPr>
              <w:t>(g/km)</w:t>
            </w:r>
          </w:p>
        </w:tc>
        <w:tc>
          <w:tcPr>
            <w:tcW w:w="1361" w:type="dxa"/>
            <w:shd w:val="clear" w:color="auto" w:fill="auto"/>
            <w:vAlign w:val="bottom"/>
            <w:hideMark/>
          </w:tcPr>
          <w:p w14:paraId="7DD52034" w14:textId="66261DCC" w:rsidR="001B1345" w:rsidRPr="00366611" w:rsidRDefault="00722546" w:rsidP="001B5F7B">
            <w:pPr>
              <w:spacing w:before="80" w:after="80" w:line="200" w:lineRule="exact"/>
              <w:ind w:left="57" w:right="57"/>
              <w:jc w:val="center"/>
              <w:rPr>
                <w:i/>
                <w:sz w:val="16"/>
                <w:lang w:val="fr-FR" w:eastAsia="ja-JP"/>
              </w:rPr>
            </w:pPr>
            <w:r>
              <w:rPr>
                <w:i/>
                <w:sz w:val="16"/>
                <w:szCs w:val="24"/>
                <w:lang w:val="fr-FR" w:eastAsia="ja-JP"/>
              </w:rPr>
              <w:t>E</w:t>
            </w:r>
            <w:r w:rsidR="001B1345" w:rsidRPr="00366611">
              <w:rPr>
                <w:i/>
                <w:sz w:val="16"/>
                <w:szCs w:val="24"/>
                <w:lang w:val="fr-FR" w:eastAsia="ja-JP"/>
              </w:rPr>
              <w:t xml:space="preserve">ssai WLTP </w:t>
            </w:r>
            <w:r w:rsidR="001B1345" w:rsidRPr="00366611">
              <w:rPr>
                <w:i/>
                <w:sz w:val="16"/>
                <w:szCs w:val="24"/>
                <w:lang w:val="fr-FR" w:eastAsia="ja-JP"/>
              </w:rPr>
              <w:br/>
              <w:t>à 4 phases</w:t>
            </w:r>
            <w:r w:rsidR="001B1345" w:rsidRPr="00366611">
              <w:rPr>
                <w:i/>
                <w:sz w:val="16"/>
                <w:szCs w:val="24"/>
                <w:lang w:val="fr-FR" w:eastAsia="ja-JP"/>
              </w:rPr>
              <w:br/>
            </w:r>
            <w:r w:rsidR="001B1345" w:rsidRPr="00366611">
              <w:rPr>
                <w:i/>
                <w:sz w:val="16"/>
                <w:lang w:val="fr-FR" w:eastAsia="ja-JP"/>
              </w:rPr>
              <w:t>FC</w:t>
            </w:r>
            <w:r w:rsidR="001B1345" w:rsidRPr="00366611">
              <w:rPr>
                <w:i/>
                <w:sz w:val="16"/>
                <w:lang w:val="fr-FR" w:eastAsia="ja-JP"/>
              </w:rPr>
              <w:br/>
              <w:t>(kg/100 km)</w:t>
            </w:r>
          </w:p>
        </w:tc>
        <w:tc>
          <w:tcPr>
            <w:tcW w:w="1362" w:type="dxa"/>
            <w:shd w:val="clear" w:color="auto" w:fill="auto"/>
            <w:vAlign w:val="bottom"/>
            <w:hideMark/>
          </w:tcPr>
          <w:p w14:paraId="74415EBA" w14:textId="346B6153" w:rsidR="001B1345" w:rsidRPr="00366611" w:rsidRDefault="00E26BAB" w:rsidP="001B5F7B">
            <w:pPr>
              <w:spacing w:before="80" w:after="80" w:line="200" w:lineRule="exact"/>
              <w:ind w:left="57" w:right="57"/>
              <w:jc w:val="center"/>
              <w:rPr>
                <w:i/>
                <w:sz w:val="16"/>
                <w:lang w:val="fr-FR" w:eastAsia="ja-JP"/>
              </w:rPr>
            </w:pPr>
            <w:r>
              <w:rPr>
                <w:i/>
                <w:sz w:val="16"/>
                <w:szCs w:val="24"/>
                <w:lang w:val="fr-FR" w:eastAsia="ja-JP"/>
              </w:rPr>
              <w:t>E</w:t>
            </w:r>
            <w:r w:rsidR="001B1345" w:rsidRPr="00366611">
              <w:rPr>
                <w:i/>
                <w:sz w:val="16"/>
                <w:szCs w:val="24"/>
                <w:lang w:val="fr-FR" w:eastAsia="ja-JP"/>
              </w:rPr>
              <w:t xml:space="preserve">ssai WLTP </w:t>
            </w:r>
            <w:r w:rsidR="001B1345" w:rsidRPr="00366611">
              <w:rPr>
                <w:i/>
                <w:sz w:val="16"/>
                <w:szCs w:val="24"/>
                <w:lang w:val="fr-FR" w:eastAsia="ja-JP"/>
              </w:rPr>
              <w:br/>
              <w:t>à 3 phases</w:t>
            </w:r>
            <w:r w:rsidR="001B1345">
              <w:rPr>
                <w:i/>
                <w:sz w:val="16"/>
                <w:szCs w:val="24"/>
                <w:lang w:val="fr-FR" w:eastAsia="ja-JP"/>
              </w:rPr>
              <w:br/>
            </w:r>
            <w:r w:rsidR="001B1345" w:rsidRPr="00366611">
              <w:rPr>
                <w:i/>
                <w:sz w:val="16"/>
                <w:lang w:val="fr-FR" w:eastAsia="ja-JP"/>
              </w:rPr>
              <w:t xml:space="preserve">FE </w:t>
            </w:r>
            <w:r w:rsidR="001B1345">
              <w:rPr>
                <w:i/>
                <w:sz w:val="16"/>
                <w:lang w:val="fr-FR" w:eastAsia="ja-JP"/>
              </w:rPr>
              <w:br/>
            </w:r>
            <w:r w:rsidR="001B1345" w:rsidRPr="00366611">
              <w:rPr>
                <w:i/>
                <w:sz w:val="16"/>
                <w:lang w:val="fr-FR" w:eastAsia="ja-JP"/>
              </w:rPr>
              <w:t>(km/l ou km/kg)</w:t>
            </w:r>
          </w:p>
        </w:tc>
        <w:tc>
          <w:tcPr>
            <w:tcW w:w="1361" w:type="dxa"/>
            <w:shd w:val="clear" w:color="auto" w:fill="auto"/>
            <w:vAlign w:val="bottom"/>
            <w:hideMark/>
          </w:tcPr>
          <w:p w14:paraId="0ADBFEE2" w14:textId="77777777" w:rsidR="001B1345" w:rsidRPr="00366611" w:rsidRDefault="001B1345" w:rsidP="001B5F7B">
            <w:pPr>
              <w:spacing w:before="80" w:after="80" w:line="200" w:lineRule="exact"/>
              <w:ind w:left="57" w:right="57"/>
              <w:jc w:val="center"/>
              <w:rPr>
                <w:i/>
                <w:sz w:val="16"/>
                <w:lang w:val="fr-FR" w:eastAsia="ja-JP"/>
              </w:rPr>
            </w:pPr>
            <w:r w:rsidRPr="00366611">
              <w:rPr>
                <w:i/>
                <w:sz w:val="16"/>
                <w:lang w:val="fr-FR" w:eastAsia="ja-JP"/>
              </w:rPr>
              <w:t>Consommation d</w:t>
            </w:r>
            <w:r>
              <w:rPr>
                <w:i/>
                <w:sz w:val="16"/>
                <w:lang w:val="fr-FR" w:eastAsia="ja-JP"/>
              </w:rPr>
              <w:t>’</w:t>
            </w:r>
            <w:r w:rsidRPr="00366611">
              <w:rPr>
                <w:i/>
                <w:sz w:val="16"/>
                <w:lang w:val="fr-FR" w:eastAsia="ja-JP"/>
              </w:rPr>
              <w:t xml:space="preserve">énergie </w:t>
            </w:r>
            <w:proofErr w:type="spellStart"/>
            <w:r w:rsidRPr="00366611">
              <w:rPr>
                <w:i/>
                <w:sz w:val="16"/>
                <w:lang w:val="fr-FR" w:eastAsia="ja-JP"/>
              </w:rPr>
              <w:t>électrique</w:t>
            </w:r>
            <w:r w:rsidRPr="00E376ED">
              <w:rPr>
                <w:iCs/>
                <w:sz w:val="16"/>
                <w:vertAlign w:val="superscript"/>
                <w:lang w:val="fr-FR" w:eastAsia="ja-JP"/>
              </w:rPr>
              <w:t>c</w:t>
            </w:r>
            <w:proofErr w:type="spellEnd"/>
            <w:r w:rsidRPr="00366611">
              <w:rPr>
                <w:i/>
                <w:sz w:val="16"/>
                <w:vertAlign w:val="superscript"/>
                <w:lang w:val="fr-FR" w:eastAsia="ja-JP"/>
              </w:rPr>
              <w:br/>
            </w:r>
            <w:r w:rsidRPr="00366611">
              <w:rPr>
                <w:i/>
                <w:sz w:val="16"/>
                <w:lang w:val="fr-FR" w:eastAsia="ja-JP"/>
              </w:rPr>
              <w:t>(Wh/km)</w:t>
            </w:r>
          </w:p>
        </w:tc>
        <w:tc>
          <w:tcPr>
            <w:tcW w:w="1362" w:type="dxa"/>
            <w:shd w:val="clear" w:color="auto" w:fill="auto"/>
            <w:vAlign w:val="bottom"/>
            <w:hideMark/>
          </w:tcPr>
          <w:p w14:paraId="34CDDA93" w14:textId="7FBCCAC9" w:rsidR="001B1345" w:rsidRPr="00366611" w:rsidRDefault="001B1345" w:rsidP="001B5F7B">
            <w:pPr>
              <w:spacing w:before="80" w:after="80" w:line="200" w:lineRule="exact"/>
              <w:ind w:left="57" w:right="57"/>
              <w:jc w:val="center"/>
              <w:rPr>
                <w:i/>
                <w:sz w:val="16"/>
                <w:lang w:val="fr-FR" w:eastAsia="ja-JP"/>
              </w:rPr>
            </w:pPr>
            <w:r w:rsidRPr="00366611">
              <w:rPr>
                <w:i/>
                <w:sz w:val="16"/>
                <w:lang w:val="fr-FR" w:eastAsia="ja-JP"/>
              </w:rPr>
              <w:t xml:space="preserve">Autonomie </w:t>
            </w:r>
            <w:r w:rsidRPr="00366611">
              <w:rPr>
                <w:i/>
                <w:sz w:val="16"/>
                <w:lang w:val="fr-FR" w:eastAsia="ja-JP"/>
              </w:rPr>
              <w:br/>
              <w:t xml:space="preserve">en mode </w:t>
            </w:r>
            <w:r>
              <w:rPr>
                <w:i/>
                <w:sz w:val="16"/>
                <w:lang w:val="fr-FR" w:eastAsia="ja-JP"/>
              </w:rPr>
              <w:br/>
            </w:r>
            <w:r w:rsidRPr="00366611">
              <w:rPr>
                <w:i/>
                <w:sz w:val="16"/>
                <w:lang w:val="fr-FR" w:eastAsia="ja-JP"/>
              </w:rPr>
              <w:t>électrique</w:t>
            </w:r>
            <w:r w:rsidR="00EE45EF">
              <w:rPr>
                <w:i/>
                <w:sz w:val="16"/>
                <w:lang w:val="fr-FR" w:eastAsia="ja-JP"/>
              </w:rPr>
              <w:t>/</w:t>
            </w:r>
            <w:r w:rsidR="00EE45EF">
              <w:rPr>
                <w:i/>
                <w:sz w:val="16"/>
                <w:lang w:val="fr-FR" w:eastAsia="ja-JP"/>
              </w:rPr>
              <w:br/>
              <w:t>Autonomie électrique</w:t>
            </w:r>
            <w:r w:rsidRPr="00366611">
              <w:rPr>
                <w:i/>
                <w:sz w:val="16"/>
                <w:lang w:val="fr-FR" w:eastAsia="ja-JP"/>
              </w:rPr>
              <w:t xml:space="preserve"> </w:t>
            </w:r>
            <w:proofErr w:type="spellStart"/>
            <w:r w:rsidRPr="00366611">
              <w:rPr>
                <w:i/>
                <w:sz w:val="16"/>
                <w:lang w:val="fr-FR" w:eastAsia="ja-JP"/>
              </w:rPr>
              <w:t>pur</w:t>
            </w:r>
            <w:r w:rsidR="00EE45EF">
              <w:rPr>
                <w:i/>
                <w:sz w:val="16"/>
                <w:lang w:val="fr-FR" w:eastAsia="ja-JP"/>
              </w:rPr>
              <w:t>e</w:t>
            </w:r>
            <w:r w:rsidRPr="00366611">
              <w:rPr>
                <w:sz w:val="16"/>
                <w:vertAlign w:val="superscript"/>
                <w:lang w:val="fr-FR" w:eastAsia="ja-JP"/>
              </w:rPr>
              <w:t>c</w:t>
            </w:r>
            <w:proofErr w:type="spellEnd"/>
            <w:r w:rsidRPr="00366611">
              <w:rPr>
                <w:sz w:val="16"/>
                <w:vertAlign w:val="superscript"/>
                <w:lang w:val="fr-FR" w:eastAsia="ja-JP"/>
              </w:rPr>
              <w:br/>
            </w:r>
            <w:r w:rsidRPr="00366611">
              <w:rPr>
                <w:i/>
                <w:sz w:val="16"/>
                <w:lang w:val="fr-FR" w:eastAsia="ja-JP"/>
              </w:rPr>
              <w:t>(km)</w:t>
            </w:r>
          </w:p>
        </w:tc>
      </w:tr>
    </w:tbl>
    <w:p w14:paraId="3A079FB4" w14:textId="77777777" w:rsidR="001B1345" w:rsidRDefault="001B1345" w:rsidP="001B1345">
      <w:pPr>
        <w:pStyle w:val="SingleTxtG"/>
        <w:spacing w:before="120"/>
        <w:rPr>
          <w:lang w:val="fr-FR"/>
        </w:rPr>
      </w:pPr>
      <w:r>
        <w:rPr>
          <w:lang w:val="fr-FR"/>
        </w:rPr>
        <w:t>… ».</w:t>
      </w:r>
    </w:p>
    <w:p w14:paraId="5186999A" w14:textId="77777777" w:rsidR="001B1345" w:rsidRPr="00255B5D" w:rsidRDefault="001B1345" w:rsidP="00105D51">
      <w:pPr>
        <w:pStyle w:val="SingleTxtG"/>
        <w:keepNext/>
        <w:ind w:left="2268" w:hanging="1134"/>
        <w:rPr>
          <w:lang w:val="fr-FR"/>
        </w:rPr>
      </w:pPr>
      <w:bookmarkStart w:id="3" w:name="_Hlk63092384"/>
      <w:r w:rsidRPr="00255B5D">
        <w:rPr>
          <w:i/>
          <w:iCs/>
          <w:lang w:val="fr-FR"/>
        </w:rPr>
        <w:lastRenderedPageBreak/>
        <w:t>Paragraphe 2.3.2.4</w:t>
      </w:r>
      <w:r w:rsidRPr="00255B5D">
        <w:rPr>
          <w:lang w:val="fr-FR"/>
        </w:rPr>
        <w:t>, lire</w:t>
      </w:r>
      <w:r>
        <w:rPr>
          <w:lang w:val="fr-FR"/>
        </w:rPr>
        <w:t> :</w:t>
      </w:r>
    </w:p>
    <w:p w14:paraId="33BF8149" w14:textId="77777777" w:rsidR="001B1345" w:rsidRPr="002C5749" w:rsidRDefault="001B1345" w:rsidP="001B1345">
      <w:pPr>
        <w:pStyle w:val="SingleTxtG"/>
        <w:ind w:left="2268" w:hanging="1134"/>
      </w:pPr>
      <w:r>
        <w:rPr>
          <w:lang w:val="fr-FR"/>
        </w:rPr>
        <w:t>« </w:t>
      </w:r>
      <w:r w:rsidRPr="00D06D4E">
        <w:rPr>
          <w:lang w:val="fr-FR"/>
        </w:rPr>
        <w:t>2.3.2.4</w:t>
      </w:r>
      <w:r w:rsidRPr="00D06D4E">
        <w:rPr>
          <w:lang w:val="fr-FR"/>
        </w:rPr>
        <w:tab/>
      </w:r>
      <w:r w:rsidRPr="0081255F">
        <w:rPr>
          <w:lang w:val="fr-FR"/>
        </w:rPr>
        <w:t>Le véhicule M est un véhicule de la famille d</w:t>
      </w:r>
      <w:r>
        <w:rPr>
          <w:lang w:val="fr-FR"/>
        </w:rPr>
        <w:t>’</w:t>
      </w:r>
      <w:r w:rsidRPr="0081255F">
        <w:rPr>
          <w:lang w:val="fr-FR"/>
        </w:rPr>
        <w:t>interpolation situé entre les véhicules L et H pour lequel la demande d</w:t>
      </w:r>
      <w:r>
        <w:rPr>
          <w:lang w:val="fr-FR"/>
        </w:rPr>
        <w:t>’</w:t>
      </w:r>
      <w:r w:rsidRPr="0081255F">
        <w:rPr>
          <w:lang w:val="fr-FR"/>
        </w:rPr>
        <w:t>énergie sur le cycle est de préférence proche de la moyenne pour les véhicules L et H.</w:t>
      </w:r>
    </w:p>
    <w:bookmarkEnd w:id="3"/>
    <w:p w14:paraId="54CFAD47" w14:textId="77777777" w:rsidR="001B1345" w:rsidRPr="0081255F" w:rsidRDefault="001B1345" w:rsidP="001B1345">
      <w:pPr>
        <w:pStyle w:val="SingleTxtG"/>
        <w:ind w:left="2268"/>
        <w:rPr>
          <w:lang w:val="fr-FR"/>
        </w:rPr>
      </w:pPr>
      <w:r w:rsidRPr="0081255F">
        <w:rPr>
          <w:lang w:val="fr-FR"/>
        </w:rPr>
        <w:t>Les limites de sélection du véhicule M (voir fig. A6/4) sont telles que ni l</w:t>
      </w:r>
      <w:r>
        <w:rPr>
          <w:lang w:val="fr-FR"/>
        </w:rPr>
        <w:t>’</w:t>
      </w:r>
      <w:r w:rsidRPr="0081255F">
        <w:rPr>
          <w:lang w:val="fr-FR"/>
        </w:rPr>
        <w:t>écart entre les niveaux d</w:t>
      </w:r>
      <w:r>
        <w:rPr>
          <w:lang w:val="fr-FR"/>
        </w:rPr>
        <w:t>’</w:t>
      </w:r>
      <w:r w:rsidRPr="0081255F">
        <w:rPr>
          <w:lang w:val="fr-FR"/>
        </w:rPr>
        <w:t>émission de CO</w:t>
      </w:r>
      <w:r w:rsidRPr="0081255F">
        <w:rPr>
          <w:vertAlign w:val="subscript"/>
          <w:lang w:val="fr-FR"/>
        </w:rPr>
        <w:t>2</w:t>
      </w:r>
      <w:r w:rsidRPr="0081255F">
        <w:rPr>
          <w:lang w:val="fr-FR"/>
        </w:rPr>
        <w:t xml:space="preserve"> des véhicules H et M ni l</w:t>
      </w:r>
      <w:r>
        <w:rPr>
          <w:lang w:val="fr-FR"/>
        </w:rPr>
        <w:t>’</w:t>
      </w:r>
      <w:r w:rsidRPr="0081255F">
        <w:rPr>
          <w:lang w:val="fr-FR"/>
        </w:rPr>
        <w:t>écart entre les niveaux d</w:t>
      </w:r>
      <w:r>
        <w:rPr>
          <w:lang w:val="fr-FR"/>
        </w:rPr>
        <w:t>’</w:t>
      </w:r>
      <w:r w:rsidRPr="0081255F">
        <w:rPr>
          <w:lang w:val="fr-FR"/>
        </w:rPr>
        <w:t>émission de CO</w:t>
      </w:r>
      <w:r w:rsidRPr="0081255F">
        <w:rPr>
          <w:vertAlign w:val="subscript"/>
          <w:lang w:val="fr-FR"/>
        </w:rPr>
        <w:t>2</w:t>
      </w:r>
      <w:r w:rsidRPr="0081255F">
        <w:rPr>
          <w:lang w:val="fr-FR"/>
        </w:rPr>
        <w:t xml:space="preserve"> des véhicules M et L ne sont supérieurs à la plage de CO</w:t>
      </w:r>
      <w:r w:rsidRPr="0081255F">
        <w:rPr>
          <w:vertAlign w:val="subscript"/>
          <w:lang w:val="fr-FR"/>
        </w:rPr>
        <w:t>2</w:t>
      </w:r>
      <w:r w:rsidRPr="0081255F">
        <w:rPr>
          <w:lang w:val="fr-FR"/>
        </w:rPr>
        <w:t xml:space="preserve"> autorisée conformément au paragraphe 2.3.2.2 de la présente annexe. Les coefficients de résistance à l</w:t>
      </w:r>
      <w:r>
        <w:rPr>
          <w:lang w:val="fr-FR"/>
        </w:rPr>
        <w:t>’</w:t>
      </w:r>
      <w:r w:rsidRPr="0081255F">
        <w:rPr>
          <w:lang w:val="fr-FR"/>
        </w:rPr>
        <w:t>avancement sur route et la masse d</w:t>
      </w:r>
      <w:r>
        <w:rPr>
          <w:lang w:val="fr-FR"/>
        </w:rPr>
        <w:t>’</w:t>
      </w:r>
      <w:r w:rsidRPr="0081255F">
        <w:rPr>
          <w:lang w:val="fr-FR"/>
        </w:rPr>
        <w:t>essai définis doivent être consignés.</w:t>
      </w:r>
      <w:bookmarkStart w:id="4" w:name="_Hlk526591508"/>
      <w:bookmarkEnd w:id="4"/>
    </w:p>
    <w:p w14:paraId="3E375BE1" w14:textId="77777777" w:rsidR="001B1345" w:rsidRPr="00A31F8C" w:rsidRDefault="001B1345" w:rsidP="001B1345">
      <w:pPr>
        <w:pStyle w:val="Titre1"/>
        <w:spacing w:after="120"/>
        <w:rPr>
          <w:b/>
          <w:bCs/>
          <w:lang w:val="fr-FR"/>
        </w:rPr>
      </w:pPr>
      <w:r w:rsidRPr="0081255F">
        <w:rPr>
          <w:lang w:val="fr-FR"/>
        </w:rPr>
        <w:t>Figure A6/4</w:t>
      </w:r>
      <w:r w:rsidRPr="0081255F">
        <w:rPr>
          <w:lang w:val="fr-FR"/>
        </w:rPr>
        <w:br/>
      </w:r>
      <w:r w:rsidRPr="00A31F8C">
        <w:rPr>
          <w:b/>
          <w:bCs/>
          <w:lang w:val="fr-FR"/>
        </w:rPr>
        <w:t>Limites pour la sélection du véhicule M</w:t>
      </w:r>
    </w:p>
    <w:p w14:paraId="6CCC8D78" w14:textId="77777777" w:rsidR="001B1345" w:rsidRPr="0081255F" w:rsidRDefault="001B1345" w:rsidP="001B1345">
      <w:pPr>
        <w:tabs>
          <w:tab w:val="left" w:pos="2268"/>
        </w:tabs>
        <w:spacing w:after="120"/>
        <w:ind w:left="2268" w:right="1134"/>
        <w:jc w:val="both"/>
        <w:rPr>
          <w:color w:val="000000" w:themeColor="text1"/>
          <w:lang w:val="fr-FR"/>
        </w:rPr>
      </w:pPr>
      <w:r w:rsidRPr="0081255F">
        <w:rPr>
          <w:noProof/>
          <w:sz w:val="24"/>
          <w:szCs w:val="24"/>
          <w:lang w:val="en-US"/>
        </w:rPr>
        <mc:AlternateContent>
          <mc:Choice Requires="wps">
            <w:drawing>
              <wp:anchor distT="0" distB="0" distL="114300" distR="114300" simplePos="0" relativeHeight="251678720" behindDoc="0" locked="0" layoutInCell="1" allowOverlap="1" wp14:anchorId="3B0D3BEA" wp14:editId="05C0622B">
                <wp:simplePos x="0" y="0"/>
                <wp:positionH relativeFrom="column">
                  <wp:posOffset>4074160</wp:posOffset>
                </wp:positionH>
                <wp:positionV relativeFrom="paragraph">
                  <wp:posOffset>821055</wp:posOffset>
                </wp:positionV>
                <wp:extent cx="558800" cy="146050"/>
                <wp:effectExtent l="0" t="0" r="0" b="6350"/>
                <wp:wrapNone/>
                <wp:docPr id="708" name="Zone de texte 708"/>
                <wp:cNvGraphicFramePr/>
                <a:graphic xmlns:a="http://schemas.openxmlformats.org/drawingml/2006/main">
                  <a:graphicData uri="http://schemas.microsoft.com/office/word/2010/wordprocessingShape">
                    <wps:wsp>
                      <wps:cNvSpPr txBox="1"/>
                      <wps:spPr>
                        <a:xfrm>
                          <a:off x="0" y="0"/>
                          <a:ext cx="558800" cy="146050"/>
                        </a:xfrm>
                        <a:prstGeom prst="rect">
                          <a:avLst/>
                        </a:prstGeom>
                        <a:solidFill>
                          <a:schemeClr val="lt1"/>
                        </a:solidFill>
                        <a:ln w="6350">
                          <a:noFill/>
                        </a:ln>
                      </wps:spPr>
                      <wps:txbx>
                        <w:txbxContent>
                          <w:p w14:paraId="2E7A7FD5" w14:textId="77777777" w:rsidR="001B1345" w:rsidRDefault="001B1345" w:rsidP="001B1345">
                            <w:pPr>
                              <w:spacing w:line="240" w:lineRule="auto"/>
                              <w:rPr>
                                <w:sz w:val="16"/>
                                <w:szCs w:val="16"/>
                              </w:rPr>
                            </w:pPr>
                            <w:r>
                              <w:rPr>
                                <w:sz w:val="16"/>
                                <w:szCs w:val="16"/>
                              </w:rPr>
                              <w:t>Véhicule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3BEA" id="Zone de texte 708" o:spid="_x0000_s1043" type="#_x0000_t202" style="position:absolute;left:0;text-align:left;margin-left:320.8pt;margin-top:64.65pt;width:44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" fillcolor="white [3201]" stroked="f" strokeweight=".5pt">
                <v:textbox inset="0,0,0,0">
                  <w:txbxContent>
                    <w:p w14:paraId="2E7A7FD5" w14:textId="77777777" w:rsidR="001B1345" w:rsidRDefault="001B1345" w:rsidP="001B1345">
                      <w:pPr>
                        <w:spacing w:line="240" w:lineRule="auto"/>
                        <w:rPr>
                          <w:sz w:val="16"/>
                          <w:szCs w:val="16"/>
                        </w:rPr>
                      </w:pPr>
                      <w:r>
                        <w:rPr>
                          <w:sz w:val="16"/>
                          <w:szCs w:val="16"/>
                        </w:rPr>
                        <w:t>Véhicule H</w:t>
                      </w:r>
                    </w:p>
                  </w:txbxContent>
                </v:textbox>
              </v:shape>
            </w:pict>
          </mc:Fallback>
        </mc:AlternateContent>
      </w:r>
      <w:r w:rsidRPr="0081255F">
        <w:rPr>
          <w:noProof/>
          <w:sz w:val="24"/>
          <w:szCs w:val="24"/>
          <w:lang w:val="en-US"/>
        </w:rPr>
        <mc:AlternateContent>
          <mc:Choice Requires="wps">
            <w:drawing>
              <wp:anchor distT="0" distB="0" distL="114300" distR="114300" simplePos="0" relativeHeight="251677696" behindDoc="0" locked="0" layoutInCell="1" allowOverlap="1" wp14:anchorId="4082BD26" wp14:editId="729F371D">
                <wp:simplePos x="0" y="0"/>
                <wp:positionH relativeFrom="column">
                  <wp:posOffset>2416810</wp:posOffset>
                </wp:positionH>
                <wp:positionV relativeFrom="paragraph">
                  <wp:posOffset>1506855</wp:posOffset>
                </wp:positionV>
                <wp:extent cx="577850" cy="152400"/>
                <wp:effectExtent l="0" t="0" r="0" b="0"/>
                <wp:wrapNone/>
                <wp:docPr id="634" name="Zone de texte 634"/>
                <wp:cNvGraphicFramePr/>
                <a:graphic xmlns:a="http://schemas.openxmlformats.org/drawingml/2006/main">
                  <a:graphicData uri="http://schemas.microsoft.com/office/word/2010/wordprocessingShape">
                    <wps:wsp>
                      <wps:cNvSpPr txBox="1"/>
                      <wps:spPr>
                        <a:xfrm>
                          <a:off x="0" y="0"/>
                          <a:ext cx="577850" cy="152400"/>
                        </a:xfrm>
                        <a:prstGeom prst="rect">
                          <a:avLst/>
                        </a:prstGeom>
                        <a:solidFill>
                          <a:schemeClr val="lt1"/>
                        </a:solidFill>
                        <a:ln w="6350">
                          <a:noFill/>
                        </a:ln>
                      </wps:spPr>
                      <wps:txbx>
                        <w:txbxContent>
                          <w:p w14:paraId="2C86CDD8" w14:textId="77777777" w:rsidR="001B1345" w:rsidRDefault="001B1345" w:rsidP="001B1345">
                            <w:pPr>
                              <w:spacing w:line="240" w:lineRule="auto"/>
                              <w:rPr>
                                <w:sz w:val="16"/>
                                <w:szCs w:val="16"/>
                              </w:rPr>
                            </w:pPr>
                            <w:r>
                              <w:rPr>
                                <w:sz w:val="16"/>
                                <w:szCs w:val="16"/>
                              </w:rPr>
                              <w:t>Véhicule 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BD26" id="Zone de texte 634" o:spid="_x0000_s1044" type="#_x0000_t202" style="position:absolute;left:0;text-align:left;margin-left:190.3pt;margin-top:118.65pt;width:45.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" fillcolor="white [3201]" stroked="f" strokeweight=".5pt">
                <v:textbox inset="0,0,0,0">
                  <w:txbxContent>
                    <w:p w14:paraId="2C86CDD8" w14:textId="77777777" w:rsidR="001B1345" w:rsidRDefault="001B1345" w:rsidP="001B1345">
                      <w:pPr>
                        <w:spacing w:line="240" w:lineRule="auto"/>
                        <w:rPr>
                          <w:sz w:val="16"/>
                          <w:szCs w:val="16"/>
                        </w:rPr>
                      </w:pPr>
                      <w:r>
                        <w:rPr>
                          <w:sz w:val="16"/>
                          <w:szCs w:val="16"/>
                        </w:rPr>
                        <w:t>Véhicule L</w:t>
                      </w:r>
                    </w:p>
                  </w:txbxContent>
                </v:textbox>
              </v:shape>
            </w:pict>
          </mc:Fallback>
        </mc:AlternateContent>
      </w:r>
      <w:r w:rsidRPr="0081255F">
        <w:rPr>
          <w:noProof/>
          <w:sz w:val="24"/>
          <w:szCs w:val="24"/>
          <w:lang w:val="en-US"/>
        </w:rPr>
        <mc:AlternateContent>
          <mc:Choice Requires="wps">
            <w:drawing>
              <wp:anchor distT="0" distB="0" distL="114300" distR="114300" simplePos="0" relativeHeight="251676672" behindDoc="0" locked="0" layoutInCell="1" allowOverlap="1" wp14:anchorId="61124B58" wp14:editId="15E159E5">
                <wp:simplePos x="0" y="0"/>
                <wp:positionH relativeFrom="column">
                  <wp:posOffset>3362960</wp:posOffset>
                </wp:positionH>
                <wp:positionV relativeFrom="paragraph">
                  <wp:posOffset>1124585</wp:posOffset>
                </wp:positionV>
                <wp:extent cx="643890" cy="108595"/>
                <wp:effectExtent l="0" t="0" r="3810" b="5715"/>
                <wp:wrapNone/>
                <wp:docPr id="635" name="Zone de texte 635"/>
                <wp:cNvGraphicFramePr/>
                <a:graphic xmlns:a="http://schemas.openxmlformats.org/drawingml/2006/main">
                  <a:graphicData uri="http://schemas.microsoft.com/office/word/2010/wordprocessingShape">
                    <wps:wsp>
                      <wps:cNvSpPr txBox="1"/>
                      <wps:spPr>
                        <a:xfrm>
                          <a:off x="0" y="0"/>
                          <a:ext cx="643890" cy="108595"/>
                        </a:xfrm>
                        <a:prstGeom prst="rect">
                          <a:avLst/>
                        </a:prstGeom>
                        <a:solidFill>
                          <a:schemeClr val="lt1"/>
                        </a:solidFill>
                        <a:ln w="6350">
                          <a:noFill/>
                        </a:ln>
                      </wps:spPr>
                      <wps:txbx>
                        <w:txbxContent>
                          <w:p w14:paraId="4A93AB8A" w14:textId="77777777" w:rsidR="001B1345" w:rsidRDefault="001B1345" w:rsidP="001B1345">
                            <w:pPr>
                              <w:spacing w:line="240" w:lineRule="auto"/>
                              <w:rPr>
                                <w:sz w:val="16"/>
                                <w:szCs w:val="16"/>
                              </w:rPr>
                            </w:pPr>
                            <w:r>
                              <w:rPr>
                                <w:sz w:val="16"/>
                                <w:szCs w:val="16"/>
                              </w:rPr>
                              <w:t>Véhicule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24B58" id="Zone de texte 635" o:spid="_x0000_s1045" type="#_x0000_t202" style="position:absolute;left:0;text-align:left;margin-left:264.8pt;margin-top:88.55pt;width:50.7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" fillcolor="white [3201]" stroked="f" strokeweight=".5pt">
                <v:textbox inset="0,0,0,0">
                  <w:txbxContent>
                    <w:p w14:paraId="4A93AB8A" w14:textId="77777777" w:rsidR="001B1345" w:rsidRDefault="001B1345" w:rsidP="001B1345">
                      <w:pPr>
                        <w:spacing w:line="240" w:lineRule="auto"/>
                        <w:rPr>
                          <w:sz w:val="16"/>
                          <w:szCs w:val="16"/>
                        </w:rPr>
                      </w:pPr>
                      <w:r>
                        <w:rPr>
                          <w:sz w:val="16"/>
                          <w:szCs w:val="16"/>
                        </w:rPr>
                        <w:t>Véhicule M</w:t>
                      </w:r>
                    </w:p>
                  </w:txbxContent>
                </v:textbox>
              </v:shape>
            </w:pict>
          </mc:Fallback>
        </mc:AlternateContent>
      </w:r>
      <w:r w:rsidRPr="0081255F">
        <w:rPr>
          <w:noProof/>
          <w:sz w:val="24"/>
          <w:szCs w:val="24"/>
          <w:lang w:val="en-US"/>
        </w:rPr>
        <mc:AlternateContent>
          <mc:Choice Requires="wps">
            <w:drawing>
              <wp:anchor distT="0" distB="0" distL="114300" distR="114300" simplePos="0" relativeHeight="251679744" behindDoc="0" locked="0" layoutInCell="1" allowOverlap="1" wp14:anchorId="01426164" wp14:editId="6A9ED978">
                <wp:simplePos x="0" y="0"/>
                <wp:positionH relativeFrom="column">
                  <wp:posOffset>2755069</wp:posOffset>
                </wp:positionH>
                <wp:positionV relativeFrom="paragraph">
                  <wp:posOffset>2164507</wp:posOffset>
                </wp:positionV>
                <wp:extent cx="1418590" cy="161401"/>
                <wp:effectExtent l="0" t="0" r="10160" b="10160"/>
                <wp:wrapNone/>
                <wp:docPr id="706" name="Zone de texte 706"/>
                <wp:cNvGraphicFramePr/>
                <a:graphic xmlns:a="http://schemas.openxmlformats.org/drawingml/2006/main">
                  <a:graphicData uri="http://schemas.microsoft.com/office/word/2010/wordprocessingShape">
                    <wps:wsp>
                      <wps:cNvSpPr txBox="1"/>
                      <wps:spPr>
                        <a:xfrm>
                          <a:off x="0" y="0"/>
                          <a:ext cx="1418590" cy="161401"/>
                        </a:xfrm>
                        <a:prstGeom prst="rect">
                          <a:avLst/>
                        </a:prstGeom>
                        <a:solidFill>
                          <a:schemeClr val="lt1"/>
                        </a:solidFill>
                        <a:ln w="6350">
                          <a:solidFill>
                            <a:schemeClr val="bg1"/>
                          </a:solidFill>
                        </a:ln>
                      </wps:spPr>
                      <wps:txbx>
                        <w:txbxContent>
                          <w:p w14:paraId="1E289F55" w14:textId="77777777" w:rsidR="001B1345" w:rsidRDefault="001B1345" w:rsidP="001B1345">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6164" id="Zone de texte 706" o:spid="_x0000_s1046" type="#_x0000_t202" style="position:absolute;left:0;text-align:left;margin-left:216.95pt;margin-top:170.45pt;width:111.7pt;height:1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" fillcolor="white [3201]" strokecolor="white [3212]" strokeweight=".5pt">
                <v:textbox inset="0,0,0,0">
                  <w:txbxContent>
                    <w:p w14:paraId="1E289F55" w14:textId="77777777" w:rsidR="001B1345" w:rsidRDefault="001B1345" w:rsidP="001B1345">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v:textbox>
              </v:shape>
            </w:pict>
          </mc:Fallback>
        </mc:AlternateContent>
      </w:r>
      <w:r w:rsidRPr="0081255F">
        <w:rPr>
          <w:noProof/>
        </w:rPr>
        <w:drawing>
          <wp:inline distT="0" distB="0" distL="0" distR="0" wp14:anchorId="6B09CDDF" wp14:editId="722BE449">
            <wp:extent cx="3419475" cy="2372360"/>
            <wp:effectExtent l="0" t="0" r="0" b="0"/>
            <wp:docPr id="14022" name="Grafik 28"/>
            <wp:cNvGraphicFramePr/>
            <a:graphic xmlns:a="http://schemas.openxmlformats.org/drawingml/2006/main">
              <a:graphicData uri="http://schemas.openxmlformats.org/drawingml/2006/picture">
                <pic:pic xmlns:pic="http://schemas.openxmlformats.org/drawingml/2006/picture">
                  <pic:nvPicPr>
                    <pic:cNvPr id="14022" name="Grafik 2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2372360"/>
                    </a:xfrm>
                    <a:prstGeom prst="rect">
                      <a:avLst/>
                    </a:prstGeom>
                    <a:noFill/>
                  </pic:spPr>
                </pic:pic>
              </a:graphicData>
            </a:graphic>
          </wp:inline>
        </w:drawing>
      </w:r>
    </w:p>
    <w:p w14:paraId="7E5C2069" w14:textId="4DCC2C3D" w:rsidR="001B1345" w:rsidRPr="0081255F" w:rsidRDefault="00F0095A" w:rsidP="001B1345">
      <w:pPr>
        <w:tabs>
          <w:tab w:val="left" w:pos="2268"/>
        </w:tabs>
        <w:spacing w:after="120"/>
        <w:ind w:left="2268" w:right="1134"/>
        <w:jc w:val="both"/>
        <w:rPr>
          <w:lang w:val="fr-FR"/>
        </w:rPr>
      </w:pPr>
      <w:r>
        <w:rPr>
          <w:lang w:val="fr-FR"/>
        </w:rPr>
        <w:t>E</w:t>
      </w:r>
      <w:r w:rsidR="001B1345" w:rsidRPr="0081255F">
        <w:rPr>
          <w:lang w:val="fr-FR"/>
        </w:rPr>
        <w:t>ssai WLTP à 4 phases</w:t>
      </w:r>
      <w:r>
        <w:rPr>
          <w:lang w:val="fr-FR"/>
        </w:rPr>
        <w:t> :</w:t>
      </w:r>
    </w:p>
    <w:p w14:paraId="2F546B09" w14:textId="625F2B64" w:rsidR="001B1345" w:rsidRPr="0081255F" w:rsidRDefault="001B1345" w:rsidP="001B1345">
      <w:pPr>
        <w:spacing w:after="120"/>
        <w:ind w:left="2268" w:right="1134"/>
        <w:jc w:val="both"/>
        <w:rPr>
          <w:rFonts w:eastAsia="MS Mincho"/>
          <w:lang w:val="fr-FR"/>
        </w:rPr>
      </w:pPr>
      <w:r w:rsidRPr="0081255F">
        <w:rPr>
          <w:lang w:val="fr-FR"/>
        </w:rPr>
        <w:t xml:space="preserve">La linéarité </w:t>
      </w:r>
      <w:r w:rsidR="00B47C13" w:rsidRPr="00B47C13">
        <w:rPr>
          <w:lang w:val="fr-FR"/>
        </w:rPr>
        <w:t xml:space="preserve">de la valeur corrigée de la moyenne </w:t>
      </w:r>
      <w:r w:rsidRPr="0081255F">
        <w:rPr>
          <w:lang w:val="fr-FR"/>
        </w:rPr>
        <w:t>des émissions massiques</w:t>
      </w:r>
      <w:r w:rsidR="00B47C13">
        <w:rPr>
          <w:lang w:val="fr-FR"/>
        </w:rPr>
        <w:t xml:space="preserve"> mesurées</w:t>
      </w:r>
      <w:r w:rsidRPr="0081255F">
        <w:rPr>
          <w:lang w:val="fr-FR"/>
        </w:rPr>
        <w:t xml:space="preserve"> de CO</w:t>
      </w:r>
      <w:r w:rsidRPr="0081255F">
        <w:rPr>
          <w:vertAlign w:val="subscript"/>
          <w:lang w:val="fr-FR"/>
        </w:rPr>
        <w:t>2</w:t>
      </w:r>
      <w:r w:rsidRPr="0081255F">
        <w:rPr>
          <w:lang w:val="fr-FR"/>
        </w:rPr>
        <w:t xml:space="preserve"> </w:t>
      </w:r>
      <w:r w:rsidR="00795D55">
        <w:rPr>
          <w:lang w:val="fr-FR"/>
        </w:rPr>
        <w:t xml:space="preserve">du </w:t>
      </w:r>
      <w:r w:rsidRPr="0081255F">
        <w:rPr>
          <w:lang w:val="fr-FR"/>
        </w:rPr>
        <w:t>véhicule M, M</w:t>
      </w:r>
      <w:r w:rsidRPr="0081255F">
        <w:rPr>
          <w:vertAlign w:val="subscript"/>
          <w:lang w:val="fr-FR"/>
        </w:rPr>
        <w:t>CO2,c,6,M</w:t>
      </w:r>
      <w:r w:rsidRPr="0081255F">
        <w:rPr>
          <w:lang w:val="fr-FR"/>
        </w:rPr>
        <w:t>, conformément à l</w:t>
      </w:r>
      <w:r>
        <w:rPr>
          <w:lang w:val="fr-FR"/>
        </w:rPr>
        <w:t>’</w:t>
      </w:r>
      <w:r w:rsidRPr="0081255F">
        <w:rPr>
          <w:lang w:val="fr-FR"/>
        </w:rPr>
        <w:t>étape 6 du tableau A7/1 de l</w:t>
      </w:r>
      <w:r>
        <w:rPr>
          <w:lang w:val="fr-FR"/>
        </w:rPr>
        <w:t>’</w:t>
      </w:r>
      <w:r w:rsidRPr="0081255F">
        <w:rPr>
          <w:lang w:val="fr-FR"/>
        </w:rPr>
        <w:t>annexe B7, doit être vérifiée par comparaison avec l</w:t>
      </w:r>
      <w:r w:rsidR="00795D55">
        <w:rPr>
          <w:lang w:val="fr-FR"/>
        </w:rPr>
        <w:t xml:space="preserve">es </w:t>
      </w:r>
      <w:r w:rsidRPr="0081255F">
        <w:rPr>
          <w:lang w:val="fr-FR"/>
        </w:rPr>
        <w:t>émission</w:t>
      </w:r>
      <w:r w:rsidR="00795D55">
        <w:rPr>
          <w:lang w:val="fr-FR"/>
        </w:rPr>
        <w:t>s</w:t>
      </w:r>
      <w:r w:rsidRPr="0081255F">
        <w:rPr>
          <w:lang w:val="fr-FR"/>
        </w:rPr>
        <w:t xml:space="preserve"> massique</w:t>
      </w:r>
      <w:r w:rsidR="00795D55">
        <w:rPr>
          <w:lang w:val="fr-FR"/>
        </w:rPr>
        <w:t>s</w:t>
      </w:r>
      <w:r w:rsidRPr="0081255F">
        <w:rPr>
          <w:lang w:val="fr-FR"/>
        </w:rPr>
        <w:t xml:space="preserve"> de CO</w:t>
      </w:r>
      <w:r w:rsidRPr="0081255F">
        <w:rPr>
          <w:vertAlign w:val="subscript"/>
          <w:lang w:val="fr-FR"/>
        </w:rPr>
        <w:t>2</w:t>
      </w:r>
      <w:r w:rsidRPr="0081255F">
        <w:rPr>
          <w:lang w:val="fr-FR"/>
        </w:rPr>
        <w:t xml:space="preserve"> interpolée</w:t>
      </w:r>
      <w:r w:rsidR="00795D55">
        <w:rPr>
          <w:lang w:val="fr-FR"/>
        </w:rPr>
        <w:t>s</w:t>
      </w:r>
      <w:r w:rsidRPr="0081255F">
        <w:rPr>
          <w:lang w:val="fr-FR"/>
        </w:rPr>
        <w:t xml:space="preserve"> linéairement entre les véhicules L et H sur le cycle applicable en utilisant les valeurs corrigées </w:t>
      </w:r>
      <w:r w:rsidR="004C6CDD">
        <w:rPr>
          <w:lang w:val="fr-FR"/>
        </w:rPr>
        <w:t>de</w:t>
      </w:r>
      <w:r w:rsidR="004C6CDD" w:rsidRPr="0081255F">
        <w:rPr>
          <w:lang w:val="fr-FR"/>
        </w:rPr>
        <w:t xml:space="preserve"> </w:t>
      </w:r>
      <w:r w:rsidRPr="0081255F">
        <w:rPr>
          <w:lang w:val="fr-FR"/>
        </w:rPr>
        <w:t xml:space="preserve">la moyenne des émissions massiques </w:t>
      </w:r>
      <w:r w:rsidR="004C6CDD">
        <w:rPr>
          <w:lang w:val="fr-FR"/>
        </w:rPr>
        <w:t xml:space="preserve">mesurées </w:t>
      </w:r>
      <w:r w:rsidRPr="0081255F">
        <w:rPr>
          <w:lang w:val="fr-FR"/>
        </w:rPr>
        <w:t>de CO</w:t>
      </w:r>
      <w:r w:rsidRPr="0081255F">
        <w:rPr>
          <w:vertAlign w:val="subscript"/>
          <w:lang w:val="fr-FR"/>
        </w:rPr>
        <w:t>2</w:t>
      </w:r>
      <w:r w:rsidR="000819EE">
        <w:rPr>
          <w:lang w:val="fr-FR"/>
        </w:rPr>
        <w:t xml:space="preserve"> du véhicule H,</w:t>
      </w:r>
      <w:r w:rsidRPr="0081255F">
        <w:rPr>
          <w:lang w:val="fr-FR"/>
        </w:rPr>
        <w:t xml:space="preserve"> M</w:t>
      </w:r>
      <w:r w:rsidRPr="0081255F">
        <w:rPr>
          <w:vertAlign w:val="subscript"/>
          <w:lang w:val="fr-FR"/>
        </w:rPr>
        <w:t>CO2,c,6,H</w:t>
      </w:r>
      <w:r w:rsidR="000819EE">
        <w:rPr>
          <w:lang w:val="fr-FR"/>
        </w:rPr>
        <w:t xml:space="preserve">, </w:t>
      </w:r>
      <w:r w:rsidRPr="0081255F">
        <w:rPr>
          <w:lang w:val="fr-FR"/>
        </w:rPr>
        <w:t xml:space="preserve">et </w:t>
      </w:r>
      <w:r w:rsidR="000819EE">
        <w:rPr>
          <w:lang w:val="fr-FR"/>
        </w:rPr>
        <w:t xml:space="preserve">du véhicule L, </w:t>
      </w:r>
      <w:r w:rsidRPr="0081255F">
        <w:rPr>
          <w:lang w:val="fr-FR"/>
        </w:rPr>
        <w:t>M</w:t>
      </w:r>
      <w:r w:rsidRPr="0081255F">
        <w:rPr>
          <w:vertAlign w:val="subscript"/>
          <w:lang w:val="fr-FR"/>
        </w:rPr>
        <w:t>CO2,c,6,L</w:t>
      </w:r>
      <w:r w:rsidRPr="0081255F">
        <w:rPr>
          <w:lang w:val="fr-FR"/>
        </w:rPr>
        <w:t>, conformément à l</w:t>
      </w:r>
      <w:r>
        <w:rPr>
          <w:lang w:val="fr-FR"/>
        </w:rPr>
        <w:t>’</w:t>
      </w:r>
      <w:r w:rsidRPr="0081255F">
        <w:rPr>
          <w:lang w:val="fr-FR"/>
        </w:rPr>
        <w:t xml:space="preserve">étape 6 </w:t>
      </w:r>
      <w:r w:rsidR="000819EE">
        <w:rPr>
          <w:lang w:val="fr-FR"/>
        </w:rPr>
        <w:t>du</w:t>
      </w:r>
      <w:r w:rsidRPr="0081255F">
        <w:rPr>
          <w:lang w:val="fr-FR"/>
        </w:rPr>
        <w:t xml:space="preserve"> tableau A7/1 de l</w:t>
      </w:r>
      <w:r>
        <w:rPr>
          <w:lang w:val="fr-FR"/>
        </w:rPr>
        <w:t>’</w:t>
      </w:r>
      <w:r w:rsidRPr="0081255F">
        <w:rPr>
          <w:lang w:val="fr-FR"/>
        </w:rPr>
        <w:t xml:space="preserve">annexe B7, </w:t>
      </w:r>
      <w:r w:rsidR="000819EE">
        <w:rPr>
          <w:lang w:val="fr-FR"/>
        </w:rPr>
        <w:t>aux fins de</w:t>
      </w:r>
      <w:r w:rsidR="000819EE" w:rsidRPr="0081255F">
        <w:rPr>
          <w:lang w:val="fr-FR"/>
        </w:rPr>
        <w:t xml:space="preserve"> </w:t>
      </w:r>
      <w:r w:rsidRPr="0081255F">
        <w:rPr>
          <w:lang w:val="fr-FR"/>
        </w:rPr>
        <w:t>l</w:t>
      </w:r>
      <w:r>
        <w:rPr>
          <w:lang w:val="fr-FR"/>
        </w:rPr>
        <w:t>’</w:t>
      </w:r>
      <w:r w:rsidRPr="0081255F">
        <w:rPr>
          <w:lang w:val="fr-FR"/>
        </w:rPr>
        <w:t>interpolation linéaire des émissions massiques de CO</w:t>
      </w:r>
      <w:r w:rsidRPr="0081255F">
        <w:rPr>
          <w:vertAlign w:val="subscript"/>
          <w:lang w:val="fr-FR"/>
        </w:rPr>
        <w:t>2</w:t>
      </w:r>
      <w:r w:rsidRPr="0081255F">
        <w:rPr>
          <w:lang w:val="fr-FR"/>
        </w:rPr>
        <w:t>.</w:t>
      </w:r>
    </w:p>
    <w:p w14:paraId="549AFABB" w14:textId="750D257B" w:rsidR="001B1345" w:rsidRPr="0081255F" w:rsidRDefault="00B83389" w:rsidP="001B1345">
      <w:pPr>
        <w:spacing w:after="120"/>
        <w:ind w:left="2268" w:right="1134"/>
        <w:jc w:val="both"/>
        <w:rPr>
          <w:rFonts w:eastAsia="MS Mincho"/>
          <w:lang w:val="fr-FR"/>
        </w:rPr>
      </w:pPr>
      <w:r>
        <w:rPr>
          <w:lang w:val="fr-FR"/>
        </w:rPr>
        <w:t>E</w:t>
      </w:r>
      <w:r w:rsidR="001B1345" w:rsidRPr="0081255F">
        <w:rPr>
          <w:lang w:val="fr-FR"/>
        </w:rPr>
        <w:t>ssai WLTP à 3 phases</w:t>
      </w:r>
      <w:r>
        <w:rPr>
          <w:lang w:val="fr-FR"/>
        </w:rPr>
        <w:t> :</w:t>
      </w:r>
    </w:p>
    <w:p w14:paraId="5891B631" w14:textId="79EE9C1A" w:rsidR="001B1345" w:rsidRPr="0081255F" w:rsidRDefault="00B83389" w:rsidP="001B1345">
      <w:pPr>
        <w:spacing w:after="120"/>
        <w:ind w:left="2268" w:right="1134"/>
        <w:jc w:val="both"/>
        <w:rPr>
          <w:rFonts w:eastAsia="MS Mincho"/>
          <w:lang w:val="fr-FR"/>
        </w:rPr>
      </w:pPr>
      <w:r>
        <w:t>La moyenne des émissions mesurées doit être calculée sur la base des valeurs de sorties de l’étape 4a pour le CO</w:t>
      </w:r>
      <w:r>
        <w:rPr>
          <w:sz w:val="13"/>
          <w:szCs w:val="13"/>
        </w:rPr>
        <w:t xml:space="preserve">2 </w:t>
      </w:r>
      <w:r>
        <w:t>(cette étape supplémentaire n’est pas décrite dans le tableau A7/1).</w:t>
      </w:r>
      <w:r w:rsidR="001B1345" w:rsidRPr="0081255F">
        <w:rPr>
          <w:lang w:val="fr-FR"/>
        </w:rPr>
        <w:t xml:space="preserve"> La linéarité </w:t>
      </w:r>
      <w:r w:rsidR="00020FC5" w:rsidRPr="00020FC5">
        <w:rPr>
          <w:lang w:val="fr-FR"/>
        </w:rPr>
        <w:t>de la valeur corrigée de la moyenne</w:t>
      </w:r>
      <w:r w:rsidR="00020FC5" w:rsidRPr="00020FC5" w:rsidDel="00020FC5">
        <w:rPr>
          <w:lang w:val="fr-FR"/>
        </w:rPr>
        <w:t xml:space="preserve"> </w:t>
      </w:r>
      <w:r w:rsidR="001B1345" w:rsidRPr="0081255F">
        <w:rPr>
          <w:lang w:val="fr-FR"/>
        </w:rPr>
        <w:t xml:space="preserve">des émissions massiques </w:t>
      </w:r>
      <w:r w:rsidR="00020FC5">
        <w:rPr>
          <w:lang w:val="fr-FR"/>
        </w:rPr>
        <w:t xml:space="preserve">mesurées </w:t>
      </w:r>
      <w:r w:rsidR="001B1345" w:rsidRPr="0081255F">
        <w:rPr>
          <w:lang w:val="fr-FR"/>
        </w:rPr>
        <w:t>de CO</w:t>
      </w:r>
      <w:r w:rsidR="001B1345" w:rsidRPr="0081255F">
        <w:rPr>
          <w:vertAlign w:val="subscript"/>
          <w:lang w:val="fr-FR"/>
        </w:rPr>
        <w:t>2</w:t>
      </w:r>
      <w:r w:rsidR="001B1345" w:rsidRPr="0081255F">
        <w:rPr>
          <w:lang w:val="fr-FR"/>
        </w:rPr>
        <w:t xml:space="preserve"> </w:t>
      </w:r>
      <w:r w:rsidR="00020FC5">
        <w:rPr>
          <w:lang w:val="fr-FR"/>
        </w:rPr>
        <w:t xml:space="preserve">du </w:t>
      </w:r>
      <w:r w:rsidR="001B1345" w:rsidRPr="0081255F">
        <w:rPr>
          <w:lang w:val="fr-FR"/>
        </w:rPr>
        <w:t>véhicule M, M</w:t>
      </w:r>
      <w:r w:rsidR="001B1345" w:rsidRPr="0081255F">
        <w:rPr>
          <w:vertAlign w:val="subscript"/>
          <w:lang w:val="fr-FR"/>
        </w:rPr>
        <w:t>CO2,c,4a,M</w:t>
      </w:r>
      <w:r w:rsidR="001B1345" w:rsidRPr="0081255F">
        <w:rPr>
          <w:lang w:val="fr-FR"/>
        </w:rPr>
        <w:t>, conformément à l</w:t>
      </w:r>
      <w:r w:rsidR="001B1345">
        <w:rPr>
          <w:lang w:val="fr-FR"/>
        </w:rPr>
        <w:t>’</w:t>
      </w:r>
      <w:r w:rsidR="001B1345" w:rsidRPr="0081255F">
        <w:rPr>
          <w:lang w:val="fr-FR"/>
        </w:rPr>
        <w:t>étape 4a du tableau A7/1 de l</w:t>
      </w:r>
      <w:r w:rsidR="001B1345">
        <w:rPr>
          <w:lang w:val="fr-FR"/>
        </w:rPr>
        <w:t>’</w:t>
      </w:r>
      <w:r w:rsidR="001B1345" w:rsidRPr="0081255F">
        <w:rPr>
          <w:lang w:val="fr-FR"/>
        </w:rPr>
        <w:t>annexe B7, doit être vérifiée par comparaison avec l</w:t>
      </w:r>
      <w:r w:rsidR="00020FC5">
        <w:rPr>
          <w:lang w:val="fr-FR"/>
        </w:rPr>
        <w:t xml:space="preserve">es </w:t>
      </w:r>
      <w:r w:rsidR="001B1345" w:rsidRPr="0081255F">
        <w:rPr>
          <w:lang w:val="fr-FR"/>
        </w:rPr>
        <w:t>émission</w:t>
      </w:r>
      <w:r w:rsidR="00020FC5">
        <w:rPr>
          <w:lang w:val="fr-FR"/>
        </w:rPr>
        <w:t>s</w:t>
      </w:r>
      <w:r w:rsidR="001B1345" w:rsidRPr="0081255F">
        <w:rPr>
          <w:lang w:val="fr-FR"/>
        </w:rPr>
        <w:t xml:space="preserve"> massique</w:t>
      </w:r>
      <w:r w:rsidR="00020FC5">
        <w:rPr>
          <w:lang w:val="fr-FR"/>
        </w:rPr>
        <w:t>s</w:t>
      </w:r>
      <w:r w:rsidR="001B1345" w:rsidRPr="0081255F">
        <w:rPr>
          <w:lang w:val="fr-FR"/>
        </w:rPr>
        <w:t xml:space="preserve"> de CO</w:t>
      </w:r>
      <w:r w:rsidR="001B1345" w:rsidRPr="0081255F">
        <w:rPr>
          <w:vertAlign w:val="subscript"/>
          <w:lang w:val="fr-FR"/>
        </w:rPr>
        <w:t>2</w:t>
      </w:r>
      <w:r w:rsidR="001B1345" w:rsidRPr="0081255F">
        <w:rPr>
          <w:lang w:val="fr-FR"/>
        </w:rPr>
        <w:t xml:space="preserve"> interpolée</w:t>
      </w:r>
      <w:r w:rsidR="00020FC5">
        <w:rPr>
          <w:lang w:val="fr-FR"/>
        </w:rPr>
        <w:t>s</w:t>
      </w:r>
      <w:r w:rsidR="001B1345" w:rsidRPr="0081255F">
        <w:rPr>
          <w:lang w:val="fr-FR"/>
        </w:rPr>
        <w:t xml:space="preserve"> linéairement entre les véhicules L et H sur le cycle applicable en utilisant les valeurs corrigées </w:t>
      </w:r>
      <w:r w:rsidR="00020FC5">
        <w:rPr>
          <w:lang w:val="fr-FR"/>
        </w:rPr>
        <w:t>de</w:t>
      </w:r>
      <w:r w:rsidR="00020FC5" w:rsidRPr="0081255F">
        <w:rPr>
          <w:lang w:val="fr-FR"/>
        </w:rPr>
        <w:t xml:space="preserve"> </w:t>
      </w:r>
      <w:r w:rsidR="001B1345" w:rsidRPr="0081255F">
        <w:rPr>
          <w:lang w:val="fr-FR"/>
        </w:rPr>
        <w:t xml:space="preserve">la moyenne des émissions massiques </w:t>
      </w:r>
      <w:r w:rsidR="00683CB9">
        <w:rPr>
          <w:lang w:val="fr-FR"/>
        </w:rPr>
        <w:t xml:space="preserve">mesurées </w:t>
      </w:r>
      <w:r w:rsidR="001B1345" w:rsidRPr="0081255F">
        <w:rPr>
          <w:lang w:val="fr-FR"/>
        </w:rPr>
        <w:t>de CO</w:t>
      </w:r>
      <w:r w:rsidR="001B1345" w:rsidRPr="0081255F">
        <w:rPr>
          <w:vertAlign w:val="subscript"/>
          <w:lang w:val="fr-FR"/>
        </w:rPr>
        <w:t>2</w:t>
      </w:r>
      <w:r w:rsidR="00683CB9">
        <w:rPr>
          <w:lang w:val="fr-FR"/>
        </w:rPr>
        <w:t xml:space="preserve"> du véhicule H,</w:t>
      </w:r>
      <w:r w:rsidR="001B1345" w:rsidRPr="0081255F">
        <w:rPr>
          <w:lang w:val="fr-FR"/>
        </w:rPr>
        <w:t xml:space="preserve"> M</w:t>
      </w:r>
      <w:r w:rsidR="001B1345" w:rsidRPr="0081255F">
        <w:rPr>
          <w:vertAlign w:val="subscript"/>
          <w:lang w:val="fr-FR"/>
        </w:rPr>
        <w:t>CO2,c,4a,H</w:t>
      </w:r>
      <w:r w:rsidR="00683CB9">
        <w:rPr>
          <w:lang w:val="fr-FR"/>
        </w:rPr>
        <w:t xml:space="preserve">, et </w:t>
      </w:r>
      <w:r w:rsidR="00F817E0">
        <w:rPr>
          <w:lang w:val="fr-FR"/>
        </w:rPr>
        <w:t xml:space="preserve">du véhicule L, </w:t>
      </w:r>
      <w:r w:rsidR="001B1345" w:rsidRPr="0081255F">
        <w:rPr>
          <w:lang w:val="fr-FR"/>
        </w:rPr>
        <w:t>M</w:t>
      </w:r>
      <w:r w:rsidR="001B1345" w:rsidRPr="0081255F">
        <w:rPr>
          <w:vertAlign w:val="subscript"/>
          <w:lang w:val="fr-FR"/>
        </w:rPr>
        <w:t>CO2,c,4a,L</w:t>
      </w:r>
      <w:r w:rsidR="001B1345" w:rsidRPr="0081255F">
        <w:rPr>
          <w:lang w:val="fr-FR"/>
        </w:rPr>
        <w:t>, conformément à l</w:t>
      </w:r>
      <w:r w:rsidR="001B1345">
        <w:rPr>
          <w:lang w:val="fr-FR"/>
        </w:rPr>
        <w:t>’</w:t>
      </w:r>
      <w:r w:rsidR="001B1345" w:rsidRPr="0081255F">
        <w:rPr>
          <w:lang w:val="fr-FR"/>
        </w:rPr>
        <w:t>étape 4a utilisée dans le tableau A7/1 de l</w:t>
      </w:r>
      <w:r w:rsidR="001B1345">
        <w:rPr>
          <w:lang w:val="fr-FR"/>
        </w:rPr>
        <w:t>’</w:t>
      </w:r>
      <w:r w:rsidR="001B1345" w:rsidRPr="0081255F">
        <w:rPr>
          <w:lang w:val="fr-FR"/>
        </w:rPr>
        <w:t xml:space="preserve">annexe B7, </w:t>
      </w:r>
      <w:r w:rsidR="00F817E0">
        <w:rPr>
          <w:lang w:val="fr-FR"/>
        </w:rPr>
        <w:t>aux fins de</w:t>
      </w:r>
      <w:r w:rsidR="00F817E0" w:rsidRPr="0081255F">
        <w:rPr>
          <w:lang w:val="fr-FR"/>
        </w:rPr>
        <w:t xml:space="preserve"> </w:t>
      </w:r>
      <w:r w:rsidR="001B1345" w:rsidRPr="0081255F">
        <w:rPr>
          <w:lang w:val="fr-FR"/>
        </w:rPr>
        <w:t>l</w:t>
      </w:r>
      <w:r w:rsidR="001B1345">
        <w:rPr>
          <w:lang w:val="fr-FR"/>
        </w:rPr>
        <w:t>’</w:t>
      </w:r>
      <w:r w:rsidR="001B1345" w:rsidRPr="0081255F">
        <w:rPr>
          <w:lang w:val="fr-FR"/>
        </w:rPr>
        <w:t>interpolation linéaire des émissions massiques de CO</w:t>
      </w:r>
      <w:r w:rsidR="001B1345" w:rsidRPr="0081255F">
        <w:rPr>
          <w:vertAlign w:val="subscript"/>
          <w:lang w:val="fr-FR"/>
        </w:rPr>
        <w:t>2</w:t>
      </w:r>
      <w:r w:rsidR="001B1345" w:rsidRPr="0081255F">
        <w:rPr>
          <w:lang w:val="fr-FR"/>
        </w:rPr>
        <w:t xml:space="preserve">. </w:t>
      </w:r>
    </w:p>
    <w:p w14:paraId="690762F8" w14:textId="3BA040EB" w:rsidR="001B1345" w:rsidRPr="0081255F" w:rsidRDefault="00F817E0" w:rsidP="001B1345">
      <w:pPr>
        <w:suppressAutoHyphens w:val="0"/>
        <w:spacing w:after="120" w:line="240" w:lineRule="auto"/>
        <w:ind w:left="2268"/>
        <w:rPr>
          <w:lang w:val="fr-FR"/>
        </w:rPr>
      </w:pPr>
      <w:r>
        <w:rPr>
          <w:lang w:val="fr-FR"/>
        </w:rPr>
        <w:t>E</w:t>
      </w:r>
      <w:r w:rsidR="001B1345" w:rsidRPr="0081255F">
        <w:rPr>
          <w:lang w:val="fr-FR"/>
        </w:rPr>
        <w:t xml:space="preserve">ssais WLTP à </w:t>
      </w:r>
      <w:r w:rsidR="008B093E">
        <w:rPr>
          <w:lang w:val="fr-FR"/>
        </w:rPr>
        <w:t xml:space="preserve">3 </w:t>
      </w:r>
      <w:r w:rsidR="001B1345" w:rsidRPr="0081255F">
        <w:rPr>
          <w:lang w:val="fr-FR"/>
        </w:rPr>
        <w:t xml:space="preserve">phases et à 4 phases </w:t>
      </w:r>
    </w:p>
    <w:p w14:paraId="5B6CB6E2" w14:textId="77777777" w:rsidR="001B1345" w:rsidRDefault="001B1345" w:rsidP="001B1345">
      <w:pPr>
        <w:pStyle w:val="SingleTxtG"/>
        <w:ind w:left="2268"/>
      </w:pPr>
      <w:r w:rsidRPr="0081255F">
        <w:rPr>
          <w:lang w:val="fr-FR"/>
        </w:rPr>
        <w:t>Le critère de linéarité pour le véhicule M (voir fig.</w:t>
      </w:r>
      <w:r>
        <w:rPr>
          <w:lang w:val="fr-FR"/>
        </w:rPr>
        <w:t> </w:t>
      </w:r>
      <w:r w:rsidRPr="0081255F">
        <w:rPr>
          <w:lang w:val="fr-FR"/>
        </w:rPr>
        <w:t>A6/5) est considéré comme satisfait si la différence entre les émissions massiques de CO</w:t>
      </w:r>
      <w:r w:rsidRPr="0081255F">
        <w:rPr>
          <w:vertAlign w:val="subscript"/>
          <w:lang w:val="fr-FR"/>
        </w:rPr>
        <w:t>2</w:t>
      </w:r>
      <w:r w:rsidRPr="0081255F">
        <w:rPr>
          <w:lang w:val="fr-FR"/>
        </w:rPr>
        <w:t xml:space="preserve"> du véhicule M sur le cycle WLTC applicable et les émissions massiques de CO</w:t>
      </w:r>
      <w:r w:rsidRPr="0081255F">
        <w:rPr>
          <w:vertAlign w:val="subscript"/>
          <w:lang w:val="fr-FR"/>
        </w:rPr>
        <w:t>2</w:t>
      </w:r>
      <w:r w:rsidRPr="0081255F">
        <w:rPr>
          <w:lang w:val="fr-FR"/>
        </w:rPr>
        <w:t xml:space="preserve"> calculées par interpolation est inférieure à 2 g/km ou 3 % de la valeur interpolée, la plus petite des deux valeurs étant retenue, mais au moins égal à 1 g/km.</w:t>
      </w:r>
    </w:p>
    <w:p w14:paraId="74B0E06D" w14:textId="77777777" w:rsidR="001B1345" w:rsidRDefault="001B1345" w:rsidP="001B1345">
      <w:pPr>
        <w:pStyle w:val="SingleTxtG"/>
        <w:rPr>
          <w:lang w:val="fr-FR"/>
        </w:rPr>
      </w:pPr>
      <w:r w:rsidRPr="001441C0">
        <w:rPr>
          <w:lang w:val="fr-FR"/>
        </w:rPr>
        <w:lastRenderedPageBreak/>
        <w:t>Figure A6/5</w:t>
      </w:r>
    </w:p>
    <w:p w14:paraId="409EBE1E" w14:textId="77777777" w:rsidR="001B1345" w:rsidRPr="004E3468" w:rsidRDefault="001B1345" w:rsidP="001B1345">
      <w:pPr>
        <w:pStyle w:val="SingleTxtG"/>
        <w:rPr>
          <w:lang w:val="fr-FR"/>
        </w:rPr>
      </w:pPr>
      <w:r>
        <w:rPr>
          <w:lang w:val="fr-FR"/>
        </w:rPr>
        <w:t>… ».</w:t>
      </w:r>
    </w:p>
    <w:p w14:paraId="24F05CF1" w14:textId="77777777" w:rsidR="001B1345" w:rsidRPr="00255B5D" w:rsidRDefault="001B1345" w:rsidP="001B1345">
      <w:pPr>
        <w:pStyle w:val="SingleTxtG"/>
        <w:rPr>
          <w:lang w:val="fr-FR"/>
        </w:rPr>
      </w:pPr>
      <w:r w:rsidRPr="00E31F68">
        <w:rPr>
          <w:i/>
          <w:iCs/>
          <w:lang w:val="fr-FR"/>
        </w:rPr>
        <w:t>Paragraphe 2.8.1</w:t>
      </w:r>
      <w:r w:rsidRPr="00255B5D">
        <w:rPr>
          <w:lang w:val="fr-FR"/>
        </w:rPr>
        <w:t>, lire</w:t>
      </w:r>
      <w:r>
        <w:rPr>
          <w:lang w:val="fr-FR"/>
        </w:rPr>
        <w:t> :</w:t>
      </w:r>
    </w:p>
    <w:p w14:paraId="342A4D70" w14:textId="5E4F62AF" w:rsidR="001B1345" w:rsidRDefault="001B1345" w:rsidP="001B1345">
      <w:pPr>
        <w:pStyle w:val="SingleTxtG"/>
        <w:ind w:left="2268" w:hanging="1134"/>
        <w:rPr>
          <w:lang w:val="fr-FR"/>
        </w:rPr>
      </w:pPr>
      <w:r w:rsidRPr="00BB5BDF">
        <w:rPr>
          <w:lang w:val="fr-FR"/>
        </w:rPr>
        <w:t>2.8.1</w:t>
      </w:r>
      <w:r w:rsidRPr="00BB5BDF">
        <w:rPr>
          <w:lang w:val="fr-FR"/>
        </w:rPr>
        <w:tab/>
      </w:r>
      <w:r w:rsidRPr="008E3F0C">
        <w:rPr>
          <w:lang w:val="fr-FR"/>
        </w:rPr>
        <w:t>La température de la chambre d</w:t>
      </w:r>
      <w:r>
        <w:rPr>
          <w:lang w:val="fr-FR"/>
        </w:rPr>
        <w:t>’</w:t>
      </w:r>
      <w:r w:rsidRPr="008E3F0C">
        <w:rPr>
          <w:lang w:val="fr-FR"/>
        </w:rPr>
        <w:t>essai au début de l</w:t>
      </w:r>
      <w:r>
        <w:rPr>
          <w:lang w:val="fr-FR"/>
        </w:rPr>
        <w:t>’</w:t>
      </w:r>
      <w:r w:rsidRPr="008E3F0C">
        <w:rPr>
          <w:lang w:val="fr-FR"/>
        </w:rPr>
        <w:t xml:space="preserve">essai doit se situer à ±3 °C </w:t>
      </w:r>
      <w:r w:rsidR="0066213A">
        <w:rPr>
          <w:lang w:val="fr-FR"/>
        </w:rPr>
        <w:t>du point</w:t>
      </w:r>
      <w:r w:rsidRPr="008E3F0C">
        <w:rPr>
          <w:lang w:val="fr-FR"/>
        </w:rPr>
        <w:t xml:space="preserve"> de consigne de 23 °C. La température de l</w:t>
      </w:r>
      <w:r>
        <w:rPr>
          <w:lang w:val="fr-FR"/>
        </w:rPr>
        <w:t>’</w:t>
      </w:r>
      <w:r w:rsidRPr="008E3F0C">
        <w:rPr>
          <w:lang w:val="fr-FR"/>
        </w:rPr>
        <w:t>huile moteur et la température du liquide de refroidissement, s</w:t>
      </w:r>
      <w:r>
        <w:rPr>
          <w:lang w:val="fr-FR"/>
        </w:rPr>
        <w:t>’</w:t>
      </w:r>
      <w:r w:rsidRPr="008E3F0C">
        <w:rPr>
          <w:lang w:val="fr-FR"/>
        </w:rPr>
        <w:t xml:space="preserve">il y en a un, doivent </w:t>
      </w:r>
      <w:r w:rsidR="00B61EE4">
        <w:rPr>
          <w:lang w:val="fr-FR"/>
        </w:rPr>
        <w:t>se situer à</w:t>
      </w:r>
      <w:r w:rsidR="00B61EE4" w:rsidRPr="008E3F0C">
        <w:rPr>
          <w:lang w:val="fr-FR"/>
        </w:rPr>
        <w:t xml:space="preserve"> </w:t>
      </w:r>
      <w:r>
        <w:rPr>
          <w:rFonts w:ascii="Symbol" w:hAnsi="Symbol"/>
        </w:rPr>
        <w:t>±</w:t>
      </w:r>
      <w:r w:rsidRPr="008E3F0C">
        <w:rPr>
          <w:lang w:val="fr-FR"/>
        </w:rPr>
        <w:t>2</w:t>
      </w:r>
      <w:r>
        <w:rPr>
          <w:lang w:val="fr-FR"/>
        </w:rPr>
        <w:t> </w:t>
      </w:r>
      <w:r w:rsidRPr="008E3F0C">
        <w:rPr>
          <w:lang w:val="fr-FR"/>
        </w:rPr>
        <w:t>°C</w:t>
      </w:r>
      <w:r w:rsidR="005E0452">
        <w:rPr>
          <w:lang w:val="fr-FR"/>
        </w:rPr>
        <w:t xml:space="preserve"> du point de consigne de </w:t>
      </w:r>
      <w:r w:rsidR="005E0452" w:rsidRPr="005E0452">
        <w:rPr>
          <w:lang w:val="fr-FR"/>
        </w:rPr>
        <w:t>23 °C</w:t>
      </w:r>
      <w:r w:rsidRPr="008E3F0C">
        <w:rPr>
          <w:lang w:val="fr-FR"/>
        </w:rPr>
        <w:t>.</w:t>
      </w:r>
    </w:p>
    <w:p w14:paraId="55E98AE4" w14:textId="77777777" w:rsidR="001B1345" w:rsidRPr="00255B5D" w:rsidRDefault="001B1345" w:rsidP="001B1345">
      <w:pPr>
        <w:pStyle w:val="SingleTxtG"/>
        <w:rPr>
          <w:lang w:val="fr-FR"/>
        </w:rPr>
      </w:pPr>
      <w:r w:rsidRPr="00255B5D">
        <w:rPr>
          <w:lang w:val="fr-FR"/>
        </w:rPr>
        <w:t>Paragraphe 3.4.1, lire</w:t>
      </w:r>
      <w:r>
        <w:rPr>
          <w:lang w:val="fr-FR"/>
        </w:rPr>
        <w:t> :</w:t>
      </w:r>
    </w:p>
    <w:p w14:paraId="7B82386C" w14:textId="77777777" w:rsidR="001B1345" w:rsidRPr="00C20FD6" w:rsidRDefault="001B1345" w:rsidP="001B1345">
      <w:pPr>
        <w:pStyle w:val="SingleTxtG"/>
        <w:ind w:left="2268" w:hanging="1134"/>
        <w:rPr>
          <w:lang w:val="fr-FR"/>
        </w:rPr>
      </w:pPr>
      <w:r w:rsidRPr="00C20FD6">
        <w:rPr>
          <w:lang w:val="fr-FR"/>
        </w:rPr>
        <w:t>3.4.1</w:t>
      </w:r>
      <w:r w:rsidRPr="00C20FD6">
        <w:rPr>
          <w:lang w:val="fr-FR"/>
        </w:rPr>
        <w:tab/>
        <w:t>…</w:t>
      </w:r>
    </w:p>
    <w:p w14:paraId="4DBB8124" w14:textId="77777777" w:rsidR="001B1345" w:rsidRDefault="001B1345" w:rsidP="001B1345">
      <w:pPr>
        <w:pStyle w:val="SingleTxtG"/>
        <w:tabs>
          <w:tab w:val="left" w:pos="3402"/>
        </w:tabs>
        <w:ind w:left="3402" w:right="850" w:hanging="1134"/>
        <w:rPr>
          <w:szCs w:val="24"/>
        </w:rPr>
      </w:pPr>
      <w:proofErr w:type="spellStart"/>
      <w:r w:rsidRPr="008F7C67">
        <w:rPr>
          <w:lang w:val="fr-FR"/>
        </w:rPr>
        <w:t>E</w:t>
      </w:r>
      <w:r>
        <w:rPr>
          <w:vertAlign w:val="subscript"/>
          <w:lang w:val="fr-FR"/>
        </w:rPr>
        <w:t>f</w:t>
      </w:r>
      <w:r w:rsidRPr="008F7C67">
        <w:rPr>
          <w:vertAlign w:val="subscript"/>
          <w:lang w:val="fr-FR"/>
        </w:rPr>
        <w:t>uel</w:t>
      </w:r>
      <w:proofErr w:type="spellEnd"/>
      <w:r w:rsidRPr="008F7C67">
        <w:rPr>
          <w:lang w:val="fr-FR"/>
        </w:rPr>
        <w:tab/>
        <w:t>est le contenu énergétique du carburant, calculé selon l</w:t>
      </w:r>
      <w:r>
        <w:rPr>
          <w:lang w:val="fr-FR"/>
        </w:rPr>
        <w:t>’</w:t>
      </w:r>
      <w:r w:rsidRPr="008F7C67">
        <w:rPr>
          <w:lang w:val="fr-FR"/>
        </w:rPr>
        <w:t>équation suivante</w:t>
      </w:r>
      <w:r>
        <w:rPr>
          <w:lang w:val="fr-FR"/>
        </w:rPr>
        <w:t> :</w:t>
      </w:r>
    </w:p>
    <w:p w14:paraId="2D56304D" w14:textId="77777777" w:rsidR="001B1345" w:rsidRDefault="00B65C1F" w:rsidP="001B1345">
      <w:pPr>
        <w:pStyle w:val="SingleTxtG"/>
        <w:ind w:left="2268" w:firstLine="567"/>
        <w:rPr>
          <w:szCs w:val="24"/>
        </w:rPr>
      </w:pPr>
      <m:oMathPara>
        <m:oMath>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fuel</m:t>
              </m:r>
            </m:sub>
          </m:sSub>
          <m:r>
            <m:rPr>
              <m:sty m:val="p"/>
            </m:rPr>
            <w:rPr>
              <w:rFonts w:ascii="Cambria Math" w:hAnsi="Cambria Math"/>
              <w:szCs w:val="24"/>
            </w:rPr>
            <m:t>=10×HV×</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nb</m:t>
              </m:r>
            </m:sub>
          </m:sSub>
          <m:r>
            <m:rPr>
              <m:sty m:val="p"/>
            </m:rPr>
            <w:rPr>
              <w:rFonts w:ascii="Cambria Math" w:hAnsi="Cambria Math"/>
              <w:szCs w:val="24"/>
            </w:rPr>
            <m:t>×d</m:t>
          </m:r>
        </m:oMath>
      </m:oMathPara>
    </w:p>
    <w:p w14:paraId="5E87B4DD" w14:textId="77777777" w:rsidR="001B1345" w:rsidRPr="00255B5D" w:rsidRDefault="001B1345" w:rsidP="001B1345">
      <w:pPr>
        <w:pStyle w:val="SingleTxtG"/>
        <w:ind w:left="2268"/>
        <w:rPr>
          <w:szCs w:val="24"/>
          <w:lang w:val="fr-FR"/>
        </w:rPr>
      </w:pPr>
      <w:r w:rsidRPr="00255B5D">
        <w:rPr>
          <w:lang w:val="fr-FR"/>
        </w:rPr>
        <w:t>où</w:t>
      </w:r>
      <w:r>
        <w:rPr>
          <w:lang w:val="fr-FR"/>
        </w:rPr>
        <w:t> :</w:t>
      </w:r>
    </w:p>
    <w:p w14:paraId="173279A6" w14:textId="77777777" w:rsidR="001B1345" w:rsidRDefault="001B1345" w:rsidP="001B1345">
      <w:pPr>
        <w:pStyle w:val="SingleTxtG"/>
        <w:rPr>
          <w:lang w:val="fr-FR"/>
        </w:rPr>
      </w:pPr>
      <w:r>
        <w:rPr>
          <w:lang w:val="fr-FR"/>
        </w:rPr>
        <w:t>… ».</w:t>
      </w:r>
    </w:p>
    <w:p w14:paraId="06719659" w14:textId="0AF6382E" w:rsidR="001B1345" w:rsidRPr="00255B5D" w:rsidRDefault="001B1345" w:rsidP="001B1345">
      <w:pPr>
        <w:pStyle w:val="SingleTxtG"/>
        <w:rPr>
          <w:lang w:val="fr-FR"/>
        </w:rPr>
      </w:pPr>
      <w:r w:rsidRPr="00E31F68">
        <w:rPr>
          <w:i/>
          <w:iCs/>
          <w:lang w:val="fr-FR"/>
        </w:rPr>
        <w:t>Tableau A6.App2/3</w:t>
      </w:r>
      <w:r w:rsidRPr="00255B5D">
        <w:rPr>
          <w:lang w:val="fr-FR"/>
        </w:rPr>
        <w:t xml:space="preserve">, </w:t>
      </w:r>
      <w:r w:rsidR="002F4BF8">
        <w:rPr>
          <w:lang w:val="fr-FR"/>
        </w:rPr>
        <w:t>modification sans objet en français.</w:t>
      </w:r>
    </w:p>
    <w:p w14:paraId="251D99FA" w14:textId="77777777" w:rsidR="001B1345" w:rsidRPr="00FD57ED" w:rsidRDefault="001B1345" w:rsidP="001B1345">
      <w:pPr>
        <w:pStyle w:val="SingleTxtG"/>
        <w:keepNext/>
        <w:rPr>
          <w:i/>
          <w:iCs/>
          <w:lang w:val="fr-FR"/>
        </w:rPr>
      </w:pPr>
      <w:bookmarkStart w:id="5" w:name="Annex_7_Calculations"/>
      <w:bookmarkEnd w:id="5"/>
      <w:r w:rsidRPr="00FD57ED">
        <w:rPr>
          <w:i/>
          <w:iCs/>
          <w:lang w:val="fr-FR"/>
        </w:rPr>
        <w:t>Annexe B7</w:t>
      </w:r>
    </w:p>
    <w:p w14:paraId="7BA8DF10" w14:textId="108B95BB" w:rsidR="001B1345" w:rsidRPr="00154D81" w:rsidRDefault="001B1345" w:rsidP="001B1345">
      <w:pPr>
        <w:pStyle w:val="SingleTxtG"/>
        <w:keepNext/>
        <w:rPr>
          <w:lang w:val="fr-FR"/>
        </w:rPr>
      </w:pPr>
      <w:r w:rsidRPr="00FD57ED">
        <w:rPr>
          <w:i/>
          <w:iCs/>
          <w:lang w:val="fr-FR"/>
        </w:rPr>
        <w:t xml:space="preserve">Paragraphe 1.4, tableau A7/1, étapes 4a </w:t>
      </w:r>
      <w:r w:rsidR="00865813">
        <w:rPr>
          <w:i/>
          <w:iCs/>
          <w:lang w:val="fr-FR"/>
        </w:rPr>
        <w:t>et</w:t>
      </w:r>
      <w:r w:rsidRPr="00FD57ED">
        <w:rPr>
          <w:i/>
          <w:iCs/>
          <w:lang w:val="fr-FR"/>
        </w:rPr>
        <w:t xml:space="preserve"> 4b</w:t>
      </w:r>
      <w:r w:rsidRPr="00154D81">
        <w:rPr>
          <w:lang w:val="fr-FR"/>
        </w:rPr>
        <w:t>, lire</w:t>
      </w:r>
      <w:r>
        <w:rPr>
          <w:lang w:val="fr-FR"/>
        </w:rPr>
        <w:t> :</w:t>
      </w:r>
    </w:p>
    <w:p w14:paraId="18826173" w14:textId="77777777" w:rsidR="001B1345" w:rsidRPr="00867EA7" w:rsidRDefault="001B1345" w:rsidP="001B1345">
      <w:pPr>
        <w:pStyle w:val="SingleTxtG"/>
        <w:keepNext/>
        <w:rPr>
          <w:rFonts w:eastAsia="MS Mincho"/>
        </w:rPr>
      </w:pPr>
      <w:r>
        <w:t>« </w:t>
      </w:r>
    </w:p>
    <w:tbl>
      <w:tblPr>
        <w:tblStyle w:val="TableGrid1"/>
        <w:tblW w:w="9795" w:type="dxa"/>
        <w:tblLayout w:type="fixed"/>
        <w:tblLook w:val="04A0" w:firstRow="1" w:lastRow="0" w:firstColumn="1" w:lastColumn="0" w:noHBand="0" w:noVBand="1"/>
      </w:tblPr>
      <w:tblGrid>
        <w:gridCol w:w="1423"/>
        <w:gridCol w:w="1281"/>
        <w:gridCol w:w="1702"/>
        <w:gridCol w:w="3687"/>
        <w:gridCol w:w="1702"/>
      </w:tblGrid>
      <w:tr w:rsidR="001B1345" w:rsidRPr="00105D51" w14:paraId="31434A07" w14:textId="77777777" w:rsidTr="001B5F7B">
        <w:trPr>
          <w:trHeight w:hRule="exact" w:val="4883"/>
        </w:trPr>
        <w:tc>
          <w:tcPr>
            <w:tcW w:w="1423" w:type="dxa"/>
            <w:tcBorders>
              <w:top w:val="single" w:sz="4" w:space="0" w:color="auto"/>
              <w:left w:val="single" w:sz="4" w:space="0" w:color="auto"/>
              <w:bottom w:val="single" w:sz="4" w:space="0" w:color="auto"/>
              <w:right w:val="single" w:sz="4" w:space="0" w:color="auto"/>
            </w:tcBorders>
            <w:hideMark/>
          </w:tcPr>
          <w:p w14:paraId="5CE13D56" w14:textId="77777777" w:rsidR="001B1345" w:rsidRPr="00867EA7" w:rsidRDefault="001B1345" w:rsidP="001B5F7B">
            <w:pPr>
              <w:keepNext/>
              <w:spacing w:after="60"/>
              <w:ind w:left="57"/>
            </w:pPr>
            <w:r>
              <w:t>4a</w:t>
            </w:r>
          </w:p>
        </w:tc>
        <w:tc>
          <w:tcPr>
            <w:tcW w:w="1281" w:type="dxa"/>
            <w:tcBorders>
              <w:top w:val="single" w:sz="4" w:space="0" w:color="auto"/>
              <w:left w:val="single" w:sz="4" w:space="0" w:color="auto"/>
              <w:bottom w:val="single" w:sz="4" w:space="0" w:color="auto"/>
              <w:right w:val="single" w:sz="4" w:space="0" w:color="auto"/>
            </w:tcBorders>
            <w:hideMark/>
          </w:tcPr>
          <w:p w14:paraId="008197FC" w14:textId="1B0ECF81" w:rsidR="001B1345" w:rsidRPr="00996C46" w:rsidRDefault="001B1345" w:rsidP="00E233C1">
            <w:pPr>
              <w:keepNext/>
              <w:spacing w:after="60"/>
              <w:ind w:left="57"/>
            </w:pPr>
            <w:r>
              <w:t>Sortie de</w:t>
            </w:r>
            <w:r w:rsidR="00E233C1">
              <w:t>s étapes 2 et 3</w:t>
            </w:r>
          </w:p>
        </w:tc>
        <w:tc>
          <w:tcPr>
            <w:tcW w:w="1702" w:type="dxa"/>
            <w:tcBorders>
              <w:top w:val="single" w:sz="4" w:space="0" w:color="auto"/>
              <w:left w:val="single" w:sz="4" w:space="0" w:color="auto"/>
              <w:bottom w:val="single" w:sz="4" w:space="0" w:color="auto"/>
              <w:right w:val="single" w:sz="4" w:space="0" w:color="auto"/>
            </w:tcBorders>
          </w:tcPr>
          <w:p w14:paraId="06B04F1B" w14:textId="77777777" w:rsidR="001B1345" w:rsidRPr="002E6CF0" w:rsidRDefault="001B1345" w:rsidP="001B5F7B">
            <w:pPr>
              <w:keepNext/>
              <w:spacing w:after="60"/>
              <w:ind w:left="57"/>
              <w:rPr>
                <w:lang w:val="de-CH"/>
              </w:rPr>
            </w:pPr>
            <w:r w:rsidRPr="002E6CF0">
              <w:rPr>
                <w:lang w:val="de-CH"/>
              </w:rPr>
              <w:t>M</w:t>
            </w:r>
            <w:r w:rsidRPr="002E6CF0">
              <w:rPr>
                <w:vertAlign w:val="subscript"/>
                <w:lang w:val="de-CH"/>
              </w:rPr>
              <w:t>i,c,2</w:t>
            </w:r>
            <w:r w:rsidRPr="002E6CF0">
              <w:rPr>
                <w:lang w:val="de-CH"/>
              </w:rPr>
              <w:t>, g/km ;</w:t>
            </w:r>
            <w:r w:rsidRPr="002E6CF0">
              <w:rPr>
                <w:lang w:val="de-CH"/>
              </w:rPr>
              <w:br/>
            </w:r>
          </w:p>
          <w:p w14:paraId="34D766E6" w14:textId="77777777" w:rsidR="001B1345" w:rsidRPr="002E6CF0" w:rsidRDefault="001B1345" w:rsidP="001B5F7B">
            <w:pPr>
              <w:keepNext/>
              <w:spacing w:after="60"/>
              <w:ind w:left="57"/>
              <w:rPr>
                <w:lang w:val="de-CH"/>
              </w:rPr>
            </w:pPr>
            <w:r w:rsidRPr="002E6CF0">
              <w:rPr>
                <w:lang w:val="de-CH"/>
              </w:rPr>
              <w:t>M</w:t>
            </w:r>
            <w:r w:rsidRPr="002E6CF0">
              <w:rPr>
                <w:vertAlign w:val="subscript"/>
                <w:lang w:val="de-CH"/>
              </w:rPr>
              <w:t>CO2,c,3</w:t>
            </w:r>
            <w:r w:rsidRPr="002E6CF0">
              <w:rPr>
                <w:lang w:val="de-CH"/>
              </w:rPr>
              <w:t>, g/km</w:t>
            </w:r>
          </w:p>
        </w:tc>
        <w:tc>
          <w:tcPr>
            <w:tcW w:w="3687" w:type="dxa"/>
            <w:tcBorders>
              <w:top w:val="single" w:sz="4" w:space="0" w:color="auto"/>
              <w:left w:val="single" w:sz="4" w:space="0" w:color="auto"/>
              <w:bottom w:val="single" w:sz="4" w:space="0" w:color="auto"/>
              <w:right w:val="single" w:sz="4" w:space="0" w:color="auto"/>
            </w:tcBorders>
            <w:hideMark/>
          </w:tcPr>
          <w:p w14:paraId="46934B5A" w14:textId="77777777" w:rsidR="001B1345" w:rsidRPr="00996C46" w:rsidRDefault="001B1345" w:rsidP="001B5F7B">
            <w:pPr>
              <w:keepNext/>
              <w:spacing w:after="60"/>
              <w:ind w:left="57"/>
            </w:pPr>
            <w:r>
              <w:t>Méthode d’essai pour le contrôle des émissions d’un véhicule équipé d’un système à régénération périodique, K</w:t>
            </w:r>
            <w:r>
              <w:rPr>
                <w:vertAlign w:val="subscript"/>
              </w:rPr>
              <w:t>i</w:t>
            </w:r>
          </w:p>
          <w:p w14:paraId="1BBE89F6" w14:textId="223B369F" w:rsidR="001B1345" w:rsidRPr="00105D51" w:rsidRDefault="001B1345" w:rsidP="001B5F7B">
            <w:pPr>
              <w:keepNext/>
              <w:spacing w:after="60"/>
              <w:ind w:left="57"/>
              <w:rPr>
                <w:lang w:val="es-ES"/>
              </w:rPr>
            </w:pPr>
            <w:proofErr w:type="spellStart"/>
            <w:r w:rsidRPr="00105D51">
              <w:rPr>
                <w:lang w:val="es-ES"/>
              </w:rPr>
              <w:t>Appendice</w:t>
            </w:r>
            <w:proofErr w:type="spellEnd"/>
            <w:r w:rsidRPr="00105D51">
              <w:rPr>
                <w:lang w:val="es-ES"/>
              </w:rPr>
              <w:t xml:space="preserve"> 1</w:t>
            </w:r>
            <w:r w:rsidR="000A18A8" w:rsidRPr="00105D51">
              <w:rPr>
                <w:lang w:val="es-ES"/>
              </w:rPr>
              <w:t xml:space="preserve"> de </w:t>
            </w:r>
            <w:proofErr w:type="spellStart"/>
            <w:r w:rsidR="000A18A8" w:rsidRPr="00105D51">
              <w:rPr>
                <w:lang w:val="es-ES"/>
              </w:rPr>
              <w:t>l’annexe</w:t>
            </w:r>
            <w:proofErr w:type="spellEnd"/>
            <w:r w:rsidR="000A18A8" w:rsidRPr="00105D51">
              <w:rPr>
                <w:lang w:val="es-ES"/>
              </w:rPr>
              <w:t xml:space="preserve"> B6</w:t>
            </w:r>
          </w:p>
          <w:p w14:paraId="77BF5E75" w14:textId="77777777" w:rsidR="001B1345" w:rsidRPr="00996C46" w:rsidRDefault="001B1345" w:rsidP="001B5F7B">
            <w:pPr>
              <w:keepNext/>
              <w:spacing w:after="60"/>
              <w:ind w:left="57"/>
              <w:rPr>
                <w:lang w:val="es-ES"/>
              </w:rPr>
            </w:pPr>
            <w:r w:rsidRPr="00996C46">
              <w:rPr>
                <w:lang w:val="es-ES"/>
              </w:rPr>
              <w:t>M</w:t>
            </w:r>
            <w:r w:rsidRPr="00996C46">
              <w:rPr>
                <w:vertAlign w:val="subscript"/>
                <w:lang w:val="es-ES"/>
              </w:rPr>
              <w:t>i,c,4a</w:t>
            </w:r>
            <w:r w:rsidRPr="00996C46">
              <w:rPr>
                <w:lang w:val="es-ES"/>
              </w:rPr>
              <w:t xml:space="preserve"> = K</w:t>
            </w:r>
            <w:r w:rsidRPr="00996C46">
              <w:rPr>
                <w:vertAlign w:val="subscript"/>
                <w:lang w:val="es-ES"/>
              </w:rPr>
              <w:t>i</w:t>
            </w:r>
            <w:r w:rsidRPr="00996C46">
              <w:rPr>
                <w:lang w:val="es-ES"/>
              </w:rPr>
              <w:t xml:space="preserve"> × M</w:t>
            </w:r>
            <w:r w:rsidRPr="00996C46">
              <w:rPr>
                <w:vertAlign w:val="subscript"/>
                <w:lang w:val="es-ES"/>
              </w:rPr>
              <w:t>i,c,2</w:t>
            </w:r>
          </w:p>
          <w:p w14:paraId="0397A246" w14:textId="77777777" w:rsidR="001B1345" w:rsidRPr="00996C46" w:rsidRDefault="001B1345" w:rsidP="001B5F7B">
            <w:pPr>
              <w:keepNext/>
              <w:spacing w:after="60"/>
              <w:ind w:left="57"/>
              <w:rPr>
                <w:vertAlign w:val="subscript"/>
                <w:lang w:val="es-ES"/>
              </w:rPr>
            </w:pPr>
            <w:proofErr w:type="spellStart"/>
            <w:r w:rsidRPr="00996C46">
              <w:rPr>
                <w:lang w:val="es-ES"/>
              </w:rPr>
              <w:t>ou</w:t>
            </w:r>
            <w:proofErr w:type="spellEnd"/>
          </w:p>
          <w:p w14:paraId="6B38FCF7" w14:textId="77777777" w:rsidR="001B1345" w:rsidRPr="00996C46" w:rsidRDefault="001B1345" w:rsidP="001B5F7B">
            <w:pPr>
              <w:keepNext/>
              <w:spacing w:after="60"/>
              <w:ind w:left="57"/>
              <w:rPr>
                <w:vertAlign w:val="subscript"/>
                <w:lang w:val="es-ES"/>
              </w:rPr>
            </w:pPr>
            <w:r w:rsidRPr="00996C46">
              <w:rPr>
                <w:lang w:val="es-ES"/>
              </w:rPr>
              <w:t>M</w:t>
            </w:r>
            <w:r w:rsidRPr="00996C46">
              <w:rPr>
                <w:vertAlign w:val="subscript"/>
                <w:lang w:val="es-ES"/>
              </w:rPr>
              <w:t>i,c,4a</w:t>
            </w:r>
            <w:r w:rsidRPr="00996C46">
              <w:rPr>
                <w:lang w:val="es-ES"/>
              </w:rPr>
              <w:t xml:space="preserve"> = K</w:t>
            </w:r>
            <w:r w:rsidRPr="00996C46">
              <w:rPr>
                <w:vertAlign w:val="subscript"/>
                <w:lang w:val="es-ES"/>
              </w:rPr>
              <w:t>i</w:t>
            </w:r>
            <w:r w:rsidRPr="00996C46">
              <w:rPr>
                <w:lang w:val="es-ES"/>
              </w:rPr>
              <w:t xml:space="preserve"> + M</w:t>
            </w:r>
            <w:r w:rsidRPr="00996C46">
              <w:rPr>
                <w:vertAlign w:val="subscript"/>
                <w:lang w:val="es-ES"/>
              </w:rPr>
              <w:t>i,c,2</w:t>
            </w:r>
          </w:p>
          <w:p w14:paraId="044D9003" w14:textId="77777777" w:rsidR="001B1345" w:rsidRPr="00996C46" w:rsidRDefault="001B1345" w:rsidP="001B5F7B">
            <w:pPr>
              <w:keepNext/>
              <w:spacing w:after="60"/>
              <w:ind w:left="57"/>
            </w:pPr>
            <w:r>
              <w:t>et</w:t>
            </w:r>
          </w:p>
          <w:p w14:paraId="2E9A755E" w14:textId="77777777" w:rsidR="001B1345" w:rsidRPr="00996C46" w:rsidRDefault="001B1345" w:rsidP="001B5F7B">
            <w:pPr>
              <w:keepNext/>
              <w:spacing w:after="60"/>
              <w:ind w:left="57"/>
              <w:rPr>
                <w:vertAlign w:val="subscript"/>
              </w:rPr>
            </w:pPr>
            <w:r>
              <w:t>M</w:t>
            </w:r>
            <w:r>
              <w:rPr>
                <w:vertAlign w:val="subscript"/>
              </w:rPr>
              <w:t>CO2,c,4a</w:t>
            </w:r>
            <w:r>
              <w:t xml:space="preserve"> = K</w:t>
            </w:r>
            <w:r>
              <w:rPr>
                <w:vertAlign w:val="subscript"/>
              </w:rPr>
              <w:t>CO2</w:t>
            </w:r>
            <w:r>
              <w:t xml:space="preserve"> × M</w:t>
            </w:r>
            <w:r>
              <w:rPr>
                <w:vertAlign w:val="subscript"/>
              </w:rPr>
              <w:t>CO2,c,3</w:t>
            </w:r>
          </w:p>
          <w:p w14:paraId="76956C6A" w14:textId="77777777" w:rsidR="001B1345" w:rsidRPr="00996C46" w:rsidRDefault="001B1345" w:rsidP="001B5F7B">
            <w:pPr>
              <w:keepNext/>
              <w:spacing w:after="60"/>
              <w:ind w:left="57"/>
            </w:pPr>
            <w:r>
              <w:t>ou</w:t>
            </w:r>
          </w:p>
          <w:p w14:paraId="5D6D1378" w14:textId="77777777" w:rsidR="001B1345" w:rsidRPr="00996C46" w:rsidRDefault="001B1345" w:rsidP="001B5F7B">
            <w:pPr>
              <w:keepNext/>
              <w:spacing w:after="60"/>
              <w:ind w:left="57"/>
              <w:rPr>
                <w:lang w:val="es-ES"/>
              </w:rPr>
            </w:pPr>
            <w:r w:rsidRPr="00996C46">
              <w:rPr>
                <w:lang w:val="es-ES"/>
              </w:rPr>
              <w:t>M</w:t>
            </w:r>
            <w:r w:rsidRPr="00996C46">
              <w:rPr>
                <w:vertAlign w:val="subscript"/>
                <w:lang w:val="es-ES"/>
              </w:rPr>
              <w:t>CO2,c,4a</w:t>
            </w:r>
            <w:r w:rsidRPr="00996C46">
              <w:rPr>
                <w:lang w:val="es-ES"/>
              </w:rPr>
              <w:t xml:space="preserve"> = K</w:t>
            </w:r>
            <w:r w:rsidRPr="00996C46">
              <w:rPr>
                <w:vertAlign w:val="subscript"/>
                <w:lang w:val="es-ES"/>
              </w:rPr>
              <w:t>CO2</w:t>
            </w:r>
            <w:r w:rsidRPr="00996C46">
              <w:rPr>
                <w:lang w:val="es-ES"/>
              </w:rPr>
              <w:t xml:space="preserve"> + M</w:t>
            </w:r>
            <w:r w:rsidRPr="00996C46">
              <w:rPr>
                <w:vertAlign w:val="subscript"/>
                <w:lang w:val="es-ES"/>
              </w:rPr>
              <w:t>CO2,c,3</w:t>
            </w:r>
          </w:p>
          <w:p w14:paraId="3C90D143" w14:textId="46BA5012" w:rsidR="001B1345" w:rsidRPr="00996C46" w:rsidRDefault="001B1345" w:rsidP="001B5F7B">
            <w:pPr>
              <w:keepNext/>
              <w:spacing w:after="60"/>
              <w:ind w:left="57"/>
            </w:pPr>
            <w:r>
              <w:t>Facteur additif ou multiplicatif à utiliser en fonction de la détermination de K</w:t>
            </w:r>
            <w:r>
              <w:rPr>
                <w:vertAlign w:val="subscript"/>
              </w:rPr>
              <w:t>i</w:t>
            </w:r>
          </w:p>
          <w:p w14:paraId="1AB8DC0C" w14:textId="77777777" w:rsidR="001B1345" w:rsidRPr="00996C46" w:rsidRDefault="001B1345" w:rsidP="001B5F7B">
            <w:pPr>
              <w:keepNext/>
              <w:spacing w:after="60"/>
              <w:ind w:left="57"/>
            </w:pPr>
            <w:r>
              <w:t>Si K</w:t>
            </w:r>
            <w:r>
              <w:rPr>
                <w:vertAlign w:val="subscript"/>
              </w:rPr>
              <w:t>i</w:t>
            </w:r>
            <w:r>
              <w:t xml:space="preserve"> n’est pas applicable :</w:t>
            </w:r>
          </w:p>
          <w:p w14:paraId="40DE70A1" w14:textId="77777777" w:rsidR="001B1345" w:rsidRDefault="001B1345" w:rsidP="001B5F7B">
            <w:pPr>
              <w:keepNext/>
              <w:spacing w:after="60"/>
              <w:ind w:left="57"/>
              <w:rPr>
                <w:vertAlign w:val="subscript"/>
                <w:lang w:val="es-ES"/>
              </w:rPr>
            </w:pPr>
            <w:r w:rsidRPr="00996C46">
              <w:rPr>
                <w:lang w:val="es-ES"/>
              </w:rPr>
              <w:t>M</w:t>
            </w:r>
            <w:r w:rsidRPr="00996C46">
              <w:rPr>
                <w:vertAlign w:val="subscript"/>
                <w:lang w:val="es-ES"/>
              </w:rPr>
              <w:t>i,c,4a</w:t>
            </w:r>
            <w:r w:rsidRPr="00996C46">
              <w:rPr>
                <w:lang w:val="es-ES"/>
              </w:rPr>
              <w:t xml:space="preserve"> = M</w:t>
            </w:r>
            <w:r w:rsidRPr="00996C46">
              <w:rPr>
                <w:vertAlign w:val="subscript"/>
                <w:lang w:val="es-ES"/>
              </w:rPr>
              <w:t>i,c,2</w:t>
            </w:r>
          </w:p>
          <w:p w14:paraId="3093BA23" w14:textId="77777777" w:rsidR="001B1345" w:rsidRPr="00996C46" w:rsidRDefault="001B1345" w:rsidP="001B5F7B">
            <w:pPr>
              <w:keepNext/>
              <w:spacing w:after="60"/>
              <w:ind w:left="57"/>
              <w:rPr>
                <w:lang w:val="es-ES"/>
              </w:rPr>
            </w:pPr>
            <w:r w:rsidRPr="00996C46">
              <w:rPr>
                <w:lang w:val="es-ES"/>
              </w:rPr>
              <w:t>M</w:t>
            </w:r>
            <w:r w:rsidRPr="00996C46">
              <w:rPr>
                <w:vertAlign w:val="subscript"/>
                <w:lang w:val="es-ES"/>
              </w:rPr>
              <w:t>CO2,c,4a</w:t>
            </w:r>
            <w:r w:rsidRPr="00996C46">
              <w:rPr>
                <w:lang w:val="es-ES"/>
              </w:rPr>
              <w:t xml:space="preserve"> = M</w:t>
            </w:r>
            <w:r w:rsidRPr="00996C46">
              <w:rPr>
                <w:vertAlign w:val="subscript"/>
                <w:lang w:val="es-ES"/>
              </w:rPr>
              <w:t>CO2,c,3</w:t>
            </w:r>
          </w:p>
        </w:tc>
        <w:tc>
          <w:tcPr>
            <w:tcW w:w="1702" w:type="dxa"/>
            <w:tcBorders>
              <w:top w:val="single" w:sz="4" w:space="0" w:color="auto"/>
              <w:left w:val="single" w:sz="4" w:space="0" w:color="auto"/>
              <w:bottom w:val="single" w:sz="4" w:space="0" w:color="auto"/>
              <w:right w:val="single" w:sz="4" w:space="0" w:color="auto"/>
            </w:tcBorders>
            <w:hideMark/>
          </w:tcPr>
          <w:p w14:paraId="2E58AEE7" w14:textId="77777777" w:rsidR="001B1345" w:rsidRPr="00996C46" w:rsidRDefault="001B1345" w:rsidP="001B5F7B">
            <w:pPr>
              <w:keepNext/>
              <w:spacing w:after="60"/>
              <w:ind w:left="57"/>
              <w:rPr>
                <w:lang w:val="es-ES"/>
              </w:rPr>
            </w:pPr>
            <w:r w:rsidRPr="00996C46">
              <w:rPr>
                <w:lang w:val="es-ES"/>
              </w:rPr>
              <w:t>M</w:t>
            </w:r>
            <w:r w:rsidRPr="00996C46">
              <w:rPr>
                <w:vertAlign w:val="subscript"/>
                <w:lang w:val="es-ES"/>
              </w:rPr>
              <w:t>i,c,4a</w:t>
            </w:r>
            <w:r w:rsidRPr="00996C46">
              <w:rPr>
                <w:lang w:val="es-ES"/>
              </w:rPr>
              <w:t>, g/km</w:t>
            </w:r>
            <w:r>
              <w:rPr>
                <w:lang w:val="es-ES"/>
              </w:rPr>
              <w:t> </w:t>
            </w:r>
            <w:r w:rsidRPr="00996C46">
              <w:rPr>
                <w:lang w:val="es-ES"/>
              </w:rPr>
              <w:t>;</w:t>
            </w:r>
          </w:p>
          <w:p w14:paraId="1B3A93C2" w14:textId="77777777" w:rsidR="001B1345" w:rsidRPr="00996C46" w:rsidRDefault="001B1345" w:rsidP="001B5F7B">
            <w:pPr>
              <w:keepNext/>
              <w:spacing w:after="60"/>
              <w:ind w:left="57"/>
              <w:rPr>
                <w:lang w:val="es-ES"/>
              </w:rPr>
            </w:pPr>
            <w:r w:rsidRPr="00996C46">
              <w:rPr>
                <w:lang w:val="es-ES"/>
              </w:rPr>
              <w:t>M</w:t>
            </w:r>
            <w:r w:rsidRPr="00996C46">
              <w:rPr>
                <w:vertAlign w:val="subscript"/>
                <w:lang w:val="es-ES"/>
              </w:rPr>
              <w:t>CO2,c,4a</w:t>
            </w:r>
            <w:r w:rsidRPr="00996C46">
              <w:rPr>
                <w:lang w:val="es-ES"/>
              </w:rPr>
              <w:t>, g/km.</w:t>
            </w:r>
          </w:p>
        </w:tc>
      </w:tr>
      <w:tr w:rsidR="001B1345" w:rsidRPr="00867EA7" w14:paraId="2C6A3A15" w14:textId="77777777" w:rsidTr="001B5F7B">
        <w:trPr>
          <w:trHeight w:val="2721"/>
        </w:trPr>
        <w:tc>
          <w:tcPr>
            <w:tcW w:w="1423" w:type="dxa"/>
            <w:tcBorders>
              <w:top w:val="single" w:sz="4" w:space="0" w:color="auto"/>
              <w:left w:val="single" w:sz="4" w:space="0" w:color="auto"/>
              <w:bottom w:val="single" w:sz="4" w:space="0" w:color="auto"/>
              <w:right w:val="single" w:sz="4" w:space="0" w:color="auto"/>
            </w:tcBorders>
            <w:hideMark/>
          </w:tcPr>
          <w:p w14:paraId="7D7BAC21" w14:textId="77777777" w:rsidR="001B1345" w:rsidRPr="00867EA7" w:rsidRDefault="001B1345" w:rsidP="001B5F7B">
            <w:pPr>
              <w:spacing w:after="60"/>
              <w:ind w:left="57"/>
            </w:pPr>
            <w:r>
              <w:t>4b</w:t>
            </w:r>
          </w:p>
        </w:tc>
        <w:tc>
          <w:tcPr>
            <w:tcW w:w="1281" w:type="dxa"/>
            <w:tcBorders>
              <w:top w:val="single" w:sz="4" w:space="0" w:color="auto"/>
              <w:left w:val="single" w:sz="4" w:space="0" w:color="auto"/>
              <w:bottom w:val="single" w:sz="4" w:space="0" w:color="auto"/>
              <w:right w:val="single" w:sz="4" w:space="0" w:color="auto"/>
            </w:tcBorders>
          </w:tcPr>
          <w:p w14:paraId="44614B1D" w14:textId="28BD5172" w:rsidR="001B1345" w:rsidRPr="00996C46" w:rsidRDefault="001B1345" w:rsidP="004B3F2E">
            <w:pPr>
              <w:spacing w:after="60"/>
              <w:ind w:left="57"/>
            </w:pPr>
            <w:r>
              <w:t>Sortie de</w:t>
            </w:r>
            <w:r w:rsidR="004B3F2E">
              <w:t xml:space="preserve">s étapes 3 et </w:t>
            </w:r>
            <w:r>
              <w:t>4a</w:t>
            </w:r>
          </w:p>
        </w:tc>
        <w:tc>
          <w:tcPr>
            <w:tcW w:w="1702" w:type="dxa"/>
            <w:tcBorders>
              <w:top w:val="single" w:sz="4" w:space="0" w:color="auto"/>
              <w:left w:val="single" w:sz="4" w:space="0" w:color="auto"/>
              <w:bottom w:val="single" w:sz="4" w:space="0" w:color="auto"/>
              <w:right w:val="single" w:sz="4" w:space="0" w:color="auto"/>
            </w:tcBorders>
          </w:tcPr>
          <w:p w14:paraId="638B78F1" w14:textId="77777777" w:rsidR="001B1345" w:rsidRPr="00996C46" w:rsidRDefault="001B1345" w:rsidP="001B5F7B">
            <w:pPr>
              <w:spacing w:after="60"/>
              <w:ind w:left="57"/>
            </w:pPr>
            <w:r>
              <w:t>M</w:t>
            </w:r>
            <w:r>
              <w:rPr>
                <w:vertAlign w:val="subscript"/>
              </w:rPr>
              <w:t>CO2,p,3</w:t>
            </w:r>
            <w:r>
              <w:t>, g/km ;</w:t>
            </w:r>
          </w:p>
          <w:p w14:paraId="78AB947B" w14:textId="77777777" w:rsidR="001B1345" w:rsidRPr="00996C46" w:rsidRDefault="001B1345" w:rsidP="001B5F7B">
            <w:pPr>
              <w:spacing w:after="60"/>
              <w:ind w:left="57"/>
            </w:pPr>
            <w:r>
              <w:t>M</w:t>
            </w:r>
            <w:r>
              <w:rPr>
                <w:vertAlign w:val="subscript"/>
              </w:rPr>
              <w:t>CO2,c,3</w:t>
            </w:r>
            <w:r>
              <w:t>, g/km ;</w:t>
            </w:r>
          </w:p>
          <w:p w14:paraId="696C3834" w14:textId="77777777" w:rsidR="001B1345" w:rsidRPr="00867EA7" w:rsidRDefault="001B1345" w:rsidP="001B5F7B">
            <w:pPr>
              <w:spacing w:after="60"/>
              <w:ind w:left="57"/>
            </w:pPr>
            <w:r>
              <w:t>M</w:t>
            </w:r>
            <w:r>
              <w:rPr>
                <w:vertAlign w:val="subscript"/>
              </w:rPr>
              <w:t>CO2,c,4a</w:t>
            </w:r>
            <w:r>
              <w:t>, g/km.</w:t>
            </w:r>
          </w:p>
        </w:tc>
        <w:tc>
          <w:tcPr>
            <w:tcW w:w="3687" w:type="dxa"/>
            <w:tcBorders>
              <w:top w:val="single" w:sz="4" w:space="0" w:color="auto"/>
              <w:left w:val="single" w:sz="4" w:space="0" w:color="auto"/>
              <w:bottom w:val="single" w:sz="4" w:space="0" w:color="auto"/>
              <w:right w:val="single" w:sz="4" w:space="0" w:color="auto"/>
            </w:tcBorders>
            <w:hideMark/>
          </w:tcPr>
          <w:p w14:paraId="77B5171A" w14:textId="01EA3A04" w:rsidR="001B1345" w:rsidRPr="00996C46" w:rsidRDefault="001B1345" w:rsidP="001B5F7B">
            <w:pPr>
              <w:spacing w:after="60"/>
              <w:ind w:left="57"/>
            </w:pPr>
            <w:r>
              <w:t>Si K</w:t>
            </w:r>
            <w:r>
              <w:rPr>
                <w:vertAlign w:val="subscript"/>
              </w:rPr>
              <w:t xml:space="preserve">i </w:t>
            </w:r>
            <w:r>
              <w:t>est applicable, aligner les valeurs de CO</w:t>
            </w:r>
            <w:r>
              <w:rPr>
                <w:vertAlign w:val="subscript"/>
              </w:rPr>
              <w:t>2</w:t>
            </w:r>
            <w:r>
              <w:t xml:space="preserve"> </w:t>
            </w:r>
            <w:r w:rsidR="006B00A8">
              <w:t xml:space="preserve">pour la phase </w:t>
            </w:r>
            <w:r>
              <w:t>sur la valeur combinée sur le cycle :</w:t>
            </w:r>
          </w:p>
          <w:p w14:paraId="79443614" w14:textId="77777777" w:rsidR="001B1345" w:rsidRPr="00867EA7" w:rsidRDefault="00B65C1F" w:rsidP="001B5F7B">
            <w:pPr>
              <w:spacing w:after="60"/>
              <w:ind w:left="57"/>
            </w:pPr>
            <m:oMathPara>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CO2,p,3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oMath>
            </m:oMathPara>
          </w:p>
          <w:p w14:paraId="48DBA45C" w14:textId="77777777" w:rsidR="001B1345" w:rsidRPr="00996C46" w:rsidRDefault="001B1345" w:rsidP="001B5F7B">
            <w:pPr>
              <w:spacing w:after="60"/>
              <w:ind w:left="57"/>
            </w:pPr>
            <w:r>
              <w:t>pour chaque phase p du cycle ;</w:t>
            </w:r>
          </w:p>
          <w:p w14:paraId="2D3D4A72" w14:textId="77777777" w:rsidR="001B1345" w:rsidRPr="00867EA7" w:rsidRDefault="001B1345" w:rsidP="001B5F7B">
            <w:pPr>
              <w:spacing w:after="60"/>
              <w:ind w:left="57"/>
            </w:pPr>
            <w:r>
              <w:t>où :</w:t>
            </w:r>
          </w:p>
          <w:p w14:paraId="235DB5E8" w14:textId="77777777" w:rsidR="001B1345" w:rsidRPr="00867EA7" w:rsidRDefault="00B65C1F" w:rsidP="001B5F7B">
            <w:pPr>
              <w:spacing w:after="60"/>
              <w:ind w:left="57"/>
            </w:pPr>
            <m:oMathPara>
              <m:oMath>
                <m:sSub>
                  <m:sSubPr>
                    <m:ctrlPr>
                      <w:rPr>
                        <w:rFonts w:ascii="Cambria Math" w:hAnsi="Cambria Math"/>
                      </w:rPr>
                    </m:ctrlPr>
                  </m:sSubPr>
                  <m:e>
                    <m:r>
                      <m:rPr>
                        <m:sty m:val="p"/>
                      </m:rPr>
                      <w:rPr>
                        <w:rFonts w:ascii="Cambria Math" w:hAnsi="Cambria Math"/>
                      </w:rPr>
                      <m:t>AF</m:t>
                    </m:r>
                  </m:e>
                  <m:sub>
                    <m:r>
                      <m:rPr>
                        <m:sty m:val="p"/>
                      </m:rPr>
                      <w:rPr>
                        <w:rFonts w:ascii="Cambria Math" w:hAnsi="Cambria Math"/>
                      </w:rPr>
                      <m:t>Ki</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CO2,c,4a</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CO2,c,3</m:t>
                        </m:r>
                      </m:sub>
                    </m:sSub>
                  </m:den>
                </m:f>
              </m:oMath>
            </m:oMathPara>
          </w:p>
          <w:p w14:paraId="5D184B7D" w14:textId="77777777" w:rsidR="001B1345" w:rsidRPr="00996C46" w:rsidRDefault="001B1345" w:rsidP="001B5F7B">
            <w:pPr>
              <w:spacing w:after="60"/>
              <w:ind w:left="57"/>
            </w:pPr>
            <w:r>
              <w:t>Si K</w:t>
            </w:r>
            <w:r>
              <w:rPr>
                <w:vertAlign w:val="subscript"/>
              </w:rPr>
              <w:t>i</w:t>
            </w:r>
            <w:r>
              <w:t xml:space="preserve"> n’est pas applicable :</w:t>
            </w:r>
          </w:p>
          <w:p w14:paraId="0814DBD2" w14:textId="77777777" w:rsidR="001B1345" w:rsidRPr="00867EA7" w:rsidRDefault="001B1345" w:rsidP="001B5F7B">
            <w:pPr>
              <w:spacing w:after="60"/>
              <w:ind w:left="57"/>
            </w:pPr>
            <w:r>
              <w:t>M</w:t>
            </w:r>
            <w:r>
              <w:rPr>
                <w:vertAlign w:val="subscript"/>
              </w:rPr>
              <w:t xml:space="preserve">CO2,p,4 = </w:t>
            </w:r>
            <w:r>
              <w:t>M</w:t>
            </w:r>
            <w:r>
              <w:rPr>
                <w:vertAlign w:val="subscript"/>
              </w:rPr>
              <w:t>CO2,p,3</w:t>
            </w:r>
          </w:p>
        </w:tc>
        <w:tc>
          <w:tcPr>
            <w:tcW w:w="1702" w:type="dxa"/>
            <w:tcBorders>
              <w:top w:val="single" w:sz="4" w:space="0" w:color="auto"/>
              <w:left w:val="single" w:sz="4" w:space="0" w:color="auto"/>
              <w:bottom w:val="single" w:sz="4" w:space="0" w:color="auto"/>
              <w:right w:val="single" w:sz="4" w:space="0" w:color="auto"/>
            </w:tcBorders>
            <w:hideMark/>
          </w:tcPr>
          <w:p w14:paraId="2341BFDD" w14:textId="77777777" w:rsidR="001B1345" w:rsidRPr="00867EA7" w:rsidRDefault="001B1345" w:rsidP="001B5F7B">
            <w:pPr>
              <w:spacing w:after="60"/>
              <w:ind w:left="57"/>
            </w:pPr>
            <w:r>
              <w:t>M</w:t>
            </w:r>
            <w:r>
              <w:rPr>
                <w:vertAlign w:val="subscript"/>
              </w:rPr>
              <w:t>CO2,p,4</w:t>
            </w:r>
            <w:r>
              <w:t>, g/km.</w:t>
            </w:r>
          </w:p>
        </w:tc>
      </w:tr>
    </w:tbl>
    <w:p w14:paraId="02430555" w14:textId="77777777" w:rsidR="001B1345" w:rsidRDefault="001B1345" w:rsidP="001B1345">
      <w:pPr>
        <w:spacing w:before="120"/>
        <w:ind w:right="1134"/>
        <w:jc w:val="right"/>
      </w:pPr>
      <w:r>
        <w:rPr>
          <w:bCs/>
        </w:rPr>
        <w:t> ».</w:t>
      </w:r>
    </w:p>
    <w:p w14:paraId="60304F37" w14:textId="11C05664" w:rsidR="001B1345" w:rsidRPr="00996C46" w:rsidRDefault="001B1345" w:rsidP="001B1345">
      <w:pPr>
        <w:pStyle w:val="SingleTxtG"/>
        <w:rPr>
          <w:bCs/>
          <w:lang w:val="fr-FR"/>
        </w:rPr>
      </w:pPr>
      <w:r w:rsidRPr="00684371">
        <w:rPr>
          <w:i/>
          <w:iCs/>
          <w:lang w:val="fr-FR"/>
        </w:rPr>
        <w:lastRenderedPageBreak/>
        <w:t>Paragraphe 1.4, tableau A7/1, étape 6</w:t>
      </w:r>
      <w:r>
        <w:rPr>
          <w:lang w:val="fr-FR"/>
        </w:rPr>
        <w:t xml:space="preserve">, </w:t>
      </w:r>
      <w:r w:rsidR="00A85225">
        <w:rPr>
          <w:lang w:val="fr-FR"/>
        </w:rPr>
        <w:t>modification sans objet en français.</w:t>
      </w:r>
    </w:p>
    <w:p w14:paraId="0A2E808F" w14:textId="77777777" w:rsidR="001B1345" w:rsidRPr="00044180" w:rsidRDefault="001B1345" w:rsidP="001B1345">
      <w:pPr>
        <w:pStyle w:val="SingleTxtG"/>
        <w:keepNext/>
        <w:spacing w:after="100"/>
        <w:rPr>
          <w:bCs/>
          <w:lang w:val="fr-FR"/>
        </w:rPr>
      </w:pPr>
      <w:r w:rsidRPr="00006313">
        <w:rPr>
          <w:i/>
          <w:iCs/>
          <w:lang w:val="fr-FR"/>
        </w:rPr>
        <w:t>Paragraphe 1.4, tableau A7/1, étape 9</w:t>
      </w:r>
      <w:r>
        <w:rPr>
          <w:lang w:val="fr-FR"/>
        </w:rPr>
        <w:t>, lire :</w:t>
      </w:r>
    </w:p>
    <w:p w14:paraId="3506AF4A" w14:textId="77777777" w:rsidR="001B1345" w:rsidRDefault="001B1345" w:rsidP="001B1345">
      <w:pPr>
        <w:ind w:left="1134"/>
      </w:pPr>
      <w:r>
        <w:rPr>
          <w:bCs/>
        </w:rPr>
        <w:t>« </w:t>
      </w:r>
    </w:p>
    <w:tbl>
      <w:tblPr>
        <w:tblStyle w:val="TableGrid1"/>
        <w:tblW w:w="9795" w:type="dxa"/>
        <w:tblLayout w:type="fixed"/>
        <w:tblLook w:val="04A0" w:firstRow="1" w:lastRow="0" w:firstColumn="1" w:lastColumn="0" w:noHBand="0" w:noVBand="1"/>
      </w:tblPr>
      <w:tblGrid>
        <w:gridCol w:w="1423"/>
        <w:gridCol w:w="1281"/>
        <w:gridCol w:w="1702"/>
        <w:gridCol w:w="3687"/>
        <w:gridCol w:w="1702"/>
      </w:tblGrid>
      <w:tr w:rsidR="001B1345" w:rsidRPr="00606AD4" w14:paraId="290B1071" w14:textId="77777777" w:rsidTr="001B5F7B">
        <w:tc>
          <w:tcPr>
            <w:tcW w:w="1423" w:type="dxa"/>
            <w:tcBorders>
              <w:top w:val="single" w:sz="4" w:space="0" w:color="auto"/>
              <w:left w:val="single" w:sz="4" w:space="0" w:color="auto"/>
              <w:bottom w:val="single" w:sz="4" w:space="0" w:color="auto"/>
              <w:right w:val="single" w:sz="4" w:space="0" w:color="auto"/>
            </w:tcBorders>
          </w:tcPr>
          <w:p w14:paraId="5C7F6C58" w14:textId="77777777" w:rsidR="001B1345" w:rsidRPr="00044180" w:rsidRDefault="001B1345" w:rsidP="00E4358E">
            <w:pPr>
              <w:spacing w:after="60" w:line="230" w:lineRule="exact"/>
              <w:ind w:left="57" w:right="57"/>
              <w:jc w:val="both"/>
            </w:pPr>
            <w:r>
              <w:t>9</w:t>
            </w:r>
          </w:p>
          <w:p w14:paraId="1F6C4A3B" w14:textId="77777777" w:rsidR="001B1345" w:rsidRDefault="001B1345" w:rsidP="00E4358E">
            <w:pPr>
              <w:spacing w:after="60" w:line="230" w:lineRule="exact"/>
              <w:ind w:left="57" w:right="57"/>
            </w:pPr>
            <w:r>
              <w:t>Résultat d’une famille d’interpolation</w:t>
            </w:r>
          </w:p>
          <w:p w14:paraId="1868803E" w14:textId="6AB9C76E" w:rsidR="001B1345" w:rsidRPr="00044180" w:rsidRDefault="008C6AB5" w:rsidP="00E4358E">
            <w:pPr>
              <w:spacing w:after="60" w:line="230" w:lineRule="exact"/>
              <w:ind w:left="57" w:right="57"/>
            </w:pPr>
            <w:r>
              <w:t>R</w:t>
            </w:r>
            <w:r w:rsidR="001B1345">
              <w:t>ésultats après 4 phases</w:t>
            </w:r>
          </w:p>
          <w:p w14:paraId="7C0C96F2" w14:textId="3CE90242" w:rsidR="001B1345" w:rsidRPr="00044180" w:rsidRDefault="001B1345" w:rsidP="00E4358E">
            <w:pPr>
              <w:spacing w:after="60" w:line="230" w:lineRule="exact"/>
              <w:ind w:left="57" w:right="57"/>
              <w:jc w:val="center"/>
            </w:pPr>
            <w:r>
              <w:t xml:space="preserve">Résultat final des émissions </w:t>
            </w:r>
            <w:r w:rsidR="008C6AB5">
              <w:t>de référence</w:t>
            </w:r>
          </w:p>
        </w:tc>
        <w:tc>
          <w:tcPr>
            <w:tcW w:w="1281" w:type="dxa"/>
            <w:tcBorders>
              <w:top w:val="single" w:sz="4" w:space="0" w:color="auto"/>
              <w:left w:val="single" w:sz="4" w:space="0" w:color="auto"/>
              <w:bottom w:val="single" w:sz="4" w:space="0" w:color="auto"/>
              <w:right w:val="single" w:sz="4" w:space="0" w:color="auto"/>
            </w:tcBorders>
            <w:hideMark/>
          </w:tcPr>
          <w:p w14:paraId="0A07CC9C" w14:textId="77777777" w:rsidR="001B1345" w:rsidRPr="00867EA7" w:rsidRDefault="001B1345" w:rsidP="001B5F7B">
            <w:pPr>
              <w:spacing w:after="60" w:line="230" w:lineRule="exact"/>
              <w:ind w:left="57"/>
            </w:pPr>
            <w:r>
              <w:t>Sortie de l’étape 8</w:t>
            </w:r>
          </w:p>
        </w:tc>
        <w:tc>
          <w:tcPr>
            <w:tcW w:w="1702" w:type="dxa"/>
            <w:tcBorders>
              <w:top w:val="single" w:sz="4" w:space="0" w:color="auto"/>
              <w:left w:val="single" w:sz="4" w:space="0" w:color="auto"/>
              <w:bottom w:val="single" w:sz="4" w:space="0" w:color="auto"/>
              <w:right w:val="single" w:sz="4" w:space="0" w:color="auto"/>
            </w:tcBorders>
            <w:hideMark/>
          </w:tcPr>
          <w:p w14:paraId="6841388A" w14:textId="77777777" w:rsidR="001B1345" w:rsidRPr="00044180" w:rsidRDefault="001B1345" w:rsidP="001B5F7B">
            <w:pPr>
              <w:spacing w:after="60" w:line="230" w:lineRule="exact"/>
              <w:ind w:left="57"/>
            </w:pPr>
            <w:r>
              <w:t>Pour chacun des véhicules d’essai H et L :</w:t>
            </w:r>
          </w:p>
          <w:p w14:paraId="2922E4FE" w14:textId="77777777" w:rsidR="001B1345" w:rsidRPr="002E6CF0" w:rsidRDefault="001B1345" w:rsidP="001B5F7B">
            <w:pPr>
              <w:spacing w:after="60" w:line="230" w:lineRule="exact"/>
              <w:ind w:left="57"/>
              <w:rPr>
                <w:lang w:val="de-CH"/>
              </w:rPr>
            </w:pPr>
            <w:r w:rsidRPr="002E6CF0">
              <w:rPr>
                <w:lang w:val="de-CH"/>
              </w:rPr>
              <w:t>M</w:t>
            </w:r>
            <w:r w:rsidRPr="002E6CF0">
              <w:rPr>
                <w:vertAlign w:val="subscript"/>
                <w:lang w:val="de-CH"/>
              </w:rPr>
              <w:t>i,c,8</w:t>
            </w:r>
            <w:r w:rsidRPr="002E6CF0">
              <w:rPr>
                <w:lang w:val="de-CH"/>
              </w:rPr>
              <w:t>, g/km ;</w:t>
            </w:r>
          </w:p>
          <w:p w14:paraId="3AB7BC77" w14:textId="77777777" w:rsidR="001B1345" w:rsidRPr="002E6CF0" w:rsidRDefault="001B1345" w:rsidP="001B5F7B">
            <w:pPr>
              <w:spacing w:after="60" w:line="230" w:lineRule="exact"/>
              <w:ind w:left="57"/>
              <w:rPr>
                <w:lang w:val="de-CH"/>
              </w:rPr>
            </w:pPr>
            <w:r w:rsidRPr="002E6CF0">
              <w:rPr>
                <w:lang w:val="de-CH"/>
              </w:rPr>
              <w:t>M</w:t>
            </w:r>
            <w:r w:rsidRPr="002E6CF0">
              <w:rPr>
                <w:vertAlign w:val="subscript"/>
                <w:lang w:val="de-CH"/>
              </w:rPr>
              <w:t>CO2,c,8</w:t>
            </w:r>
            <w:r w:rsidRPr="002E6CF0">
              <w:rPr>
                <w:lang w:val="de-CH"/>
              </w:rPr>
              <w:t>, g/km ;</w:t>
            </w:r>
          </w:p>
          <w:p w14:paraId="35C5F30E" w14:textId="77777777" w:rsidR="001B1345" w:rsidRPr="002E6CF0" w:rsidRDefault="001B1345" w:rsidP="001B5F7B">
            <w:pPr>
              <w:spacing w:after="60" w:line="230" w:lineRule="exact"/>
              <w:ind w:left="57"/>
              <w:rPr>
                <w:lang w:val="de-CH"/>
              </w:rPr>
            </w:pPr>
            <w:r w:rsidRPr="002E6CF0">
              <w:rPr>
                <w:lang w:val="de-CH"/>
              </w:rPr>
              <w:t>M</w:t>
            </w:r>
            <w:r w:rsidRPr="002E6CF0">
              <w:rPr>
                <w:vertAlign w:val="subscript"/>
                <w:lang w:val="de-CH"/>
              </w:rPr>
              <w:t>CO2,p,8</w:t>
            </w:r>
            <w:r w:rsidRPr="002E6CF0">
              <w:rPr>
                <w:lang w:val="de-CH"/>
              </w:rPr>
              <w:t>, g/km ;</w:t>
            </w:r>
          </w:p>
          <w:p w14:paraId="060A210D" w14:textId="77777777" w:rsidR="001B1345" w:rsidRPr="002E6CF0" w:rsidRDefault="001B1345" w:rsidP="001B5F7B">
            <w:pPr>
              <w:spacing w:after="60" w:line="230" w:lineRule="exact"/>
              <w:ind w:left="57"/>
              <w:rPr>
                <w:lang w:val="de-CH"/>
              </w:rPr>
            </w:pPr>
            <w:r w:rsidRPr="002E6CF0">
              <w:rPr>
                <w:lang w:val="de-CH"/>
              </w:rPr>
              <w:t>FC</w:t>
            </w:r>
            <w:r w:rsidRPr="002E6CF0">
              <w:rPr>
                <w:vertAlign w:val="subscript"/>
                <w:lang w:val="de-CH"/>
              </w:rPr>
              <w:t>c,8</w:t>
            </w:r>
            <w:r w:rsidRPr="002E6CF0">
              <w:rPr>
                <w:lang w:val="de-CH"/>
              </w:rPr>
              <w:t>, l/100 km ;</w:t>
            </w:r>
          </w:p>
          <w:p w14:paraId="4DA2B5B5" w14:textId="77777777" w:rsidR="001B1345" w:rsidRPr="002E6CF0" w:rsidRDefault="001B1345" w:rsidP="001B5F7B">
            <w:pPr>
              <w:spacing w:after="60" w:line="230" w:lineRule="exact"/>
              <w:ind w:left="57"/>
              <w:rPr>
                <w:lang w:val="de-CH"/>
              </w:rPr>
            </w:pPr>
            <w:r w:rsidRPr="002E6CF0">
              <w:rPr>
                <w:lang w:val="de-CH"/>
              </w:rPr>
              <w:t>FC</w:t>
            </w:r>
            <w:r w:rsidRPr="002E6CF0">
              <w:rPr>
                <w:vertAlign w:val="subscript"/>
                <w:lang w:val="de-CH"/>
              </w:rPr>
              <w:t>p,8</w:t>
            </w:r>
            <w:r w:rsidRPr="002E6CF0">
              <w:rPr>
                <w:lang w:val="de-CH"/>
              </w:rPr>
              <w:t>, l/100 km ;</w:t>
            </w:r>
          </w:p>
          <w:p w14:paraId="7621AD41" w14:textId="77777777" w:rsidR="001B1345" w:rsidRPr="002E6CF0" w:rsidRDefault="001B1345" w:rsidP="001B5F7B">
            <w:pPr>
              <w:spacing w:after="60" w:line="230" w:lineRule="exact"/>
              <w:ind w:left="57"/>
              <w:rPr>
                <w:lang w:val="de-CH"/>
              </w:rPr>
            </w:pPr>
            <w:r w:rsidRPr="002E6CF0">
              <w:rPr>
                <w:lang w:val="de-CH"/>
              </w:rPr>
              <w:t>FE</w:t>
            </w:r>
            <w:r w:rsidRPr="002E6CF0">
              <w:rPr>
                <w:vertAlign w:val="subscript"/>
                <w:lang w:val="de-CH"/>
              </w:rPr>
              <w:t>c,8</w:t>
            </w:r>
            <w:r w:rsidRPr="002E6CF0">
              <w:rPr>
                <w:lang w:val="de-CH"/>
              </w:rPr>
              <w:t>, km/l.</w:t>
            </w:r>
          </w:p>
          <w:p w14:paraId="050081EA" w14:textId="77777777" w:rsidR="001B1345" w:rsidRPr="00867EA7" w:rsidRDefault="001B1345" w:rsidP="001B5F7B">
            <w:pPr>
              <w:spacing w:after="60" w:line="230" w:lineRule="exact"/>
              <w:ind w:left="57"/>
            </w:pPr>
            <w:r>
              <w:t>FE</w:t>
            </w:r>
            <w:r>
              <w:rPr>
                <w:vertAlign w:val="subscript"/>
              </w:rPr>
              <w:t>p,8</w:t>
            </w:r>
            <w:r>
              <w:t>, km/l</w:t>
            </w:r>
          </w:p>
        </w:tc>
        <w:tc>
          <w:tcPr>
            <w:tcW w:w="3687" w:type="dxa"/>
            <w:tcBorders>
              <w:top w:val="single" w:sz="4" w:space="0" w:color="auto"/>
              <w:left w:val="single" w:sz="4" w:space="0" w:color="auto"/>
              <w:bottom w:val="single" w:sz="4" w:space="0" w:color="auto"/>
              <w:right w:val="single" w:sz="4" w:space="0" w:color="auto"/>
            </w:tcBorders>
          </w:tcPr>
          <w:p w14:paraId="7F84A5AD" w14:textId="5208623C" w:rsidR="001B1345" w:rsidRPr="00044180" w:rsidRDefault="008C6AB5" w:rsidP="001B5F7B">
            <w:pPr>
              <w:spacing w:after="60" w:line="230" w:lineRule="exact"/>
              <w:ind w:left="57"/>
            </w:pPr>
            <w:r>
              <w:t>R</w:t>
            </w:r>
            <w:r w:rsidR="001B1345">
              <w:t>ésultats après 4 phases</w:t>
            </w:r>
          </w:p>
          <w:p w14:paraId="1ED4DC7B" w14:textId="77777777" w:rsidR="001B1345" w:rsidRPr="00044180" w:rsidRDefault="001B1345" w:rsidP="001B5F7B">
            <w:pPr>
              <w:spacing w:after="60" w:line="230" w:lineRule="exact"/>
              <w:ind w:left="57"/>
            </w:pPr>
            <w:r>
              <w:t xml:space="preserve">Si outre un véhicule d’essai H un véhicule d’essai L et, le cas échéant, un véhicule M ont été soumis à essai, les valeurs d’émissions de référence résultantes doivent être les plus élevées des deux ou, le cas échéant, trois, et sont désignées </w:t>
            </w:r>
            <w:proofErr w:type="spellStart"/>
            <w:r>
              <w:t>M</w:t>
            </w:r>
            <w:r>
              <w:rPr>
                <w:vertAlign w:val="subscript"/>
              </w:rPr>
              <w:t>i,c</w:t>
            </w:r>
            <w:proofErr w:type="spellEnd"/>
            <w:r>
              <w:t xml:space="preserve">. </w:t>
            </w:r>
          </w:p>
          <w:p w14:paraId="671B0D42" w14:textId="26AD83D8" w:rsidR="001B1345" w:rsidRDefault="001B1345" w:rsidP="001B5F7B">
            <w:pPr>
              <w:spacing w:after="60" w:line="230" w:lineRule="exact"/>
              <w:ind w:left="57"/>
            </w:pPr>
            <w:r>
              <w:t xml:space="preserve">Dans le cas des émissions combinées HCT + NOx, la valeur la plus élevée de la somme correspondant soit au véhicule H soit au véhicule L soit, le cas échéant, au véhicule M </w:t>
            </w:r>
            <w:r w:rsidR="00277B01">
              <w:t xml:space="preserve">doit être </w:t>
            </w:r>
            <w:r>
              <w:t>retenue comme valeur d’homologation de type.</w:t>
            </w:r>
          </w:p>
          <w:p w14:paraId="13D88E1F" w14:textId="69A7CC75" w:rsidR="001B1345" w:rsidRPr="00044180" w:rsidRDefault="001B1345" w:rsidP="001B5F7B">
            <w:pPr>
              <w:spacing w:after="60" w:line="230" w:lineRule="exact"/>
              <w:ind w:left="57"/>
              <w:rPr>
                <w:vertAlign w:val="subscript"/>
              </w:rPr>
            </w:pPr>
            <w:r>
              <w:t xml:space="preserve">À défaut, si aucun véhicule L n’a été </w:t>
            </w:r>
            <w:r w:rsidR="00277B01">
              <w:t>soumis à essai</w:t>
            </w:r>
            <w:r>
              <w:t>,</w:t>
            </w:r>
            <w:r w:rsidR="00277B01">
              <w:br/>
            </w:r>
            <w:r>
              <w:t xml:space="preserve"> </w:t>
            </w:r>
            <w:proofErr w:type="spellStart"/>
            <w:r>
              <w:t>M</w:t>
            </w:r>
            <w:r>
              <w:rPr>
                <w:vertAlign w:val="subscript"/>
              </w:rPr>
              <w:t>i,c</w:t>
            </w:r>
            <w:proofErr w:type="spellEnd"/>
            <w:r>
              <w:t xml:space="preserve"> = M</w:t>
            </w:r>
            <w:r>
              <w:rPr>
                <w:vertAlign w:val="subscript"/>
              </w:rPr>
              <w:t>i,c,8</w:t>
            </w:r>
          </w:p>
          <w:p w14:paraId="75D0F960" w14:textId="757902DA" w:rsidR="001B1345" w:rsidRPr="00044180" w:rsidRDefault="001B1345" w:rsidP="001B5F7B">
            <w:pPr>
              <w:spacing w:after="60" w:line="230" w:lineRule="exact"/>
              <w:ind w:left="57"/>
            </w:pPr>
            <w:r>
              <w:t>Pour le CO</w:t>
            </w:r>
            <w:r>
              <w:rPr>
                <w:vertAlign w:val="subscript"/>
              </w:rPr>
              <w:t>2</w:t>
            </w:r>
            <w:r>
              <w:t xml:space="preserve">, </w:t>
            </w:r>
            <w:r w:rsidR="00277B01">
              <w:t xml:space="preserve">le rendement du carburant, </w:t>
            </w:r>
            <w:r>
              <w:t>FE</w:t>
            </w:r>
            <w:r w:rsidR="00277B01">
              <w:t>,</w:t>
            </w:r>
            <w:r>
              <w:t xml:space="preserve"> et </w:t>
            </w:r>
            <w:r w:rsidR="00277B01">
              <w:t xml:space="preserve">la consommation de carburant, </w:t>
            </w:r>
            <w:r>
              <w:t>FC, on utilise les valeurs dérivées à l’étape 8. Les valeurs de CO</w:t>
            </w:r>
            <w:r>
              <w:rPr>
                <w:vertAlign w:val="subscript"/>
              </w:rPr>
              <w:t>2</w:t>
            </w:r>
            <w:r>
              <w:t xml:space="preserve"> doivent être arrondies conformément au paragraphe 6.1.8 du présent Règlement, à la deuxième décimale, et les valeurs </w:t>
            </w:r>
            <w:r w:rsidR="008E3F4B">
              <w:t xml:space="preserve">de </w:t>
            </w:r>
            <w:r>
              <w:t>FE et FC doivent être arrondies conformément au paragraphe 6.1.8 du présent Règlement, à la troisième décimale.</w:t>
            </w:r>
          </w:p>
        </w:tc>
        <w:tc>
          <w:tcPr>
            <w:tcW w:w="1702" w:type="dxa"/>
            <w:tcBorders>
              <w:top w:val="single" w:sz="4" w:space="0" w:color="auto"/>
              <w:left w:val="single" w:sz="4" w:space="0" w:color="auto"/>
              <w:bottom w:val="single" w:sz="4" w:space="0" w:color="auto"/>
              <w:right w:val="single" w:sz="4" w:space="0" w:color="auto"/>
            </w:tcBorders>
          </w:tcPr>
          <w:p w14:paraId="6CFBC7F7" w14:textId="77777777" w:rsidR="001B1345" w:rsidRPr="002E6CF0" w:rsidRDefault="001B1345" w:rsidP="001B5F7B">
            <w:pPr>
              <w:spacing w:after="60" w:line="230" w:lineRule="exact"/>
              <w:ind w:left="57"/>
              <w:rPr>
                <w:lang w:val="de-CH"/>
              </w:rPr>
            </w:pPr>
            <w:proofErr w:type="spellStart"/>
            <w:r w:rsidRPr="002E6CF0">
              <w:rPr>
                <w:lang w:val="de-CH"/>
              </w:rPr>
              <w:t>M</w:t>
            </w:r>
            <w:r w:rsidRPr="002E6CF0">
              <w:rPr>
                <w:vertAlign w:val="subscript"/>
                <w:lang w:val="de-CH"/>
              </w:rPr>
              <w:t>i,c</w:t>
            </w:r>
            <w:proofErr w:type="spellEnd"/>
            <w:r w:rsidRPr="002E6CF0">
              <w:rPr>
                <w:lang w:val="de-CH"/>
              </w:rPr>
              <w:t>, g/km ;</w:t>
            </w:r>
          </w:p>
          <w:p w14:paraId="123344BF" w14:textId="77777777" w:rsidR="001B1345" w:rsidRPr="002E6CF0" w:rsidRDefault="001B1345" w:rsidP="001B5F7B">
            <w:pPr>
              <w:spacing w:after="60" w:line="230" w:lineRule="exact"/>
              <w:ind w:left="57"/>
              <w:rPr>
                <w:lang w:val="de-CH"/>
              </w:rPr>
            </w:pPr>
            <w:r w:rsidRPr="002E6CF0">
              <w:rPr>
                <w:lang w:val="de-CH"/>
              </w:rPr>
              <w:t>M</w:t>
            </w:r>
            <w:r w:rsidRPr="002E6CF0">
              <w:rPr>
                <w:vertAlign w:val="subscript"/>
                <w:lang w:val="de-CH"/>
              </w:rPr>
              <w:t>CO2,c,H</w:t>
            </w:r>
            <w:r w:rsidRPr="002E6CF0">
              <w:rPr>
                <w:lang w:val="de-CH"/>
              </w:rPr>
              <w:t>, g/km ;</w:t>
            </w:r>
          </w:p>
          <w:p w14:paraId="53E10A29" w14:textId="77777777" w:rsidR="001B1345" w:rsidRPr="002E6CF0" w:rsidRDefault="001B1345" w:rsidP="001B5F7B">
            <w:pPr>
              <w:spacing w:after="60" w:line="230" w:lineRule="exact"/>
              <w:ind w:left="57"/>
              <w:rPr>
                <w:lang w:val="de-CH"/>
              </w:rPr>
            </w:pPr>
            <w:r w:rsidRPr="002E6CF0">
              <w:rPr>
                <w:lang w:val="de-CH"/>
              </w:rPr>
              <w:t>M</w:t>
            </w:r>
            <w:r w:rsidRPr="002E6CF0">
              <w:rPr>
                <w:vertAlign w:val="subscript"/>
                <w:lang w:val="de-CH"/>
              </w:rPr>
              <w:t>CO2,p,H</w:t>
            </w:r>
            <w:r w:rsidRPr="002E6CF0">
              <w:rPr>
                <w:lang w:val="de-CH"/>
              </w:rPr>
              <w:t>, g/km ;</w:t>
            </w:r>
          </w:p>
          <w:p w14:paraId="7B4F9843" w14:textId="77777777" w:rsidR="001B1345" w:rsidRPr="002E6CF0" w:rsidRDefault="001B1345" w:rsidP="001B5F7B">
            <w:pPr>
              <w:spacing w:after="60" w:line="230" w:lineRule="exact"/>
              <w:ind w:left="57"/>
              <w:rPr>
                <w:lang w:val="de-CH"/>
              </w:rPr>
            </w:pPr>
            <w:proofErr w:type="spellStart"/>
            <w:r w:rsidRPr="002E6CF0">
              <w:rPr>
                <w:lang w:val="de-CH"/>
              </w:rPr>
              <w:t>FC</w:t>
            </w:r>
            <w:r w:rsidRPr="002E6CF0">
              <w:rPr>
                <w:vertAlign w:val="subscript"/>
                <w:lang w:val="de-CH"/>
              </w:rPr>
              <w:t>c,H</w:t>
            </w:r>
            <w:proofErr w:type="spellEnd"/>
            <w:r w:rsidRPr="002E6CF0">
              <w:rPr>
                <w:lang w:val="de-CH"/>
              </w:rPr>
              <w:t>, l/100 km ;</w:t>
            </w:r>
          </w:p>
          <w:p w14:paraId="37914C95" w14:textId="77777777" w:rsidR="001B1345" w:rsidRPr="002E6CF0" w:rsidRDefault="001B1345" w:rsidP="001B5F7B">
            <w:pPr>
              <w:spacing w:after="60" w:line="230" w:lineRule="exact"/>
              <w:ind w:left="57"/>
              <w:rPr>
                <w:lang w:val="de-CH"/>
              </w:rPr>
            </w:pPr>
            <w:proofErr w:type="spellStart"/>
            <w:r w:rsidRPr="002E6CF0">
              <w:rPr>
                <w:lang w:val="de-CH"/>
              </w:rPr>
              <w:t>FC</w:t>
            </w:r>
            <w:r w:rsidRPr="002E6CF0">
              <w:rPr>
                <w:vertAlign w:val="subscript"/>
                <w:lang w:val="de-CH"/>
              </w:rPr>
              <w:t>p,H</w:t>
            </w:r>
            <w:proofErr w:type="spellEnd"/>
            <w:r w:rsidRPr="002E6CF0">
              <w:rPr>
                <w:lang w:val="de-CH"/>
              </w:rPr>
              <w:t>, l/100 km ;</w:t>
            </w:r>
          </w:p>
          <w:p w14:paraId="5C33CEE9" w14:textId="77777777" w:rsidR="001B1345" w:rsidRPr="002E6CF0" w:rsidRDefault="001B1345" w:rsidP="001B5F7B">
            <w:pPr>
              <w:spacing w:after="60" w:line="230" w:lineRule="exact"/>
              <w:ind w:left="57"/>
              <w:rPr>
                <w:lang w:val="de-CH"/>
              </w:rPr>
            </w:pPr>
            <w:proofErr w:type="spellStart"/>
            <w:r w:rsidRPr="002E6CF0">
              <w:rPr>
                <w:lang w:val="de-CH"/>
              </w:rPr>
              <w:t>FE</w:t>
            </w:r>
            <w:r w:rsidRPr="002E6CF0">
              <w:rPr>
                <w:vertAlign w:val="subscript"/>
                <w:lang w:val="de-CH"/>
              </w:rPr>
              <w:t>c,H</w:t>
            </w:r>
            <w:proofErr w:type="spellEnd"/>
            <w:r w:rsidRPr="002E6CF0">
              <w:rPr>
                <w:lang w:val="de-CH"/>
              </w:rPr>
              <w:t>, km/l ;</w:t>
            </w:r>
          </w:p>
          <w:p w14:paraId="4A95B83B" w14:textId="77777777" w:rsidR="001B1345" w:rsidRDefault="001B1345" w:rsidP="001B5F7B">
            <w:pPr>
              <w:spacing w:after="60" w:line="230" w:lineRule="exact"/>
              <w:ind w:left="57"/>
            </w:pPr>
            <w:proofErr w:type="spellStart"/>
            <w:r>
              <w:t>FE</w:t>
            </w:r>
            <w:r>
              <w:rPr>
                <w:vertAlign w:val="subscript"/>
              </w:rPr>
              <w:t>p,H</w:t>
            </w:r>
            <w:proofErr w:type="spellEnd"/>
            <w:r>
              <w:t>, km/l ;</w:t>
            </w:r>
          </w:p>
          <w:p w14:paraId="6CC98560" w14:textId="77777777" w:rsidR="001B1345" w:rsidRPr="00044180" w:rsidRDefault="001B1345" w:rsidP="001B5F7B">
            <w:pPr>
              <w:spacing w:after="60" w:line="230" w:lineRule="exact"/>
              <w:ind w:left="57"/>
            </w:pPr>
            <w:r>
              <w:t>et si un véhicule L a été essayé :</w:t>
            </w:r>
          </w:p>
          <w:p w14:paraId="0A0E9AD5" w14:textId="77777777" w:rsidR="001B1345" w:rsidRPr="00044180" w:rsidRDefault="001B1345" w:rsidP="001B5F7B">
            <w:pPr>
              <w:spacing w:after="60" w:line="230" w:lineRule="exact"/>
              <w:ind w:left="57"/>
            </w:pPr>
            <w:r>
              <w:t>M</w:t>
            </w:r>
            <w:r>
              <w:rPr>
                <w:vertAlign w:val="subscript"/>
              </w:rPr>
              <w:t>CO2,c,L</w:t>
            </w:r>
            <w:r>
              <w:t>, g/km ;</w:t>
            </w:r>
          </w:p>
          <w:p w14:paraId="6D5680AB" w14:textId="77777777" w:rsidR="001B1345" w:rsidRPr="00044180" w:rsidRDefault="001B1345" w:rsidP="001B5F7B">
            <w:pPr>
              <w:spacing w:after="60" w:line="230" w:lineRule="exact"/>
              <w:ind w:left="57"/>
            </w:pPr>
            <w:r>
              <w:t>M</w:t>
            </w:r>
            <w:r>
              <w:rPr>
                <w:vertAlign w:val="subscript"/>
              </w:rPr>
              <w:t>CO2,p,L</w:t>
            </w:r>
            <w:r>
              <w:t>, g/km ;</w:t>
            </w:r>
          </w:p>
          <w:p w14:paraId="2A930F2B" w14:textId="77777777" w:rsidR="001B1345" w:rsidRPr="002E6CF0" w:rsidRDefault="001B1345" w:rsidP="001B5F7B">
            <w:pPr>
              <w:spacing w:after="60" w:line="230" w:lineRule="exact"/>
              <w:ind w:left="57"/>
              <w:rPr>
                <w:lang w:val="en-US"/>
              </w:rPr>
            </w:pPr>
            <w:proofErr w:type="spellStart"/>
            <w:r w:rsidRPr="00044180">
              <w:rPr>
                <w:lang w:val="en-US"/>
              </w:rPr>
              <w:t>FC</w:t>
            </w:r>
            <w:r w:rsidRPr="00044180">
              <w:rPr>
                <w:vertAlign w:val="subscript"/>
                <w:lang w:val="en-US"/>
              </w:rPr>
              <w:t>c,L</w:t>
            </w:r>
            <w:proofErr w:type="spellEnd"/>
            <w:r w:rsidRPr="00044180">
              <w:rPr>
                <w:lang w:val="en-US"/>
              </w:rPr>
              <w:t>, l/100 km</w:t>
            </w:r>
            <w:r>
              <w:rPr>
                <w:lang w:val="en-US"/>
              </w:rPr>
              <w:t> </w:t>
            </w:r>
            <w:r w:rsidRPr="00044180">
              <w:rPr>
                <w:lang w:val="en-US"/>
              </w:rPr>
              <w:t>;</w:t>
            </w:r>
          </w:p>
          <w:p w14:paraId="66B99F96" w14:textId="77777777" w:rsidR="001B1345" w:rsidRPr="002E6CF0" w:rsidRDefault="001B1345" w:rsidP="001B5F7B">
            <w:pPr>
              <w:spacing w:after="60" w:line="230" w:lineRule="exact"/>
              <w:ind w:left="57"/>
              <w:rPr>
                <w:lang w:val="en-US"/>
              </w:rPr>
            </w:pPr>
            <w:proofErr w:type="spellStart"/>
            <w:r w:rsidRPr="00044180">
              <w:rPr>
                <w:lang w:val="en-US"/>
              </w:rPr>
              <w:t>FC</w:t>
            </w:r>
            <w:r w:rsidRPr="00044180">
              <w:rPr>
                <w:vertAlign w:val="subscript"/>
                <w:lang w:val="en-US"/>
              </w:rPr>
              <w:t>p,L</w:t>
            </w:r>
            <w:proofErr w:type="spellEnd"/>
            <w:r w:rsidRPr="00044180">
              <w:rPr>
                <w:lang w:val="en-US"/>
              </w:rPr>
              <w:t>, l/100 km</w:t>
            </w:r>
            <w:r>
              <w:rPr>
                <w:lang w:val="en-US"/>
              </w:rPr>
              <w:t> </w:t>
            </w:r>
            <w:r w:rsidRPr="00044180">
              <w:rPr>
                <w:lang w:val="en-US"/>
              </w:rPr>
              <w:t>;</w:t>
            </w:r>
          </w:p>
          <w:p w14:paraId="7A2C3BD1" w14:textId="77777777" w:rsidR="001B1345" w:rsidRPr="002E6CF0" w:rsidRDefault="001B1345" w:rsidP="001B5F7B">
            <w:pPr>
              <w:spacing w:after="60" w:line="230" w:lineRule="exact"/>
              <w:ind w:left="57"/>
              <w:rPr>
                <w:lang w:val="en-US"/>
              </w:rPr>
            </w:pPr>
            <w:proofErr w:type="spellStart"/>
            <w:r w:rsidRPr="00044180">
              <w:rPr>
                <w:lang w:val="en-US"/>
              </w:rPr>
              <w:t>FE</w:t>
            </w:r>
            <w:r w:rsidRPr="00044180">
              <w:rPr>
                <w:vertAlign w:val="subscript"/>
                <w:lang w:val="en-US"/>
              </w:rPr>
              <w:t>c,L</w:t>
            </w:r>
            <w:proofErr w:type="spellEnd"/>
            <w:r w:rsidRPr="00044180">
              <w:rPr>
                <w:lang w:val="en-US"/>
              </w:rPr>
              <w:t>, km/l</w:t>
            </w:r>
            <w:r>
              <w:rPr>
                <w:lang w:val="en-US"/>
              </w:rPr>
              <w:t> </w:t>
            </w:r>
            <w:r w:rsidRPr="00044180">
              <w:rPr>
                <w:lang w:val="en-US"/>
              </w:rPr>
              <w:t>;</w:t>
            </w:r>
          </w:p>
          <w:p w14:paraId="0DFFCA93" w14:textId="77777777" w:rsidR="001B1345" w:rsidRPr="00105D51" w:rsidRDefault="001B1345" w:rsidP="001B5F7B">
            <w:pPr>
              <w:spacing w:after="60" w:line="230" w:lineRule="exact"/>
              <w:ind w:left="57"/>
              <w:rPr>
                <w:lang w:val="en-US"/>
              </w:rPr>
            </w:pPr>
            <w:proofErr w:type="spellStart"/>
            <w:r w:rsidRPr="00044180">
              <w:rPr>
                <w:lang w:val="en-US"/>
              </w:rPr>
              <w:t>FE</w:t>
            </w:r>
            <w:r w:rsidRPr="00044180">
              <w:rPr>
                <w:vertAlign w:val="subscript"/>
                <w:lang w:val="en-US"/>
              </w:rPr>
              <w:t>p,L</w:t>
            </w:r>
            <w:proofErr w:type="spellEnd"/>
            <w:r w:rsidRPr="00044180">
              <w:rPr>
                <w:lang w:val="en-US"/>
              </w:rPr>
              <w:t>, km/l.</w:t>
            </w:r>
          </w:p>
        </w:tc>
      </w:tr>
    </w:tbl>
    <w:p w14:paraId="28828AE1" w14:textId="77777777" w:rsidR="001B1345" w:rsidRPr="00044180" w:rsidRDefault="001B1345" w:rsidP="00F55685">
      <w:pPr>
        <w:tabs>
          <w:tab w:val="left" w:pos="2268"/>
        </w:tabs>
        <w:spacing w:before="120" w:after="60"/>
        <w:ind w:left="1134" w:right="1134"/>
        <w:jc w:val="right"/>
        <w:rPr>
          <w:bCs/>
          <w:lang w:val="fr-FR"/>
        </w:rPr>
      </w:pPr>
      <w:r>
        <w:rPr>
          <w:bCs/>
          <w:lang w:val="fr-FR"/>
        </w:rPr>
        <w:t>».</w:t>
      </w:r>
    </w:p>
    <w:p w14:paraId="3316ACAF" w14:textId="77777777" w:rsidR="001B1345" w:rsidRPr="007763EC" w:rsidRDefault="001B1345" w:rsidP="001B1345">
      <w:pPr>
        <w:pStyle w:val="SingleTxtG"/>
        <w:spacing w:after="100"/>
        <w:rPr>
          <w:bCs/>
          <w:i/>
          <w:iCs/>
          <w:lang w:val="fr-FR"/>
        </w:rPr>
      </w:pPr>
      <w:r w:rsidRPr="007763EC">
        <w:rPr>
          <w:i/>
          <w:iCs/>
          <w:lang w:val="fr-FR"/>
        </w:rPr>
        <w:t>Annexe B8</w:t>
      </w:r>
    </w:p>
    <w:p w14:paraId="7359C222" w14:textId="2178F6B3" w:rsidR="001B1345" w:rsidRPr="00044180" w:rsidRDefault="001B1345" w:rsidP="001B1345">
      <w:pPr>
        <w:pStyle w:val="SingleTxtG"/>
        <w:spacing w:after="100"/>
        <w:ind w:left="2268" w:hanging="1134"/>
        <w:rPr>
          <w:bCs/>
          <w:lang w:val="fr-FR"/>
        </w:rPr>
      </w:pPr>
      <w:r w:rsidRPr="007763EC">
        <w:rPr>
          <w:i/>
          <w:iCs/>
          <w:lang w:val="fr-FR"/>
        </w:rPr>
        <w:t>Paragraphe 3.1.2</w:t>
      </w:r>
      <w:r>
        <w:rPr>
          <w:lang w:val="fr-FR"/>
        </w:rPr>
        <w:t xml:space="preserve">, </w:t>
      </w:r>
      <w:r w:rsidR="005F4F8A">
        <w:rPr>
          <w:lang w:val="fr-FR"/>
        </w:rPr>
        <w:t>modification sans objet en français.</w:t>
      </w:r>
    </w:p>
    <w:p w14:paraId="55798AD6" w14:textId="77777777" w:rsidR="001B1345" w:rsidRPr="00044180" w:rsidRDefault="001B1345" w:rsidP="001B1345">
      <w:pPr>
        <w:pStyle w:val="SingleTxtG"/>
        <w:rPr>
          <w:bCs/>
          <w:iCs/>
          <w:lang w:val="fr-FR"/>
        </w:rPr>
      </w:pPr>
      <w:r>
        <w:rPr>
          <w:i/>
          <w:iCs/>
          <w:lang w:val="fr-FR"/>
        </w:rPr>
        <w:t>Paragraphe 3.4.4.2.1</w:t>
      </w:r>
      <w:r>
        <w:rPr>
          <w:lang w:val="fr-FR"/>
        </w:rPr>
        <w:t>, lire :</w:t>
      </w:r>
    </w:p>
    <w:p w14:paraId="32D01094" w14:textId="77777777" w:rsidR="001B1345" w:rsidRPr="00044180" w:rsidRDefault="001B1345" w:rsidP="001B1345">
      <w:pPr>
        <w:pStyle w:val="SingleTxtG"/>
        <w:spacing w:after="100"/>
        <w:ind w:left="2268" w:hanging="1134"/>
        <w:rPr>
          <w:bCs/>
          <w:lang w:val="fr-FR"/>
        </w:rPr>
      </w:pPr>
      <w:r>
        <w:rPr>
          <w:lang w:val="fr-FR"/>
        </w:rPr>
        <w:t>« 3.4.4.2.1</w:t>
      </w:r>
      <w:r>
        <w:rPr>
          <w:lang w:val="fr-FR"/>
        </w:rPr>
        <w:tab/>
        <w:t>Courbe de vitesse</w:t>
      </w:r>
    </w:p>
    <w:p w14:paraId="7318D9A0" w14:textId="77777777" w:rsidR="001B1345" w:rsidRDefault="001B1345" w:rsidP="001B1345">
      <w:pPr>
        <w:tabs>
          <w:tab w:val="left" w:pos="2268"/>
        </w:tabs>
        <w:spacing w:after="100"/>
        <w:ind w:left="2268" w:right="1134"/>
        <w:jc w:val="both"/>
        <w:rPr>
          <w:lang w:val="fr-FR"/>
        </w:rPr>
      </w:pPr>
      <w:r>
        <w:rPr>
          <w:lang w:val="fr-FR"/>
        </w:rPr>
        <w:t>La procédure d’essai du type 1 abrégée est composée de deux segments dynamiques (DS</w:t>
      </w:r>
      <w:r>
        <w:rPr>
          <w:vertAlign w:val="subscript"/>
          <w:lang w:val="fr-FR"/>
        </w:rPr>
        <w:t>1</w:t>
      </w:r>
      <w:r>
        <w:rPr>
          <w:lang w:val="fr-FR"/>
        </w:rPr>
        <w:t xml:space="preserve"> et DS</w:t>
      </w:r>
      <w:r>
        <w:rPr>
          <w:vertAlign w:val="subscript"/>
          <w:lang w:val="fr-FR"/>
        </w:rPr>
        <w:t>2</w:t>
      </w:r>
      <w:r>
        <w:rPr>
          <w:lang w:val="fr-FR"/>
        </w:rPr>
        <w:t>) combinés avec deux segments à vitesse constante (CSS</w:t>
      </w:r>
      <w:r>
        <w:rPr>
          <w:vertAlign w:val="subscript"/>
          <w:lang w:val="fr-FR"/>
        </w:rPr>
        <w:t>M</w:t>
      </w:r>
      <w:r>
        <w:rPr>
          <w:lang w:val="fr-FR"/>
        </w:rPr>
        <w:t xml:space="preserve"> et CSS</w:t>
      </w:r>
      <w:r>
        <w:rPr>
          <w:vertAlign w:val="subscript"/>
          <w:lang w:val="fr-FR"/>
        </w:rPr>
        <w:t>E</w:t>
      </w:r>
      <w:r>
        <w:rPr>
          <w:lang w:val="fr-FR"/>
        </w:rPr>
        <w:t>) comme représenté à la figure A8/2.</w:t>
      </w:r>
    </w:p>
    <w:p w14:paraId="1B61C37E" w14:textId="77777777" w:rsidR="001B1345" w:rsidRPr="00EE1E77" w:rsidRDefault="001B1345" w:rsidP="001B1345">
      <w:pPr>
        <w:keepNext/>
        <w:spacing w:after="80" w:line="240" w:lineRule="auto"/>
        <w:ind w:left="1134"/>
        <w:outlineLvl w:val="0"/>
        <w:rPr>
          <w:rFonts w:eastAsia="Calibri"/>
          <w:b/>
        </w:rPr>
      </w:pPr>
      <w:r w:rsidRPr="00EE1E77">
        <w:rPr>
          <w:rFonts w:eastAsia="Calibri"/>
          <w:lang w:val="fr-FR"/>
        </w:rPr>
        <w:t>Figure A8/2</w:t>
      </w:r>
      <w:r w:rsidRPr="00EE1E77">
        <w:rPr>
          <w:rFonts w:eastAsia="Calibri"/>
          <w:lang w:val="fr-FR"/>
        </w:rPr>
        <w:br/>
      </w:r>
      <w:r w:rsidRPr="00EE1E77">
        <w:rPr>
          <w:rFonts w:eastAsia="Calibri"/>
          <w:b/>
          <w:lang w:val="fr-FR"/>
        </w:rPr>
        <w:t>Courbe de vitesse de la procédure d</w:t>
      </w:r>
      <w:r>
        <w:rPr>
          <w:rFonts w:eastAsia="Calibri"/>
          <w:b/>
          <w:lang w:val="fr-FR"/>
        </w:rPr>
        <w:t>’</w:t>
      </w:r>
      <w:r w:rsidRPr="00EE1E77">
        <w:rPr>
          <w:rFonts w:eastAsia="Calibri"/>
          <w:b/>
          <w:lang w:val="fr-FR"/>
        </w:rPr>
        <w:t>essai du type 1 abrégée</w:t>
      </w:r>
    </w:p>
    <w:p w14:paraId="10956FB3" w14:textId="77777777" w:rsidR="001B1345" w:rsidRDefault="001B1345" w:rsidP="001B1345">
      <w:pPr>
        <w:tabs>
          <w:tab w:val="left" w:pos="2268"/>
          <w:tab w:val="left" w:pos="2835"/>
          <w:tab w:val="left" w:pos="3402"/>
          <w:tab w:val="left" w:pos="3969"/>
        </w:tabs>
        <w:spacing w:line="240" w:lineRule="auto"/>
        <w:ind w:left="3402" w:right="1134" w:hanging="1134"/>
        <w:jc w:val="right"/>
        <w:rPr>
          <w:rFonts w:eastAsia="Calibri"/>
          <w:lang w:val="fr-FR"/>
        </w:rPr>
      </w:pPr>
      <w:r w:rsidRPr="00EE1E77">
        <w:rPr>
          <w:rFonts w:eastAsia="Calibri"/>
          <w:noProof/>
          <w:lang w:val="fr-FR"/>
        </w:rPr>
        <w:drawing>
          <wp:inline distT="0" distB="0" distL="0" distR="0" wp14:anchorId="18E1C387" wp14:editId="2816C106">
            <wp:extent cx="4001135" cy="2055495"/>
            <wp:effectExtent l="0" t="0" r="0" b="1905"/>
            <wp:docPr id="24" name="Grafik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91"/>
                    <pic:cNvPicPr>
                      <a:picLocks noChangeAspect="1" noChangeArrowheads="1"/>
                    </pic:cNvPicPr>
                  </pic:nvPicPr>
                  <pic:blipFill>
                    <a:blip r:embed="rId14">
                      <a:extLst>
                        <a:ext uri="{28A0092B-C50C-407E-A947-70E740481C1C}">
                          <a14:useLocalDpi xmlns:a14="http://schemas.microsoft.com/office/drawing/2010/main" val="0"/>
                        </a:ext>
                      </a:extLst>
                    </a:blip>
                    <a:srcRect l="1295" t="3162" r="4236" b="2478"/>
                    <a:stretch>
                      <a:fillRect/>
                    </a:stretch>
                  </pic:blipFill>
                  <pic:spPr bwMode="auto">
                    <a:xfrm>
                      <a:off x="0" y="0"/>
                      <a:ext cx="4001135" cy="2055495"/>
                    </a:xfrm>
                    <a:prstGeom prst="rect">
                      <a:avLst/>
                    </a:prstGeom>
                    <a:noFill/>
                    <a:ln>
                      <a:noFill/>
                    </a:ln>
                  </pic:spPr>
                </pic:pic>
              </a:graphicData>
            </a:graphic>
          </wp:inline>
        </w:drawing>
      </w:r>
      <w:r>
        <w:rPr>
          <w:rFonts w:eastAsia="Calibri"/>
          <w:lang w:val="fr-FR"/>
        </w:rPr>
        <w:t> ».</w:t>
      </w:r>
    </w:p>
    <w:p w14:paraId="4FEADEF9" w14:textId="77777777" w:rsidR="001B1345" w:rsidRDefault="001B1345" w:rsidP="001B1345">
      <w:pPr>
        <w:pStyle w:val="SingleTxtG"/>
        <w:keepNext/>
        <w:rPr>
          <w:lang w:val="fr-FR"/>
        </w:rPr>
      </w:pPr>
      <w:r>
        <w:rPr>
          <w:i/>
          <w:iCs/>
          <w:lang w:val="fr-FR"/>
        </w:rPr>
        <w:lastRenderedPageBreak/>
        <w:t>Paragraphe 4.1.1.1, tableau A8/5, étapes 4b à 8</w:t>
      </w:r>
      <w:r>
        <w:rPr>
          <w:lang w:val="fr-FR"/>
        </w:rPr>
        <w:t>, lire :</w:t>
      </w:r>
    </w:p>
    <w:p w14:paraId="0078D219" w14:textId="77777777" w:rsidR="001B1345" w:rsidRDefault="001B1345" w:rsidP="001B1345">
      <w:pPr>
        <w:pStyle w:val="SingleTxtG"/>
        <w:rPr>
          <w:lang w:val="fr-FR"/>
        </w:rPr>
      </w:pPr>
      <w:r>
        <w:t>« </w:t>
      </w:r>
    </w:p>
    <w:tbl>
      <w:tblPr>
        <w:tblW w:w="9645" w:type="dxa"/>
        <w:tblLayout w:type="fixed"/>
        <w:tblLook w:val="04A0" w:firstRow="1" w:lastRow="0" w:firstColumn="1" w:lastColumn="0" w:noHBand="0" w:noVBand="1"/>
      </w:tblPr>
      <w:tblGrid>
        <w:gridCol w:w="1413"/>
        <w:gridCol w:w="1276"/>
        <w:gridCol w:w="1701"/>
        <w:gridCol w:w="3738"/>
        <w:gridCol w:w="1517"/>
      </w:tblGrid>
      <w:tr w:rsidR="001B1345" w:rsidRPr="00BC09EE" w14:paraId="5C84C904" w14:textId="77777777" w:rsidTr="001B5F7B">
        <w:trPr>
          <w:trHeight w:val="772"/>
        </w:trPr>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3620C22E" w14:textId="77777777" w:rsidR="001B1345" w:rsidRPr="00BC09EE" w:rsidRDefault="001B1345" w:rsidP="001B5F7B">
            <w:pPr>
              <w:pStyle w:val="SingleTxtG"/>
              <w:spacing w:before="40" w:after="40" w:line="220" w:lineRule="atLeast"/>
              <w:ind w:left="57" w:right="57"/>
              <w:jc w:val="left"/>
            </w:pPr>
            <w:r w:rsidRPr="00BC09EE">
              <w:t>4b</w:t>
            </w:r>
          </w:p>
        </w:tc>
        <w:tc>
          <w:tcPr>
            <w:tcW w:w="1276" w:type="dxa"/>
            <w:tcBorders>
              <w:top w:val="single" w:sz="4" w:space="0" w:color="auto"/>
              <w:left w:val="single" w:sz="4" w:space="0" w:color="auto"/>
              <w:bottom w:val="nil"/>
              <w:right w:val="single" w:sz="4" w:space="0" w:color="auto"/>
            </w:tcBorders>
            <w:tcMar>
              <w:left w:w="0" w:type="dxa"/>
              <w:right w:w="0" w:type="dxa"/>
            </w:tcMar>
            <w:hideMark/>
          </w:tcPr>
          <w:p w14:paraId="21C621ED" w14:textId="77777777" w:rsidR="001B1345" w:rsidRPr="00BC09EE" w:rsidRDefault="001B1345" w:rsidP="001B5F7B">
            <w:pPr>
              <w:spacing w:after="60" w:line="230" w:lineRule="exact"/>
              <w:ind w:left="57"/>
            </w:pPr>
            <w:r w:rsidRPr="00BC09EE">
              <w:t>Sortie de l</w:t>
            </w:r>
            <w:r>
              <w:t>’</w:t>
            </w:r>
            <w:r w:rsidRPr="00BC09EE">
              <w:t>étape 3</w:t>
            </w:r>
          </w:p>
        </w:tc>
        <w:tc>
          <w:tcPr>
            <w:tcW w:w="1701" w:type="dxa"/>
            <w:tcBorders>
              <w:top w:val="single" w:sz="4" w:space="0" w:color="auto"/>
              <w:left w:val="single" w:sz="4" w:space="0" w:color="auto"/>
              <w:bottom w:val="nil"/>
              <w:right w:val="single" w:sz="4" w:space="0" w:color="auto"/>
            </w:tcBorders>
            <w:tcMar>
              <w:left w:w="0" w:type="dxa"/>
              <w:right w:w="0" w:type="dxa"/>
            </w:tcMar>
            <w:hideMark/>
          </w:tcPr>
          <w:p w14:paraId="49103D6A" w14:textId="77777777" w:rsidR="001B1345" w:rsidRPr="002E6CF0" w:rsidRDefault="00B65C1F" w:rsidP="001B5F7B">
            <w:pPr>
              <w:suppressAutoHyphens w:val="0"/>
              <w:spacing w:before="40" w:after="40" w:line="220" w:lineRule="atLeast"/>
              <w:ind w:left="57" w:right="57"/>
              <w:rPr>
                <w:lang w:val="de-CH"/>
              </w:rPr>
            </w:pP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CO2,CS,p,3</m:t>
                  </m:r>
                </m:sub>
              </m:sSub>
            </m:oMath>
            <w:r w:rsidR="001B1345" w:rsidRPr="002E6CF0">
              <w:rPr>
                <w:lang w:val="de-CH"/>
              </w:rPr>
              <w:t>, g/km ;</w:t>
            </w:r>
            <w:r w:rsidR="001B1345" w:rsidRPr="002E6CF0">
              <w:rPr>
                <w:lang w:val="de-CH"/>
              </w:rPr>
              <w:br/>
            </w: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CO2,CS,c,3</m:t>
                  </m:r>
                </m:sub>
              </m:sSub>
            </m:oMath>
            <w:r w:rsidR="001B1345" w:rsidRPr="002E6CF0">
              <w:rPr>
                <w:lang w:val="de-CH"/>
              </w:rPr>
              <w:t>, g/km ;</w:t>
            </w:r>
          </w:p>
        </w:tc>
        <w:tc>
          <w:tcPr>
            <w:tcW w:w="3738"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0F10EDD1" w14:textId="77777777" w:rsidR="001B1345" w:rsidRPr="00BC09EE" w:rsidRDefault="001B1345" w:rsidP="001B5F7B">
            <w:pPr>
              <w:suppressAutoHyphens w:val="0"/>
              <w:spacing w:before="40" w:after="40" w:line="220" w:lineRule="atLeast"/>
              <w:ind w:left="57" w:right="57"/>
              <w:rPr>
                <w:lang w:val="fr-FR"/>
              </w:rPr>
            </w:pPr>
            <w:r w:rsidRPr="00BC09EE">
              <w:rPr>
                <w:lang w:val="fr-FR"/>
              </w:rPr>
              <w:t>Si K</w:t>
            </w:r>
            <w:r w:rsidRPr="00BC09EE">
              <w:rPr>
                <w:vertAlign w:val="subscript"/>
                <w:lang w:val="fr-FR"/>
              </w:rPr>
              <w:t>i</w:t>
            </w:r>
            <w:r w:rsidRPr="00BC09EE">
              <w:rPr>
                <w:lang w:val="fr-FR"/>
              </w:rPr>
              <w:t xml:space="preserve"> est applicable, aligner les valeurs de CO</w:t>
            </w:r>
            <w:r w:rsidRPr="00BC09EE">
              <w:rPr>
                <w:vertAlign w:val="subscript"/>
                <w:lang w:val="fr-FR"/>
              </w:rPr>
              <w:t>2</w:t>
            </w:r>
            <w:r w:rsidRPr="00BC09EE">
              <w:rPr>
                <w:lang w:val="fr-FR"/>
              </w:rPr>
              <w:t xml:space="preserve"> pour la phase sur la valeur combinée sur le cycle :</w:t>
            </w:r>
          </w:p>
          <w:p w14:paraId="17802A65" w14:textId="77777777" w:rsidR="001B1345" w:rsidRPr="00CB7ECF" w:rsidRDefault="00B65C1F" w:rsidP="001B5F7B">
            <w:pPr>
              <w:suppressAutoHyphens w:val="0"/>
              <w:spacing w:before="40" w:after="40" w:line="220" w:lineRule="atLeast"/>
              <w:ind w:left="57" w:right="57"/>
              <w:rPr>
                <w:iCs/>
                <w:spacing w:val="-4"/>
              </w:rPr>
            </w:pPr>
            <m:oMathPara>
              <m:oMathParaPr>
                <m:jc m:val="left"/>
              </m:oMathParaPr>
              <m:oMath>
                <m:sSub>
                  <m:sSubPr>
                    <m:ctrlPr>
                      <w:rPr>
                        <w:rFonts w:ascii="Cambria Math" w:hAnsi="Cambria Math"/>
                        <w:iCs/>
                        <w:spacing w:val="-4"/>
                      </w:rPr>
                    </m:ctrlPr>
                  </m:sSubPr>
                  <m:e>
                    <m:r>
                      <m:rPr>
                        <m:sty m:val="p"/>
                      </m:rPr>
                      <w:rPr>
                        <w:rFonts w:ascii="Cambria Math" w:hAnsi="Cambria Math"/>
                        <w:spacing w:val="-4"/>
                      </w:rPr>
                      <m:t>M</m:t>
                    </m:r>
                  </m:e>
                  <m:sub>
                    <m:r>
                      <m:rPr>
                        <m:sty m:val="p"/>
                      </m:rPr>
                      <w:rPr>
                        <w:rFonts w:ascii="Cambria Math" w:hAnsi="Cambria Math"/>
                        <w:spacing w:val="-4"/>
                      </w:rPr>
                      <m:t>CO2,CS,p,4</m:t>
                    </m:r>
                  </m:sub>
                </m:sSub>
                <m:r>
                  <m:rPr>
                    <m:sty m:val="p"/>
                  </m:rPr>
                  <w:rPr>
                    <w:rFonts w:ascii="Cambria Math" w:hAnsi="Cambria Math"/>
                    <w:spacing w:val="-4"/>
                  </w:rPr>
                  <m:t>=</m:t>
                </m:r>
                <m:sSub>
                  <m:sSubPr>
                    <m:ctrlPr>
                      <w:rPr>
                        <w:rFonts w:ascii="Cambria Math" w:hAnsi="Cambria Math"/>
                        <w:iCs/>
                        <w:spacing w:val="-4"/>
                      </w:rPr>
                    </m:ctrlPr>
                  </m:sSubPr>
                  <m:e>
                    <m:r>
                      <m:rPr>
                        <m:sty m:val="p"/>
                      </m:rPr>
                      <w:rPr>
                        <w:rFonts w:ascii="Cambria Math" w:hAnsi="Cambria Math"/>
                        <w:spacing w:val="-4"/>
                      </w:rPr>
                      <m:t>M</m:t>
                    </m:r>
                  </m:e>
                  <m:sub>
                    <m:r>
                      <m:rPr>
                        <m:sty m:val="p"/>
                      </m:rPr>
                      <w:rPr>
                        <w:rFonts w:ascii="Cambria Math" w:hAnsi="Cambria Math"/>
                        <w:spacing w:val="-4"/>
                      </w:rPr>
                      <m:t>CO2,CS,p,3</m:t>
                    </m:r>
                  </m:sub>
                </m:sSub>
                <m:r>
                  <m:rPr>
                    <m:sty m:val="p"/>
                  </m:rPr>
                  <w:rPr>
                    <w:rFonts w:ascii="Cambria Math" w:hAnsi="Cambria Math"/>
                    <w:spacing w:val="-4"/>
                  </w:rPr>
                  <m:t>×</m:t>
                </m:r>
                <m:sSub>
                  <m:sSubPr>
                    <m:ctrlPr>
                      <w:rPr>
                        <w:rFonts w:ascii="Cambria Math" w:hAnsi="Cambria Math"/>
                        <w:iCs/>
                        <w:spacing w:val="-4"/>
                      </w:rPr>
                    </m:ctrlPr>
                  </m:sSubPr>
                  <m:e>
                    <m:r>
                      <m:rPr>
                        <m:sty m:val="p"/>
                      </m:rPr>
                      <w:rPr>
                        <w:rFonts w:ascii="Cambria Math" w:hAnsi="Cambria Math"/>
                        <w:spacing w:val="-4"/>
                      </w:rPr>
                      <m:t>AF</m:t>
                    </m:r>
                  </m:e>
                  <m:sub>
                    <m:r>
                      <m:rPr>
                        <m:sty m:val="p"/>
                      </m:rPr>
                      <w:rPr>
                        <w:rFonts w:ascii="Cambria Math" w:hAnsi="Cambria Math"/>
                        <w:spacing w:val="-4"/>
                      </w:rPr>
                      <m:t>Ki</m:t>
                    </m:r>
                  </m:sub>
                </m:sSub>
              </m:oMath>
            </m:oMathPara>
          </w:p>
          <w:p w14:paraId="2AE71266" w14:textId="77777777" w:rsidR="001B1345" w:rsidRPr="00CB7ECF" w:rsidRDefault="001B1345" w:rsidP="001B5F7B">
            <w:pPr>
              <w:suppressAutoHyphens w:val="0"/>
              <w:spacing w:before="40" w:after="40" w:line="220" w:lineRule="atLeast"/>
              <w:ind w:left="57" w:right="57"/>
              <w:rPr>
                <w:iCs/>
                <w:lang w:val="fr-FR"/>
              </w:rPr>
            </w:pPr>
            <w:r w:rsidRPr="00CB7ECF">
              <w:rPr>
                <w:iCs/>
                <w:lang w:val="fr-FR"/>
              </w:rPr>
              <w:t>pour chaque phase du cycle p ;</w:t>
            </w:r>
          </w:p>
          <w:p w14:paraId="7DB9A53F" w14:textId="77777777" w:rsidR="001B1345" w:rsidRPr="00CB7ECF" w:rsidRDefault="001B1345" w:rsidP="001B5F7B">
            <w:pPr>
              <w:suppressAutoHyphens w:val="0"/>
              <w:spacing w:before="40" w:after="40" w:line="220" w:lineRule="atLeast"/>
              <w:ind w:left="57" w:right="57"/>
              <w:rPr>
                <w:iCs/>
                <w:lang w:val="fr-FR"/>
              </w:rPr>
            </w:pPr>
            <w:r w:rsidRPr="00CB7ECF">
              <w:rPr>
                <w:iCs/>
                <w:lang w:val="fr-FR"/>
              </w:rPr>
              <w:t>où :</w:t>
            </w:r>
            <w:r w:rsidRPr="00CB7ECF">
              <w:rPr>
                <w:iCs/>
                <w:lang w:val="fr-FR"/>
              </w:rPr>
              <w:br/>
            </w:r>
            <m:oMathPara>
              <m:oMathParaPr>
                <m:jc m:val="left"/>
              </m:oMathParaPr>
              <m:oMath>
                <m:sSub>
                  <m:sSubPr>
                    <m:ctrlPr>
                      <w:rPr>
                        <w:rFonts w:ascii="Cambria Math" w:hAnsi="Cambria Math"/>
                        <w:iCs/>
                      </w:rPr>
                    </m:ctrlPr>
                  </m:sSubPr>
                  <m:e>
                    <m:r>
                      <m:rPr>
                        <m:sty m:val="p"/>
                      </m:rPr>
                      <w:rPr>
                        <w:rFonts w:ascii="Cambria Math" w:hAnsi="Cambria Math"/>
                        <w:lang w:val="fr-FR"/>
                      </w:rPr>
                      <m:t>AF</m:t>
                    </m:r>
                  </m:e>
                  <m:sub>
                    <m:r>
                      <m:rPr>
                        <m:sty m:val="p"/>
                      </m:rPr>
                      <w:rPr>
                        <w:rFonts w:ascii="Cambria Math" w:hAnsi="Cambria Math"/>
                        <w:lang w:val="fr-FR"/>
                      </w:rPr>
                      <m:t>Ki</m:t>
                    </m:r>
                  </m:sub>
                </m:sSub>
                <m:r>
                  <m:rPr>
                    <m:sty m:val="p"/>
                  </m:rPr>
                  <w:rPr>
                    <w:rFonts w:ascii="Cambria Math" w:hAnsi="Cambria Math"/>
                    <w:lang w:val="fr-FR"/>
                  </w:rPr>
                  <m:t>=</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val="fr-FR"/>
                          </w:rPr>
                          <m:t>M</m:t>
                        </m:r>
                      </m:e>
                      <m:sub>
                        <m:r>
                          <m:rPr>
                            <m:sty m:val="p"/>
                          </m:rPr>
                          <w:rPr>
                            <w:rFonts w:ascii="Cambria Math" w:hAnsi="Cambria Math"/>
                            <w:lang w:val="fr-FR"/>
                          </w:rPr>
                          <m:t>CO2,CS,c,4a</m:t>
                        </m:r>
                      </m:sub>
                    </m:sSub>
                  </m:num>
                  <m:den>
                    <m:sSub>
                      <m:sSubPr>
                        <m:ctrlPr>
                          <w:rPr>
                            <w:rFonts w:ascii="Cambria Math" w:hAnsi="Cambria Math"/>
                            <w:iCs/>
                          </w:rPr>
                        </m:ctrlPr>
                      </m:sSubPr>
                      <m:e>
                        <m:r>
                          <m:rPr>
                            <m:sty m:val="p"/>
                          </m:rPr>
                          <w:rPr>
                            <w:rFonts w:ascii="Cambria Math" w:hAnsi="Cambria Math"/>
                            <w:lang w:val="fr-FR"/>
                          </w:rPr>
                          <m:t>M</m:t>
                        </m:r>
                      </m:e>
                      <m:sub>
                        <m:r>
                          <m:rPr>
                            <m:sty m:val="p"/>
                          </m:rPr>
                          <w:rPr>
                            <w:rFonts w:ascii="Cambria Math" w:hAnsi="Cambria Math"/>
                            <w:lang w:val="fr-FR"/>
                          </w:rPr>
                          <m:t>CO2,CS,c,3</m:t>
                        </m:r>
                      </m:sub>
                    </m:sSub>
                  </m:den>
                </m:f>
              </m:oMath>
            </m:oMathPara>
          </w:p>
          <w:p w14:paraId="56056C0E" w14:textId="77777777" w:rsidR="001B1345" w:rsidRPr="00CB7ECF" w:rsidRDefault="001B1345" w:rsidP="001B5F7B">
            <w:pPr>
              <w:suppressAutoHyphens w:val="0"/>
              <w:spacing w:before="40" w:after="40" w:line="220" w:lineRule="atLeast"/>
              <w:ind w:left="57" w:right="57"/>
              <w:rPr>
                <w:iCs/>
                <w:lang w:val="fr-FR"/>
              </w:rPr>
            </w:pPr>
            <w:r w:rsidRPr="00CB7ECF">
              <w:rPr>
                <w:iCs/>
                <w:lang w:val="fr-FR"/>
              </w:rPr>
              <w:t>Si K</w:t>
            </w:r>
            <w:r w:rsidRPr="00CB7ECF">
              <w:rPr>
                <w:iCs/>
                <w:vertAlign w:val="subscript"/>
                <w:lang w:val="fr-FR"/>
              </w:rPr>
              <w:t>i</w:t>
            </w:r>
            <w:r w:rsidRPr="00CB7ECF">
              <w:rPr>
                <w:iCs/>
                <w:lang w:val="fr-FR"/>
              </w:rPr>
              <w:t xml:space="preserve"> n</w:t>
            </w:r>
            <w:r>
              <w:rPr>
                <w:iCs/>
                <w:lang w:val="fr-FR"/>
              </w:rPr>
              <w:t>’</w:t>
            </w:r>
            <w:r w:rsidRPr="00CB7ECF">
              <w:rPr>
                <w:iCs/>
                <w:lang w:val="fr-FR"/>
              </w:rPr>
              <w:t>est pas applicable :</w:t>
            </w:r>
          </w:p>
          <w:p w14:paraId="290F2CD4" w14:textId="77777777" w:rsidR="001B1345" w:rsidRPr="00BC09EE" w:rsidRDefault="00B65C1F" w:rsidP="001B5F7B">
            <w:pPr>
              <w:suppressAutoHyphens w:val="0"/>
              <w:spacing w:before="40" w:after="40" w:line="220" w:lineRule="atLeast"/>
              <w:ind w:left="57" w:right="57"/>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CO2,CS,p,4</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CO2,CS,p,3</m:t>
                    </m:r>
                  </m:sub>
                </m:sSub>
              </m:oMath>
            </m:oMathPara>
          </w:p>
        </w:tc>
        <w:tc>
          <w:tcPr>
            <w:tcW w:w="1517"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46378F64" w14:textId="77777777" w:rsidR="001B1345" w:rsidRPr="00C32314" w:rsidRDefault="00B65C1F" w:rsidP="001B5F7B">
            <w:pPr>
              <w:pStyle w:val="SingleTxtG"/>
              <w:spacing w:before="40" w:after="40" w:line="220" w:lineRule="atLeast"/>
              <w:ind w:left="57" w:right="57"/>
            </w:pP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CO2,CS,p,4</m:t>
                  </m:r>
                </m:sub>
              </m:sSub>
            </m:oMath>
            <w:r w:rsidR="001B1345" w:rsidRPr="00C32314">
              <w:t>, g/km.</w:t>
            </w:r>
          </w:p>
        </w:tc>
      </w:tr>
      <w:tr w:rsidR="001B1345" w:rsidRPr="00105D51" w14:paraId="6CB76D56" w14:textId="77777777" w:rsidTr="001B5F7B">
        <w:tc>
          <w:tcPr>
            <w:tcW w:w="141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D20888D" w14:textId="77777777" w:rsidR="001B1345" w:rsidRPr="00BC09EE" w:rsidRDefault="001B1345" w:rsidP="001B5F7B"/>
        </w:tc>
        <w:tc>
          <w:tcPr>
            <w:tcW w:w="1276" w:type="dxa"/>
            <w:tcBorders>
              <w:top w:val="nil"/>
              <w:left w:val="single" w:sz="4" w:space="0" w:color="auto"/>
              <w:bottom w:val="single" w:sz="4" w:space="0" w:color="auto"/>
              <w:right w:val="single" w:sz="4" w:space="0" w:color="auto"/>
            </w:tcBorders>
            <w:tcMar>
              <w:left w:w="0" w:type="dxa"/>
              <w:right w:w="0" w:type="dxa"/>
            </w:tcMar>
            <w:hideMark/>
          </w:tcPr>
          <w:p w14:paraId="14236ADB" w14:textId="77777777" w:rsidR="001B1345" w:rsidRPr="00BC09EE" w:rsidRDefault="001B1345" w:rsidP="001B5F7B">
            <w:pPr>
              <w:spacing w:after="60" w:line="230" w:lineRule="exact"/>
              <w:ind w:left="57"/>
            </w:pPr>
            <w:r w:rsidRPr="00BC09EE">
              <w:t>Sortie de l</w:t>
            </w:r>
            <w:r>
              <w:t>’</w:t>
            </w:r>
            <w:r w:rsidRPr="00BC09EE">
              <w:t>étape 4a</w:t>
            </w:r>
          </w:p>
        </w:tc>
        <w:tc>
          <w:tcPr>
            <w:tcW w:w="1701" w:type="dxa"/>
            <w:tcBorders>
              <w:top w:val="nil"/>
              <w:left w:val="single" w:sz="4" w:space="0" w:color="auto"/>
              <w:bottom w:val="single" w:sz="4" w:space="0" w:color="auto"/>
              <w:right w:val="single" w:sz="4" w:space="0" w:color="auto"/>
            </w:tcBorders>
            <w:tcMar>
              <w:left w:w="0" w:type="dxa"/>
              <w:right w:w="0" w:type="dxa"/>
            </w:tcMar>
            <w:hideMark/>
          </w:tcPr>
          <w:p w14:paraId="2DC7211C" w14:textId="77777777" w:rsidR="001B1345" w:rsidRPr="002E6CF0" w:rsidRDefault="00B65C1F" w:rsidP="001B5F7B">
            <w:pPr>
              <w:suppressAutoHyphens w:val="0"/>
              <w:spacing w:before="60" w:after="60" w:line="220" w:lineRule="atLeast"/>
              <w:ind w:left="57" w:right="57"/>
              <w:rPr>
                <w:spacing w:val="-2"/>
                <w:lang w:val="de-CH"/>
              </w:rPr>
            </w:pPr>
            <m:oMath>
              <m:sSub>
                <m:sSubPr>
                  <m:ctrlPr>
                    <w:rPr>
                      <w:rFonts w:ascii="Cambria Math" w:hAnsi="Cambria Math"/>
                      <w:spacing w:val="-2"/>
                    </w:rPr>
                  </m:ctrlPr>
                </m:sSubPr>
                <m:e>
                  <m:r>
                    <m:rPr>
                      <m:sty m:val="p"/>
                    </m:rPr>
                    <w:rPr>
                      <w:rFonts w:ascii="Cambria Math" w:hAnsi="Cambria Math"/>
                      <w:spacing w:val="-2"/>
                      <w:lang w:val="de-CH"/>
                    </w:rPr>
                    <m:t>M</m:t>
                  </m:r>
                </m:e>
                <m:sub>
                  <m:r>
                    <m:rPr>
                      <m:sty m:val="p"/>
                    </m:rPr>
                    <w:rPr>
                      <w:rFonts w:ascii="Cambria Math" w:hAnsi="Cambria Math"/>
                      <w:spacing w:val="-2"/>
                      <w:lang w:val="de-CH"/>
                    </w:rPr>
                    <m:t>CO2,CS,c,4a</m:t>
                  </m:r>
                </m:sub>
              </m:sSub>
            </m:oMath>
            <w:r w:rsidR="001B1345" w:rsidRPr="002E6CF0">
              <w:rPr>
                <w:spacing w:val="-2"/>
                <w:lang w:val="de-CH"/>
              </w:rPr>
              <w:t>, g/km.</w:t>
            </w:r>
          </w:p>
        </w:tc>
        <w:tc>
          <w:tcPr>
            <w:tcW w:w="373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B4E08F0" w14:textId="77777777" w:rsidR="001B1345" w:rsidRPr="002E6CF0" w:rsidRDefault="001B1345" w:rsidP="001B5F7B">
            <w:pPr>
              <w:rPr>
                <w:lang w:val="de-CH"/>
              </w:rPr>
            </w:pPr>
          </w:p>
        </w:tc>
        <w:tc>
          <w:tcPr>
            <w:tcW w:w="151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BB9A9E5" w14:textId="77777777" w:rsidR="001B1345" w:rsidRPr="002E6CF0" w:rsidRDefault="001B1345" w:rsidP="001B5F7B">
            <w:pPr>
              <w:rPr>
                <w:lang w:val="de-CH"/>
              </w:rPr>
            </w:pPr>
          </w:p>
        </w:tc>
      </w:tr>
      <w:tr w:rsidR="001B1345" w:rsidRPr="00105D51" w14:paraId="3A126CF6" w14:textId="77777777" w:rsidTr="001B5F7B">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53EA7075" w14:textId="77777777" w:rsidR="001B1345" w:rsidRPr="00BC09EE" w:rsidRDefault="001B1345" w:rsidP="001B5F7B">
            <w:pPr>
              <w:pStyle w:val="SingleTxtG"/>
              <w:spacing w:before="60" w:after="60" w:line="220" w:lineRule="atLeast"/>
              <w:ind w:left="57" w:right="57"/>
              <w:jc w:val="left"/>
            </w:pPr>
            <w:r w:rsidRPr="00BC09EE">
              <w:t>4c</w:t>
            </w:r>
          </w:p>
        </w:tc>
        <w:tc>
          <w:tcPr>
            <w:tcW w:w="1276" w:type="dxa"/>
            <w:vMerge w:val="restart"/>
            <w:tcBorders>
              <w:top w:val="single" w:sz="4" w:space="0" w:color="auto"/>
              <w:left w:val="single" w:sz="4" w:space="0" w:color="auto"/>
              <w:right w:val="single" w:sz="4" w:space="0" w:color="auto"/>
            </w:tcBorders>
            <w:tcMar>
              <w:left w:w="0" w:type="dxa"/>
              <w:right w:w="0" w:type="dxa"/>
            </w:tcMar>
            <w:hideMark/>
          </w:tcPr>
          <w:p w14:paraId="63E907DA" w14:textId="77777777" w:rsidR="001B1345" w:rsidRPr="00BC09EE" w:rsidRDefault="001B1345" w:rsidP="001B5F7B">
            <w:pPr>
              <w:spacing w:after="60" w:line="230" w:lineRule="exact"/>
              <w:ind w:left="57"/>
              <w:rPr>
                <w:lang w:val="fr-FR"/>
              </w:rPr>
            </w:pPr>
            <w:r w:rsidRPr="00BC09EE">
              <w:t>Sortie de l</w:t>
            </w:r>
            <w:r>
              <w:t>’</w:t>
            </w:r>
            <w:r w:rsidRPr="00BC09EE">
              <w:t>étape 4a</w:t>
            </w:r>
          </w:p>
        </w:tc>
        <w:tc>
          <w:tcPr>
            <w:tcW w:w="170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7DDF1DBE" w14:textId="77777777" w:rsidR="001B1345" w:rsidRPr="00BC09EE" w:rsidRDefault="001B1345" w:rsidP="001B5F7B">
            <w:pPr>
              <w:spacing w:before="60" w:after="60" w:line="220" w:lineRule="atLeast"/>
              <w:ind w:left="57" w:right="57"/>
              <w:rPr>
                <w:highlight w:val="yellow"/>
                <w:lang w:val="es-ES"/>
              </w:rPr>
            </w:pPr>
            <w:r w:rsidRPr="00CB7ECF">
              <w:rPr>
                <w:lang w:val="es-ES"/>
              </w:rPr>
              <w:t>M</w:t>
            </w:r>
            <w:r w:rsidRPr="00CB7ECF">
              <w:rPr>
                <w:vertAlign w:val="subscript"/>
                <w:lang w:val="es-ES"/>
              </w:rPr>
              <w:t>i,CS,c,4a</w:t>
            </w:r>
            <w:r w:rsidRPr="00CB7ECF">
              <w:rPr>
                <w:lang w:val="es-ES"/>
              </w:rPr>
              <w:t>, g/km ;</w:t>
            </w:r>
            <w:r w:rsidRPr="00BC09EE">
              <w:rPr>
                <w:highlight w:val="yellow"/>
                <w:lang w:val="es-ES"/>
              </w:rPr>
              <w:br/>
            </w:r>
            <w:r w:rsidRPr="00CB7ECF">
              <w:rPr>
                <w:lang w:val="es-ES"/>
              </w:rPr>
              <w:t>M</w:t>
            </w:r>
            <w:r w:rsidRPr="00CB7ECF">
              <w:rPr>
                <w:vertAlign w:val="subscript"/>
                <w:lang w:val="es-ES"/>
              </w:rPr>
              <w:t>CO2,CS,c,4a</w:t>
            </w:r>
            <w:r w:rsidRPr="00CB7ECF">
              <w:rPr>
                <w:lang w:val="es-ES"/>
              </w:rPr>
              <w:t>, g/km.</w:t>
            </w:r>
          </w:p>
        </w:tc>
        <w:tc>
          <w:tcPr>
            <w:tcW w:w="373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3850346" w14:textId="77777777" w:rsidR="001B1345" w:rsidRPr="00BC09EE" w:rsidRDefault="001B1345" w:rsidP="001B5F7B">
            <w:pPr>
              <w:spacing w:before="60" w:after="60" w:line="220" w:lineRule="atLeast"/>
              <w:ind w:left="57" w:right="57"/>
              <w:rPr>
                <w:lang w:val="fr-FR"/>
              </w:rPr>
            </w:pPr>
            <w:r w:rsidRPr="00BC09EE">
              <w:rPr>
                <w:lang w:val="fr-FR"/>
              </w:rPr>
              <w:t>Si ces valeurs sont utilisées aux fins du contrôle de la conformité de la production, les valeurs relatives aux émissions de référence et aux émissions massiques de CO</w:t>
            </w:r>
            <w:r w:rsidRPr="00BC09EE">
              <w:rPr>
                <w:vertAlign w:val="subscript"/>
                <w:lang w:val="fr-FR"/>
              </w:rPr>
              <w:t>2</w:t>
            </w:r>
            <w:r w:rsidRPr="00BC09EE">
              <w:rPr>
                <w:lang w:val="fr-FR"/>
              </w:rPr>
              <w:t xml:space="preserve"> doivent être multipliées par le facteur de rodage RI déterminé conformément au paragraphe 8.2.4 du présent Règlement :</w:t>
            </w:r>
          </w:p>
          <w:p w14:paraId="50DB7B01" w14:textId="77777777" w:rsidR="001B1345" w:rsidRPr="00BC09EE" w:rsidRDefault="001B1345" w:rsidP="001B5F7B">
            <w:pPr>
              <w:spacing w:before="60" w:after="60" w:line="220" w:lineRule="atLeast"/>
              <w:ind w:left="57" w:right="57"/>
              <w:rPr>
                <w:vertAlign w:val="subscript"/>
                <w:lang w:val="es-ES"/>
              </w:rPr>
            </w:pPr>
            <w:r w:rsidRPr="00BC09EE">
              <w:rPr>
                <w:lang w:val="es-ES"/>
              </w:rPr>
              <w:t>M</w:t>
            </w:r>
            <w:r w:rsidRPr="00BC09EE">
              <w:rPr>
                <w:vertAlign w:val="subscript"/>
                <w:lang w:val="es-ES"/>
              </w:rPr>
              <w:t>i,CS,c4c</w:t>
            </w:r>
            <w:r w:rsidRPr="00BC09EE">
              <w:rPr>
                <w:lang w:val="es-ES"/>
              </w:rPr>
              <w:t xml:space="preserve"> = RI</w:t>
            </w:r>
            <w:r w:rsidRPr="00BC09EE">
              <w:rPr>
                <w:vertAlign w:val="subscript"/>
                <w:lang w:val="es-ES"/>
              </w:rPr>
              <w:t xml:space="preserve">C </w:t>
            </w:r>
            <w:r w:rsidRPr="00BC09EE">
              <w:rPr>
                <w:lang w:val="es-ES"/>
              </w:rPr>
              <w:t>(j) × M</w:t>
            </w:r>
            <w:r w:rsidRPr="00BC09EE">
              <w:rPr>
                <w:vertAlign w:val="subscript"/>
                <w:lang w:val="es-ES"/>
              </w:rPr>
              <w:t>i,CS,c,4a</w:t>
            </w:r>
            <w:r w:rsidRPr="00BC09EE">
              <w:rPr>
                <w:vertAlign w:val="subscript"/>
                <w:lang w:val="es-ES"/>
              </w:rPr>
              <w:br/>
            </w:r>
            <w:r w:rsidRPr="00BC09EE">
              <w:rPr>
                <w:lang w:val="es-ES"/>
              </w:rPr>
              <w:t>M</w:t>
            </w:r>
            <w:r w:rsidRPr="00BC09EE">
              <w:rPr>
                <w:vertAlign w:val="subscript"/>
                <w:lang w:val="es-ES"/>
              </w:rPr>
              <w:t>CO2,CS,c,4c</w:t>
            </w:r>
            <w:r w:rsidRPr="00BC09EE">
              <w:rPr>
                <w:lang w:val="es-ES"/>
              </w:rPr>
              <w:t xml:space="preserve"> = RI</w:t>
            </w:r>
            <w:r w:rsidRPr="00BC09EE">
              <w:rPr>
                <w:vertAlign w:val="subscript"/>
                <w:lang w:val="es-ES"/>
              </w:rPr>
              <w:t xml:space="preserve">CO2 </w:t>
            </w:r>
            <w:r w:rsidRPr="00BC09EE">
              <w:rPr>
                <w:lang w:val="es-ES"/>
              </w:rPr>
              <w:t>(j) × M</w:t>
            </w:r>
            <w:r w:rsidRPr="00BC09EE">
              <w:rPr>
                <w:vertAlign w:val="subscript"/>
                <w:lang w:val="es-ES"/>
              </w:rPr>
              <w:t>CO2,CS,c,4a</w:t>
            </w:r>
          </w:p>
          <w:p w14:paraId="0F0AC8D5" w14:textId="77777777" w:rsidR="001B1345" w:rsidRPr="00BC09EE" w:rsidRDefault="001B1345" w:rsidP="001B5F7B">
            <w:pPr>
              <w:spacing w:before="60" w:after="60" w:line="220" w:lineRule="atLeast"/>
              <w:ind w:left="57" w:right="57"/>
              <w:rPr>
                <w:lang w:val="fr-FR"/>
              </w:rPr>
            </w:pPr>
            <w:r w:rsidRPr="00BC09EE">
              <w:rPr>
                <w:lang w:val="fr-FR"/>
              </w:rPr>
              <w:t>Si ces valeurs ne sont pas utilisées aux fins du contrôle de la conformité de la production :</w:t>
            </w:r>
          </w:p>
          <w:p w14:paraId="2BC74356" w14:textId="77777777" w:rsidR="001B1345" w:rsidRPr="00BC09EE" w:rsidRDefault="001B1345" w:rsidP="001B5F7B">
            <w:pPr>
              <w:spacing w:before="60" w:after="60" w:line="220" w:lineRule="atLeast"/>
              <w:ind w:left="57" w:right="57"/>
              <w:rPr>
                <w:lang w:val="es-ES"/>
              </w:rPr>
            </w:pPr>
            <w:r w:rsidRPr="00BC09EE">
              <w:rPr>
                <w:lang w:val="es-ES"/>
              </w:rPr>
              <w:t>M</w:t>
            </w:r>
            <w:r w:rsidRPr="00BC09EE">
              <w:rPr>
                <w:vertAlign w:val="subscript"/>
                <w:lang w:val="es-ES"/>
              </w:rPr>
              <w:t>i,c,4c</w:t>
            </w:r>
            <w:r w:rsidRPr="00BC09EE">
              <w:rPr>
                <w:lang w:val="es-ES"/>
              </w:rPr>
              <w:t xml:space="preserve"> = M</w:t>
            </w:r>
            <w:r w:rsidRPr="00BC09EE">
              <w:rPr>
                <w:vertAlign w:val="subscript"/>
                <w:lang w:val="es-ES"/>
              </w:rPr>
              <w:t>i,c,4a</w:t>
            </w:r>
            <w:r w:rsidRPr="00BC09EE">
              <w:rPr>
                <w:vertAlign w:val="subscript"/>
                <w:lang w:val="es-ES"/>
              </w:rPr>
              <w:br/>
            </w:r>
            <w:r w:rsidRPr="00BC09EE">
              <w:rPr>
                <w:lang w:val="es-ES"/>
              </w:rPr>
              <w:t>M</w:t>
            </w:r>
            <w:r w:rsidRPr="00BC09EE">
              <w:rPr>
                <w:vertAlign w:val="subscript"/>
                <w:lang w:val="es-ES"/>
              </w:rPr>
              <w:t>CO2,c,4c</w:t>
            </w:r>
            <w:r w:rsidRPr="00BC09EE">
              <w:rPr>
                <w:lang w:val="es-ES"/>
              </w:rPr>
              <w:t xml:space="preserve"> = M</w:t>
            </w:r>
            <w:r w:rsidRPr="00BC09EE">
              <w:rPr>
                <w:vertAlign w:val="subscript"/>
                <w:lang w:val="es-ES"/>
              </w:rPr>
              <w:t>CO2,c,4a</w:t>
            </w:r>
          </w:p>
        </w:tc>
        <w:tc>
          <w:tcPr>
            <w:tcW w:w="15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66EF750" w14:textId="77777777" w:rsidR="001B1345" w:rsidRPr="00C32314" w:rsidRDefault="001B1345" w:rsidP="001B5F7B">
            <w:pPr>
              <w:spacing w:before="60" w:after="60" w:line="220" w:lineRule="atLeast"/>
              <w:ind w:left="57" w:right="57"/>
              <w:rPr>
                <w:lang w:val="es-ES"/>
              </w:rPr>
            </w:pPr>
            <w:r w:rsidRPr="00C32314">
              <w:rPr>
                <w:lang w:val="es-ES"/>
              </w:rPr>
              <w:t>M</w:t>
            </w:r>
            <w:r w:rsidRPr="00C32314">
              <w:rPr>
                <w:vertAlign w:val="subscript"/>
                <w:lang w:val="es-ES"/>
              </w:rPr>
              <w:t>i,CS,c,4c ;</w:t>
            </w:r>
            <w:r w:rsidRPr="00C32314">
              <w:rPr>
                <w:vertAlign w:val="subscript"/>
                <w:lang w:val="es-ES"/>
              </w:rPr>
              <w:br/>
            </w:r>
            <w:r w:rsidRPr="00C32314">
              <w:rPr>
                <w:lang w:val="es-ES"/>
              </w:rPr>
              <w:t>M</w:t>
            </w:r>
            <w:r w:rsidRPr="00C32314">
              <w:rPr>
                <w:vertAlign w:val="subscript"/>
                <w:lang w:val="es-ES"/>
              </w:rPr>
              <w:t>CO2,CS,c,4c.</w:t>
            </w:r>
          </w:p>
        </w:tc>
      </w:tr>
      <w:tr w:rsidR="001B1345" w14:paraId="1304FF8F" w14:textId="77777777" w:rsidTr="001B5F7B">
        <w:tc>
          <w:tcPr>
            <w:tcW w:w="141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EAFC58" w14:textId="77777777" w:rsidR="001B1345" w:rsidRPr="003D127E" w:rsidRDefault="001B1345" w:rsidP="001B5F7B">
            <w:pPr>
              <w:rPr>
                <w:sz w:val="18"/>
                <w:szCs w:val="18"/>
                <w:lang w:val="es-ES"/>
              </w:rPr>
            </w:pPr>
          </w:p>
        </w:tc>
        <w:tc>
          <w:tcPr>
            <w:tcW w:w="1276" w:type="dxa"/>
            <w:vMerge/>
            <w:tcBorders>
              <w:left w:val="single" w:sz="4" w:space="0" w:color="auto"/>
              <w:bottom w:val="single" w:sz="4" w:space="0" w:color="auto"/>
              <w:right w:val="single" w:sz="4" w:space="0" w:color="auto"/>
            </w:tcBorders>
            <w:hideMark/>
          </w:tcPr>
          <w:p w14:paraId="24DFBA26" w14:textId="77777777" w:rsidR="001B1345" w:rsidRPr="00255B5D" w:rsidRDefault="001B1345" w:rsidP="001B5F7B">
            <w:pPr>
              <w:pStyle w:val="SingleTxtG"/>
              <w:spacing w:before="40" w:after="40" w:line="220" w:lineRule="atLeast"/>
              <w:ind w:left="57" w:right="57"/>
              <w:jc w:val="left"/>
              <w:rPr>
                <w:sz w:val="18"/>
                <w:szCs w:val="18"/>
                <w:lang w:val="es-ES"/>
              </w:rPr>
            </w:pPr>
          </w:p>
        </w:tc>
        <w:tc>
          <w:tcPr>
            <w:tcW w:w="1701" w:type="dxa"/>
            <w:vMerge/>
            <w:tcBorders>
              <w:left w:val="single" w:sz="4" w:space="0" w:color="auto"/>
              <w:bottom w:val="single" w:sz="4" w:space="0" w:color="auto"/>
              <w:right w:val="single" w:sz="4" w:space="0" w:color="auto"/>
            </w:tcBorders>
            <w:hideMark/>
          </w:tcPr>
          <w:p w14:paraId="35F51926" w14:textId="77777777" w:rsidR="001B1345" w:rsidRPr="003D127E" w:rsidRDefault="001B1345" w:rsidP="001B5F7B">
            <w:pPr>
              <w:spacing w:before="40" w:after="40" w:line="220" w:lineRule="atLeast"/>
              <w:ind w:left="57" w:right="57"/>
              <w:rPr>
                <w:sz w:val="18"/>
                <w:szCs w:val="18"/>
                <w:lang w:val="es-ES"/>
              </w:rPr>
            </w:pPr>
          </w:p>
        </w:tc>
        <w:tc>
          <w:tcPr>
            <w:tcW w:w="373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6D29C60" w14:textId="389CF118" w:rsidR="001B1345" w:rsidRPr="00CB7ECF" w:rsidRDefault="001B1345" w:rsidP="001B5F7B">
            <w:pPr>
              <w:spacing w:before="40" w:after="40" w:line="220" w:lineRule="atLeast"/>
              <w:ind w:left="57" w:right="57"/>
              <w:rPr>
                <w:lang w:val="fr-FR"/>
              </w:rPr>
            </w:pPr>
            <w:r w:rsidRPr="00CB7ECF">
              <w:rPr>
                <w:lang w:val="fr-FR"/>
              </w:rPr>
              <w:t>Calcul du rendement du carburant</w:t>
            </w:r>
            <w:r w:rsidR="00297A36">
              <w:rPr>
                <w:lang w:val="fr-FR"/>
              </w:rPr>
              <w:t>,</w:t>
            </w:r>
            <w:r w:rsidRPr="00CB7ECF">
              <w:rPr>
                <w:lang w:val="fr-FR"/>
              </w:rPr>
              <w:t xml:space="preserve"> FE</w:t>
            </w:r>
            <w:r w:rsidRPr="00CB7ECF">
              <w:rPr>
                <w:vertAlign w:val="subscript"/>
                <w:lang w:val="fr-FR"/>
              </w:rPr>
              <w:t>c,4c_temp</w:t>
            </w:r>
            <w:r w:rsidR="00297A36">
              <w:rPr>
                <w:lang w:val="fr-FR"/>
              </w:rPr>
              <w:t xml:space="preserve">, </w:t>
            </w:r>
            <w:r w:rsidRPr="00CB7ECF">
              <w:rPr>
                <w:lang w:val="fr-FR"/>
              </w:rPr>
              <w:t>conformément au paragraphe 6.14.1 de l</w:t>
            </w:r>
            <w:r>
              <w:rPr>
                <w:lang w:val="fr-FR"/>
              </w:rPr>
              <w:t>’</w:t>
            </w:r>
            <w:r w:rsidRPr="00CB7ECF">
              <w:rPr>
                <w:lang w:val="fr-FR"/>
              </w:rPr>
              <w:t>annexe B7</w:t>
            </w:r>
          </w:p>
          <w:p w14:paraId="28C5D2FD" w14:textId="7D2BB0C9" w:rsidR="001B1345" w:rsidRPr="00CB7ECF" w:rsidRDefault="00297A36" w:rsidP="001B5F7B">
            <w:pPr>
              <w:spacing w:before="40" w:after="40" w:line="220" w:lineRule="atLeast"/>
              <w:ind w:left="57" w:right="57"/>
              <w:rPr>
                <w:lang w:val="fr-FR"/>
              </w:rPr>
            </w:pPr>
            <w:r>
              <w:rPr>
                <w:lang w:val="fr-FR"/>
              </w:rPr>
              <w:t>Si</w:t>
            </w:r>
            <w:r w:rsidR="001B1345" w:rsidRPr="00CB7ECF">
              <w:rPr>
                <w:lang w:val="fr-FR"/>
              </w:rPr>
              <w:t xml:space="preserve"> cette valeur est utilisée aux fins </w:t>
            </w:r>
            <w:r>
              <w:rPr>
                <w:lang w:val="fr-FR"/>
              </w:rPr>
              <w:t xml:space="preserve">du contrôle </w:t>
            </w:r>
            <w:r w:rsidR="001B1345" w:rsidRPr="00CB7ECF">
              <w:rPr>
                <w:lang w:val="fr-FR"/>
              </w:rPr>
              <w:t xml:space="preserve">de la conformité de la production, la valeur du rendement </w:t>
            </w:r>
            <w:r>
              <w:rPr>
                <w:lang w:val="fr-FR"/>
              </w:rPr>
              <w:t>du carburant</w:t>
            </w:r>
            <w:r w:rsidRPr="00CB7ECF">
              <w:rPr>
                <w:lang w:val="fr-FR"/>
              </w:rPr>
              <w:t xml:space="preserve"> </w:t>
            </w:r>
            <w:r w:rsidR="001B1345" w:rsidRPr="00CB7ECF">
              <w:rPr>
                <w:lang w:val="fr-FR"/>
              </w:rPr>
              <w:t>doit être multipliée par le facteur de rodage déterminé conformément au paragraphe 8.2.4 du présent Règlement :</w:t>
            </w:r>
          </w:p>
          <w:p w14:paraId="483BEBA8" w14:textId="77777777" w:rsidR="001B1345" w:rsidRPr="002E6CF0" w:rsidRDefault="001B1345" w:rsidP="001B5F7B">
            <w:pPr>
              <w:spacing w:before="40" w:after="40" w:line="220" w:lineRule="atLeast"/>
              <w:ind w:left="57" w:right="57"/>
              <w:rPr>
                <w:lang w:val="en-US"/>
              </w:rPr>
            </w:pPr>
            <w:r w:rsidRPr="002E6CF0">
              <w:rPr>
                <w:lang w:val="en-US"/>
              </w:rPr>
              <w:t>FE</w:t>
            </w:r>
            <w:r w:rsidRPr="002E6CF0">
              <w:rPr>
                <w:vertAlign w:val="subscript"/>
                <w:lang w:val="en-US"/>
              </w:rPr>
              <w:t>c,4c</w:t>
            </w:r>
            <w:r w:rsidRPr="002E6CF0">
              <w:rPr>
                <w:lang w:val="en-US"/>
              </w:rPr>
              <w:t xml:space="preserve"> = RI</w:t>
            </w:r>
            <w:r w:rsidRPr="002E6CF0">
              <w:rPr>
                <w:vertAlign w:val="subscript"/>
                <w:lang w:val="en-US"/>
              </w:rPr>
              <w:t>FE</w:t>
            </w:r>
            <w:r w:rsidRPr="002E6CF0">
              <w:rPr>
                <w:lang w:val="en-US"/>
              </w:rPr>
              <w:t xml:space="preserve"> (j) x FE</w:t>
            </w:r>
            <w:r w:rsidRPr="002E6CF0">
              <w:rPr>
                <w:vertAlign w:val="subscript"/>
                <w:lang w:val="en-US"/>
              </w:rPr>
              <w:t>,c,4c_temp</w:t>
            </w:r>
            <w:r w:rsidRPr="002E6CF0">
              <w:rPr>
                <w:lang w:val="en-US"/>
              </w:rPr>
              <w:t xml:space="preserve"> </w:t>
            </w:r>
          </w:p>
          <w:p w14:paraId="3DCC6B44" w14:textId="77777777" w:rsidR="001B1345" w:rsidRPr="00CB7ECF" w:rsidRDefault="001B1345" w:rsidP="001B5F7B">
            <w:pPr>
              <w:spacing w:before="40" w:after="40" w:line="220" w:lineRule="atLeast"/>
              <w:ind w:left="57" w:right="57"/>
              <w:rPr>
                <w:lang w:val="fr-FR"/>
              </w:rPr>
            </w:pPr>
            <w:r w:rsidRPr="00CB7ECF">
              <w:rPr>
                <w:lang w:val="fr-FR"/>
              </w:rPr>
              <w:t>Si ces valeurs ne sont pas utilisées aux fins du contrôle de la conformité de la production :</w:t>
            </w:r>
          </w:p>
          <w:p w14:paraId="663BE45F" w14:textId="77777777" w:rsidR="001B1345" w:rsidRPr="003D127E" w:rsidRDefault="001B1345" w:rsidP="001B5F7B">
            <w:pPr>
              <w:spacing w:before="40" w:after="40" w:line="220" w:lineRule="atLeast"/>
              <w:ind w:left="57" w:right="57"/>
              <w:rPr>
                <w:sz w:val="18"/>
                <w:szCs w:val="18"/>
                <w:lang w:val="fr-FR"/>
              </w:rPr>
            </w:pPr>
            <w:r w:rsidRPr="00CB7ECF">
              <w:rPr>
                <w:lang w:val="fr-FR"/>
              </w:rPr>
              <w:t>FE</w:t>
            </w:r>
            <w:r w:rsidRPr="00CB7ECF">
              <w:rPr>
                <w:vertAlign w:val="subscript"/>
                <w:lang w:val="fr-FR"/>
              </w:rPr>
              <w:t>c,4c</w:t>
            </w:r>
            <w:r w:rsidRPr="00CB7ECF">
              <w:rPr>
                <w:lang w:val="fr-FR"/>
              </w:rPr>
              <w:t xml:space="preserve"> = FE</w:t>
            </w:r>
            <w:r w:rsidRPr="00CB7ECF">
              <w:rPr>
                <w:vertAlign w:val="subscript"/>
                <w:lang w:val="fr-FR"/>
              </w:rPr>
              <w:t>,c,4c_temp</w:t>
            </w:r>
          </w:p>
        </w:tc>
        <w:tc>
          <w:tcPr>
            <w:tcW w:w="15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2B4F418" w14:textId="77777777" w:rsidR="001B1345" w:rsidRPr="00C32314" w:rsidRDefault="001B1345" w:rsidP="001B5F7B">
            <w:pPr>
              <w:spacing w:before="40" w:after="40" w:line="220" w:lineRule="atLeast"/>
              <w:ind w:left="57" w:right="57"/>
            </w:pPr>
            <w:r w:rsidRPr="00C32314">
              <w:t>FE</w:t>
            </w:r>
            <w:r w:rsidRPr="00C32314">
              <w:rPr>
                <w:vertAlign w:val="subscript"/>
              </w:rPr>
              <w:t>c,4c</w:t>
            </w:r>
            <w:r w:rsidRPr="00C32314">
              <w:t>, km/l.</w:t>
            </w:r>
          </w:p>
        </w:tc>
      </w:tr>
      <w:tr w:rsidR="001B1345" w:rsidRPr="00105D51" w14:paraId="448D4DE9" w14:textId="77777777" w:rsidTr="001B5F7B">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41CCC553" w14:textId="77777777" w:rsidR="001B1345" w:rsidRPr="00CB7ECF" w:rsidRDefault="001B1345" w:rsidP="001B5F7B">
            <w:pPr>
              <w:suppressAutoHyphens w:val="0"/>
              <w:spacing w:before="40" w:after="40" w:line="220" w:lineRule="atLeast"/>
              <w:ind w:left="57" w:right="57"/>
            </w:pPr>
            <w:r w:rsidRPr="00CB7ECF">
              <w:t>5</w:t>
            </w:r>
          </w:p>
          <w:p w14:paraId="67BAD9B7" w14:textId="77777777" w:rsidR="001B1345" w:rsidRPr="00CB7ECF" w:rsidRDefault="001B1345" w:rsidP="001B5F7B">
            <w:pPr>
              <w:pStyle w:val="SingleTxtG"/>
              <w:spacing w:before="40" w:after="40" w:line="220" w:lineRule="atLeast"/>
              <w:ind w:left="57" w:right="57"/>
              <w:jc w:val="left"/>
            </w:pPr>
            <w:r w:rsidRPr="00CB7ECF">
              <w:t>Résultat d</w:t>
            </w:r>
            <w:r>
              <w:t>’</w:t>
            </w:r>
            <w:r w:rsidRPr="00CB7ECF">
              <w:t>un essai unique</w:t>
            </w:r>
          </w:p>
        </w:tc>
        <w:tc>
          <w:tcPr>
            <w:tcW w:w="1276" w:type="dxa"/>
            <w:vMerge w:val="restart"/>
            <w:tcBorders>
              <w:top w:val="single" w:sz="4" w:space="0" w:color="auto"/>
              <w:left w:val="single" w:sz="4" w:space="0" w:color="auto"/>
              <w:right w:val="single" w:sz="4" w:space="0" w:color="auto"/>
            </w:tcBorders>
            <w:tcMar>
              <w:left w:w="0" w:type="dxa"/>
              <w:right w:w="0" w:type="dxa"/>
            </w:tcMar>
            <w:hideMark/>
          </w:tcPr>
          <w:p w14:paraId="063F3626" w14:textId="77777777" w:rsidR="001B1345" w:rsidRPr="00CB7ECF" w:rsidRDefault="001B1345" w:rsidP="001B5F7B">
            <w:pPr>
              <w:pStyle w:val="SingleTxtG"/>
              <w:spacing w:before="40" w:after="40" w:line="220" w:lineRule="atLeast"/>
              <w:ind w:left="57" w:right="57"/>
              <w:jc w:val="left"/>
              <w:rPr>
                <w:lang w:val="fr-FR"/>
              </w:rPr>
            </w:pPr>
            <w:r w:rsidRPr="00CB7ECF">
              <w:rPr>
                <w:lang w:val="fr-FR"/>
              </w:rPr>
              <w:t>Sortie des étapes 4b et</w:t>
            </w:r>
            <w:r>
              <w:rPr>
                <w:lang w:val="fr-FR"/>
              </w:rPr>
              <w:t> </w:t>
            </w:r>
            <w:r w:rsidRPr="00CB7ECF">
              <w:rPr>
                <w:lang w:val="fr-FR"/>
              </w:rPr>
              <w:t>4c</w:t>
            </w:r>
          </w:p>
          <w:p w14:paraId="420CFC2A" w14:textId="77777777" w:rsidR="001B1345" w:rsidRPr="00CB7ECF" w:rsidRDefault="001B1345" w:rsidP="001B5F7B">
            <w:pPr>
              <w:pStyle w:val="SingleTxtG"/>
              <w:spacing w:before="40" w:after="40" w:line="220" w:lineRule="atLeast"/>
              <w:ind w:left="57" w:right="57"/>
              <w:jc w:val="left"/>
              <w:rPr>
                <w:lang w:val="fr-FR"/>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7329F1E" w14:textId="77777777" w:rsidR="001B1345" w:rsidRPr="002E6CF0" w:rsidRDefault="00B65C1F" w:rsidP="001B5F7B">
            <w:pPr>
              <w:suppressAutoHyphens w:val="0"/>
              <w:spacing w:before="40" w:after="40" w:line="220" w:lineRule="atLeast"/>
              <w:ind w:left="57" w:right="57"/>
              <w:rPr>
                <w:spacing w:val="-4"/>
                <w:lang w:val="de-CH"/>
              </w:rPr>
            </w:pPr>
            <m:oMath>
              <m:sSub>
                <m:sSubPr>
                  <m:ctrlPr>
                    <w:rPr>
                      <w:rFonts w:ascii="Cambria Math" w:hAnsi="Cambria Math"/>
                      <w:spacing w:val="-4"/>
                    </w:rPr>
                  </m:ctrlPr>
                </m:sSubPr>
                <m:e>
                  <m:r>
                    <m:rPr>
                      <m:sty m:val="p"/>
                    </m:rPr>
                    <w:rPr>
                      <w:rFonts w:ascii="Cambria Math" w:hAnsi="Cambria Math"/>
                      <w:spacing w:val="-4"/>
                      <w:lang w:val="de-CH"/>
                    </w:rPr>
                    <m:t>M</m:t>
                  </m:r>
                </m:e>
                <m:sub>
                  <m:r>
                    <m:rPr>
                      <m:sty m:val="p"/>
                    </m:rPr>
                    <w:rPr>
                      <w:rFonts w:ascii="Cambria Math" w:hAnsi="Cambria Math"/>
                      <w:spacing w:val="-4"/>
                      <w:lang w:val="de-CH"/>
                    </w:rPr>
                    <m:t>CO2,CS,p,4</m:t>
                  </m:r>
                </m:sub>
              </m:sSub>
            </m:oMath>
            <w:r w:rsidR="001B1345" w:rsidRPr="002E6CF0">
              <w:rPr>
                <w:spacing w:val="-4"/>
                <w:lang w:val="de-CH"/>
              </w:rPr>
              <w:t>, g/km ;</w:t>
            </w:r>
            <w:r w:rsidR="001B1345" w:rsidRPr="002E6CF0">
              <w:rPr>
                <w:spacing w:val="-4"/>
                <w:lang w:val="de-CH"/>
              </w:rPr>
              <w:br/>
            </w:r>
            <m:oMath>
              <m:sSub>
                <m:sSubPr>
                  <m:ctrlPr>
                    <w:rPr>
                      <w:rFonts w:ascii="Cambria Math" w:hAnsi="Cambria Math"/>
                      <w:spacing w:val="-6"/>
                    </w:rPr>
                  </m:ctrlPr>
                </m:sSubPr>
                <m:e>
                  <m:r>
                    <m:rPr>
                      <m:sty m:val="p"/>
                    </m:rPr>
                    <w:rPr>
                      <w:rFonts w:ascii="Cambria Math" w:hAnsi="Cambria Math"/>
                      <w:spacing w:val="-6"/>
                      <w:lang w:val="de-CH"/>
                    </w:rPr>
                    <m:t>M</m:t>
                  </m:r>
                </m:e>
                <m:sub>
                  <m:r>
                    <m:rPr>
                      <m:sty m:val="p"/>
                    </m:rPr>
                    <w:rPr>
                      <w:rFonts w:ascii="Cambria Math" w:hAnsi="Cambria Math"/>
                      <w:spacing w:val="-6"/>
                      <w:lang w:val="de-CH"/>
                    </w:rPr>
                    <m:t>CO2,CS,c,4c</m:t>
                  </m:r>
                </m:sub>
              </m:sSub>
            </m:oMath>
            <w:r w:rsidR="001B1345" w:rsidRPr="002E6CF0">
              <w:rPr>
                <w:spacing w:val="-6"/>
                <w:lang w:val="de-CH"/>
              </w:rPr>
              <w:t>, g/km.</w:t>
            </w:r>
          </w:p>
        </w:tc>
        <w:tc>
          <w:tcPr>
            <w:tcW w:w="373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C0EFCCB" w14:textId="102A1C43" w:rsidR="001B1345" w:rsidRPr="00CB7ECF" w:rsidRDefault="00297A36" w:rsidP="001B5F7B">
            <w:pPr>
              <w:suppressAutoHyphens w:val="0"/>
              <w:spacing w:before="40" w:after="40" w:line="220" w:lineRule="atLeast"/>
              <w:ind w:left="57" w:right="57"/>
              <w:rPr>
                <w:lang w:val="fr-FR"/>
              </w:rPr>
            </w:pPr>
            <w:r>
              <w:rPr>
                <w:lang w:val="fr-FR"/>
              </w:rPr>
              <w:t>R</w:t>
            </w:r>
            <w:r w:rsidR="001B1345" w:rsidRPr="00CB7ECF">
              <w:rPr>
                <w:lang w:val="fr-FR"/>
              </w:rPr>
              <w:t>ésultats après 4 phases</w:t>
            </w:r>
            <w:r>
              <w:rPr>
                <w:lang w:val="fr-FR"/>
              </w:rPr>
              <w:t> :</w:t>
            </w:r>
          </w:p>
          <w:p w14:paraId="2604C8BF" w14:textId="77777777" w:rsidR="001B1345" w:rsidRPr="00CB7ECF" w:rsidRDefault="001B1345" w:rsidP="001B5F7B">
            <w:pPr>
              <w:suppressAutoHyphens w:val="0"/>
              <w:spacing w:before="40" w:after="40" w:line="220" w:lineRule="atLeast"/>
              <w:ind w:left="57" w:right="57"/>
              <w:rPr>
                <w:lang w:val="fr-FR"/>
              </w:rPr>
            </w:pPr>
            <w:r w:rsidRPr="00CB7ECF">
              <w:rPr>
                <w:lang w:val="fr-FR"/>
              </w:rPr>
              <w:t>Correction ATCT de M</w:t>
            </w:r>
            <w:r w:rsidRPr="00CB7ECF">
              <w:rPr>
                <w:vertAlign w:val="subscript"/>
                <w:lang w:val="fr-FR"/>
              </w:rPr>
              <w:t>CO2,CS,c,4c</w:t>
            </w:r>
            <w:r w:rsidRPr="00CB7ECF">
              <w:rPr>
                <w:lang w:val="fr-FR"/>
              </w:rPr>
              <w:t xml:space="preserve"> et M</w:t>
            </w:r>
            <w:r w:rsidRPr="00CB7ECF">
              <w:rPr>
                <w:vertAlign w:val="subscript"/>
                <w:lang w:val="fr-FR"/>
              </w:rPr>
              <w:t>CO2,CS,p,4</w:t>
            </w:r>
            <w:r w:rsidRPr="00CB7ECF">
              <w:rPr>
                <w:lang w:val="fr-FR"/>
              </w:rPr>
              <w:t xml:space="preserve"> conformément au paragraphe 3.8.2 de l</w:t>
            </w:r>
            <w:r>
              <w:rPr>
                <w:lang w:val="fr-FR"/>
              </w:rPr>
              <w:t>’</w:t>
            </w:r>
            <w:r w:rsidRPr="00CB7ECF">
              <w:rPr>
                <w:lang w:val="fr-FR"/>
              </w:rPr>
              <w:t>annexe B6a.</w:t>
            </w:r>
          </w:p>
          <w:p w14:paraId="2096086D" w14:textId="3A8AF8F4" w:rsidR="001B1345" w:rsidRPr="00CB7ECF" w:rsidRDefault="00297A36" w:rsidP="001B5F7B">
            <w:pPr>
              <w:suppressAutoHyphens w:val="0"/>
              <w:spacing w:before="40" w:after="40" w:line="220" w:lineRule="atLeast"/>
              <w:ind w:left="57" w:right="57"/>
              <w:rPr>
                <w:lang w:val="fr-FR"/>
              </w:rPr>
            </w:pPr>
            <w:r>
              <w:rPr>
                <w:lang w:val="fr-FR"/>
              </w:rPr>
              <w:t>R</w:t>
            </w:r>
            <w:r w:rsidR="001B1345" w:rsidRPr="00CB7ECF">
              <w:rPr>
                <w:lang w:val="fr-FR"/>
              </w:rPr>
              <w:t>ésultats après 3 phases</w:t>
            </w:r>
            <w:r>
              <w:rPr>
                <w:lang w:val="fr-FR"/>
              </w:rPr>
              <w:t> :</w:t>
            </w:r>
          </w:p>
          <w:p w14:paraId="36CE0A8D" w14:textId="77777777" w:rsidR="001B1345" w:rsidRPr="00CB7ECF" w:rsidRDefault="001B1345" w:rsidP="001B5F7B">
            <w:pPr>
              <w:spacing w:before="40" w:after="40" w:line="220" w:lineRule="atLeast"/>
              <w:ind w:left="57" w:right="57"/>
              <w:rPr>
                <w:lang w:val="fr-FR"/>
              </w:rPr>
            </w:pPr>
            <w:r w:rsidRPr="00CB7ECF">
              <w:rPr>
                <w:lang w:val="fr-FR"/>
              </w:rPr>
              <w:t>MCO2,c,5 = MCO2,c,4c</w:t>
            </w:r>
          </w:p>
          <w:p w14:paraId="19778B9B" w14:textId="77777777" w:rsidR="001B1345" w:rsidRPr="00CB7ECF" w:rsidRDefault="001B1345" w:rsidP="001B5F7B">
            <w:pPr>
              <w:spacing w:before="40" w:after="40" w:line="220" w:lineRule="atLeast"/>
              <w:ind w:left="57" w:right="57"/>
              <w:rPr>
                <w:lang w:val="es-ES"/>
              </w:rPr>
            </w:pPr>
            <w:r w:rsidRPr="00CB7ECF">
              <w:rPr>
                <w:lang w:val="fr-FR"/>
              </w:rPr>
              <w:t>MCO2,p,5 = MCO2,p,4</w:t>
            </w:r>
          </w:p>
        </w:tc>
        <w:tc>
          <w:tcPr>
            <w:tcW w:w="15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337E9F" w14:textId="77777777" w:rsidR="001B1345" w:rsidRPr="002E6CF0" w:rsidRDefault="00B65C1F" w:rsidP="001B5F7B">
            <w:pPr>
              <w:pStyle w:val="SingleTxtG"/>
              <w:spacing w:before="40" w:after="40" w:line="220" w:lineRule="atLeast"/>
              <w:ind w:left="57" w:right="57"/>
              <w:jc w:val="left"/>
              <w:rPr>
                <w:lang w:val="de-CH"/>
              </w:rPr>
            </w:pP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CO2,CS,c,5</m:t>
                  </m:r>
                </m:sub>
              </m:sSub>
            </m:oMath>
            <w:r w:rsidR="001B1345" w:rsidRPr="002E6CF0">
              <w:rPr>
                <w:lang w:val="de-CH"/>
              </w:rPr>
              <w:t>, g/km ;</w:t>
            </w:r>
            <w:r w:rsidR="001B1345" w:rsidRPr="002E6CF0">
              <w:rPr>
                <w:lang w:val="de-CH"/>
              </w:rPr>
              <w:br/>
            </w: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CO2,CS,p,5</m:t>
                  </m:r>
                </m:sub>
              </m:sSub>
            </m:oMath>
            <w:r w:rsidR="001B1345" w:rsidRPr="002E6CF0">
              <w:rPr>
                <w:lang w:val="de-CH"/>
              </w:rPr>
              <w:t>, g/km.</w:t>
            </w:r>
          </w:p>
        </w:tc>
      </w:tr>
      <w:tr w:rsidR="001B1345" w:rsidRPr="00105D51" w14:paraId="28AC1975" w14:textId="77777777" w:rsidTr="001B5F7B">
        <w:tc>
          <w:tcPr>
            <w:tcW w:w="141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BF2CDAA" w14:textId="77777777" w:rsidR="001B1345" w:rsidRPr="002E6CF0" w:rsidRDefault="001B1345" w:rsidP="001B5F7B">
            <w:pPr>
              <w:rPr>
                <w:lang w:val="de-CH"/>
              </w:rPr>
            </w:pPr>
          </w:p>
        </w:tc>
        <w:tc>
          <w:tcPr>
            <w:tcW w:w="1276" w:type="dxa"/>
            <w:vMerge/>
            <w:tcBorders>
              <w:left w:val="single" w:sz="4" w:space="0" w:color="auto"/>
              <w:bottom w:val="single" w:sz="4" w:space="0" w:color="auto"/>
              <w:right w:val="single" w:sz="4" w:space="0" w:color="auto"/>
            </w:tcBorders>
            <w:tcMar>
              <w:left w:w="0" w:type="dxa"/>
              <w:right w:w="0" w:type="dxa"/>
            </w:tcMar>
            <w:hideMark/>
          </w:tcPr>
          <w:p w14:paraId="2CC8F3C9" w14:textId="77777777" w:rsidR="001B1345" w:rsidRPr="002E6CF0" w:rsidRDefault="001B1345" w:rsidP="001B5F7B">
            <w:pPr>
              <w:pStyle w:val="SingleTxtG"/>
              <w:spacing w:before="40" w:after="40" w:line="220" w:lineRule="atLeast"/>
              <w:ind w:left="57" w:right="57"/>
              <w:jc w:val="left"/>
              <w:rPr>
                <w:lang w:val="de-CH"/>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43D37C4" w14:textId="77777777" w:rsidR="001B1345" w:rsidRPr="002E6CF0" w:rsidRDefault="00B65C1F" w:rsidP="001B5F7B">
            <w:pPr>
              <w:suppressAutoHyphens w:val="0"/>
              <w:spacing w:before="40" w:after="40" w:line="220" w:lineRule="atLeast"/>
              <w:ind w:left="57" w:right="57"/>
              <w:rPr>
                <w:lang w:val="de-CH"/>
              </w:rPr>
            </w:pP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i,CS,c,4c</m:t>
                  </m:r>
                </m:sub>
              </m:sSub>
            </m:oMath>
            <w:r w:rsidR="001B1345" w:rsidRPr="002E6CF0">
              <w:rPr>
                <w:lang w:val="de-CH"/>
              </w:rPr>
              <w:t>, g/km ;</w:t>
            </w:r>
            <w:r w:rsidR="001B1345" w:rsidRPr="002E6CF0">
              <w:rPr>
                <w:lang w:val="de-CH"/>
              </w:rPr>
              <w:br/>
              <w:t>FE</w:t>
            </w:r>
            <w:r w:rsidR="001B1345" w:rsidRPr="002E6CF0">
              <w:rPr>
                <w:vertAlign w:val="subscript"/>
                <w:lang w:val="de-CH"/>
              </w:rPr>
              <w:t>c,4c</w:t>
            </w:r>
            <w:r w:rsidR="001B1345" w:rsidRPr="002E6CF0">
              <w:rPr>
                <w:lang w:val="de-CH"/>
              </w:rPr>
              <w:t>, km/l.</w:t>
            </w:r>
          </w:p>
        </w:tc>
        <w:tc>
          <w:tcPr>
            <w:tcW w:w="373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B913A90" w14:textId="303F9A0F" w:rsidR="001B1345" w:rsidRPr="00CB7ECF" w:rsidRDefault="001B1345" w:rsidP="001B5F7B">
            <w:pPr>
              <w:suppressAutoHyphens w:val="0"/>
              <w:spacing w:before="40" w:after="40" w:line="220" w:lineRule="atLeast"/>
              <w:ind w:left="57" w:right="57"/>
              <w:rPr>
                <w:rFonts w:eastAsiaTheme="minorEastAsia"/>
                <w:iCs/>
                <w:lang w:val="fr-FR"/>
              </w:rPr>
            </w:pPr>
            <w:r w:rsidRPr="00CB7ECF">
              <w:rPr>
                <w:rFonts w:eastAsiaTheme="minorEastAsia"/>
                <w:iCs/>
                <w:lang w:val="fr-FR"/>
              </w:rPr>
              <w:t xml:space="preserve">Application des facteurs de détérioration calculés </w:t>
            </w:r>
            <w:r w:rsidR="00297A36">
              <w:rPr>
                <w:rFonts w:eastAsiaTheme="minorEastAsia"/>
                <w:iCs/>
                <w:lang w:val="fr-FR"/>
              </w:rPr>
              <w:t xml:space="preserve">conformément </w:t>
            </w:r>
            <w:r w:rsidRPr="00CB7ECF">
              <w:rPr>
                <w:rFonts w:eastAsiaTheme="minorEastAsia"/>
                <w:iCs/>
                <w:lang w:val="fr-FR"/>
              </w:rPr>
              <w:t>à l</w:t>
            </w:r>
            <w:r>
              <w:rPr>
                <w:rFonts w:eastAsiaTheme="minorEastAsia"/>
                <w:iCs/>
                <w:lang w:val="fr-FR"/>
              </w:rPr>
              <w:t>’</w:t>
            </w:r>
            <w:r w:rsidRPr="00CB7ECF">
              <w:rPr>
                <w:rFonts w:eastAsiaTheme="minorEastAsia"/>
                <w:iCs/>
                <w:lang w:val="fr-FR"/>
              </w:rPr>
              <w:t>annexe C4 aux valeurs d</w:t>
            </w:r>
            <w:r>
              <w:rPr>
                <w:rFonts w:eastAsiaTheme="minorEastAsia"/>
                <w:iCs/>
                <w:lang w:val="fr-FR"/>
              </w:rPr>
              <w:t>’</w:t>
            </w:r>
            <w:r w:rsidRPr="00CB7ECF">
              <w:rPr>
                <w:rFonts w:eastAsiaTheme="minorEastAsia"/>
                <w:iCs/>
                <w:lang w:val="fr-FR"/>
              </w:rPr>
              <w:t>émissions de référence</w:t>
            </w:r>
          </w:p>
          <w:p w14:paraId="7D80706A" w14:textId="77777777" w:rsidR="001B1345" w:rsidRPr="00CB7ECF" w:rsidRDefault="001B1345" w:rsidP="001B5F7B">
            <w:pPr>
              <w:suppressAutoHyphens w:val="0"/>
              <w:spacing w:before="40" w:after="40" w:line="220" w:lineRule="atLeast"/>
              <w:ind w:left="57" w:right="57"/>
              <w:rPr>
                <w:iCs/>
                <w:lang w:val="fr-FR"/>
              </w:rPr>
            </w:pPr>
            <w:r w:rsidRPr="00CB7ECF">
              <w:rPr>
                <w:rFonts w:eastAsiaTheme="minorEastAsia"/>
                <w:iCs/>
                <w:lang w:val="fr-FR"/>
              </w:rPr>
              <w:t>Si ces valeurs sont utilisées aux fins du contrôle de la conformité de la production, les étapes suivantes (6 à 9) ne sont pas requises et la sortie de la présente étape est le résultat final.</w:t>
            </w:r>
          </w:p>
        </w:tc>
        <w:tc>
          <w:tcPr>
            <w:tcW w:w="15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3658500" w14:textId="77777777" w:rsidR="001B1345" w:rsidRPr="002E6CF0" w:rsidRDefault="00B65C1F" w:rsidP="001B5F7B">
            <w:pPr>
              <w:pStyle w:val="SingleTxtG"/>
              <w:spacing w:before="40" w:after="40" w:line="220" w:lineRule="atLeast"/>
              <w:ind w:left="57" w:right="57"/>
              <w:jc w:val="left"/>
              <w:rPr>
                <w:lang w:val="de-CH"/>
              </w:rPr>
            </w:pP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i,CS,c,5</m:t>
                  </m:r>
                </m:sub>
              </m:sSub>
            </m:oMath>
            <w:r w:rsidR="001B1345" w:rsidRPr="002E6CF0">
              <w:rPr>
                <w:lang w:val="de-CH"/>
              </w:rPr>
              <w:t>, g/km ;</w:t>
            </w:r>
            <w:r w:rsidR="001B1345" w:rsidRPr="002E6CF0">
              <w:rPr>
                <w:lang w:val="de-CH"/>
              </w:rPr>
              <w:br/>
              <w:t>FE</w:t>
            </w:r>
            <w:r w:rsidR="001B1345" w:rsidRPr="002E6CF0">
              <w:rPr>
                <w:vertAlign w:val="subscript"/>
                <w:lang w:val="de-CH"/>
              </w:rPr>
              <w:t>c,5</w:t>
            </w:r>
            <w:r w:rsidR="001B1345" w:rsidRPr="002E6CF0">
              <w:rPr>
                <w:lang w:val="de-CH"/>
              </w:rPr>
              <w:t>, km/l.</w:t>
            </w:r>
          </w:p>
        </w:tc>
      </w:tr>
      <w:tr w:rsidR="001B1345" w:rsidRPr="00606AD4" w14:paraId="6871DF30" w14:textId="77777777" w:rsidTr="001B5F7B">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6D5969C7" w14:textId="77777777" w:rsidR="001B1345" w:rsidRPr="00C32314" w:rsidRDefault="001B1345" w:rsidP="001B5F7B">
            <w:pPr>
              <w:suppressAutoHyphens w:val="0"/>
              <w:spacing w:before="40" w:after="40" w:line="220" w:lineRule="atLeast"/>
              <w:ind w:left="57" w:right="28"/>
              <w:rPr>
                <w:spacing w:val="-6"/>
                <w:lang w:val="fr-FR"/>
              </w:rPr>
            </w:pPr>
            <w:r w:rsidRPr="00C32314">
              <w:rPr>
                <w:spacing w:val="-6"/>
                <w:lang w:val="fr-FR"/>
              </w:rPr>
              <w:lastRenderedPageBreak/>
              <w:t>6</w:t>
            </w:r>
          </w:p>
          <w:p w14:paraId="1A3BF40D" w14:textId="77777777" w:rsidR="001B1345" w:rsidRPr="00C32314" w:rsidRDefault="001B1345" w:rsidP="001B5F7B">
            <w:pPr>
              <w:pStyle w:val="SingleTxtG"/>
              <w:spacing w:before="40" w:after="40" w:line="220" w:lineRule="atLeast"/>
              <w:ind w:left="57" w:right="0"/>
              <w:jc w:val="left"/>
              <w:rPr>
                <w:spacing w:val="-8"/>
                <w:lang w:val="fr-FR"/>
              </w:rPr>
            </w:pPr>
            <w:r w:rsidRPr="00C32314">
              <w:rPr>
                <w:spacing w:val="-8"/>
                <w:lang w:val="fr-FR"/>
              </w:rPr>
              <w:t xml:space="preserve">Valeurs de </w:t>
            </w:r>
            <w:proofErr w:type="spellStart"/>
            <w:r w:rsidRPr="00C32314">
              <w:rPr>
                <w:spacing w:val="-8"/>
                <w:lang w:val="fr-FR"/>
              </w:rPr>
              <w:t>M</w:t>
            </w:r>
            <w:r w:rsidRPr="00C32314">
              <w:rPr>
                <w:spacing w:val="-8"/>
                <w:vertAlign w:val="subscript"/>
                <w:lang w:val="fr-FR"/>
              </w:rPr>
              <w:t>i,CS</w:t>
            </w:r>
            <w:proofErr w:type="spellEnd"/>
            <w:r w:rsidRPr="00C32314">
              <w:rPr>
                <w:spacing w:val="-8"/>
                <w:lang w:val="fr-FR"/>
              </w:rPr>
              <w:t xml:space="preserve"> à l</w:t>
            </w:r>
            <w:r>
              <w:rPr>
                <w:spacing w:val="-8"/>
                <w:lang w:val="fr-FR"/>
              </w:rPr>
              <w:t>’</w:t>
            </w:r>
            <w:r w:rsidRPr="00C32314">
              <w:rPr>
                <w:spacing w:val="-8"/>
                <w:lang w:val="fr-FR"/>
              </w:rPr>
              <w:t>issue d</w:t>
            </w:r>
            <w:r>
              <w:rPr>
                <w:spacing w:val="-8"/>
                <w:lang w:val="fr-FR"/>
              </w:rPr>
              <w:t>’</w:t>
            </w:r>
            <w:r w:rsidRPr="00C32314">
              <w:rPr>
                <w:spacing w:val="-8"/>
                <w:lang w:val="fr-FR"/>
              </w:rPr>
              <w:t>un essai du type 1 pour un véhicule d</w:t>
            </w:r>
            <w:r>
              <w:rPr>
                <w:spacing w:val="-8"/>
                <w:lang w:val="fr-FR"/>
              </w:rPr>
              <w:t>’</w:t>
            </w:r>
            <w:r w:rsidRPr="00C32314">
              <w:rPr>
                <w:spacing w:val="-8"/>
                <w:lang w:val="fr-FR"/>
              </w:rPr>
              <w:t>essai</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0808DC4" w14:textId="007D6E7A" w:rsidR="00D13900" w:rsidRDefault="00D13900" w:rsidP="001B5F7B">
            <w:pPr>
              <w:pStyle w:val="SingleTxtG"/>
              <w:spacing w:before="40" w:after="40" w:line="220" w:lineRule="atLeast"/>
              <w:ind w:left="57" w:right="57"/>
              <w:jc w:val="left"/>
              <w:rPr>
                <w:lang w:val="fr-FR"/>
              </w:rPr>
            </w:pPr>
            <w:r>
              <w:rPr>
                <w:lang w:val="fr-FR"/>
              </w:rPr>
              <w:t>R</w:t>
            </w:r>
            <w:r w:rsidR="001B1345" w:rsidRPr="00C32314">
              <w:rPr>
                <w:lang w:val="fr-FR"/>
              </w:rPr>
              <w:t>ésultats après 4 phases</w:t>
            </w:r>
          </w:p>
          <w:p w14:paraId="090E5AD6" w14:textId="6703FCE2" w:rsidR="001B1345" w:rsidRPr="00C32314" w:rsidRDefault="001B1345" w:rsidP="001B5F7B">
            <w:pPr>
              <w:pStyle w:val="SingleTxtG"/>
              <w:spacing w:before="40" w:after="40" w:line="220" w:lineRule="atLeast"/>
              <w:ind w:left="57" w:right="57"/>
              <w:jc w:val="left"/>
              <w:rPr>
                <w:lang w:val="fr-FR"/>
              </w:rPr>
            </w:pPr>
            <w:r w:rsidRPr="00C32314">
              <w:rPr>
                <w:lang w:val="fr-FR"/>
              </w:rPr>
              <w:t>Sortie de l</w:t>
            </w:r>
            <w:r>
              <w:rPr>
                <w:lang w:val="fr-FR"/>
              </w:rPr>
              <w:t>’</w:t>
            </w:r>
            <w:r w:rsidRPr="00C32314">
              <w:rPr>
                <w:lang w:val="fr-FR"/>
              </w:rPr>
              <w:t>étape 5</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BF7B7E" w14:textId="77777777" w:rsidR="001B1345" w:rsidRPr="00C32314" w:rsidRDefault="001B1345" w:rsidP="001B5F7B">
            <w:pPr>
              <w:suppressAutoHyphens w:val="0"/>
              <w:spacing w:before="40" w:after="40" w:line="220" w:lineRule="atLeast"/>
              <w:ind w:left="57" w:right="57"/>
              <w:rPr>
                <w:lang w:val="fr-FR"/>
              </w:rPr>
            </w:pPr>
            <w:r w:rsidRPr="00C32314">
              <w:rPr>
                <w:lang w:val="fr-FR"/>
              </w:rPr>
              <w:t xml:space="preserve">Pour chaque essai : </w:t>
            </w:r>
          </w:p>
          <w:p w14:paraId="7AF149A4" w14:textId="77777777" w:rsidR="001B1345" w:rsidRPr="00C32314" w:rsidRDefault="00B65C1F" w:rsidP="001B5F7B">
            <w:pPr>
              <w:suppressAutoHyphens w:val="0"/>
              <w:spacing w:before="40" w:after="40" w:line="220" w:lineRule="atLeast"/>
              <w:ind w:left="57" w:right="57"/>
              <w:rPr>
                <w:lang w:val="fr-FR"/>
              </w:rPr>
            </w:pP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i,CS,c,5</m:t>
                  </m:r>
                </m:sub>
              </m:sSub>
            </m:oMath>
            <w:r w:rsidR="001B1345" w:rsidRPr="00C32314">
              <w:rPr>
                <w:lang w:val="fr-FR"/>
              </w:rPr>
              <w:t>, g/km ;</w:t>
            </w:r>
            <w:r w:rsidR="001B1345" w:rsidRPr="00C32314">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CO2,CS,c,5</m:t>
                  </m:r>
                </m:sub>
              </m:sSub>
            </m:oMath>
            <w:r w:rsidR="001B1345" w:rsidRPr="00C32314">
              <w:rPr>
                <w:lang w:val="fr-FR"/>
              </w:rPr>
              <w:t>, g/km ;</w:t>
            </w:r>
            <w:r w:rsidR="001B1345" w:rsidRPr="00C32314">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CO2,CS,p,5</m:t>
                  </m:r>
                </m:sub>
              </m:sSub>
            </m:oMath>
            <w:r w:rsidR="001B1345" w:rsidRPr="00C32314">
              <w:rPr>
                <w:lang w:val="fr-FR"/>
              </w:rPr>
              <w:t>, g/km.</w:t>
            </w:r>
          </w:p>
        </w:tc>
        <w:tc>
          <w:tcPr>
            <w:tcW w:w="373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5A3139D" w14:textId="77777777" w:rsidR="001B1345" w:rsidRPr="00C32314" w:rsidRDefault="001B1345" w:rsidP="001B5F7B">
            <w:pPr>
              <w:suppressAutoHyphens w:val="0"/>
              <w:spacing w:before="40" w:after="40" w:line="220" w:lineRule="atLeast"/>
              <w:ind w:left="57" w:right="57"/>
              <w:rPr>
                <w:lang w:val="fr-FR"/>
              </w:rPr>
            </w:pPr>
            <w:r w:rsidRPr="00C32314">
              <w:rPr>
                <w:lang w:val="fr-FR"/>
              </w:rPr>
              <w:t>Calcul de la valeur moyenne des essais et valeur déclarée conformément aux paragraphes 1.2 à 1.2.3 de l</w:t>
            </w:r>
            <w:r>
              <w:rPr>
                <w:lang w:val="fr-FR"/>
              </w:rPr>
              <w:t>’</w:t>
            </w:r>
            <w:r w:rsidRPr="00C32314">
              <w:rPr>
                <w:lang w:val="fr-FR"/>
              </w:rPr>
              <w:t>annexe B6</w:t>
            </w:r>
          </w:p>
        </w:tc>
        <w:tc>
          <w:tcPr>
            <w:tcW w:w="15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C342B67" w14:textId="77777777" w:rsidR="001B1345" w:rsidRPr="00105D51" w:rsidRDefault="00B65C1F" w:rsidP="001B5F7B">
            <w:pPr>
              <w:pStyle w:val="SingleTxtG"/>
              <w:spacing w:before="40" w:after="40" w:line="220" w:lineRule="atLeast"/>
              <w:ind w:left="57" w:right="12"/>
              <w:jc w:val="left"/>
              <w:rPr>
                <w:lang w:val="fr-FR"/>
              </w:rPr>
            </w:pP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i,CS,c,6</m:t>
                  </m:r>
                </m:sub>
              </m:sSub>
            </m:oMath>
            <w:r w:rsidR="001B1345" w:rsidRPr="00105D51">
              <w:rPr>
                <w:lang w:val="fr-FR"/>
              </w:rPr>
              <w:t>, g/km ;</w:t>
            </w:r>
            <w:r w:rsidR="001B1345" w:rsidRPr="00105D51">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CO2,CS,c,6</m:t>
                  </m:r>
                </m:sub>
              </m:sSub>
            </m:oMath>
            <w:r w:rsidR="001B1345" w:rsidRPr="00105D51">
              <w:rPr>
                <w:lang w:val="fr-FR"/>
              </w:rPr>
              <w:t>, g/km ;</w:t>
            </w:r>
            <w:r w:rsidR="001B1345" w:rsidRPr="00105D51">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CO2,CS,p,6</m:t>
                  </m:r>
                </m:sub>
              </m:sSub>
            </m:oMath>
            <w:r w:rsidR="001B1345" w:rsidRPr="00105D51">
              <w:rPr>
                <w:lang w:val="fr-FR"/>
              </w:rPr>
              <w:t>, g/km ;</w:t>
            </w:r>
            <w:r w:rsidR="001B1345" w:rsidRPr="00105D51">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CO2,CS,c,declared</m:t>
                  </m:r>
                </m:sub>
              </m:sSub>
            </m:oMath>
            <w:r w:rsidR="001B1345" w:rsidRPr="00105D51">
              <w:rPr>
                <w:lang w:val="fr-FR"/>
              </w:rPr>
              <w:t>, g/km.</w:t>
            </w:r>
          </w:p>
        </w:tc>
      </w:tr>
      <w:tr w:rsidR="001B1345" w14:paraId="60F55249" w14:textId="77777777" w:rsidTr="001B5F7B">
        <w:tc>
          <w:tcPr>
            <w:tcW w:w="141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38C2D4B" w14:textId="77777777" w:rsidR="001B1345" w:rsidRPr="00105D51" w:rsidRDefault="001B1345" w:rsidP="001B5F7B">
            <w:pPr>
              <w:rPr>
                <w:spacing w:val="-8"/>
                <w:lang w:val="fr-FR"/>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2E249B3" w14:textId="1F095DA5" w:rsidR="00D13900" w:rsidRDefault="00D13900" w:rsidP="001B5F7B">
            <w:pPr>
              <w:pStyle w:val="SingleTxtG"/>
              <w:spacing w:before="60" w:after="60" w:line="220" w:lineRule="atLeast"/>
              <w:ind w:left="57" w:right="57"/>
              <w:jc w:val="left"/>
              <w:rPr>
                <w:lang w:val="fr-FR"/>
              </w:rPr>
            </w:pPr>
            <w:r>
              <w:rPr>
                <w:lang w:val="fr-FR"/>
              </w:rPr>
              <w:t>R</w:t>
            </w:r>
            <w:r w:rsidR="001B1345" w:rsidRPr="00C32314">
              <w:rPr>
                <w:lang w:val="fr-FR"/>
              </w:rPr>
              <w:t>ésultats après 3 phases</w:t>
            </w:r>
          </w:p>
          <w:p w14:paraId="63B295EC" w14:textId="455A4554" w:rsidR="001B1345" w:rsidRPr="00C32314" w:rsidRDefault="001B1345" w:rsidP="001B5F7B">
            <w:pPr>
              <w:pStyle w:val="SingleTxtG"/>
              <w:spacing w:before="60" w:after="60" w:line="220" w:lineRule="atLeast"/>
              <w:ind w:left="57" w:right="57"/>
              <w:jc w:val="left"/>
              <w:rPr>
                <w:lang w:val="fr-FR"/>
              </w:rPr>
            </w:pPr>
            <w:r w:rsidRPr="00C32314">
              <w:rPr>
                <w:lang w:val="fr-FR"/>
              </w:rPr>
              <w:t>Sortie de l</w:t>
            </w:r>
            <w:r>
              <w:rPr>
                <w:lang w:val="fr-FR"/>
              </w:rPr>
              <w:t>’</w:t>
            </w:r>
            <w:r w:rsidRPr="00C32314">
              <w:rPr>
                <w:lang w:val="fr-FR"/>
              </w:rPr>
              <w:t>étape 5</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52E6C5A" w14:textId="77777777" w:rsidR="001B1345" w:rsidRPr="00C32314" w:rsidRDefault="001B1345" w:rsidP="001B5F7B">
            <w:pPr>
              <w:suppressAutoHyphens w:val="0"/>
              <w:spacing w:before="60" w:after="60" w:line="220" w:lineRule="atLeast"/>
              <w:ind w:left="57" w:right="57"/>
              <w:rPr>
                <w:rFonts w:eastAsia="Calibri"/>
              </w:rPr>
            </w:pPr>
            <w:r w:rsidRPr="00C32314">
              <w:rPr>
                <w:rFonts w:eastAsia="Calibri"/>
              </w:rPr>
              <w:t>FE</w:t>
            </w:r>
            <w:r w:rsidRPr="00C32314">
              <w:rPr>
                <w:rFonts w:eastAsia="Calibri"/>
                <w:vertAlign w:val="subscript"/>
              </w:rPr>
              <w:t>c,5</w:t>
            </w:r>
            <w:r w:rsidRPr="00C32314">
              <w:rPr>
                <w:rFonts w:eastAsia="Calibri"/>
              </w:rPr>
              <w:t>, km/l.</w:t>
            </w:r>
          </w:p>
        </w:tc>
        <w:tc>
          <w:tcPr>
            <w:tcW w:w="373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0FFAEEE" w14:textId="77777777" w:rsidR="001B1345" w:rsidRPr="00C32314" w:rsidRDefault="001B1345" w:rsidP="001B5F7B">
            <w:pPr>
              <w:suppressAutoHyphens w:val="0"/>
              <w:spacing w:before="60" w:after="60" w:line="220" w:lineRule="atLeast"/>
              <w:ind w:left="57" w:right="57"/>
              <w:rPr>
                <w:lang w:val="fr-FR"/>
              </w:rPr>
            </w:pPr>
            <w:r w:rsidRPr="00C32314">
              <w:rPr>
                <w:lang w:val="fr-FR"/>
              </w:rPr>
              <w:t>Calcul de la valeur moyenne des essais et valeur déclarée</w:t>
            </w:r>
          </w:p>
          <w:p w14:paraId="1BE6D26E" w14:textId="77777777" w:rsidR="001B1345" w:rsidRPr="00C32314" w:rsidRDefault="001B1345" w:rsidP="001B5F7B">
            <w:pPr>
              <w:suppressAutoHyphens w:val="0"/>
              <w:spacing w:before="60" w:after="60" w:line="220" w:lineRule="atLeast"/>
              <w:ind w:left="57" w:right="57"/>
              <w:rPr>
                <w:lang w:val="fr-FR"/>
              </w:rPr>
            </w:pPr>
            <w:r w:rsidRPr="00C32314">
              <w:rPr>
                <w:lang w:val="fr-FR"/>
              </w:rPr>
              <w:t>Par. 1.2 à 1.2.3 de l</w:t>
            </w:r>
            <w:r>
              <w:rPr>
                <w:lang w:val="fr-FR"/>
              </w:rPr>
              <w:t>’</w:t>
            </w:r>
            <w:r w:rsidRPr="00C32314">
              <w:rPr>
                <w:lang w:val="fr-FR"/>
              </w:rPr>
              <w:t>annexe B6</w:t>
            </w:r>
          </w:p>
          <w:p w14:paraId="01238415" w14:textId="77777777" w:rsidR="001B1345" w:rsidRPr="00C32314" w:rsidRDefault="001B1345" w:rsidP="001B5F7B">
            <w:pPr>
              <w:suppressAutoHyphens w:val="0"/>
              <w:spacing w:before="60" w:after="60" w:line="220" w:lineRule="atLeast"/>
              <w:ind w:left="57" w:right="57"/>
              <w:rPr>
                <w:lang w:val="fr-FR"/>
              </w:rPr>
            </w:pPr>
            <w:r w:rsidRPr="00C32314">
              <w:rPr>
                <w:lang w:val="fr-FR"/>
              </w:rPr>
              <w:t xml:space="preserve">La conversion de </w:t>
            </w:r>
            <w:proofErr w:type="spellStart"/>
            <w:r w:rsidRPr="00C32314">
              <w:rPr>
                <w:lang w:val="fr-FR"/>
              </w:rPr>
              <w:t>FE</w:t>
            </w:r>
            <w:r w:rsidRPr="00C32314">
              <w:rPr>
                <w:vertAlign w:val="subscript"/>
                <w:lang w:val="fr-FR"/>
              </w:rPr>
              <w:t>c,declared</w:t>
            </w:r>
            <w:proofErr w:type="spellEnd"/>
            <w:r w:rsidRPr="00C32314">
              <w:rPr>
                <w:lang w:val="fr-FR"/>
              </w:rPr>
              <w:t xml:space="preserve"> en M</w:t>
            </w:r>
            <w:r w:rsidRPr="00C32314">
              <w:rPr>
                <w:vertAlign w:val="subscript"/>
                <w:lang w:val="fr-FR"/>
              </w:rPr>
              <w:t>CO2,c,declared</w:t>
            </w:r>
            <w:r w:rsidRPr="00C32314">
              <w:rPr>
                <w:lang w:val="fr-FR"/>
              </w:rPr>
              <w:t>, doit être effectuée pour le cycle applicable. À cette fin, les émissions de référence pour le cycle complet doivent être utilisées.</w:t>
            </w:r>
          </w:p>
        </w:tc>
        <w:tc>
          <w:tcPr>
            <w:tcW w:w="15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A8EBCFF" w14:textId="77777777" w:rsidR="001B1345" w:rsidRPr="00C32314" w:rsidRDefault="001B1345" w:rsidP="001B5F7B">
            <w:pPr>
              <w:pStyle w:val="SingleTxtG"/>
              <w:tabs>
                <w:tab w:val="left" w:pos="1536"/>
              </w:tabs>
              <w:spacing w:before="60" w:after="60" w:line="220" w:lineRule="atLeast"/>
              <w:ind w:left="57" w:right="57"/>
              <w:rPr>
                <w:rFonts w:eastAsia="Calibri"/>
              </w:rPr>
            </w:pPr>
            <w:proofErr w:type="spellStart"/>
            <w:r w:rsidRPr="00C32314">
              <w:rPr>
                <w:rFonts w:eastAsia="Calibri"/>
              </w:rPr>
              <w:t>FE</w:t>
            </w:r>
            <w:r w:rsidRPr="00C32314">
              <w:rPr>
                <w:rFonts w:eastAsia="Calibri"/>
                <w:vertAlign w:val="subscript"/>
              </w:rPr>
              <w:t>c,declared</w:t>
            </w:r>
            <w:proofErr w:type="spellEnd"/>
            <w:r w:rsidRPr="00C32314">
              <w:rPr>
                <w:rFonts w:eastAsia="Calibri"/>
              </w:rPr>
              <w:t>, km/l ;</w:t>
            </w:r>
            <w:r w:rsidRPr="00C32314">
              <w:rPr>
                <w:rFonts w:eastAsia="Calibri"/>
              </w:rPr>
              <w:br/>
            </w:r>
            <w:r w:rsidRPr="00C32314">
              <w:rPr>
                <w:rFonts w:eastAsia="Calibri"/>
                <w:spacing w:val="-2"/>
              </w:rPr>
              <w:t>M</w:t>
            </w:r>
            <w:r w:rsidRPr="00C32314">
              <w:rPr>
                <w:rFonts w:eastAsia="Calibri"/>
                <w:spacing w:val="-2"/>
                <w:vertAlign w:val="subscript"/>
              </w:rPr>
              <w:t>CO2,c,declared</w:t>
            </w:r>
            <w:r w:rsidRPr="00C32314">
              <w:rPr>
                <w:rFonts w:eastAsia="Calibri"/>
                <w:spacing w:val="-2"/>
              </w:rPr>
              <w:t>, g/km.</w:t>
            </w:r>
          </w:p>
        </w:tc>
      </w:tr>
      <w:tr w:rsidR="001B1345" w:rsidRPr="00105D51" w14:paraId="2AD7D0FC" w14:textId="77777777" w:rsidTr="001B5F7B">
        <w:tc>
          <w:tcPr>
            <w:tcW w:w="1413" w:type="dxa"/>
            <w:vMerge w:val="restart"/>
            <w:tcBorders>
              <w:top w:val="single" w:sz="4" w:space="0" w:color="auto"/>
              <w:left w:val="single" w:sz="4" w:space="0" w:color="auto"/>
              <w:right w:val="single" w:sz="4" w:space="0" w:color="auto"/>
            </w:tcBorders>
            <w:tcMar>
              <w:left w:w="0" w:type="dxa"/>
              <w:right w:w="0" w:type="dxa"/>
            </w:tcMar>
            <w:hideMark/>
          </w:tcPr>
          <w:p w14:paraId="3E62A30B" w14:textId="77777777" w:rsidR="001B1345" w:rsidRPr="00C32314" w:rsidRDefault="001B1345" w:rsidP="001B5F7B">
            <w:pPr>
              <w:suppressAutoHyphens w:val="0"/>
              <w:spacing w:before="40" w:after="40" w:line="220" w:lineRule="atLeast"/>
              <w:ind w:left="57" w:right="57"/>
              <w:rPr>
                <w:lang w:val="fr-FR"/>
              </w:rPr>
            </w:pPr>
            <w:bookmarkStart w:id="6" w:name="_Hlk63150722"/>
            <w:r w:rsidRPr="00C32314">
              <w:rPr>
                <w:lang w:val="fr-FR"/>
              </w:rPr>
              <w:t>7</w:t>
            </w:r>
          </w:p>
          <w:p w14:paraId="6915C5BE" w14:textId="77777777" w:rsidR="001B1345" w:rsidRPr="00C32314" w:rsidRDefault="001B1345" w:rsidP="001B5F7B">
            <w:pPr>
              <w:pStyle w:val="SingleTxtG"/>
              <w:spacing w:before="40" w:after="40" w:line="220" w:lineRule="atLeast"/>
              <w:ind w:left="57" w:right="57"/>
              <w:jc w:val="left"/>
              <w:rPr>
                <w:lang w:val="fr-FR"/>
              </w:rPr>
            </w:pPr>
            <w:r w:rsidRPr="00C32314">
              <w:rPr>
                <w:lang w:val="fr-FR"/>
              </w:rPr>
              <w:t>Valeurs de M</w:t>
            </w:r>
            <w:r w:rsidRPr="00C32314">
              <w:rPr>
                <w:vertAlign w:val="subscript"/>
                <w:lang w:val="fr-FR"/>
              </w:rPr>
              <w:t>CO2,CS</w:t>
            </w:r>
            <w:r w:rsidRPr="00C32314">
              <w:rPr>
                <w:lang w:val="fr-FR"/>
              </w:rPr>
              <w:t xml:space="preserve"> à l</w:t>
            </w:r>
            <w:r>
              <w:rPr>
                <w:lang w:val="fr-FR"/>
              </w:rPr>
              <w:t>’</w:t>
            </w:r>
            <w:r w:rsidRPr="00C32314">
              <w:rPr>
                <w:lang w:val="fr-FR"/>
              </w:rPr>
              <w:t>issue d</w:t>
            </w:r>
            <w:r>
              <w:rPr>
                <w:lang w:val="fr-FR"/>
              </w:rPr>
              <w:t>’</w:t>
            </w:r>
            <w:r w:rsidRPr="00C32314">
              <w:rPr>
                <w:lang w:val="fr-FR"/>
              </w:rPr>
              <w:t>un essai du type 1 pour un véhicule d</w:t>
            </w:r>
            <w:r>
              <w:rPr>
                <w:lang w:val="fr-FR"/>
              </w:rPr>
              <w:t>’</w:t>
            </w:r>
            <w:r w:rsidRPr="00C32314">
              <w:rPr>
                <w:lang w:val="fr-FR"/>
              </w:rPr>
              <w:t>essai</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35007AF" w14:textId="33227ECF" w:rsidR="001B1345" w:rsidRDefault="006B1210" w:rsidP="001B5F7B">
            <w:pPr>
              <w:pStyle w:val="SingleTxtG"/>
              <w:spacing w:before="40" w:after="40" w:line="220" w:lineRule="atLeast"/>
              <w:ind w:left="57" w:right="57"/>
              <w:jc w:val="left"/>
            </w:pPr>
            <w:r>
              <w:rPr>
                <w:lang w:val="fr-FR"/>
              </w:rPr>
              <w:t>R</w:t>
            </w:r>
            <w:r w:rsidR="001B1345" w:rsidRPr="00C32314">
              <w:rPr>
                <w:lang w:val="fr-FR"/>
              </w:rPr>
              <w:t xml:space="preserve">ésultats après 4 phases </w:t>
            </w:r>
          </w:p>
          <w:p w14:paraId="30436924" w14:textId="77777777" w:rsidR="001B1345" w:rsidRPr="00C32314" w:rsidRDefault="001B1345" w:rsidP="001B5F7B">
            <w:pPr>
              <w:pStyle w:val="SingleTxtG"/>
              <w:spacing w:before="40" w:after="40" w:line="220" w:lineRule="atLeast"/>
              <w:ind w:left="57" w:right="57"/>
              <w:jc w:val="left"/>
            </w:pPr>
            <w:r w:rsidRPr="00C32314">
              <w:t>Sortie de l</w:t>
            </w:r>
            <w:r>
              <w:t>’</w:t>
            </w:r>
            <w:r w:rsidRPr="00C32314">
              <w:t>étape 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5255622" w14:textId="77777777" w:rsidR="001B1345" w:rsidRPr="002E6CF0" w:rsidRDefault="00B65C1F" w:rsidP="001B5F7B">
            <w:pPr>
              <w:suppressAutoHyphens w:val="0"/>
              <w:spacing w:before="40" w:after="40" w:line="220" w:lineRule="atLeast"/>
              <w:ind w:left="57" w:right="57"/>
              <w:rPr>
                <w:lang w:val="de-CH"/>
              </w:rPr>
            </w:pP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CO2,CS,c,6</m:t>
                  </m:r>
                </m:sub>
              </m:sSub>
            </m:oMath>
            <w:r w:rsidR="001B1345" w:rsidRPr="002E6CF0">
              <w:rPr>
                <w:lang w:val="de-CH"/>
              </w:rPr>
              <w:t>, g/km ;</w:t>
            </w:r>
            <w:r w:rsidR="001B1345" w:rsidRPr="002E6CF0">
              <w:rPr>
                <w:lang w:val="de-CH"/>
              </w:rPr>
              <w:br/>
            </w: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CO2,CS,p,6</m:t>
                  </m:r>
                </m:sub>
              </m:sSub>
            </m:oMath>
            <w:r w:rsidR="001B1345" w:rsidRPr="002E6CF0">
              <w:rPr>
                <w:lang w:val="de-CH"/>
              </w:rPr>
              <w:t>, g/km ;</w:t>
            </w:r>
            <w:r w:rsidR="001B1345" w:rsidRPr="002E6CF0">
              <w:rPr>
                <w:lang w:val="de-CH"/>
              </w:rPr>
              <w:br/>
            </w: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CO2,CS,c,declared</m:t>
                  </m:r>
                </m:sub>
              </m:sSub>
            </m:oMath>
            <w:r w:rsidR="001B1345" w:rsidRPr="002E6CF0">
              <w:rPr>
                <w:lang w:val="de-CH"/>
              </w:rPr>
              <w:t>, g/km.</w:t>
            </w:r>
          </w:p>
        </w:tc>
        <w:tc>
          <w:tcPr>
            <w:tcW w:w="373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4662ED8" w14:textId="77777777" w:rsidR="001B1345" w:rsidRPr="00C32314" w:rsidRDefault="001B1345" w:rsidP="001B5F7B">
            <w:pPr>
              <w:suppressAutoHyphens w:val="0"/>
              <w:spacing w:before="40" w:after="40" w:line="220" w:lineRule="atLeast"/>
              <w:ind w:left="57" w:right="57"/>
              <w:rPr>
                <w:lang w:val="fr-FR"/>
              </w:rPr>
            </w:pPr>
            <w:r w:rsidRPr="00C32314">
              <w:rPr>
                <w:lang w:val="fr-FR"/>
              </w:rPr>
              <w:t xml:space="preserve">Alignement des valeurs de phase </w:t>
            </w:r>
            <w:r w:rsidRPr="00C32314">
              <w:rPr>
                <w:lang w:val="fr-FR"/>
              </w:rPr>
              <w:br/>
              <w:t>Par. 1.2.4 de l</w:t>
            </w:r>
            <w:r>
              <w:rPr>
                <w:lang w:val="fr-FR"/>
              </w:rPr>
              <w:t>’</w:t>
            </w:r>
            <w:r w:rsidRPr="00C32314">
              <w:rPr>
                <w:lang w:val="fr-FR"/>
              </w:rPr>
              <w:t>annexe B6</w:t>
            </w:r>
          </w:p>
          <w:p w14:paraId="7F1FDBCC" w14:textId="77777777" w:rsidR="001B1345" w:rsidRPr="00C32314" w:rsidRDefault="001B1345" w:rsidP="001B5F7B">
            <w:pPr>
              <w:suppressAutoHyphens w:val="0"/>
              <w:spacing w:before="40" w:after="40" w:line="220" w:lineRule="atLeast"/>
              <w:ind w:left="57" w:right="57"/>
              <w:rPr>
                <w:lang w:val="fr-FR"/>
              </w:rPr>
            </w:pPr>
            <w:r w:rsidRPr="00C32314">
              <w:rPr>
                <w:lang w:val="fr-FR"/>
              </w:rPr>
              <w:t xml:space="preserve">et </w:t>
            </w:r>
            <w:r w:rsidRPr="00C32314">
              <w:rPr>
                <w:lang w:val="fr-FR"/>
              </w:rPr>
              <w:br/>
            </w:r>
            <m:oMathPara>
              <m:oMathParaPr>
                <m:jc m:val="left"/>
              </m:oMathParaP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CO2,CS,c,7</m:t>
                    </m:r>
                  </m:sub>
                </m:sSub>
                <m:r>
                  <m:rPr>
                    <m:sty m:val="p"/>
                  </m:rPr>
                  <w:rPr>
                    <w:rFonts w:ascii="Cambria Math" w:hAnsi="Cambria Math"/>
                    <w:lang w:val="fr-FR"/>
                  </w:rPr>
                  <m:t>=</m:t>
                </m:r>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CO2,CS,c,declared</m:t>
                    </m:r>
                  </m:sub>
                </m:sSub>
              </m:oMath>
            </m:oMathPara>
          </w:p>
        </w:tc>
        <w:tc>
          <w:tcPr>
            <w:tcW w:w="15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4401E52" w14:textId="77777777" w:rsidR="001B1345" w:rsidRPr="002E6CF0" w:rsidRDefault="00B65C1F" w:rsidP="001B5F7B">
            <w:pPr>
              <w:pStyle w:val="SingleTxtG"/>
              <w:tabs>
                <w:tab w:val="left" w:pos="1536"/>
              </w:tabs>
              <w:spacing w:before="40" w:after="40" w:line="220" w:lineRule="atLeast"/>
              <w:ind w:left="57" w:right="57"/>
              <w:jc w:val="left"/>
              <w:rPr>
                <w:lang w:val="de-CH"/>
              </w:rPr>
            </w:pP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CO2,CS,c,7</m:t>
                  </m:r>
                </m:sub>
              </m:sSub>
            </m:oMath>
            <w:r w:rsidR="001B1345" w:rsidRPr="002E6CF0">
              <w:rPr>
                <w:lang w:val="de-CH"/>
              </w:rPr>
              <w:t>, g/km ;</w:t>
            </w:r>
            <w:r w:rsidR="001B1345" w:rsidRPr="002E6CF0">
              <w:rPr>
                <w:lang w:val="de-CH"/>
              </w:rPr>
              <w:br/>
            </w: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CO2,CS,p,7</m:t>
                  </m:r>
                </m:sub>
              </m:sSub>
            </m:oMath>
            <w:r w:rsidR="001B1345" w:rsidRPr="002E6CF0">
              <w:rPr>
                <w:lang w:val="de-CH"/>
              </w:rPr>
              <w:t>, g/km.</w:t>
            </w:r>
          </w:p>
        </w:tc>
      </w:tr>
      <w:tr w:rsidR="001B1345" w14:paraId="0B5B181A" w14:textId="77777777" w:rsidTr="001B5F7B">
        <w:tc>
          <w:tcPr>
            <w:tcW w:w="1413" w:type="dxa"/>
            <w:vMerge/>
            <w:tcBorders>
              <w:left w:val="single" w:sz="4" w:space="0" w:color="auto"/>
              <w:bottom w:val="single" w:sz="4" w:space="0" w:color="auto"/>
              <w:right w:val="single" w:sz="4" w:space="0" w:color="auto"/>
            </w:tcBorders>
            <w:tcMar>
              <w:left w:w="0" w:type="dxa"/>
              <w:right w:w="0" w:type="dxa"/>
            </w:tcMar>
          </w:tcPr>
          <w:p w14:paraId="347918EE" w14:textId="77777777" w:rsidR="001B1345" w:rsidRPr="002E6CF0" w:rsidRDefault="001B1345" w:rsidP="001B5F7B">
            <w:pPr>
              <w:suppressAutoHyphens w:val="0"/>
              <w:spacing w:before="40" w:after="40" w:line="220" w:lineRule="atLeast"/>
              <w:ind w:left="57" w:right="57"/>
              <w:rPr>
                <w:lang w:val="de-CH"/>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24BE43F2" w14:textId="4D679621" w:rsidR="001B1345" w:rsidRDefault="006B1210" w:rsidP="001B5F7B">
            <w:pPr>
              <w:pStyle w:val="SingleTxtG"/>
              <w:spacing w:before="40" w:after="40" w:line="220" w:lineRule="atLeast"/>
              <w:ind w:left="57" w:right="57"/>
              <w:jc w:val="left"/>
              <w:rPr>
                <w:lang w:val="fr-FR"/>
              </w:rPr>
            </w:pPr>
            <w:r>
              <w:rPr>
                <w:lang w:val="fr-FR"/>
              </w:rPr>
              <w:t>R</w:t>
            </w:r>
            <w:r w:rsidR="001B1345" w:rsidRPr="002C5749">
              <w:rPr>
                <w:lang w:val="fr-FR"/>
              </w:rPr>
              <w:t>ésultats après 3 phases</w:t>
            </w:r>
          </w:p>
          <w:p w14:paraId="1037EF2F" w14:textId="7A1AE78F" w:rsidR="001B1345" w:rsidRPr="002C5749" w:rsidRDefault="001B1345" w:rsidP="006B1210">
            <w:pPr>
              <w:pStyle w:val="SingleTxtG"/>
              <w:spacing w:before="40" w:after="40" w:line="220" w:lineRule="atLeast"/>
              <w:ind w:left="57" w:right="57"/>
              <w:jc w:val="left"/>
              <w:rPr>
                <w:lang w:val="fr-FR"/>
              </w:rPr>
            </w:pPr>
            <w:r w:rsidRPr="002C5749">
              <w:rPr>
                <w:lang w:val="fr-FR"/>
              </w:rPr>
              <w:t>Sortie de</w:t>
            </w:r>
            <w:r w:rsidR="006B1210">
              <w:rPr>
                <w:lang w:val="fr-FR"/>
              </w:rPr>
              <w:t>s</w:t>
            </w:r>
            <w:r w:rsidRPr="002C5749">
              <w:rPr>
                <w:lang w:val="fr-FR"/>
              </w:rPr>
              <w:t xml:space="preserve"> étape</w:t>
            </w:r>
            <w:r w:rsidR="006B1210">
              <w:rPr>
                <w:lang w:val="fr-FR"/>
              </w:rPr>
              <w:t>s</w:t>
            </w:r>
            <w:r w:rsidRPr="002C5749">
              <w:rPr>
                <w:lang w:val="fr-FR"/>
              </w:rPr>
              <w:t xml:space="preserve"> 5</w:t>
            </w:r>
            <w:r w:rsidR="006B1210">
              <w:t xml:space="preserve"> et </w:t>
            </w:r>
            <w:r w:rsidRPr="002C5749">
              <w:t>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4CDF85C9" w14:textId="77777777" w:rsidR="001B1345" w:rsidRPr="002C5749" w:rsidRDefault="001B1345" w:rsidP="001B5F7B">
            <w:pPr>
              <w:spacing w:after="60"/>
              <w:ind w:left="57"/>
              <w:jc w:val="both"/>
            </w:pPr>
            <w:r w:rsidRPr="002C5749">
              <w:t>M</w:t>
            </w:r>
            <w:r w:rsidRPr="002C5749">
              <w:rPr>
                <w:vertAlign w:val="subscript"/>
              </w:rPr>
              <w:t>CO2,CS,c,5</w:t>
            </w:r>
            <w:r w:rsidRPr="002C5749">
              <w:t>, g/km;</w:t>
            </w:r>
          </w:p>
          <w:p w14:paraId="361C5433" w14:textId="77777777" w:rsidR="001B1345" w:rsidRPr="002C5749" w:rsidRDefault="001B1345" w:rsidP="001B5F7B">
            <w:pPr>
              <w:spacing w:after="60"/>
              <w:ind w:left="57"/>
              <w:jc w:val="both"/>
            </w:pPr>
            <w:r w:rsidRPr="002C5749">
              <w:t>M</w:t>
            </w:r>
            <w:r w:rsidRPr="002C5749">
              <w:rPr>
                <w:vertAlign w:val="subscript"/>
              </w:rPr>
              <w:t>CO2,CS,p,5</w:t>
            </w:r>
            <w:r w:rsidRPr="002C5749">
              <w:t>, g/km;</w:t>
            </w:r>
          </w:p>
          <w:p w14:paraId="77D6FCBE" w14:textId="77777777" w:rsidR="001B1345" w:rsidRPr="002C5749" w:rsidRDefault="001B1345" w:rsidP="001B5F7B">
            <w:pPr>
              <w:suppressAutoHyphens w:val="0"/>
              <w:spacing w:before="40" w:after="40" w:line="220" w:lineRule="atLeast"/>
              <w:ind w:left="57" w:right="57"/>
              <w:rPr>
                <w:rFonts w:eastAsia="Calibri"/>
              </w:rPr>
            </w:pPr>
            <w:r w:rsidRPr="002C5749">
              <w:rPr>
                <w:lang w:val="es-ES"/>
              </w:rPr>
              <w:t>M</w:t>
            </w:r>
            <w:r w:rsidRPr="002C5749">
              <w:rPr>
                <w:vertAlign w:val="subscript"/>
                <w:lang w:val="es-ES"/>
              </w:rPr>
              <w:t>CO2,CS,c,declared</w:t>
            </w:r>
            <w:r w:rsidRPr="002C5749">
              <w:rPr>
                <w:lang w:val="es-ES"/>
              </w:rPr>
              <w:t>, g/km.</w:t>
            </w:r>
          </w:p>
        </w:tc>
        <w:tc>
          <w:tcPr>
            <w:tcW w:w="3738" w:type="dxa"/>
            <w:tcBorders>
              <w:top w:val="single" w:sz="4" w:space="0" w:color="auto"/>
              <w:left w:val="single" w:sz="4" w:space="0" w:color="auto"/>
              <w:bottom w:val="single" w:sz="4" w:space="0" w:color="auto"/>
              <w:right w:val="single" w:sz="4" w:space="0" w:color="auto"/>
            </w:tcBorders>
            <w:tcMar>
              <w:left w:w="0" w:type="dxa"/>
              <w:right w:w="0" w:type="dxa"/>
            </w:tcMar>
          </w:tcPr>
          <w:p w14:paraId="0DAB0B86" w14:textId="77777777" w:rsidR="001B1345" w:rsidRPr="002C5749" w:rsidRDefault="001B1345" w:rsidP="001B5F7B">
            <w:pPr>
              <w:suppressAutoHyphens w:val="0"/>
              <w:spacing w:before="40" w:after="40" w:line="220" w:lineRule="atLeast"/>
              <w:ind w:left="57" w:right="57"/>
              <w:rPr>
                <w:lang w:val="fr-FR"/>
              </w:rPr>
            </w:pPr>
            <w:r w:rsidRPr="002C5749">
              <w:rPr>
                <w:lang w:val="fr-FR"/>
              </w:rPr>
              <w:t xml:space="preserve">Alignement des valeurs de phase </w:t>
            </w:r>
            <w:r w:rsidRPr="002C5749">
              <w:rPr>
                <w:lang w:val="fr-FR"/>
              </w:rPr>
              <w:br/>
              <w:t>Par. 1.2.4 de l</w:t>
            </w:r>
            <w:r>
              <w:rPr>
                <w:lang w:val="fr-FR"/>
              </w:rPr>
              <w:t>’</w:t>
            </w:r>
            <w:r w:rsidRPr="002C5749">
              <w:rPr>
                <w:lang w:val="fr-FR"/>
              </w:rPr>
              <w:t>annexe B6</w:t>
            </w:r>
          </w:p>
        </w:tc>
        <w:tc>
          <w:tcPr>
            <w:tcW w:w="1517" w:type="dxa"/>
            <w:tcBorders>
              <w:top w:val="single" w:sz="4" w:space="0" w:color="auto"/>
              <w:left w:val="single" w:sz="4" w:space="0" w:color="auto"/>
              <w:bottom w:val="single" w:sz="4" w:space="0" w:color="auto"/>
              <w:right w:val="single" w:sz="4" w:space="0" w:color="auto"/>
            </w:tcBorders>
            <w:tcMar>
              <w:left w:w="0" w:type="dxa"/>
              <w:right w:w="0" w:type="dxa"/>
            </w:tcMar>
          </w:tcPr>
          <w:p w14:paraId="75E5C8F3" w14:textId="77777777" w:rsidR="001B1345" w:rsidRPr="002C5749" w:rsidRDefault="001B1345" w:rsidP="001B5F7B">
            <w:pPr>
              <w:pStyle w:val="SingleTxtG"/>
              <w:tabs>
                <w:tab w:val="left" w:pos="1536"/>
              </w:tabs>
              <w:spacing w:before="40" w:after="40" w:line="220" w:lineRule="atLeast"/>
              <w:ind w:left="57" w:right="57"/>
              <w:jc w:val="left"/>
              <w:rPr>
                <w:rFonts w:eastAsia="Calibri"/>
              </w:rPr>
            </w:pPr>
            <w:r w:rsidRPr="002C5749">
              <w:rPr>
                <w:lang w:val="fr-FR"/>
              </w:rPr>
              <w:t>M</w:t>
            </w:r>
            <w:r w:rsidRPr="002C5749">
              <w:rPr>
                <w:vertAlign w:val="subscript"/>
                <w:lang w:val="fr-FR"/>
              </w:rPr>
              <w:t>CO2,CS,p,7</w:t>
            </w:r>
            <w:r w:rsidRPr="002C5749">
              <w:rPr>
                <w:lang w:val="fr-FR"/>
              </w:rPr>
              <w:t>, g/km.</w:t>
            </w:r>
          </w:p>
        </w:tc>
      </w:tr>
      <w:bookmarkEnd w:id="6"/>
      <w:tr w:rsidR="001B1345" w:rsidRPr="00105D51" w14:paraId="12701DD6" w14:textId="77777777" w:rsidTr="001B5F7B">
        <w:trPr>
          <w:trHeight w:val="2880"/>
        </w:trPr>
        <w:tc>
          <w:tcPr>
            <w:tcW w:w="141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40B860CE" w14:textId="1D8EA04A" w:rsidR="001B1345" w:rsidRPr="00C32314" w:rsidRDefault="006B1210" w:rsidP="001B5F7B">
            <w:pPr>
              <w:spacing w:before="60" w:after="60" w:line="220" w:lineRule="atLeast"/>
              <w:ind w:left="57" w:right="57"/>
              <w:rPr>
                <w:lang w:val="fr-FR"/>
              </w:rPr>
            </w:pPr>
            <w:r>
              <w:rPr>
                <w:lang w:val="fr-FR"/>
              </w:rPr>
              <w:t>R</w:t>
            </w:r>
            <w:r w:rsidR="001B1345" w:rsidRPr="00C32314">
              <w:rPr>
                <w:lang w:val="fr-FR"/>
              </w:rPr>
              <w:t>ésultats après 4</w:t>
            </w:r>
            <w:r w:rsidR="001B1345">
              <w:rPr>
                <w:lang w:val="fr-FR"/>
              </w:rPr>
              <w:t> </w:t>
            </w:r>
            <w:r w:rsidR="001B1345" w:rsidRPr="00C32314">
              <w:rPr>
                <w:lang w:val="fr-FR"/>
              </w:rPr>
              <w:t>phases uniquement</w:t>
            </w:r>
          </w:p>
          <w:p w14:paraId="7C66A3FC" w14:textId="77777777" w:rsidR="001B1345" w:rsidRPr="00C32314" w:rsidRDefault="001B1345" w:rsidP="001B5F7B">
            <w:pPr>
              <w:spacing w:before="60" w:after="60" w:line="220" w:lineRule="atLeast"/>
              <w:ind w:left="57" w:right="57"/>
              <w:rPr>
                <w:lang w:val="fr-FR"/>
              </w:rPr>
            </w:pPr>
            <w:r w:rsidRPr="00C32314">
              <w:rPr>
                <w:lang w:val="fr-FR"/>
              </w:rPr>
              <w:t>8</w:t>
            </w:r>
          </w:p>
          <w:p w14:paraId="08AE02FF" w14:textId="77777777" w:rsidR="001B1345" w:rsidRPr="00C32314" w:rsidRDefault="001B1345" w:rsidP="001B5F7B">
            <w:pPr>
              <w:suppressAutoHyphens w:val="0"/>
              <w:spacing w:before="60" w:after="60" w:line="220" w:lineRule="atLeast"/>
              <w:ind w:left="57" w:right="57"/>
              <w:rPr>
                <w:lang w:val="fr-FR"/>
              </w:rPr>
            </w:pPr>
            <w:r w:rsidRPr="00C32314">
              <w:rPr>
                <w:lang w:val="fr-FR"/>
              </w:rPr>
              <w:t>Résultat d</w:t>
            </w:r>
            <w:r>
              <w:rPr>
                <w:lang w:val="fr-FR"/>
              </w:rPr>
              <w:t>’</w:t>
            </w:r>
            <w:r w:rsidRPr="00C32314">
              <w:rPr>
                <w:lang w:val="fr-FR"/>
              </w:rPr>
              <w:t>une famille d</w:t>
            </w:r>
            <w:r>
              <w:rPr>
                <w:lang w:val="fr-FR"/>
              </w:rPr>
              <w:t>’</w:t>
            </w:r>
            <w:r w:rsidRPr="00C32314">
              <w:rPr>
                <w:lang w:val="fr-FR"/>
              </w:rPr>
              <w:t>interpolation</w:t>
            </w:r>
          </w:p>
          <w:p w14:paraId="16B59B46" w14:textId="77777777" w:rsidR="001B1345" w:rsidRPr="00C32314" w:rsidRDefault="001B1345" w:rsidP="001B5F7B">
            <w:pPr>
              <w:suppressAutoHyphens w:val="0"/>
              <w:spacing w:before="60" w:after="60" w:line="220" w:lineRule="atLeast"/>
              <w:ind w:left="57" w:right="57"/>
              <w:rPr>
                <w:spacing w:val="-2"/>
                <w:lang w:val="fr-FR"/>
              </w:rPr>
            </w:pPr>
            <w:r w:rsidRPr="00C32314">
              <w:rPr>
                <w:spacing w:val="-2"/>
                <w:lang w:val="fr-FR"/>
              </w:rPr>
              <w:t>Résultat final des émissions de référence</w:t>
            </w:r>
          </w:p>
          <w:p w14:paraId="50128D77" w14:textId="77777777" w:rsidR="001B1345" w:rsidRPr="00C32314" w:rsidRDefault="001B1345" w:rsidP="001B5F7B">
            <w:pPr>
              <w:pStyle w:val="SingleTxtG"/>
              <w:spacing w:before="60" w:after="60" w:line="220" w:lineRule="atLeast"/>
              <w:ind w:left="57" w:right="57"/>
              <w:jc w:val="left"/>
              <w:rPr>
                <w:lang w:val="fr-FR"/>
              </w:rPr>
            </w:pPr>
            <w:r w:rsidRPr="00C32314">
              <w:rPr>
                <w:lang w:val="fr-FR"/>
              </w:rPr>
              <w:t>Si la méthode d</w:t>
            </w:r>
            <w:r>
              <w:rPr>
                <w:lang w:val="fr-FR"/>
              </w:rPr>
              <w:t>’</w:t>
            </w:r>
            <w:r w:rsidRPr="00C32314">
              <w:rPr>
                <w:lang w:val="fr-FR"/>
              </w:rPr>
              <w:t>interpolation n</w:t>
            </w:r>
            <w:r>
              <w:rPr>
                <w:lang w:val="fr-FR"/>
              </w:rPr>
              <w:t>’</w:t>
            </w:r>
            <w:r w:rsidRPr="00C32314">
              <w:rPr>
                <w:lang w:val="fr-FR"/>
              </w:rPr>
              <w:t>est pas appliquée, l</w:t>
            </w:r>
            <w:r>
              <w:rPr>
                <w:lang w:val="fr-FR"/>
              </w:rPr>
              <w:t>’</w:t>
            </w:r>
            <w:r w:rsidRPr="00C32314">
              <w:rPr>
                <w:lang w:val="fr-FR"/>
              </w:rPr>
              <w:t>étape 9 n</w:t>
            </w:r>
            <w:r>
              <w:rPr>
                <w:lang w:val="fr-FR"/>
              </w:rPr>
              <w:t>’</w:t>
            </w:r>
            <w:r w:rsidRPr="00C32314">
              <w:rPr>
                <w:lang w:val="fr-FR"/>
              </w:rPr>
              <w:t>est pas requise et la sortie de la présente étape est le résultat final pour le CO</w:t>
            </w:r>
            <w:r w:rsidRPr="00C32314">
              <w:rPr>
                <w:vertAlign w:val="subscript"/>
                <w:lang w:val="fr-FR"/>
              </w:rPr>
              <w:t>2</w:t>
            </w:r>
            <w:r w:rsidRPr="00C32314">
              <w:rPr>
                <w:lang w:val="fr-FR"/>
              </w:rPr>
              <w:t>.</w:t>
            </w:r>
          </w:p>
        </w:tc>
        <w:tc>
          <w:tcPr>
            <w:tcW w:w="1276" w:type="dxa"/>
            <w:tcBorders>
              <w:top w:val="single" w:sz="4" w:space="0" w:color="auto"/>
              <w:left w:val="single" w:sz="4" w:space="0" w:color="auto"/>
              <w:right w:val="single" w:sz="4" w:space="0" w:color="auto"/>
            </w:tcBorders>
            <w:tcMar>
              <w:left w:w="0" w:type="dxa"/>
              <w:right w:w="0" w:type="dxa"/>
            </w:tcMar>
            <w:hideMark/>
          </w:tcPr>
          <w:p w14:paraId="72CA018B" w14:textId="77777777" w:rsidR="001B1345" w:rsidRPr="00C32314" w:rsidRDefault="001B1345" w:rsidP="001B5F7B">
            <w:pPr>
              <w:pStyle w:val="SingleTxtG"/>
              <w:spacing w:before="60" w:after="60" w:line="220" w:lineRule="atLeast"/>
              <w:ind w:left="57" w:right="57"/>
              <w:jc w:val="left"/>
            </w:pPr>
            <w:bookmarkStart w:id="7" w:name="_Hlk515271900"/>
            <w:r w:rsidRPr="00C32314">
              <w:t>Sortie de l</w:t>
            </w:r>
            <w:r>
              <w:t>’</w:t>
            </w:r>
            <w:r w:rsidRPr="00C32314">
              <w:t>étape 6</w:t>
            </w:r>
            <w:bookmarkEnd w:id="7"/>
          </w:p>
        </w:tc>
        <w:tc>
          <w:tcPr>
            <w:tcW w:w="1701" w:type="dxa"/>
            <w:tcBorders>
              <w:top w:val="single" w:sz="4" w:space="0" w:color="auto"/>
              <w:left w:val="single" w:sz="4" w:space="0" w:color="auto"/>
              <w:right w:val="single" w:sz="4" w:space="0" w:color="auto"/>
            </w:tcBorders>
            <w:tcMar>
              <w:left w:w="0" w:type="dxa"/>
              <w:right w:w="0" w:type="dxa"/>
            </w:tcMar>
            <w:hideMark/>
          </w:tcPr>
          <w:p w14:paraId="4AAA203D" w14:textId="77777777" w:rsidR="001B1345" w:rsidRPr="00C32314" w:rsidRDefault="001B1345" w:rsidP="001B5F7B">
            <w:pPr>
              <w:suppressAutoHyphens w:val="0"/>
              <w:spacing w:before="60" w:after="60" w:line="220" w:lineRule="atLeast"/>
              <w:ind w:left="57" w:right="57"/>
              <w:rPr>
                <w:lang w:val="fr-FR"/>
              </w:rPr>
            </w:pPr>
            <w:r w:rsidRPr="00C32314">
              <w:rPr>
                <w:lang w:val="fr-FR"/>
              </w:rPr>
              <w:t>Pour chacun des véhicules d</w:t>
            </w:r>
            <w:r>
              <w:rPr>
                <w:lang w:val="fr-FR"/>
              </w:rPr>
              <w:t>’</w:t>
            </w:r>
            <w:r w:rsidRPr="00C32314">
              <w:rPr>
                <w:lang w:val="fr-FR"/>
              </w:rPr>
              <w:t>essai H et L et, le cas échéant, le véhicule M :</w:t>
            </w:r>
            <w:r w:rsidRPr="00C32314">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i,CS,c,6</m:t>
                  </m:r>
                </m:sub>
              </m:sSub>
            </m:oMath>
            <w:r w:rsidRPr="00C32314">
              <w:rPr>
                <w:lang w:val="fr-FR"/>
              </w:rPr>
              <w:t>, g/km</w:t>
            </w:r>
          </w:p>
        </w:tc>
        <w:tc>
          <w:tcPr>
            <w:tcW w:w="3738"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7BA3AFFB" w14:textId="77777777" w:rsidR="001B1345" w:rsidRPr="00C32314" w:rsidRDefault="001B1345" w:rsidP="001B5F7B">
            <w:pPr>
              <w:spacing w:before="60" w:after="60" w:line="220" w:lineRule="atLeast"/>
              <w:ind w:left="57" w:right="57"/>
              <w:rPr>
                <w:lang w:val="fr-FR"/>
              </w:rPr>
            </w:pPr>
            <w:r w:rsidRPr="00C32314">
              <w:rPr>
                <w:lang w:val="fr-FR"/>
              </w:rPr>
              <w:t>Si outre un véhicule d</w:t>
            </w:r>
            <w:r>
              <w:rPr>
                <w:lang w:val="fr-FR"/>
              </w:rPr>
              <w:t>’</w:t>
            </w:r>
            <w:r w:rsidRPr="00C32314">
              <w:rPr>
                <w:lang w:val="fr-FR"/>
              </w:rPr>
              <w:t>essai H un véhicule d</w:t>
            </w:r>
            <w:r>
              <w:rPr>
                <w:lang w:val="fr-FR"/>
              </w:rPr>
              <w:t>’</w:t>
            </w:r>
            <w:r w:rsidRPr="00C32314">
              <w:rPr>
                <w:lang w:val="fr-FR"/>
              </w:rPr>
              <w:t>essai L et, le cas échéant, un véhicule M ont aussi été soumis à essai, les valeurs d</w:t>
            </w:r>
            <w:r>
              <w:rPr>
                <w:lang w:val="fr-FR"/>
              </w:rPr>
              <w:t>’</w:t>
            </w:r>
            <w:r w:rsidRPr="00C32314">
              <w:rPr>
                <w:lang w:val="fr-FR"/>
              </w:rPr>
              <w:t xml:space="preserve">émissions de référence résultantes doivent être les plus élevées des deux ou, le cas échéant, trois, et sont désignées </w:t>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m:t>
                  </m:r>
                </m:sub>
              </m:sSub>
            </m:oMath>
            <w:r w:rsidRPr="00C32314">
              <w:rPr>
                <w:rFonts w:eastAsiaTheme="minorEastAsia"/>
                <w:lang w:val="fr-FR"/>
              </w:rPr>
              <w:t>.</w:t>
            </w:r>
          </w:p>
          <w:p w14:paraId="51A318A2" w14:textId="77777777" w:rsidR="001B1345" w:rsidRPr="00C32314" w:rsidRDefault="001B1345" w:rsidP="001B5F7B">
            <w:pPr>
              <w:spacing w:before="60" w:after="60" w:line="220" w:lineRule="atLeast"/>
              <w:ind w:left="57" w:right="57"/>
              <w:rPr>
                <w:lang w:val="fr-FR"/>
              </w:rPr>
            </w:pPr>
            <w:r w:rsidRPr="00C32314">
              <w:rPr>
                <w:lang w:val="fr-FR"/>
              </w:rPr>
              <w:t>Dans le cas des émissions combinées HCT + NOx, la valeur la plus élevée de la somme correspondant soit au véhicule H soit au véhicule L soit, le cas échéant, au véhicule M est retenue comme valeur d</w:t>
            </w:r>
            <w:r>
              <w:rPr>
                <w:lang w:val="fr-FR"/>
              </w:rPr>
              <w:t>’</w:t>
            </w:r>
            <w:r w:rsidRPr="00C32314">
              <w:rPr>
                <w:lang w:val="fr-FR"/>
              </w:rPr>
              <w:t>homologation de type.</w:t>
            </w:r>
          </w:p>
          <w:p w14:paraId="78F4E0C8" w14:textId="77777777" w:rsidR="001B1345" w:rsidRPr="00C32314" w:rsidRDefault="001B1345" w:rsidP="001B5F7B">
            <w:pPr>
              <w:spacing w:before="60" w:after="60" w:line="220" w:lineRule="atLeast"/>
              <w:ind w:left="57" w:right="57"/>
              <w:rPr>
                <w:lang w:val="fr-FR"/>
              </w:rPr>
            </w:pPr>
            <w:r w:rsidRPr="00C32314">
              <w:rPr>
                <w:lang w:val="fr-FR"/>
              </w:rPr>
              <w:t>À défaut, si aucun véhicule L ni, le cas échéant, aucun véhicule M n</w:t>
            </w:r>
            <w:r>
              <w:rPr>
                <w:lang w:val="fr-FR"/>
              </w:rPr>
              <w:t>’</w:t>
            </w:r>
            <w:r w:rsidRPr="00C32314">
              <w:rPr>
                <w:lang w:val="fr-FR"/>
              </w:rPr>
              <w:t xml:space="preserve">a été soumis à essai, </w:t>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m:t>
                  </m:r>
                </m:sub>
              </m:sSub>
              <m:r>
                <m:rPr>
                  <m:sty m:val="p"/>
                </m:rPr>
                <w:rPr>
                  <w:rFonts w:ascii="Cambria Math" w:hAnsi="Cambria Math"/>
                  <w:lang w:val="fr-FR"/>
                </w:rPr>
                <m:t xml:space="preserve">= </m:t>
              </m:r>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i,CS,c,6</m:t>
                  </m:r>
                </m:sub>
              </m:sSub>
            </m:oMath>
          </w:p>
          <w:p w14:paraId="65604201" w14:textId="77777777" w:rsidR="001B1345" w:rsidRPr="00C32314" w:rsidRDefault="001B1345" w:rsidP="001B5F7B">
            <w:pPr>
              <w:spacing w:before="60" w:after="60" w:line="220" w:lineRule="atLeast"/>
              <w:ind w:left="57" w:right="57"/>
              <w:rPr>
                <w:lang w:val="fr-FR"/>
              </w:rPr>
            </w:pPr>
            <w:bookmarkStart w:id="8" w:name="_Hlk515271966"/>
            <w:r w:rsidRPr="00C32314">
              <w:rPr>
                <w:lang w:val="fr-FR"/>
              </w:rPr>
              <w:t>Dans le cas où la méthode d</w:t>
            </w:r>
            <w:r>
              <w:rPr>
                <w:lang w:val="fr-FR"/>
              </w:rPr>
              <w:t>’</w:t>
            </w:r>
            <w:r w:rsidRPr="00C32314">
              <w:rPr>
                <w:lang w:val="fr-FR"/>
              </w:rPr>
              <w:t xml:space="preserve">interpolation est appliquée, un arrondi intermédiaire doit être effectué conformément au paragraphe 6.1.8 du présent Règlement : </w:t>
            </w:r>
          </w:p>
          <w:p w14:paraId="38D10930" w14:textId="77777777" w:rsidR="001B1345" w:rsidRPr="00C32314" w:rsidRDefault="001B1345" w:rsidP="001B5F7B">
            <w:pPr>
              <w:spacing w:before="60" w:line="220" w:lineRule="atLeast"/>
              <w:ind w:left="57" w:right="57"/>
              <w:rPr>
                <w:lang w:val="fr-FR"/>
              </w:rPr>
            </w:pPr>
            <w:r w:rsidRPr="00C32314">
              <w:rPr>
                <w:lang w:val="fr-FR"/>
              </w:rPr>
              <w:t>Les valeurs de CO</w:t>
            </w:r>
            <w:r w:rsidRPr="00C32314">
              <w:rPr>
                <w:vertAlign w:val="subscript"/>
                <w:lang w:val="fr-FR"/>
              </w:rPr>
              <w:t>2</w:t>
            </w:r>
            <w:r w:rsidRPr="00C32314">
              <w:rPr>
                <w:lang w:val="fr-FR"/>
              </w:rPr>
              <w:t xml:space="preserve"> obtenues à l</w:t>
            </w:r>
            <w:r>
              <w:rPr>
                <w:lang w:val="fr-FR"/>
              </w:rPr>
              <w:t>’</w:t>
            </w:r>
            <w:r w:rsidRPr="00C32314">
              <w:rPr>
                <w:lang w:val="fr-FR"/>
              </w:rPr>
              <w:t>étape 7 de ce tableau doivent être arrondies à la deuxième décimale. Données de sortie pour le CO</w:t>
            </w:r>
            <w:r w:rsidRPr="00C32314">
              <w:rPr>
                <w:vertAlign w:val="subscript"/>
                <w:lang w:val="fr-FR"/>
              </w:rPr>
              <w:t>2</w:t>
            </w:r>
            <w:r w:rsidRPr="00C32314">
              <w:rPr>
                <w:lang w:val="fr-FR"/>
              </w:rPr>
              <w:t xml:space="preserve"> disponibles pour les véhicules H et le véhicule L et, le cas échéant, pour le véhicule M. </w:t>
            </w:r>
            <w:bookmarkEnd w:id="8"/>
          </w:p>
        </w:tc>
        <w:tc>
          <w:tcPr>
            <w:tcW w:w="1517"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14:paraId="465A54B2" w14:textId="77777777" w:rsidR="001B1345" w:rsidRPr="002E6CF0" w:rsidRDefault="00B65C1F" w:rsidP="001B5F7B">
            <w:pPr>
              <w:spacing w:before="60" w:after="60" w:line="220" w:lineRule="atLeast"/>
              <w:ind w:left="57" w:right="57"/>
              <w:rPr>
                <w:lang w:val="de-CH"/>
              </w:rPr>
            </w:pP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i,CS,c</m:t>
                  </m:r>
                </m:sub>
              </m:sSub>
            </m:oMath>
            <w:r w:rsidR="001B1345" w:rsidRPr="002E6CF0">
              <w:rPr>
                <w:lang w:val="de-CH"/>
              </w:rPr>
              <w:t>, g/km ;</w:t>
            </w:r>
            <w:r w:rsidR="001B1345" w:rsidRPr="002E6CF0">
              <w:rPr>
                <w:lang w:val="de-CH"/>
              </w:rPr>
              <w:br/>
            </w: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CO2,CS,c</m:t>
                  </m:r>
                </m:sub>
              </m:sSub>
            </m:oMath>
            <w:r w:rsidR="001B1345" w:rsidRPr="002E6CF0">
              <w:rPr>
                <w:lang w:val="de-CH"/>
              </w:rPr>
              <w:t>, g/km ;</w:t>
            </w:r>
            <w:r w:rsidR="001B1345" w:rsidRPr="002E6CF0">
              <w:rPr>
                <w:lang w:val="de-CH"/>
              </w:rPr>
              <w:br/>
            </w:r>
            <m:oMath>
              <m:sSub>
                <m:sSubPr>
                  <m:ctrlPr>
                    <w:rPr>
                      <w:rFonts w:ascii="Cambria Math" w:hAnsi="Cambria Math"/>
                    </w:rPr>
                  </m:ctrlPr>
                </m:sSubPr>
                <m:e>
                  <m:r>
                    <m:rPr>
                      <m:sty m:val="p"/>
                    </m:rPr>
                    <w:rPr>
                      <w:rFonts w:ascii="Cambria Math" w:hAnsi="Cambria Math"/>
                      <w:lang w:val="de-CH"/>
                    </w:rPr>
                    <m:t>M</m:t>
                  </m:r>
                </m:e>
                <m:sub>
                  <m:r>
                    <m:rPr>
                      <m:sty m:val="p"/>
                    </m:rPr>
                    <w:rPr>
                      <w:rFonts w:ascii="Cambria Math" w:hAnsi="Cambria Math"/>
                      <w:lang w:val="de-CH"/>
                    </w:rPr>
                    <m:t>CO2,CS,p</m:t>
                  </m:r>
                </m:sub>
              </m:sSub>
            </m:oMath>
            <w:r w:rsidR="001B1345" w:rsidRPr="002E6CF0">
              <w:rPr>
                <w:lang w:val="de-CH"/>
              </w:rPr>
              <w:t>, g/km.</w:t>
            </w:r>
          </w:p>
        </w:tc>
      </w:tr>
      <w:tr w:rsidR="001B1345" w:rsidRPr="00255B5D" w14:paraId="5087D6E5" w14:textId="77777777" w:rsidTr="001B5F7B">
        <w:tc>
          <w:tcPr>
            <w:tcW w:w="1413" w:type="dxa"/>
            <w:vMerge/>
            <w:tcBorders>
              <w:top w:val="single" w:sz="4" w:space="0" w:color="auto"/>
              <w:left w:val="single" w:sz="4" w:space="0" w:color="auto"/>
              <w:right w:val="single" w:sz="4" w:space="0" w:color="auto"/>
            </w:tcBorders>
            <w:tcMar>
              <w:left w:w="0" w:type="dxa"/>
              <w:right w:w="0" w:type="dxa"/>
            </w:tcMar>
            <w:vAlign w:val="center"/>
            <w:hideMark/>
          </w:tcPr>
          <w:p w14:paraId="7235672B" w14:textId="77777777" w:rsidR="001B1345" w:rsidRPr="002E6CF0" w:rsidRDefault="001B1345" w:rsidP="001B5F7B">
            <w:pPr>
              <w:rPr>
                <w:sz w:val="18"/>
                <w:szCs w:val="18"/>
                <w:lang w:val="de-CH"/>
              </w:rPr>
            </w:pPr>
          </w:p>
        </w:tc>
        <w:tc>
          <w:tcPr>
            <w:tcW w:w="1276" w:type="dxa"/>
            <w:tcBorders>
              <w:left w:val="single" w:sz="4" w:space="0" w:color="auto"/>
              <w:right w:val="single" w:sz="4" w:space="0" w:color="auto"/>
            </w:tcBorders>
            <w:tcMar>
              <w:left w:w="0" w:type="dxa"/>
              <w:right w:w="0" w:type="dxa"/>
            </w:tcMar>
            <w:hideMark/>
          </w:tcPr>
          <w:p w14:paraId="05C3C0F4" w14:textId="77777777" w:rsidR="001B1345" w:rsidRPr="009757B7" w:rsidRDefault="001B1345" w:rsidP="001B5F7B">
            <w:pPr>
              <w:pStyle w:val="SingleTxtG"/>
              <w:spacing w:before="60" w:after="60" w:line="220" w:lineRule="atLeast"/>
              <w:ind w:left="57" w:right="57"/>
              <w:jc w:val="left"/>
            </w:pPr>
            <w:r w:rsidRPr="009757B7">
              <w:t>Sortie de l</w:t>
            </w:r>
            <w:r>
              <w:t>’</w:t>
            </w:r>
            <w:r w:rsidRPr="009757B7">
              <w:t>étape 7</w:t>
            </w:r>
          </w:p>
        </w:tc>
        <w:tc>
          <w:tcPr>
            <w:tcW w:w="1701" w:type="dxa"/>
            <w:tcBorders>
              <w:left w:val="single" w:sz="4" w:space="0" w:color="auto"/>
              <w:right w:val="single" w:sz="4" w:space="0" w:color="auto"/>
            </w:tcBorders>
            <w:tcMar>
              <w:left w:w="0" w:type="dxa"/>
              <w:right w:w="0" w:type="dxa"/>
            </w:tcMar>
            <w:hideMark/>
          </w:tcPr>
          <w:p w14:paraId="41CE0C82" w14:textId="77777777" w:rsidR="001B1345" w:rsidRPr="009757B7" w:rsidRDefault="001B1345" w:rsidP="001B5F7B">
            <w:pPr>
              <w:suppressAutoHyphens w:val="0"/>
              <w:spacing w:before="60" w:after="60" w:line="220" w:lineRule="atLeast"/>
              <w:ind w:left="57" w:right="57"/>
              <w:rPr>
                <w:lang w:val="fr-FR"/>
              </w:rPr>
            </w:pPr>
            <w:r w:rsidRPr="009757B7">
              <w:rPr>
                <w:lang w:val="fr-FR"/>
              </w:rPr>
              <w:t>Pour chacun des véhicules d</w:t>
            </w:r>
            <w:r>
              <w:rPr>
                <w:lang w:val="fr-FR"/>
              </w:rPr>
              <w:t>’</w:t>
            </w:r>
            <w:r w:rsidRPr="009757B7">
              <w:rPr>
                <w:lang w:val="fr-FR"/>
              </w:rPr>
              <w:t>essai H et L et, le cas échéant, le véhicule M :</w:t>
            </w:r>
            <w:r w:rsidRPr="009757B7">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CO2,CS,c,7</m:t>
                  </m:r>
                </m:sub>
              </m:sSub>
            </m:oMath>
            <w:r w:rsidRPr="009757B7">
              <w:rPr>
                <w:lang w:val="fr-FR"/>
              </w:rPr>
              <w:t>, g/km ;</w:t>
            </w:r>
            <w:r w:rsidRPr="009757B7">
              <w:rPr>
                <w:lang w:val="fr-FR"/>
              </w:rPr>
              <w:br/>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CO2,CS,p,7</m:t>
                  </m:r>
                </m:sub>
              </m:sSub>
            </m:oMath>
            <w:r w:rsidRPr="009757B7">
              <w:rPr>
                <w:lang w:val="fr-FR"/>
              </w:rPr>
              <w:t>, g/km.</w:t>
            </w:r>
          </w:p>
        </w:tc>
        <w:tc>
          <w:tcPr>
            <w:tcW w:w="3738" w:type="dxa"/>
            <w:vMerge/>
            <w:tcBorders>
              <w:top w:val="single" w:sz="4" w:space="0" w:color="auto"/>
              <w:left w:val="single" w:sz="4" w:space="0" w:color="auto"/>
              <w:right w:val="single" w:sz="4" w:space="0" w:color="auto"/>
            </w:tcBorders>
            <w:tcMar>
              <w:left w:w="0" w:type="dxa"/>
              <w:right w:w="0" w:type="dxa"/>
            </w:tcMar>
            <w:vAlign w:val="center"/>
            <w:hideMark/>
          </w:tcPr>
          <w:p w14:paraId="18C2B617" w14:textId="77777777" w:rsidR="001B1345" w:rsidRDefault="001B1345" w:rsidP="001B5F7B">
            <w:pPr>
              <w:rPr>
                <w:sz w:val="18"/>
                <w:szCs w:val="18"/>
              </w:rPr>
            </w:pPr>
          </w:p>
        </w:tc>
        <w:tc>
          <w:tcPr>
            <w:tcW w:w="1517" w:type="dxa"/>
            <w:vMerge/>
            <w:tcBorders>
              <w:top w:val="single" w:sz="4" w:space="0" w:color="auto"/>
              <w:left w:val="single" w:sz="4" w:space="0" w:color="auto"/>
              <w:right w:val="single" w:sz="4" w:space="0" w:color="auto"/>
            </w:tcBorders>
            <w:tcMar>
              <w:left w:w="0" w:type="dxa"/>
              <w:right w:w="0" w:type="dxa"/>
            </w:tcMar>
            <w:vAlign w:val="center"/>
            <w:hideMark/>
          </w:tcPr>
          <w:p w14:paraId="00D04230" w14:textId="77777777" w:rsidR="001B1345" w:rsidRPr="00C32314" w:rsidRDefault="001B1345" w:rsidP="001B5F7B"/>
        </w:tc>
      </w:tr>
      <w:tr w:rsidR="001B1345" w:rsidRPr="00255B5D" w14:paraId="37706284" w14:textId="77777777" w:rsidTr="001B5F7B">
        <w:tc>
          <w:tcPr>
            <w:tcW w:w="1413" w:type="dxa"/>
            <w:tcBorders>
              <w:left w:val="single" w:sz="4" w:space="0" w:color="auto"/>
              <w:bottom w:val="single" w:sz="4" w:space="0" w:color="auto"/>
              <w:right w:val="single" w:sz="4" w:space="0" w:color="auto"/>
            </w:tcBorders>
            <w:tcMar>
              <w:left w:w="0" w:type="dxa"/>
              <w:right w:w="0" w:type="dxa"/>
            </w:tcMar>
            <w:vAlign w:val="center"/>
          </w:tcPr>
          <w:p w14:paraId="064BF686" w14:textId="77777777" w:rsidR="001B1345" w:rsidRPr="002E6CF0" w:rsidRDefault="001B1345" w:rsidP="001B5F7B">
            <w:pPr>
              <w:keepNext/>
              <w:rPr>
                <w:sz w:val="18"/>
                <w:szCs w:val="18"/>
              </w:rPr>
            </w:pPr>
          </w:p>
        </w:tc>
        <w:tc>
          <w:tcPr>
            <w:tcW w:w="1276" w:type="dxa"/>
            <w:tcBorders>
              <w:left w:val="single" w:sz="4" w:space="0" w:color="auto"/>
              <w:bottom w:val="single" w:sz="4" w:space="0" w:color="auto"/>
              <w:right w:val="single" w:sz="4" w:space="0" w:color="auto"/>
            </w:tcBorders>
            <w:tcMar>
              <w:left w:w="0" w:type="dxa"/>
              <w:right w:w="0" w:type="dxa"/>
            </w:tcMar>
          </w:tcPr>
          <w:p w14:paraId="2B3D1DC4" w14:textId="77777777" w:rsidR="001B1345" w:rsidRPr="009757B7" w:rsidRDefault="001B1345" w:rsidP="001B5F7B">
            <w:pPr>
              <w:pStyle w:val="SingleTxtG"/>
              <w:spacing w:before="60" w:after="60" w:line="220" w:lineRule="atLeast"/>
              <w:ind w:left="57" w:right="57"/>
              <w:jc w:val="left"/>
            </w:pPr>
          </w:p>
        </w:tc>
        <w:tc>
          <w:tcPr>
            <w:tcW w:w="1701" w:type="dxa"/>
            <w:tcBorders>
              <w:left w:val="single" w:sz="4" w:space="0" w:color="auto"/>
              <w:bottom w:val="single" w:sz="4" w:space="0" w:color="auto"/>
              <w:right w:val="single" w:sz="4" w:space="0" w:color="auto"/>
            </w:tcBorders>
            <w:tcMar>
              <w:left w:w="0" w:type="dxa"/>
              <w:right w:w="0" w:type="dxa"/>
            </w:tcMar>
          </w:tcPr>
          <w:p w14:paraId="62ABACB0" w14:textId="77777777" w:rsidR="001B1345" w:rsidRPr="009757B7" w:rsidRDefault="001B1345" w:rsidP="001B5F7B">
            <w:pPr>
              <w:suppressAutoHyphens w:val="0"/>
              <w:spacing w:before="60" w:after="60" w:line="220" w:lineRule="atLeast"/>
              <w:ind w:left="57" w:right="57"/>
              <w:rPr>
                <w:lang w:val="fr-FR"/>
              </w:rPr>
            </w:pPr>
          </w:p>
        </w:tc>
        <w:tc>
          <w:tcPr>
            <w:tcW w:w="3738" w:type="dxa"/>
            <w:tcBorders>
              <w:left w:val="single" w:sz="4" w:space="0" w:color="auto"/>
              <w:bottom w:val="single" w:sz="4" w:space="0" w:color="auto"/>
              <w:right w:val="single" w:sz="4" w:space="0" w:color="auto"/>
            </w:tcBorders>
            <w:tcMar>
              <w:left w:w="0" w:type="dxa"/>
              <w:right w:w="0" w:type="dxa"/>
            </w:tcMar>
            <w:vAlign w:val="center"/>
          </w:tcPr>
          <w:p w14:paraId="6F0CB686" w14:textId="77777777" w:rsidR="001B1345" w:rsidRDefault="001B1345" w:rsidP="001B5F7B">
            <w:pPr>
              <w:keepNext/>
              <w:spacing w:after="60" w:line="220" w:lineRule="atLeast"/>
              <w:ind w:left="57" w:right="57"/>
              <w:rPr>
                <w:lang w:val="fr-FR"/>
              </w:rPr>
            </w:pPr>
            <w:r w:rsidRPr="00C32314">
              <w:rPr>
                <w:lang w:val="fr-FR"/>
              </w:rPr>
              <w:t>Si la méthode d</w:t>
            </w:r>
            <w:r>
              <w:rPr>
                <w:lang w:val="fr-FR"/>
              </w:rPr>
              <w:t>’</w:t>
            </w:r>
            <w:r w:rsidRPr="00C32314">
              <w:rPr>
                <w:lang w:val="fr-FR"/>
              </w:rPr>
              <w:t>interpolation n</w:t>
            </w:r>
            <w:r>
              <w:rPr>
                <w:lang w:val="fr-FR"/>
              </w:rPr>
              <w:t>’</w:t>
            </w:r>
            <w:r w:rsidRPr="00C32314">
              <w:rPr>
                <w:lang w:val="fr-FR"/>
              </w:rPr>
              <w:t>est pas appliquée, l</w:t>
            </w:r>
            <w:r>
              <w:rPr>
                <w:lang w:val="fr-FR"/>
              </w:rPr>
              <w:t>’</w:t>
            </w:r>
            <w:r w:rsidRPr="00C32314">
              <w:rPr>
                <w:lang w:val="fr-FR"/>
              </w:rPr>
              <w:t>arrondi final doit être effectué conformément au paragraphe 6.1.8 du présent Règlement :</w:t>
            </w:r>
            <w:r>
              <w:rPr>
                <w:lang w:val="fr-FR"/>
              </w:rPr>
              <w:t xml:space="preserve"> </w:t>
            </w:r>
          </w:p>
          <w:p w14:paraId="55C323AC" w14:textId="77777777" w:rsidR="001B1345" w:rsidRDefault="001B1345" w:rsidP="001B5F7B">
            <w:pPr>
              <w:keepNext/>
              <w:spacing w:after="60" w:line="220" w:lineRule="atLeast"/>
              <w:ind w:left="57" w:right="57"/>
              <w:rPr>
                <w:sz w:val="18"/>
                <w:szCs w:val="18"/>
              </w:rPr>
            </w:pPr>
            <w:r w:rsidRPr="00C32314">
              <w:rPr>
                <w:lang w:val="fr-FR"/>
              </w:rPr>
              <w:t>Les valeurs de CO</w:t>
            </w:r>
            <w:r w:rsidRPr="00C32314">
              <w:rPr>
                <w:vertAlign w:val="subscript"/>
                <w:lang w:val="fr-FR"/>
              </w:rPr>
              <w:t>2</w:t>
            </w:r>
            <w:r w:rsidRPr="00C32314">
              <w:rPr>
                <w:lang w:val="fr-FR"/>
              </w:rPr>
              <w:t xml:space="preserve"> obtenues à l</w:t>
            </w:r>
            <w:r>
              <w:rPr>
                <w:lang w:val="fr-FR"/>
              </w:rPr>
              <w:t>’</w:t>
            </w:r>
            <w:r w:rsidRPr="00C32314">
              <w:rPr>
                <w:lang w:val="fr-FR"/>
              </w:rPr>
              <w:t>étape 7 de ce tableau doivent être arrondies au nombre entier le plus proche.</w:t>
            </w:r>
          </w:p>
        </w:tc>
        <w:tc>
          <w:tcPr>
            <w:tcW w:w="1517" w:type="dxa"/>
            <w:tcBorders>
              <w:left w:val="single" w:sz="4" w:space="0" w:color="auto"/>
              <w:bottom w:val="single" w:sz="4" w:space="0" w:color="auto"/>
              <w:right w:val="single" w:sz="4" w:space="0" w:color="auto"/>
            </w:tcBorders>
            <w:tcMar>
              <w:left w:w="0" w:type="dxa"/>
              <w:right w:w="0" w:type="dxa"/>
            </w:tcMar>
            <w:vAlign w:val="center"/>
          </w:tcPr>
          <w:p w14:paraId="3A3C5407" w14:textId="77777777" w:rsidR="001B1345" w:rsidRPr="00C32314" w:rsidRDefault="001B1345" w:rsidP="001B5F7B"/>
        </w:tc>
      </w:tr>
    </w:tbl>
    <w:p w14:paraId="6D8030DA" w14:textId="77777777" w:rsidR="001B1345" w:rsidRDefault="001B1345" w:rsidP="001B1345">
      <w:pPr>
        <w:pStyle w:val="SingleTxtG"/>
        <w:spacing w:before="120"/>
        <w:jc w:val="right"/>
        <w:rPr>
          <w:bCs/>
          <w:i/>
          <w:lang w:val="fr-FR"/>
        </w:rPr>
      </w:pPr>
      <w:r w:rsidRPr="00295304">
        <w:rPr>
          <w:bCs/>
          <w:iCs/>
          <w:lang w:val="fr-FR"/>
        </w:rPr>
        <w:t> »</w:t>
      </w:r>
      <w:r>
        <w:rPr>
          <w:bCs/>
          <w:iCs/>
          <w:lang w:val="fr-FR"/>
        </w:rPr>
        <w:t>.</w:t>
      </w:r>
    </w:p>
    <w:p w14:paraId="69DEFF4C" w14:textId="77777777" w:rsidR="001B1345" w:rsidRPr="001509D8" w:rsidRDefault="001B1345" w:rsidP="001B1345">
      <w:pPr>
        <w:pStyle w:val="SingleTxtG"/>
        <w:spacing w:before="120"/>
        <w:rPr>
          <w:bCs/>
          <w:iCs/>
          <w:lang w:val="fr-FR"/>
        </w:rPr>
      </w:pPr>
      <w:r w:rsidRPr="001509D8">
        <w:rPr>
          <w:bCs/>
          <w:i/>
          <w:lang w:val="fr-FR"/>
        </w:rPr>
        <w:t>Paragraphe 4.5.1.1.5</w:t>
      </w:r>
      <w:r w:rsidRPr="001509D8">
        <w:rPr>
          <w:bCs/>
          <w:iCs/>
          <w:lang w:val="fr-FR"/>
        </w:rPr>
        <w:t>, lire</w:t>
      </w:r>
      <w:r>
        <w:rPr>
          <w:bCs/>
          <w:iCs/>
          <w:lang w:val="fr-FR"/>
        </w:rPr>
        <w:t> :</w:t>
      </w:r>
    </w:p>
    <w:p w14:paraId="2AF4FA3A" w14:textId="77777777" w:rsidR="001B1345" w:rsidRPr="001509D8" w:rsidRDefault="001B1345" w:rsidP="001B1345">
      <w:pPr>
        <w:pStyle w:val="SingleTxtG"/>
        <w:rPr>
          <w:bCs/>
          <w:iCs/>
          <w:lang w:val="fr-FR"/>
        </w:rPr>
      </w:pPr>
      <w:r>
        <w:rPr>
          <w:bCs/>
          <w:iCs/>
          <w:lang w:val="fr-FR"/>
        </w:rPr>
        <w:t>« </w:t>
      </w:r>
      <w:r w:rsidRPr="001509D8">
        <w:rPr>
          <w:bCs/>
          <w:iCs/>
          <w:lang w:val="fr-FR"/>
        </w:rPr>
        <w:t>4.5.1.1.5</w:t>
      </w:r>
      <w:r>
        <w:rPr>
          <w:bCs/>
          <w:iCs/>
          <w:lang w:val="fr-FR"/>
        </w:rPr>
        <w:tab/>
      </w:r>
      <w:r w:rsidRPr="001509D8">
        <w:rPr>
          <w:bCs/>
          <w:iCs/>
          <w:lang w:val="fr-FR"/>
        </w:rPr>
        <w:t xml:space="preserve">Véhicule M </w:t>
      </w:r>
    </w:p>
    <w:p w14:paraId="133040F7" w14:textId="77777777" w:rsidR="001B1345" w:rsidRPr="001509D8" w:rsidRDefault="001B1345" w:rsidP="001B1345">
      <w:pPr>
        <w:pStyle w:val="SingleTxtG"/>
        <w:ind w:left="2268"/>
        <w:rPr>
          <w:lang w:val="fr-FR"/>
        </w:rPr>
      </w:pPr>
      <w:r w:rsidRPr="001509D8">
        <w:rPr>
          <w:lang w:val="fr-FR"/>
        </w:rPr>
        <w:t>Le véhicule M est un véhicule de la famille d</w:t>
      </w:r>
      <w:r>
        <w:rPr>
          <w:lang w:val="fr-FR"/>
        </w:rPr>
        <w:t>’</w:t>
      </w:r>
      <w:r w:rsidRPr="001509D8">
        <w:rPr>
          <w:lang w:val="fr-FR"/>
        </w:rPr>
        <w:t>interpolation situé entre les véhicules L et H pour lequel la demande d</w:t>
      </w:r>
      <w:r>
        <w:rPr>
          <w:lang w:val="fr-FR"/>
        </w:rPr>
        <w:t>’</w:t>
      </w:r>
      <w:r w:rsidRPr="001509D8">
        <w:rPr>
          <w:lang w:val="fr-FR"/>
        </w:rPr>
        <w:t xml:space="preserve">énergie sur le cycle est de préférence proche de la moyenne pour les véhicules L et H. </w:t>
      </w:r>
    </w:p>
    <w:p w14:paraId="3D38F88E" w14:textId="77777777" w:rsidR="001B1345" w:rsidRPr="001509D8" w:rsidRDefault="001B1345" w:rsidP="001B1345">
      <w:pPr>
        <w:pStyle w:val="SingleTxtG"/>
        <w:ind w:left="2268"/>
        <w:rPr>
          <w:lang w:val="fr-FR"/>
        </w:rPr>
      </w:pPr>
      <w:r w:rsidRPr="001509D8">
        <w:rPr>
          <w:lang w:val="fr-FR"/>
        </w:rPr>
        <w:t>Les limites de sélection du véhicule M (voir fig. A8/5) sont telles que ni l</w:t>
      </w:r>
      <w:r>
        <w:rPr>
          <w:lang w:val="fr-FR"/>
        </w:rPr>
        <w:t>’</w:t>
      </w:r>
      <w:r w:rsidRPr="001509D8">
        <w:rPr>
          <w:lang w:val="fr-FR"/>
        </w:rPr>
        <w:t>écart entre les émissions massiques de CO</w:t>
      </w:r>
      <w:r w:rsidRPr="001509D8">
        <w:rPr>
          <w:vertAlign w:val="subscript"/>
          <w:lang w:val="fr-FR"/>
        </w:rPr>
        <w:t>2</w:t>
      </w:r>
      <w:r w:rsidRPr="001509D8">
        <w:rPr>
          <w:lang w:val="fr-FR"/>
        </w:rPr>
        <w:t xml:space="preserve"> des véhicules H et M ni l</w:t>
      </w:r>
      <w:r>
        <w:rPr>
          <w:lang w:val="fr-FR"/>
        </w:rPr>
        <w:t>’</w:t>
      </w:r>
      <w:r w:rsidRPr="001509D8">
        <w:rPr>
          <w:lang w:val="fr-FR"/>
        </w:rPr>
        <w:t>écart entre les émissions massiques de CO</w:t>
      </w:r>
      <w:r w:rsidRPr="001509D8">
        <w:rPr>
          <w:vertAlign w:val="subscript"/>
          <w:lang w:val="fr-FR"/>
        </w:rPr>
        <w:t>2</w:t>
      </w:r>
      <w:r w:rsidRPr="001509D8">
        <w:rPr>
          <w:lang w:val="fr-FR"/>
        </w:rPr>
        <w:t xml:space="preserve"> en mode maintien de la charge des véhicules M et L ne sont supérieurs à la plage de CO</w:t>
      </w:r>
      <w:r w:rsidRPr="001509D8">
        <w:rPr>
          <w:vertAlign w:val="subscript"/>
          <w:lang w:val="fr-FR"/>
        </w:rPr>
        <w:t>2</w:t>
      </w:r>
      <w:r w:rsidRPr="001509D8">
        <w:rPr>
          <w:lang w:val="fr-FR"/>
        </w:rPr>
        <w:t xml:space="preserve"> en mode maintien de la charge autorisée conformément au paragraphe 4.5.1.1.2 de la présente annexe. Les coefficients de résistance à l</w:t>
      </w:r>
      <w:r>
        <w:rPr>
          <w:lang w:val="fr-FR"/>
        </w:rPr>
        <w:t>’</w:t>
      </w:r>
      <w:r w:rsidRPr="001509D8">
        <w:rPr>
          <w:lang w:val="fr-FR"/>
        </w:rPr>
        <w:t>avancement sur route et la masse d</w:t>
      </w:r>
      <w:r>
        <w:rPr>
          <w:lang w:val="fr-FR"/>
        </w:rPr>
        <w:t>’</w:t>
      </w:r>
      <w:r w:rsidRPr="001509D8">
        <w:rPr>
          <w:lang w:val="fr-FR"/>
        </w:rPr>
        <w:t xml:space="preserve">essai définis doivent être consignés. </w:t>
      </w:r>
    </w:p>
    <w:p w14:paraId="4DA43B99" w14:textId="77777777" w:rsidR="001B1345" w:rsidRDefault="001B1345" w:rsidP="001B1345">
      <w:pPr>
        <w:keepNext/>
        <w:spacing w:after="80" w:line="240" w:lineRule="auto"/>
        <w:ind w:left="1134"/>
        <w:outlineLvl w:val="0"/>
        <w:rPr>
          <w:b/>
          <w:iCs/>
          <w:lang w:val="fr-FR"/>
        </w:rPr>
      </w:pPr>
      <w:r w:rsidRPr="001509D8">
        <w:rPr>
          <w:bCs/>
          <w:iCs/>
          <w:lang w:val="fr-FR"/>
        </w:rPr>
        <w:tab/>
        <w:t xml:space="preserve">Figure A8/5 </w:t>
      </w:r>
      <w:r>
        <w:rPr>
          <w:bCs/>
          <w:iCs/>
          <w:lang w:val="fr-FR"/>
        </w:rPr>
        <w:br/>
      </w:r>
      <w:r w:rsidRPr="001509D8">
        <w:rPr>
          <w:b/>
          <w:iCs/>
          <w:lang w:val="fr-FR"/>
        </w:rPr>
        <w:tab/>
        <w:t xml:space="preserve">Limites pour la sélection du véhicule M </w:t>
      </w:r>
    </w:p>
    <w:p w14:paraId="308F3885" w14:textId="77777777" w:rsidR="001B1345" w:rsidRPr="0081255F" w:rsidRDefault="001B1345" w:rsidP="001B1345">
      <w:pPr>
        <w:tabs>
          <w:tab w:val="left" w:pos="2268"/>
        </w:tabs>
        <w:spacing w:after="120"/>
        <w:ind w:left="2268" w:right="1134"/>
        <w:jc w:val="both"/>
        <w:rPr>
          <w:color w:val="000000" w:themeColor="text1"/>
          <w:lang w:val="fr-FR"/>
        </w:rPr>
      </w:pPr>
      <w:r w:rsidRPr="0081255F">
        <w:rPr>
          <w:noProof/>
          <w:sz w:val="24"/>
          <w:szCs w:val="24"/>
          <w:lang w:val="en-US"/>
        </w:rPr>
        <mc:AlternateContent>
          <mc:Choice Requires="wps">
            <w:drawing>
              <wp:anchor distT="0" distB="0" distL="114300" distR="114300" simplePos="0" relativeHeight="251684864" behindDoc="0" locked="0" layoutInCell="1" allowOverlap="1" wp14:anchorId="0BF7D8C0" wp14:editId="3E4301DC">
                <wp:simplePos x="0" y="0"/>
                <wp:positionH relativeFrom="column">
                  <wp:posOffset>4067810</wp:posOffset>
                </wp:positionH>
                <wp:positionV relativeFrom="paragraph">
                  <wp:posOffset>852805</wp:posOffset>
                </wp:positionV>
                <wp:extent cx="539087" cy="146050"/>
                <wp:effectExtent l="0" t="0" r="0" b="6350"/>
                <wp:wrapNone/>
                <wp:docPr id="26" name="Zone de texte 26"/>
                <wp:cNvGraphicFramePr/>
                <a:graphic xmlns:a="http://schemas.openxmlformats.org/drawingml/2006/main">
                  <a:graphicData uri="http://schemas.microsoft.com/office/word/2010/wordprocessingShape">
                    <wps:wsp>
                      <wps:cNvSpPr txBox="1"/>
                      <wps:spPr>
                        <a:xfrm>
                          <a:off x="0" y="0"/>
                          <a:ext cx="539087" cy="146050"/>
                        </a:xfrm>
                        <a:prstGeom prst="rect">
                          <a:avLst/>
                        </a:prstGeom>
                        <a:solidFill>
                          <a:schemeClr val="lt1"/>
                        </a:solidFill>
                        <a:ln w="6350">
                          <a:noFill/>
                        </a:ln>
                      </wps:spPr>
                      <wps:txbx>
                        <w:txbxContent>
                          <w:p w14:paraId="17753D53" w14:textId="77777777" w:rsidR="001B1345" w:rsidRDefault="001B1345" w:rsidP="001B1345">
                            <w:pPr>
                              <w:spacing w:line="240" w:lineRule="auto"/>
                              <w:rPr>
                                <w:sz w:val="16"/>
                                <w:szCs w:val="16"/>
                              </w:rPr>
                            </w:pPr>
                            <w:r>
                              <w:rPr>
                                <w:sz w:val="16"/>
                                <w:szCs w:val="16"/>
                              </w:rPr>
                              <w:t>Véhicule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7D8C0" id="Zone de texte 26" o:spid="_x0000_s1047" type="#_x0000_t202" style="position:absolute;left:0;text-align:left;margin-left:320.3pt;margin-top:67.15pt;width:42.45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" fillcolor="white [3201]" stroked="f" strokeweight=".5pt">
                <v:textbox inset="0,0,0,0">
                  <w:txbxContent>
                    <w:p w14:paraId="17753D53" w14:textId="77777777" w:rsidR="001B1345" w:rsidRDefault="001B1345" w:rsidP="001B1345">
                      <w:pPr>
                        <w:spacing w:line="240" w:lineRule="auto"/>
                        <w:rPr>
                          <w:sz w:val="16"/>
                          <w:szCs w:val="16"/>
                        </w:rPr>
                      </w:pPr>
                      <w:r>
                        <w:rPr>
                          <w:sz w:val="16"/>
                          <w:szCs w:val="16"/>
                        </w:rPr>
                        <w:t>Véhicule H</w:t>
                      </w:r>
                    </w:p>
                  </w:txbxContent>
                </v:textbox>
              </v:shape>
            </w:pict>
          </mc:Fallback>
        </mc:AlternateContent>
      </w:r>
      <w:r w:rsidRPr="0081255F">
        <w:rPr>
          <w:noProof/>
          <w:sz w:val="24"/>
          <w:szCs w:val="24"/>
          <w:lang w:val="en-US"/>
        </w:rPr>
        <mc:AlternateContent>
          <mc:Choice Requires="wps">
            <w:drawing>
              <wp:anchor distT="0" distB="0" distL="114300" distR="114300" simplePos="0" relativeHeight="251682816" behindDoc="0" locked="0" layoutInCell="1" allowOverlap="1" wp14:anchorId="2BAB3309" wp14:editId="61D19923">
                <wp:simplePos x="0" y="0"/>
                <wp:positionH relativeFrom="column">
                  <wp:posOffset>4074160</wp:posOffset>
                </wp:positionH>
                <wp:positionV relativeFrom="paragraph">
                  <wp:posOffset>827405</wp:posOffset>
                </wp:positionV>
                <wp:extent cx="481330" cy="14224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07BE4A89" w14:textId="77777777" w:rsidR="001B1345" w:rsidRDefault="001B1345" w:rsidP="001B1345">
                            <w:pPr>
                              <w:spacing w:line="240" w:lineRule="auto"/>
                              <w:rPr>
                                <w:sz w:val="16"/>
                                <w:szCs w:val="16"/>
                              </w:rPr>
                            </w:pPr>
                            <w:r>
                              <w:rPr>
                                <w:sz w:val="16"/>
                                <w:szCs w:val="16"/>
                              </w:rPr>
                              <w:t>Véhicule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B3309" id="Zone de texte 17" o:spid="_x0000_s1048" type="#_x0000_t202" style="position:absolute;left:0;text-align:left;margin-left:320.8pt;margin-top:65.15pt;width:37.9pt;height:1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" fillcolor="white [3201]" stroked="f" strokeweight=".5pt">
                <v:textbox inset="0,0,0,0">
                  <w:txbxContent>
                    <w:p w14:paraId="07BE4A89" w14:textId="77777777" w:rsidR="001B1345" w:rsidRDefault="001B1345" w:rsidP="001B1345">
                      <w:pPr>
                        <w:spacing w:line="240" w:lineRule="auto"/>
                        <w:rPr>
                          <w:sz w:val="16"/>
                          <w:szCs w:val="16"/>
                        </w:rPr>
                      </w:pPr>
                      <w:r>
                        <w:rPr>
                          <w:sz w:val="16"/>
                          <w:szCs w:val="16"/>
                        </w:rPr>
                        <w:t>Véhicule H</w:t>
                      </w:r>
                    </w:p>
                  </w:txbxContent>
                </v:textbox>
              </v:shape>
            </w:pict>
          </mc:Fallback>
        </mc:AlternateContent>
      </w:r>
      <w:r w:rsidRPr="0081255F">
        <w:rPr>
          <w:noProof/>
          <w:sz w:val="24"/>
          <w:szCs w:val="24"/>
          <w:lang w:val="en-US"/>
        </w:rPr>
        <mc:AlternateContent>
          <mc:Choice Requires="wps">
            <w:drawing>
              <wp:anchor distT="0" distB="0" distL="114300" distR="114300" simplePos="0" relativeHeight="251681792" behindDoc="0" locked="0" layoutInCell="1" allowOverlap="1" wp14:anchorId="40ECCEBF" wp14:editId="57C458F7">
                <wp:simplePos x="0" y="0"/>
                <wp:positionH relativeFrom="column">
                  <wp:posOffset>2416810</wp:posOffset>
                </wp:positionH>
                <wp:positionV relativeFrom="paragraph">
                  <wp:posOffset>1506855</wp:posOffset>
                </wp:positionV>
                <wp:extent cx="577850" cy="1524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77850" cy="152400"/>
                        </a:xfrm>
                        <a:prstGeom prst="rect">
                          <a:avLst/>
                        </a:prstGeom>
                        <a:solidFill>
                          <a:schemeClr val="lt1"/>
                        </a:solidFill>
                        <a:ln w="6350">
                          <a:noFill/>
                        </a:ln>
                      </wps:spPr>
                      <wps:txbx>
                        <w:txbxContent>
                          <w:p w14:paraId="2A3E11C8" w14:textId="77777777" w:rsidR="001B1345" w:rsidRDefault="001B1345" w:rsidP="001B1345">
                            <w:pPr>
                              <w:spacing w:line="240" w:lineRule="auto"/>
                              <w:rPr>
                                <w:sz w:val="16"/>
                                <w:szCs w:val="16"/>
                              </w:rPr>
                            </w:pPr>
                            <w:r>
                              <w:rPr>
                                <w:sz w:val="16"/>
                                <w:szCs w:val="16"/>
                              </w:rPr>
                              <w:t>Véhicule 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CCEBF" id="Zone de texte 19" o:spid="_x0000_s1049" type="#_x0000_t202" style="position:absolute;left:0;text-align:left;margin-left:190.3pt;margin-top:118.65pt;width:45.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" fillcolor="white [3201]" stroked="f" strokeweight=".5pt">
                <v:textbox inset="0,0,0,0">
                  <w:txbxContent>
                    <w:p w14:paraId="2A3E11C8" w14:textId="77777777" w:rsidR="001B1345" w:rsidRDefault="001B1345" w:rsidP="001B1345">
                      <w:pPr>
                        <w:spacing w:line="240" w:lineRule="auto"/>
                        <w:rPr>
                          <w:sz w:val="16"/>
                          <w:szCs w:val="16"/>
                        </w:rPr>
                      </w:pPr>
                      <w:r>
                        <w:rPr>
                          <w:sz w:val="16"/>
                          <w:szCs w:val="16"/>
                        </w:rPr>
                        <w:t>Véhicule L</w:t>
                      </w:r>
                    </w:p>
                  </w:txbxContent>
                </v:textbox>
              </v:shape>
            </w:pict>
          </mc:Fallback>
        </mc:AlternateContent>
      </w:r>
      <w:r w:rsidRPr="0081255F">
        <w:rPr>
          <w:noProof/>
          <w:sz w:val="24"/>
          <w:szCs w:val="24"/>
          <w:lang w:val="en-US"/>
        </w:rPr>
        <mc:AlternateContent>
          <mc:Choice Requires="wps">
            <w:drawing>
              <wp:anchor distT="0" distB="0" distL="114300" distR="114300" simplePos="0" relativeHeight="251680768" behindDoc="0" locked="0" layoutInCell="1" allowOverlap="1" wp14:anchorId="2295E4EF" wp14:editId="6B7C5932">
                <wp:simplePos x="0" y="0"/>
                <wp:positionH relativeFrom="column">
                  <wp:posOffset>3362960</wp:posOffset>
                </wp:positionH>
                <wp:positionV relativeFrom="paragraph">
                  <wp:posOffset>1124585</wp:posOffset>
                </wp:positionV>
                <wp:extent cx="643890" cy="108595"/>
                <wp:effectExtent l="0" t="0" r="3810" b="5715"/>
                <wp:wrapNone/>
                <wp:docPr id="21" name="Zone de texte 21"/>
                <wp:cNvGraphicFramePr/>
                <a:graphic xmlns:a="http://schemas.openxmlformats.org/drawingml/2006/main">
                  <a:graphicData uri="http://schemas.microsoft.com/office/word/2010/wordprocessingShape">
                    <wps:wsp>
                      <wps:cNvSpPr txBox="1"/>
                      <wps:spPr>
                        <a:xfrm>
                          <a:off x="0" y="0"/>
                          <a:ext cx="643890" cy="108595"/>
                        </a:xfrm>
                        <a:prstGeom prst="rect">
                          <a:avLst/>
                        </a:prstGeom>
                        <a:solidFill>
                          <a:schemeClr val="lt1"/>
                        </a:solidFill>
                        <a:ln w="6350">
                          <a:noFill/>
                        </a:ln>
                      </wps:spPr>
                      <wps:txbx>
                        <w:txbxContent>
                          <w:p w14:paraId="2A3CFF59" w14:textId="77777777" w:rsidR="001B1345" w:rsidRDefault="001B1345" w:rsidP="001B1345">
                            <w:pPr>
                              <w:spacing w:line="240" w:lineRule="auto"/>
                              <w:rPr>
                                <w:sz w:val="16"/>
                                <w:szCs w:val="16"/>
                              </w:rPr>
                            </w:pPr>
                            <w:r>
                              <w:rPr>
                                <w:sz w:val="16"/>
                                <w:szCs w:val="16"/>
                              </w:rPr>
                              <w:t>Véhicule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5E4EF" id="Zone de texte 21" o:spid="_x0000_s1050" type="#_x0000_t202" style="position:absolute;left:0;text-align:left;margin-left:264.8pt;margin-top:88.55pt;width:50.7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" fillcolor="white [3201]" stroked="f" strokeweight=".5pt">
                <v:textbox inset="0,0,0,0">
                  <w:txbxContent>
                    <w:p w14:paraId="2A3CFF59" w14:textId="77777777" w:rsidR="001B1345" w:rsidRDefault="001B1345" w:rsidP="001B1345">
                      <w:pPr>
                        <w:spacing w:line="240" w:lineRule="auto"/>
                        <w:rPr>
                          <w:sz w:val="16"/>
                          <w:szCs w:val="16"/>
                        </w:rPr>
                      </w:pPr>
                      <w:r>
                        <w:rPr>
                          <w:sz w:val="16"/>
                          <w:szCs w:val="16"/>
                        </w:rPr>
                        <w:t>Véhicule M</w:t>
                      </w:r>
                    </w:p>
                  </w:txbxContent>
                </v:textbox>
              </v:shape>
            </w:pict>
          </mc:Fallback>
        </mc:AlternateContent>
      </w:r>
      <w:r w:rsidRPr="0081255F">
        <w:rPr>
          <w:noProof/>
          <w:sz w:val="24"/>
          <w:szCs w:val="24"/>
          <w:lang w:val="en-US"/>
        </w:rPr>
        <mc:AlternateContent>
          <mc:Choice Requires="wps">
            <w:drawing>
              <wp:anchor distT="0" distB="0" distL="114300" distR="114300" simplePos="0" relativeHeight="251683840" behindDoc="0" locked="0" layoutInCell="1" allowOverlap="1" wp14:anchorId="1C76D218" wp14:editId="1566B12C">
                <wp:simplePos x="0" y="0"/>
                <wp:positionH relativeFrom="column">
                  <wp:posOffset>2755069</wp:posOffset>
                </wp:positionH>
                <wp:positionV relativeFrom="paragraph">
                  <wp:posOffset>2164507</wp:posOffset>
                </wp:positionV>
                <wp:extent cx="1418590" cy="161401"/>
                <wp:effectExtent l="0" t="0" r="10160" b="10160"/>
                <wp:wrapNone/>
                <wp:docPr id="22" name="Zone de texte 22"/>
                <wp:cNvGraphicFramePr/>
                <a:graphic xmlns:a="http://schemas.openxmlformats.org/drawingml/2006/main">
                  <a:graphicData uri="http://schemas.microsoft.com/office/word/2010/wordprocessingShape">
                    <wps:wsp>
                      <wps:cNvSpPr txBox="1"/>
                      <wps:spPr>
                        <a:xfrm>
                          <a:off x="0" y="0"/>
                          <a:ext cx="1418590" cy="161401"/>
                        </a:xfrm>
                        <a:prstGeom prst="rect">
                          <a:avLst/>
                        </a:prstGeom>
                        <a:solidFill>
                          <a:schemeClr val="lt1"/>
                        </a:solidFill>
                        <a:ln w="6350">
                          <a:solidFill>
                            <a:schemeClr val="bg1"/>
                          </a:solidFill>
                        </a:ln>
                      </wps:spPr>
                      <wps:txbx>
                        <w:txbxContent>
                          <w:p w14:paraId="011CBD12" w14:textId="77777777" w:rsidR="001B1345" w:rsidRDefault="001B1345" w:rsidP="001B1345">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6D218" id="Zone de texte 22" o:spid="_x0000_s1051" type="#_x0000_t202" style="position:absolute;left:0;text-align:left;margin-left:216.95pt;margin-top:170.45pt;width:111.7pt;height:1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" fillcolor="white [3201]" strokecolor="white [3212]" strokeweight=".5pt">
                <v:textbox inset="0,0,0,0">
                  <w:txbxContent>
                    <w:p w14:paraId="011CBD12" w14:textId="77777777" w:rsidR="001B1345" w:rsidRDefault="001B1345" w:rsidP="001B1345">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v:textbox>
              </v:shape>
            </w:pict>
          </mc:Fallback>
        </mc:AlternateContent>
      </w:r>
      <w:r w:rsidRPr="0081255F">
        <w:rPr>
          <w:noProof/>
        </w:rPr>
        <w:drawing>
          <wp:inline distT="0" distB="0" distL="0" distR="0" wp14:anchorId="1FA79F48" wp14:editId="7C964CC4">
            <wp:extent cx="3419475" cy="2372360"/>
            <wp:effectExtent l="0" t="0" r="0" b="0"/>
            <wp:docPr id="25" name="Grafik 28"/>
            <wp:cNvGraphicFramePr/>
            <a:graphic xmlns:a="http://schemas.openxmlformats.org/drawingml/2006/main">
              <a:graphicData uri="http://schemas.openxmlformats.org/drawingml/2006/picture">
                <pic:pic xmlns:pic="http://schemas.openxmlformats.org/drawingml/2006/picture">
                  <pic:nvPicPr>
                    <pic:cNvPr id="14022" name="Grafik 2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2372360"/>
                    </a:xfrm>
                    <a:prstGeom prst="rect">
                      <a:avLst/>
                    </a:prstGeom>
                    <a:noFill/>
                  </pic:spPr>
                </pic:pic>
              </a:graphicData>
            </a:graphic>
          </wp:inline>
        </w:drawing>
      </w:r>
    </w:p>
    <w:p w14:paraId="01781B4A" w14:textId="57E3B378" w:rsidR="001B1345" w:rsidRPr="0081255F" w:rsidRDefault="00847224" w:rsidP="001B1345">
      <w:pPr>
        <w:pStyle w:val="SingleTxtG"/>
        <w:ind w:left="2268"/>
        <w:rPr>
          <w:iCs/>
          <w:lang w:val="fr-FR"/>
        </w:rPr>
      </w:pPr>
      <w:r>
        <w:rPr>
          <w:iCs/>
          <w:lang w:val="fr-FR"/>
        </w:rPr>
        <w:t>E</w:t>
      </w:r>
      <w:r w:rsidR="001B1345" w:rsidRPr="0081255F">
        <w:rPr>
          <w:iCs/>
          <w:lang w:val="fr-FR"/>
        </w:rPr>
        <w:t>ssai WLTP à 4 phases</w:t>
      </w:r>
      <w:r>
        <w:rPr>
          <w:iCs/>
          <w:lang w:val="fr-FR"/>
        </w:rPr>
        <w:t> :</w:t>
      </w:r>
    </w:p>
    <w:p w14:paraId="77BB989B" w14:textId="6737F04A" w:rsidR="001B1345" w:rsidRPr="0081255F" w:rsidRDefault="001B1345" w:rsidP="001B1345">
      <w:pPr>
        <w:spacing w:after="120"/>
        <w:ind w:left="2268" w:right="1134"/>
        <w:jc w:val="both"/>
        <w:rPr>
          <w:rFonts w:eastAsia="MS Mincho"/>
          <w:lang w:val="fr-FR"/>
        </w:rPr>
      </w:pPr>
      <w:r w:rsidRPr="0081255F">
        <w:rPr>
          <w:lang w:val="fr-FR"/>
        </w:rPr>
        <w:t xml:space="preserve">La linéarité </w:t>
      </w:r>
      <w:r w:rsidR="000F130A" w:rsidRPr="000F130A">
        <w:rPr>
          <w:lang w:val="fr-FR"/>
        </w:rPr>
        <w:t xml:space="preserve">de la valeur corrigée </w:t>
      </w:r>
      <w:r w:rsidRPr="0081255F">
        <w:rPr>
          <w:lang w:val="fr-FR"/>
        </w:rPr>
        <w:t xml:space="preserve">de la moyenne des émissions massiques </w:t>
      </w:r>
      <w:r w:rsidR="000F130A">
        <w:rPr>
          <w:lang w:val="fr-FR"/>
        </w:rPr>
        <w:t xml:space="preserve">mesurées </w:t>
      </w:r>
      <w:r w:rsidRPr="0081255F">
        <w:rPr>
          <w:lang w:val="fr-FR"/>
        </w:rPr>
        <w:t>de CO</w:t>
      </w:r>
      <w:r w:rsidRPr="0081255F">
        <w:rPr>
          <w:vertAlign w:val="subscript"/>
          <w:lang w:val="fr-FR"/>
        </w:rPr>
        <w:t>2</w:t>
      </w:r>
      <w:r w:rsidRPr="0081255F">
        <w:rPr>
          <w:lang w:val="fr-FR"/>
        </w:rPr>
        <w:t xml:space="preserve"> </w:t>
      </w:r>
      <w:r w:rsidR="000F130A">
        <w:rPr>
          <w:lang w:val="fr-FR"/>
        </w:rPr>
        <w:t xml:space="preserve">du véhicule M </w:t>
      </w:r>
      <w:r w:rsidRPr="0081255F">
        <w:rPr>
          <w:lang w:val="fr-FR"/>
        </w:rPr>
        <w:t xml:space="preserve">en mode maintien de la </w:t>
      </w:r>
      <w:r w:rsidRPr="0081255F">
        <w:rPr>
          <w:rStyle w:val="terminologypart"/>
          <w:lang w:val="fr-FR"/>
        </w:rPr>
        <w:t>charge</w:t>
      </w:r>
      <w:r w:rsidRPr="0081255F">
        <w:rPr>
          <w:lang w:val="fr-FR"/>
        </w:rPr>
        <w:t>, M</w:t>
      </w:r>
      <w:r w:rsidRPr="0081255F">
        <w:rPr>
          <w:vertAlign w:val="subscript"/>
          <w:lang w:val="fr-FR"/>
        </w:rPr>
        <w:t>CO2,c,6,M</w:t>
      </w:r>
      <w:r w:rsidRPr="0081255F">
        <w:rPr>
          <w:lang w:val="fr-FR"/>
        </w:rPr>
        <w:t>, conformément à l</w:t>
      </w:r>
      <w:r>
        <w:rPr>
          <w:lang w:val="fr-FR"/>
        </w:rPr>
        <w:t>’</w:t>
      </w:r>
      <w:r w:rsidRPr="0081255F">
        <w:rPr>
          <w:lang w:val="fr-FR"/>
        </w:rPr>
        <w:t>étape 6 du tableau A8/5 de l</w:t>
      </w:r>
      <w:r>
        <w:rPr>
          <w:lang w:val="fr-FR"/>
        </w:rPr>
        <w:t>’</w:t>
      </w:r>
      <w:r w:rsidRPr="0081255F">
        <w:rPr>
          <w:lang w:val="fr-FR"/>
        </w:rPr>
        <w:t xml:space="preserve">annexe B8, doit être vérifiée par </w:t>
      </w:r>
      <w:r w:rsidR="000F130A">
        <w:rPr>
          <w:lang w:val="fr-FR"/>
        </w:rPr>
        <w:t>comparaison avec les</w:t>
      </w:r>
      <w:r w:rsidRPr="0081255F">
        <w:rPr>
          <w:lang w:val="fr-FR"/>
        </w:rPr>
        <w:t xml:space="preserve"> émissions massiques de CO</w:t>
      </w:r>
      <w:r w:rsidRPr="0081255F">
        <w:rPr>
          <w:vertAlign w:val="subscript"/>
          <w:lang w:val="fr-FR"/>
        </w:rPr>
        <w:t>2</w:t>
      </w:r>
      <w:r w:rsidRPr="0081255F">
        <w:rPr>
          <w:lang w:val="fr-FR"/>
        </w:rPr>
        <w:t xml:space="preserve"> en mode maintien de la charge interpolées entre les véhicules L et H sur le cycle applicable en utilisant </w:t>
      </w:r>
      <w:r>
        <w:rPr>
          <w:lang w:val="fr-FR"/>
        </w:rPr>
        <w:t xml:space="preserve">les </w:t>
      </w:r>
      <w:r w:rsidRPr="001672BD">
        <w:rPr>
          <w:lang w:val="fr-FR"/>
        </w:rPr>
        <w:t xml:space="preserve">valeurs corrigées </w:t>
      </w:r>
      <w:r w:rsidR="00EE6077">
        <w:rPr>
          <w:lang w:val="fr-FR"/>
        </w:rPr>
        <w:t xml:space="preserve">de </w:t>
      </w:r>
      <w:r w:rsidRPr="0081255F">
        <w:rPr>
          <w:lang w:val="fr-FR"/>
        </w:rPr>
        <w:t xml:space="preserve">la moyenne des émissions massiques </w:t>
      </w:r>
      <w:r w:rsidR="00EE6077">
        <w:rPr>
          <w:lang w:val="fr-FR"/>
        </w:rPr>
        <w:t xml:space="preserve">mesurées </w:t>
      </w:r>
      <w:r w:rsidRPr="0081255F">
        <w:rPr>
          <w:lang w:val="fr-FR"/>
        </w:rPr>
        <w:t>de CO</w:t>
      </w:r>
      <w:r w:rsidRPr="0081255F">
        <w:rPr>
          <w:vertAlign w:val="subscript"/>
          <w:lang w:val="fr-FR"/>
        </w:rPr>
        <w:t>2</w:t>
      </w:r>
      <w:r w:rsidRPr="0081255F">
        <w:rPr>
          <w:lang w:val="fr-FR"/>
        </w:rPr>
        <w:t xml:space="preserve"> en mode maintien de la charge</w:t>
      </w:r>
      <w:r w:rsidR="00EE6077">
        <w:rPr>
          <w:lang w:val="fr-FR"/>
        </w:rPr>
        <w:t xml:space="preserve"> du véhicule H</w:t>
      </w:r>
      <w:r w:rsidRPr="0081255F">
        <w:rPr>
          <w:lang w:val="fr-FR"/>
        </w:rPr>
        <w:t>, M</w:t>
      </w:r>
      <w:r w:rsidRPr="0081255F">
        <w:rPr>
          <w:vertAlign w:val="subscript"/>
          <w:lang w:val="fr-FR"/>
        </w:rPr>
        <w:t>CO2,c,6,H</w:t>
      </w:r>
      <w:r w:rsidR="00EE6077">
        <w:rPr>
          <w:lang w:val="fr-FR"/>
        </w:rPr>
        <w:t xml:space="preserve">, </w:t>
      </w:r>
      <w:r w:rsidRPr="0081255F">
        <w:rPr>
          <w:lang w:val="fr-FR"/>
        </w:rPr>
        <w:t xml:space="preserve">et </w:t>
      </w:r>
      <w:r w:rsidR="00B04FAB">
        <w:rPr>
          <w:lang w:val="fr-FR"/>
        </w:rPr>
        <w:t xml:space="preserve">du véhicule L, </w:t>
      </w:r>
      <w:r w:rsidRPr="0081255F">
        <w:rPr>
          <w:lang w:val="fr-FR"/>
        </w:rPr>
        <w:t>M</w:t>
      </w:r>
      <w:r w:rsidRPr="0081255F">
        <w:rPr>
          <w:vertAlign w:val="subscript"/>
          <w:lang w:val="fr-FR"/>
        </w:rPr>
        <w:t>CO2,c,6,L</w:t>
      </w:r>
      <w:r w:rsidRPr="0081255F">
        <w:rPr>
          <w:lang w:val="fr-FR"/>
        </w:rPr>
        <w:t>, conformément à l</w:t>
      </w:r>
      <w:r>
        <w:rPr>
          <w:lang w:val="fr-FR"/>
        </w:rPr>
        <w:t>’</w:t>
      </w:r>
      <w:r w:rsidRPr="0081255F">
        <w:rPr>
          <w:lang w:val="fr-FR"/>
        </w:rPr>
        <w:t>étape 6 du tableau A8/5 de l</w:t>
      </w:r>
      <w:r>
        <w:rPr>
          <w:lang w:val="fr-FR"/>
        </w:rPr>
        <w:t>’</w:t>
      </w:r>
      <w:r w:rsidRPr="0081255F">
        <w:rPr>
          <w:lang w:val="fr-FR"/>
        </w:rPr>
        <w:t xml:space="preserve">annexe B8, </w:t>
      </w:r>
      <w:r w:rsidR="00B04FAB">
        <w:rPr>
          <w:lang w:val="fr-FR"/>
        </w:rPr>
        <w:t>aux fins de</w:t>
      </w:r>
      <w:r w:rsidR="00B04FAB" w:rsidRPr="0081255F">
        <w:rPr>
          <w:lang w:val="fr-FR"/>
        </w:rPr>
        <w:t xml:space="preserve"> </w:t>
      </w:r>
      <w:r w:rsidRPr="0081255F">
        <w:rPr>
          <w:lang w:val="fr-FR"/>
        </w:rPr>
        <w:t>l</w:t>
      </w:r>
      <w:r>
        <w:rPr>
          <w:lang w:val="fr-FR"/>
        </w:rPr>
        <w:t>’</w:t>
      </w:r>
      <w:r w:rsidRPr="0081255F">
        <w:rPr>
          <w:lang w:val="fr-FR"/>
        </w:rPr>
        <w:t>interpolation linéaire des émissions massiques de CO</w:t>
      </w:r>
      <w:r w:rsidRPr="0081255F">
        <w:rPr>
          <w:vertAlign w:val="subscript"/>
          <w:lang w:val="fr-FR"/>
        </w:rPr>
        <w:t>2</w:t>
      </w:r>
      <w:r w:rsidRPr="0081255F">
        <w:rPr>
          <w:lang w:val="fr-FR"/>
        </w:rPr>
        <w:t>.</w:t>
      </w:r>
    </w:p>
    <w:p w14:paraId="72DA7163" w14:textId="5985BE29" w:rsidR="001B1345" w:rsidRPr="0081255F" w:rsidRDefault="00B04FAB" w:rsidP="001B1345">
      <w:pPr>
        <w:spacing w:after="120"/>
        <w:ind w:left="2268" w:right="1134"/>
        <w:jc w:val="both"/>
        <w:rPr>
          <w:rFonts w:eastAsia="MS Mincho"/>
          <w:lang w:val="fr-FR"/>
        </w:rPr>
      </w:pPr>
      <w:r>
        <w:rPr>
          <w:lang w:val="fr-FR"/>
        </w:rPr>
        <w:t>E</w:t>
      </w:r>
      <w:r w:rsidR="001B1345" w:rsidRPr="0081255F">
        <w:rPr>
          <w:lang w:val="fr-FR"/>
        </w:rPr>
        <w:t>ssai WLTP à 3 phases</w:t>
      </w:r>
      <w:r>
        <w:rPr>
          <w:lang w:val="fr-FR"/>
        </w:rPr>
        <w:t> :</w:t>
      </w:r>
    </w:p>
    <w:p w14:paraId="413CCABE" w14:textId="6999886F" w:rsidR="001B1345" w:rsidRPr="0081255F" w:rsidRDefault="00342F30" w:rsidP="001B1345">
      <w:pPr>
        <w:spacing w:after="120"/>
        <w:ind w:left="2268" w:right="1134"/>
        <w:jc w:val="both"/>
        <w:rPr>
          <w:rFonts w:eastAsia="MS Mincho"/>
          <w:lang w:val="fr-FR"/>
        </w:rPr>
      </w:pPr>
      <w:r w:rsidRPr="00342F30">
        <w:rPr>
          <w:lang w:val="fr-FR"/>
        </w:rPr>
        <w:t>La moyenne des émissions mesurées doit être calculée sur la base des valeurs de sorties de l’étape 4a pour les émissions de CO2 en mode maintien de la charge (cette étape supplémentaire n’est pas décrite dans le tableau A8/5)</w:t>
      </w:r>
      <w:r w:rsidR="001B1345" w:rsidRPr="0081255F">
        <w:rPr>
          <w:lang w:val="fr-FR"/>
        </w:rPr>
        <w:t>.</w:t>
      </w:r>
      <w:r w:rsidR="001B1345">
        <w:rPr>
          <w:lang w:val="fr-FR"/>
        </w:rPr>
        <w:t xml:space="preserve"> </w:t>
      </w:r>
      <w:r w:rsidR="001B1345" w:rsidRPr="0081255F">
        <w:rPr>
          <w:lang w:val="fr-FR"/>
        </w:rPr>
        <w:t xml:space="preserve">La linéarité </w:t>
      </w:r>
      <w:r w:rsidR="00DD4A49" w:rsidRPr="00DD4A49">
        <w:rPr>
          <w:lang w:val="fr-FR"/>
        </w:rPr>
        <w:t xml:space="preserve">de la valeur corrigée </w:t>
      </w:r>
      <w:r w:rsidR="001B1345" w:rsidRPr="0081255F">
        <w:rPr>
          <w:lang w:val="fr-FR"/>
        </w:rPr>
        <w:t xml:space="preserve">de la moyenne des émissions massiques </w:t>
      </w:r>
      <w:r w:rsidR="00DD4A49">
        <w:rPr>
          <w:lang w:val="fr-FR"/>
        </w:rPr>
        <w:t xml:space="preserve">mesurées </w:t>
      </w:r>
      <w:r w:rsidR="001B1345" w:rsidRPr="0081255F">
        <w:rPr>
          <w:lang w:val="fr-FR"/>
        </w:rPr>
        <w:t>de CO</w:t>
      </w:r>
      <w:r w:rsidR="001B1345" w:rsidRPr="0081255F">
        <w:rPr>
          <w:vertAlign w:val="subscript"/>
          <w:lang w:val="fr-FR"/>
        </w:rPr>
        <w:t>2</w:t>
      </w:r>
      <w:r w:rsidR="001B1345" w:rsidRPr="0081255F">
        <w:rPr>
          <w:lang w:val="fr-FR"/>
        </w:rPr>
        <w:t xml:space="preserve"> en mode maintien de la </w:t>
      </w:r>
      <w:r w:rsidR="001B1345" w:rsidRPr="0081255F">
        <w:rPr>
          <w:rStyle w:val="terminologypart"/>
          <w:lang w:val="fr-FR"/>
        </w:rPr>
        <w:t>charge</w:t>
      </w:r>
      <w:r w:rsidR="001B1345" w:rsidRPr="0081255F">
        <w:rPr>
          <w:lang w:val="fr-FR"/>
        </w:rPr>
        <w:t xml:space="preserve"> </w:t>
      </w:r>
      <w:r w:rsidR="00DD4A49">
        <w:rPr>
          <w:lang w:val="fr-FR"/>
        </w:rPr>
        <w:t>du</w:t>
      </w:r>
      <w:r w:rsidR="001B1345" w:rsidRPr="0081255F">
        <w:rPr>
          <w:lang w:val="fr-FR"/>
        </w:rPr>
        <w:t xml:space="preserve"> véhicule M, M</w:t>
      </w:r>
      <w:r w:rsidR="001B1345" w:rsidRPr="0081255F">
        <w:rPr>
          <w:vertAlign w:val="subscript"/>
          <w:lang w:val="fr-FR"/>
        </w:rPr>
        <w:t>CO2,c,4a,M</w:t>
      </w:r>
      <w:r w:rsidR="001B1345" w:rsidRPr="0081255F">
        <w:rPr>
          <w:lang w:val="fr-FR"/>
        </w:rPr>
        <w:t xml:space="preserve">, </w:t>
      </w:r>
      <w:r w:rsidR="001B1345" w:rsidRPr="0081255F">
        <w:rPr>
          <w:lang w:val="fr-FR"/>
        </w:rPr>
        <w:lastRenderedPageBreak/>
        <w:t>conformément à l</w:t>
      </w:r>
      <w:r w:rsidR="001B1345">
        <w:rPr>
          <w:lang w:val="fr-FR"/>
        </w:rPr>
        <w:t>’</w:t>
      </w:r>
      <w:r w:rsidR="001B1345" w:rsidRPr="0081255F">
        <w:rPr>
          <w:lang w:val="fr-FR"/>
        </w:rPr>
        <w:t>étape 4a du tableau</w:t>
      </w:r>
      <w:r w:rsidR="001B1345">
        <w:rPr>
          <w:lang w:val="fr-FR"/>
        </w:rPr>
        <w:t> </w:t>
      </w:r>
      <w:r w:rsidR="001B1345" w:rsidRPr="0081255F">
        <w:rPr>
          <w:lang w:val="fr-FR"/>
        </w:rPr>
        <w:t>A8/5 de l</w:t>
      </w:r>
      <w:r w:rsidR="001B1345">
        <w:rPr>
          <w:lang w:val="fr-FR"/>
        </w:rPr>
        <w:t>’</w:t>
      </w:r>
      <w:r w:rsidR="001B1345" w:rsidRPr="0081255F">
        <w:rPr>
          <w:lang w:val="fr-FR"/>
        </w:rPr>
        <w:t xml:space="preserve">annexe B8, doit être vérifiée par </w:t>
      </w:r>
      <w:r w:rsidR="00DD4A49">
        <w:rPr>
          <w:lang w:val="fr-FR"/>
        </w:rPr>
        <w:t>comparaison avec les</w:t>
      </w:r>
      <w:r w:rsidR="001B1345" w:rsidRPr="0081255F">
        <w:rPr>
          <w:lang w:val="fr-FR"/>
        </w:rPr>
        <w:t xml:space="preserve"> émissions massiques de CO</w:t>
      </w:r>
      <w:r w:rsidR="001B1345" w:rsidRPr="0081255F">
        <w:rPr>
          <w:vertAlign w:val="subscript"/>
          <w:lang w:val="fr-FR"/>
        </w:rPr>
        <w:t>2</w:t>
      </w:r>
      <w:r w:rsidR="001B1345" w:rsidRPr="0081255F">
        <w:rPr>
          <w:lang w:val="fr-FR"/>
        </w:rPr>
        <w:t xml:space="preserve"> interpolées </w:t>
      </w:r>
      <w:r w:rsidR="00E5414B">
        <w:rPr>
          <w:lang w:val="fr-FR"/>
        </w:rPr>
        <w:t xml:space="preserve">linéairement </w:t>
      </w:r>
      <w:r w:rsidR="001B1345" w:rsidRPr="0081255F">
        <w:rPr>
          <w:lang w:val="fr-FR"/>
        </w:rPr>
        <w:t xml:space="preserve">entre les véhicules L et H sur le cycle applicable en utilisant </w:t>
      </w:r>
      <w:r w:rsidR="001B1345" w:rsidRPr="001672BD">
        <w:rPr>
          <w:lang w:val="fr-FR"/>
        </w:rPr>
        <w:t xml:space="preserve">les valeurs corrigées </w:t>
      </w:r>
      <w:r w:rsidR="00A858BE">
        <w:rPr>
          <w:lang w:val="fr-FR"/>
        </w:rPr>
        <w:t>de</w:t>
      </w:r>
      <w:r w:rsidR="00A858BE" w:rsidRPr="001672BD">
        <w:rPr>
          <w:lang w:val="fr-FR"/>
        </w:rPr>
        <w:t xml:space="preserve"> </w:t>
      </w:r>
      <w:r w:rsidR="001B1345" w:rsidRPr="0081255F">
        <w:rPr>
          <w:lang w:val="fr-FR"/>
        </w:rPr>
        <w:t>la moyenne des émissions massiques de CO</w:t>
      </w:r>
      <w:r w:rsidR="001B1345" w:rsidRPr="0081255F">
        <w:rPr>
          <w:vertAlign w:val="subscript"/>
          <w:lang w:val="fr-FR"/>
        </w:rPr>
        <w:t>2</w:t>
      </w:r>
      <w:r w:rsidR="001B1345" w:rsidRPr="0081255F">
        <w:rPr>
          <w:lang w:val="fr-FR"/>
        </w:rPr>
        <w:t xml:space="preserve"> en mode maintien de la charge</w:t>
      </w:r>
      <w:r w:rsidR="00037B04">
        <w:rPr>
          <w:lang w:val="fr-FR"/>
        </w:rPr>
        <w:t xml:space="preserve"> du véhicule H</w:t>
      </w:r>
      <w:r w:rsidR="001B1345" w:rsidRPr="0081255F">
        <w:rPr>
          <w:lang w:val="fr-FR"/>
        </w:rPr>
        <w:t>, M</w:t>
      </w:r>
      <w:r w:rsidR="001B1345" w:rsidRPr="0081255F">
        <w:rPr>
          <w:vertAlign w:val="subscript"/>
          <w:lang w:val="fr-FR"/>
        </w:rPr>
        <w:t>CO2,c,4a,H</w:t>
      </w:r>
      <w:r w:rsidR="00037B04">
        <w:rPr>
          <w:lang w:val="fr-FR"/>
        </w:rPr>
        <w:t xml:space="preserve">, </w:t>
      </w:r>
      <w:r w:rsidR="001B1345" w:rsidRPr="0081255F">
        <w:rPr>
          <w:lang w:val="fr-FR"/>
        </w:rPr>
        <w:t>et</w:t>
      </w:r>
      <w:r w:rsidR="00037B04">
        <w:rPr>
          <w:lang w:val="fr-FR"/>
        </w:rPr>
        <w:t xml:space="preserve"> du véhicule L,</w:t>
      </w:r>
      <w:r w:rsidR="001B1345" w:rsidRPr="0081255F">
        <w:rPr>
          <w:lang w:val="fr-FR"/>
        </w:rPr>
        <w:t xml:space="preserve"> M</w:t>
      </w:r>
      <w:r w:rsidR="001B1345" w:rsidRPr="0081255F">
        <w:rPr>
          <w:vertAlign w:val="subscript"/>
          <w:lang w:val="fr-FR"/>
        </w:rPr>
        <w:t>CO2,c, 4a,L</w:t>
      </w:r>
      <w:r w:rsidR="001B1345" w:rsidRPr="0081255F">
        <w:rPr>
          <w:lang w:val="fr-FR"/>
        </w:rPr>
        <w:t>, conformément à l</w:t>
      </w:r>
      <w:r w:rsidR="001B1345">
        <w:rPr>
          <w:lang w:val="fr-FR"/>
        </w:rPr>
        <w:t>’</w:t>
      </w:r>
      <w:r w:rsidR="001B1345" w:rsidRPr="0081255F">
        <w:rPr>
          <w:lang w:val="fr-FR"/>
        </w:rPr>
        <w:t xml:space="preserve">étape 4a </w:t>
      </w:r>
      <w:r w:rsidR="00037B04">
        <w:rPr>
          <w:lang w:val="fr-FR"/>
        </w:rPr>
        <w:t xml:space="preserve">du </w:t>
      </w:r>
      <w:r w:rsidR="001B1345" w:rsidRPr="0081255F">
        <w:rPr>
          <w:lang w:val="fr-FR"/>
        </w:rPr>
        <w:t>tableau A8/5 de l</w:t>
      </w:r>
      <w:r w:rsidR="001B1345">
        <w:rPr>
          <w:lang w:val="fr-FR"/>
        </w:rPr>
        <w:t>’</w:t>
      </w:r>
      <w:r w:rsidR="001B1345" w:rsidRPr="0081255F">
        <w:rPr>
          <w:lang w:val="fr-FR"/>
        </w:rPr>
        <w:t xml:space="preserve">annexe B8, </w:t>
      </w:r>
      <w:r w:rsidR="00037B04">
        <w:rPr>
          <w:lang w:val="fr-FR"/>
        </w:rPr>
        <w:t xml:space="preserve">aux fins de </w:t>
      </w:r>
      <w:r w:rsidR="001B1345" w:rsidRPr="0081255F">
        <w:rPr>
          <w:lang w:val="fr-FR"/>
        </w:rPr>
        <w:t>l</w:t>
      </w:r>
      <w:r w:rsidR="001B1345">
        <w:rPr>
          <w:lang w:val="fr-FR"/>
        </w:rPr>
        <w:t>’</w:t>
      </w:r>
      <w:r w:rsidR="001B1345" w:rsidRPr="0081255F">
        <w:rPr>
          <w:lang w:val="fr-FR"/>
        </w:rPr>
        <w:t>interpolation linéaire des émissions massiques de CO</w:t>
      </w:r>
      <w:r w:rsidR="001B1345" w:rsidRPr="0081255F">
        <w:rPr>
          <w:vertAlign w:val="subscript"/>
          <w:lang w:val="fr-FR"/>
        </w:rPr>
        <w:t>2</w:t>
      </w:r>
      <w:r w:rsidR="001B1345" w:rsidRPr="0081255F">
        <w:rPr>
          <w:lang w:val="fr-FR"/>
        </w:rPr>
        <w:t xml:space="preserve">. </w:t>
      </w:r>
    </w:p>
    <w:p w14:paraId="543AA487" w14:textId="149FDD55" w:rsidR="001B1345" w:rsidRDefault="00037B04" w:rsidP="001B1345">
      <w:pPr>
        <w:suppressAutoHyphens w:val="0"/>
        <w:spacing w:after="120" w:line="240" w:lineRule="auto"/>
        <w:ind w:left="2268"/>
        <w:rPr>
          <w:highlight w:val="yellow"/>
          <w:lang w:val="fr-FR"/>
        </w:rPr>
      </w:pPr>
      <w:r>
        <w:rPr>
          <w:lang w:val="fr-FR"/>
        </w:rPr>
        <w:t>E</w:t>
      </w:r>
      <w:r w:rsidR="001B1345" w:rsidRPr="0081255F">
        <w:rPr>
          <w:lang w:val="fr-FR"/>
        </w:rPr>
        <w:t xml:space="preserve">ssais WLTP à </w:t>
      </w:r>
      <w:r w:rsidR="001B1345">
        <w:rPr>
          <w:lang w:val="fr-FR"/>
        </w:rPr>
        <w:t xml:space="preserve">3 </w:t>
      </w:r>
      <w:r w:rsidR="001B1345" w:rsidRPr="0081255F">
        <w:rPr>
          <w:lang w:val="fr-FR"/>
        </w:rPr>
        <w:t>phases et à 4 phases</w:t>
      </w:r>
      <w:r>
        <w:rPr>
          <w:lang w:val="fr-FR"/>
        </w:rPr>
        <w:t> :</w:t>
      </w:r>
    </w:p>
    <w:p w14:paraId="68C6B026" w14:textId="77777777" w:rsidR="001B1345" w:rsidRDefault="001B1345" w:rsidP="001B1345">
      <w:pPr>
        <w:pStyle w:val="SingleTxtG"/>
        <w:ind w:left="2268"/>
        <w:rPr>
          <w:lang w:val="fr-FR"/>
        </w:rPr>
      </w:pPr>
      <w:r w:rsidRPr="00E12202">
        <w:rPr>
          <w:lang w:val="fr-FR"/>
        </w:rPr>
        <w:t>Le critère de linéarité pour le véhicule M est considéré comme satisfait si la différence entre les émissions massiques de CO</w:t>
      </w:r>
      <w:r w:rsidRPr="00E12202">
        <w:rPr>
          <w:vertAlign w:val="subscript"/>
          <w:lang w:val="fr-FR"/>
        </w:rPr>
        <w:t>2</w:t>
      </w:r>
      <w:r w:rsidRPr="00E12202">
        <w:rPr>
          <w:lang w:val="fr-FR"/>
        </w:rPr>
        <w:t xml:space="preserve"> en mode maintien de la charge du véhicule M sur le cycle WLTC applicable et les émissions massiques de CO</w:t>
      </w:r>
      <w:r w:rsidRPr="00E12202">
        <w:rPr>
          <w:vertAlign w:val="subscript"/>
          <w:lang w:val="fr-FR"/>
        </w:rPr>
        <w:t>2</w:t>
      </w:r>
      <w:r w:rsidRPr="00E12202">
        <w:rPr>
          <w:lang w:val="fr-FR"/>
        </w:rPr>
        <w:t xml:space="preserve"> en mode maintien de la charge calculées par interpolation est inférieure à 2 g/km ou 3 % de la valeur interpolée, la plus petite des deux valeurs étant retenue, mais au moins égal à 1 g/km</w:t>
      </w:r>
      <w:r>
        <w:rPr>
          <w:lang w:val="fr-FR"/>
        </w:rPr>
        <w:t xml:space="preserve"> (v</w:t>
      </w:r>
      <w:r w:rsidRPr="00B67BD7">
        <w:rPr>
          <w:lang w:val="fr-FR"/>
        </w:rPr>
        <w:t>oir fig</w:t>
      </w:r>
      <w:r>
        <w:rPr>
          <w:lang w:val="fr-FR"/>
        </w:rPr>
        <w:t>. </w:t>
      </w:r>
      <w:r w:rsidRPr="00B67BD7">
        <w:rPr>
          <w:lang w:val="fr-FR"/>
        </w:rPr>
        <w:t>A8/6</w:t>
      </w:r>
      <w:r>
        <w:rPr>
          <w:lang w:val="fr-FR"/>
        </w:rPr>
        <w:t>)</w:t>
      </w:r>
      <w:r w:rsidRPr="00B67BD7">
        <w:rPr>
          <w:lang w:val="fr-FR"/>
        </w:rPr>
        <w:t>.</w:t>
      </w:r>
    </w:p>
    <w:p w14:paraId="29608B3B" w14:textId="77777777" w:rsidR="001B1345" w:rsidRPr="00255B5D" w:rsidRDefault="001B1345" w:rsidP="001B1345">
      <w:pPr>
        <w:suppressAutoHyphens w:val="0"/>
        <w:spacing w:after="120" w:line="240" w:lineRule="auto"/>
        <w:ind w:left="1276"/>
        <w:rPr>
          <w:lang w:val="fr-FR"/>
        </w:rPr>
      </w:pPr>
      <w:r w:rsidRPr="00255B5D">
        <w:rPr>
          <w:lang w:val="fr-FR"/>
        </w:rPr>
        <w:t>Figure A8/6</w:t>
      </w:r>
    </w:p>
    <w:p w14:paraId="77CA1FB6" w14:textId="77777777" w:rsidR="001B1345" w:rsidRPr="007C4832" w:rsidRDefault="001B1345" w:rsidP="001B1345">
      <w:pPr>
        <w:suppressAutoHyphens w:val="0"/>
        <w:spacing w:after="120" w:line="240" w:lineRule="auto"/>
        <w:ind w:left="1276"/>
        <w:rPr>
          <w:lang w:val="fr-FR"/>
        </w:rPr>
      </w:pPr>
      <w:r w:rsidRPr="007C4832">
        <w:rPr>
          <w:lang w:val="fr-FR"/>
        </w:rPr>
        <w:t>…</w:t>
      </w:r>
      <w:r>
        <w:rPr>
          <w:lang w:val="fr-FR"/>
        </w:rPr>
        <w:t> ».</w:t>
      </w:r>
    </w:p>
    <w:p w14:paraId="202F7BAF" w14:textId="77777777" w:rsidR="001B1345" w:rsidRDefault="001B1345" w:rsidP="001B1345">
      <w:pPr>
        <w:suppressAutoHyphens w:val="0"/>
        <w:spacing w:after="120" w:line="240" w:lineRule="auto"/>
        <w:ind w:left="1276"/>
        <w:rPr>
          <w:lang w:val="fr-FR"/>
        </w:rPr>
      </w:pPr>
      <w:r w:rsidRPr="009969D9">
        <w:rPr>
          <w:i/>
          <w:iCs/>
          <w:lang w:val="fr-FR"/>
        </w:rPr>
        <w:t>Paragraphe 4.6.1, tableau A8/8, étape 16</w:t>
      </w:r>
      <w:r w:rsidRPr="009969D9">
        <w:rPr>
          <w:lang w:val="fr-FR"/>
        </w:rPr>
        <w:t>, lire</w:t>
      </w:r>
      <w:r>
        <w:rPr>
          <w:lang w:val="fr-FR"/>
        </w:rPr>
        <w:t> :</w:t>
      </w:r>
    </w:p>
    <w:p w14:paraId="58A8B812" w14:textId="77777777" w:rsidR="001B1345" w:rsidRDefault="001B1345" w:rsidP="001B1345">
      <w:pPr>
        <w:suppressAutoHyphens w:val="0"/>
        <w:spacing w:after="120" w:line="240" w:lineRule="auto"/>
        <w:ind w:left="1276"/>
        <w:rPr>
          <w:lang w:val="fr-FR"/>
        </w:rPr>
      </w:pPr>
      <w:r>
        <w:rPr>
          <w:lang w:val="fr-FR"/>
        </w:rPr>
        <w:t>« </w:t>
      </w:r>
    </w:p>
    <w:tbl>
      <w:tblPr>
        <w:tblW w:w="9639" w:type="dxa"/>
        <w:tblLayout w:type="fixed"/>
        <w:tblCellMar>
          <w:left w:w="0" w:type="dxa"/>
          <w:right w:w="0" w:type="dxa"/>
        </w:tblCellMar>
        <w:tblLook w:val="04A0" w:firstRow="1" w:lastRow="0" w:firstColumn="1" w:lastColumn="0" w:noHBand="0" w:noVBand="1"/>
      </w:tblPr>
      <w:tblGrid>
        <w:gridCol w:w="1412"/>
        <w:gridCol w:w="1275"/>
        <w:gridCol w:w="1700"/>
        <w:gridCol w:w="3736"/>
        <w:gridCol w:w="1516"/>
      </w:tblGrid>
      <w:tr w:rsidR="001B1345" w:rsidRPr="00C9602F" w14:paraId="2D18CF8E" w14:textId="77777777" w:rsidTr="001B5F7B">
        <w:trPr>
          <w:cantSplit/>
          <w:trHeight w:val="476"/>
        </w:trPr>
        <w:tc>
          <w:tcPr>
            <w:tcW w:w="1412" w:type="dxa"/>
            <w:vMerge w:val="restart"/>
            <w:tcBorders>
              <w:top w:val="single" w:sz="4" w:space="0" w:color="auto"/>
              <w:left w:val="single" w:sz="4" w:space="0" w:color="auto"/>
              <w:bottom w:val="single" w:sz="4" w:space="0" w:color="auto"/>
              <w:right w:val="single" w:sz="4" w:space="0" w:color="auto"/>
            </w:tcBorders>
            <w:hideMark/>
          </w:tcPr>
          <w:p w14:paraId="5BAA8006" w14:textId="77777777" w:rsidR="001B1345" w:rsidRPr="00C9602F" w:rsidRDefault="001B1345" w:rsidP="001B5F7B">
            <w:pPr>
              <w:pStyle w:val="SingleTxtG"/>
              <w:spacing w:before="40" w:after="40" w:line="220" w:lineRule="atLeast"/>
              <w:ind w:left="57" w:right="57"/>
              <w:jc w:val="left"/>
            </w:pPr>
            <w:r w:rsidRPr="00D868DD">
              <w:t>16</w:t>
            </w:r>
          </w:p>
          <w:p w14:paraId="36FE5F31" w14:textId="77777777" w:rsidR="001B1345" w:rsidRPr="00D868DD" w:rsidRDefault="001B1345" w:rsidP="001B5F7B">
            <w:pPr>
              <w:pStyle w:val="SingleTxtG"/>
              <w:spacing w:before="40" w:after="40" w:line="220" w:lineRule="atLeast"/>
              <w:ind w:left="57" w:right="57"/>
              <w:jc w:val="left"/>
            </w:pPr>
            <w:r w:rsidRPr="00D868DD">
              <w:t>Résultat d’une famille d’interpolation</w:t>
            </w:r>
          </w:p>
          <w:p w14:paraId="57969BB0" w14:textId="724E2737" w:rsidR="001B1345" w:rsidRPr="00D868DD" w:rsidRDefault="001B1345" w:rsidP="001B5F7B">
            <w:pPr>
              <w:pStyle w:val="SingleTxtG"/>
              <w:spacing w:before="40" w:after="40" w:line="220" w:lineRule="atLeast"/>
              <w:ind w:left="57" w:right="57"/>
              <w:jc w:val="left"/>
            </w:pPr>
            <w:r w:rsidRPr="00D868DD">
              <w:t>Si la méthode d’interpolation n’est pas appliquée, l’étape 17 n’est pas requise et la sortie de la présente étape est le résultat final.</w:t>
            </w:r>
          </w:p>
        </w:tc>
        <w:tc>
          <w:tcPr>
            <w:tcW w:w="1275" w:type="dxa"/>
            <w:tcBorders>
              <w:top w:val="single" w:sz="4" w:space="0" w:color="auto"/>
              <w:left w:val="single" w:sz="4" w:space="0" w:color="auto"/>
              <w:bottom w:val="single" w:sz="4" w:space="0" w:color="auto"/>
              <w:right w:val="single" w:sz="4" w:space="0" w:color="auto"/>
            </w:tcBorders>
            <w:hideMark/>
          </w:tcPr>
          <w:p w14:paraId="47DF9451" w14:textId="77777777" w:rsidR="001B1345" w:rsidRPr="00C9602F" w:rsidRDefault="001B1345" w:rsidP="001B5F7B">
            <w:pPr>
              <w:spacing w:after="60" w:line="230" w:lineRule="exact"/>
              <w:ind w:left="57"/>
              <w:rPr>
                <w:spacing w:val="-4"/>
              </w:rPr>
            </w:pPr>
            <w:r w:rsidRPr="00C9602F">
              <w:rPr>
                <w:spacing w:val="-4"/>
              </w:rPr>
              <w:t>Sortie de l’étape 15</w:t>
            </w:r>
          </w:p>
        </w:tc>
        <w:tc>
          <w:tcPr>
            <w:tcW w:w="1700" w:type="dxa"/>
            <w:tcBorders>
              <w:top w:val="single" w:sz="4" w:space="0" w:color="auto"/>
              <w:left w:val="single" w:sz="4" w:space="0" w:color="auto"/>
              <w:bottom w:val="single" w:sz="4" w:space="0" w:color="auto"/>
              <w:right w:val="single" w:sz="4" w:space="0" w:color="auto"/>
            </w:tcBorders>
            <w:hideMark/>
          </w:tcPr>
          <w:p w14:paraId="6749B80C" w14:textId="77777777" w:rsidR="001B1345" w:rsidRPr="00D868DD" w:rsidRDefault="001B1345" w:rsidP="001B5F7B">
            <w:pPr>
              <w:suppressAutoHyphens w:val="0"/>
              <w:spacing w:before="60" w:after="60" w:line="220" w:lineRule="atLeast"/>
              <w:ind w:left="57" w:right="57"/>
            </w:pPr>
            <w:r w:rsidRPr="00D868DD">
              <w:t>Le cas échéant : EC</w:t>
            </w:r>
            <w:r w:rsidRPr="00D868DD">
              <w:rPr>
                <w:vertAlign w:val="subscript"/>
              </w:rPr>
              <w:t>DC,CD,COP</w:t>
            </w:r>
            <w:r w:rsidRPr="00D868DD">
              <w:t>, Wh/km ;</w:t>
            </w:r>
          </w:p>
        </w:tc>
        <w:tc>
          <w:tcPr>
            <w:tcW w:w="3736" w:type="dxa"/>
            <w:vMerge w:val="restart"/>
            <w:tcBorders>
              <w:top w:val="single" w:sz="4" w:space="0" w:color="auto"/>
              <w:left w:val="single" w:sz="4" w:space="0" w:color="auto"/>
              <w:bottom w:val="single" w:sz="4" w:space="0" w:color="auto"/>
              <w:right w:val="single" w:sz="4" w:space="0" w:color="auto"/>
            </w:tcBorders>
            <w:hideMark/>
          </w:tcPr>
          <w:p w14:paraId="12268F49" w14:textId="77777777" w:rsidR="001B1345" w:rsidRPr="00D868DD" w:rsidRDefault="001B1345" w:rsidP="001B5F7B">
            <w:pPr>
              <w:suppressAutoHyphens w:val="0"/>
              <w:spacing w:before="60" w:after="60" w:line="220" w:lineRule="atLeast"/>
              <w:ind w:left="57" w:right="57"/>
            </w:pPr>
            <w:r w:rsidRPr="00D868DD">
              <w:t>Dans le cas où la méthode d’interpolation est appliquée, un arrondi intermédiaire doit être effectué conformément au paragraphe 6.1.8 du présent Règlement :</w:t>
            </w:r>
          </w:p>
          <w:p w14:paraId="6C539EB6" w14:textId="77777777" w:rsidR="001B1345" w:rsidRPr="00D868DD" w:rsidRDefault="001B1345" w:rsidP="001B5F7B">
            <w:pPr>
              <w:suppressAutoHyphens w:val="0"/>
              <w:spacing w:before="60" w:after="60" w:line="220" w:lineRule="atLeast"/>
              <w:ind w:left="57" w:right="57"/>
            </w:pPr>
            <w:r w:rsidRPr="00D868DD">
              <w:t>M</w:t>
            </w:r>
            <w:r w:rsidRPr="00D868DD">
              <w:rPr>
                <w:vertAlign w:val="subscript"/>
              </w:rPr>
              <w:t>CO2,CD</w:t>
            </w:r>
            <w:r w:rsidRPr="00D868DD">
              <w:t xml:space="preserve"> doit être arrondi à la deuxième décimale.</w:t>
            </w:r>
          </w:p>
          <w:p w14:paraId="5EFC98FD" w14:textId="77777777" w:rsidR="001B1345" w:rsidRPr="00D868DD" w:rsidRDefault="001B1345" w:rsidP="001B5F7B">
            <w:pPr>
              <w:suppressAutoHyphens w:val="0"/>
              <w:spacing w:before="60" w:after="60" w:line="220" w:lineRule="atLeast"/>
              <w:ind w:left="57" w:right="57"/>
            </w:pPr>
            <w:proofErr w:type="spellStart"/>
            <w:r w:rsidRPr="00D868DD">
              <w:t>EC</w:t>
            </w:r>
            <w:r w:rsidRPr="00D868DD">
              <w:rPr>
                <w:vertAlign w:val="subscript"/>
              </w:rPr>
              <w:t>AC,CD,final</w:t>
            </w:r>
            <w:proofErr w:type="spellEnd"/>
            <w:r w:rsidRPr="00D868DD">
              <w:t xml:space="preserve"> et </w:t>
            </w:r>
            <w:proofErr w:type="spellStart"/>
            <w:r w:rsidRPr="00D868DD">
              <w:t>EC</w:t>
            </w:r>
            <w:r w:rsidRPr="00D868DD">
              <w:rPr>
                <w:vertAlign w:val="subscript"/>
              </w:rPr>
              <w:t>AC,weighted,final</w:t>
            </w:r>
            <w:proofErr w:type="spellEnd"/>
            <w:r w:rsidRPr="00D868DD">
              <w:t xml:space="preserve"> doivent être arrondis à la première décimale.</w:t>
            </w:r>
          </w:p>
          <w:p w14:paraId="1B85F8E8" w14:textId="77777777" w:rsidR="001B1345" w:rsidRPr="00D868DD" w:rsidRDefault="001B1345" w:rsidP="001B5F7B">
            <w:pPr>
              <w:suppressAutoHyphens w:val="0"/>
              <w:spacing w:before="60" w:after="60" w:line="220" w:lineRule="atLeast"/>
              <w:ind w:left="57" w:right="57"/>
            </w:pPr>
            <w:r w:rsidRPr="00D868DD">
              <w:t>Le cas échéant :</w:t>
            </w:r>
          </w:p>
          <w:p w14:paraId="7DAA8B55" w14:textId="77777777" w:rsidR="001B1345" w:rsidRPr="00D868DD" w:rsidRDefault="001B1345" w:rsidP="001B5F7B">
            <w:pPr>
              <w:suppressAutoHyphens w:val="0"/>
              <w:spacing w:before="60" w:after="60" w:line="220" w:lineRule="atLeast"/>
              <w:ind w:left="57" w:right="57"/>
            </w:pPr>
            <w:r w:rsidRPr="00D868DD">
              <w:t>EC</w:t>
            </w:r>
            <w:r w:rsidRPr="00D868DD">
              <w:rPr>
                <w:vertAlign w:val="subscript"/>
              </w:rPr>
              <w:t>DC,CD,COP</w:t>
            </w:r>
            <w:r w:rsidRPr="00D868DD">
              <w:t xml:space="preserve"> doit être arrondi à la première décimale.</w:t>
            </w:r>
          </w:p>
          <w:p w14:paraId="12B03EC8" w14:textId="77777777" w:rsidR="001B1345" w:rsidRPr="00D868DD" w:rsidRDefault="001B1345" w:rsidP="001B5F7B">
            <w:pPr>
              <w:suppressAutoHyphens w:val="0"/>
              <w:spacing w:before="60" w:after="60" w:line="220" w:lineRule="atLeast"/>
              <w:ind w:left="57" w:right="57"/>
            </w:pPr>
            <w:r w:rsidRPr="00D868DD">
              <w:t>FC</w:t>
            </w:r>
            <w:r w:rsidRPr="00D868DD">
              <w:rPr>
                <w:vertAlign w:val="subscript"/>
              </w:rPr>
              <w:t>CD</w:t>
            </w:r>
            <w:r w:rsidRPr="00D868DD">
              <w:t xml:space="preserve"> et FE</w:t>
            </w:r>
            <w:r w:rsidRPr="00D868DD">
              <w:rPr>
                <w:vertAlign w:val="subscript"/>
              </w:rPr>
              <w:t>CD</w:t>
            </w:r>
            <w:r w:rsidRPr="00D868DD">
              <w:t xml:space="preserve"> doivent être arrondis à la troisième décimale.</w:t>
            </w:r>
          </w:p>
          <w:p w14:paraId="0E653EB9" w14:textId="77777777" w:rsidR="001B1345" w:rsidRPr="00D868DD" w:rsidRDefault="001B1345" w:rsidP="001B5F7B">
            <w:pPr>
              <w:suppressAutoHyphens w:val="0"/>
              <w:spacing w:before="60" w:after="60" w:line="220" w:lineRule="atLeast"/>
              <w:ind w:left="57" w:right="57"/>
            </w:pPr>
            <w:r w:rsidRPr="00D868DD">
              <w:t>Les données de sortie sont disponibles pour les véhicules H et le véhicule L et, le cas échéant, pour le véhicule M.</w:t>
            </w:r>
          </w:p>
          <w:p w14:paraId="5D23FE4C" w14:textId="77777777" w:rsidR="001B1345" w:rsidRPr="00D868DD" w:rsidRDefault="001B1345" w:rsidP="001B5F7B">
            <w:pPr>
              <w:suppressAutoHyphens w:val="0"/>
              <w:spacing w:before="60" w:after="60" w:line="220" w:lineRule="atLeast"/>
              <w:ind w:left="57" w:right="57"/>
            </w:pPr>
            <w:r w:rsidRPr="00D868DD">
              <w:t>Si la méthode d’interpolation n’est pas appliquée, l’arrondi final doit être effectué conformément au paragraphe 6.1.8 du présent Règlement :</w:t>
            </w:r>
          </w:p>
          <w:p w14:paraId="48DF8133" w14:textId="77777777" w:rsidR="001B1345" w:rsidRPr="00D868DD" w:rsidRDefault="001B1345" w:rsidP="001B5F7B">
            <w:pPr>
              <w:suppressAutoHyphens w:val="0"/>
              <w:spacing w:before="60" w:after="60" w:line="220" w:lineRule="atLeast"/>
              <w:ind w:left="57" w:right="57"/>
            </w:pPr>
            <w:r w:rsidRPr="00D868DD">
              <w:t>EC</w:t>
            </w:r>
            <w:r w:rsidRPr="00D868DD">
              <w:rPr>
                <w:vertAlign w:val="subscript"/>
              </w:rPr>
              <w:t>AC,CD</w:t>
            </w:r>
            <w:r w:rsidRPr="00D868DD">
              <w:t xml:space="preserve">, </w:t>
            </w:r>
            <w:proofErr w:type="spellStart"/>
            <w:r w:rsidRPr="00D868DD">
              <w:t>EC</w:t>
            </w:r>
            <w:r w:rsidRPr="00D868DD">
              <w:rPr>
                <w:vertAlign w:val="subscript"/>
              </w:rPr>
              <w:t>AC,weighted</w:t>
            </w:r>
            <w:proofErr w:type="spellEnd"/>
            <w:r w:rsidRPr="00D868DD">
              <w:t xml:space="preserve"> et M</w:t>
            </w:r>
            <w:r w:rsidRPr="00D868DD">
              <w:rPr>
                <w:vertAlign w:val="subscript"/>
              </w:rPr>
              <w:t>CO2,CD</w:t>
            </w:r>
            <w:r w:rsidRPr="00D868DD">
              <w:t xml:space="preserve"> doivent être arrondis au nombre entier le plus proche.</w:t>
            </w:r>
          </w:p>
          <w:p w14:paraId="416C6854" w14:textId="77777777" w:rsidR="001B1345" w:rsidRPr="00D868DD" w:rsidRDefault="001B1345" w:rsidP="001B5F7B">
            <w:pPr>
              <w:suppressAutoHyphens w:val="0"/>
              <w:spacing w:before="60" w:after="60" w:line="220" w:lineRule="atLeast"/>
              <w:ind w:left="57" w:right="57"/>
            </w:pPr>
            <w:r w:rsidRPr="00D868DD">
              <w:t>Le cas échéant :</w:t>
            </w:r>
          </w:p>
          <w:p w14:paraId="76EB4072" w14:textId="77777777" w:rsidR="001B1345" w:rsidRPr="00D868DD" w:rsidRDefault="001B1345" w:rsidP="001B5F7B">
            <w:pPr>
              <w:suppressAutoHyphens w:val="0"/>
              <w:spacing w:before="60" w:after="60" w:line="220" w:lineRule="atLeast"/>
              <w:ind w:left="57" w:right="57"/>
            </w:pPr>
            <w:r w:rsidRPr="00D868DD">
              <w:t>EC</w:t>
            </w:r>
            <w:r w:rsidRPr="00D868DD">
              <w:rPr>
                <w:vertAlign w:val="subscript"/>
              </w:rPr>
              <w:t>DC,CD,COP</w:t>
            </w:r>
            <w:r w:rsidRPr="00D868DD">
              <w:t xml:space="preserve"> doit être arrondi au nombre entier le plus proche.</w:t>
            </w:r>
          </w:p>
          <w:p w14:paraId="3A143EC4" w14:textId="77777777" w:rsidR="001B1345" w:rsidRPr="00D868DD" w:rsidRDefault="001B1345" w:rsidP="001B5F7B">
            <w:pPr>
              <w:suppressAutoHyphens w:val="0"/>
              <w:spacing w:before="60" w:after="60" w:line="220" w:lineRule="atLeast"/>
              <w:ind w:left="57" w:right="57"/>
            </w:pPr>
            <w:r w:rsidRPr="00D868DD">
              <w:t>FC</w:t>
            </w:r>
            <w:r w:rsidRPr="00D868DD">
              <w:rPr>
                <w:vertAlign w:val="subscript"/>
              </w:rPr>
              <w:t>CD</w:t>
            </w:r>
            <w:r w:rsidRPr="00D868DD">
              <w:t xml:space="preserve"> et FE</w:t>
            </w:r>
            <w:r w:rsidRPr="00D868DD">
              <w:rPr>
                <w:vertAlign w:val="subscript"/>
              </w:rPr>
              <w:t>CD</w:t>
            </w:r>
            <w:r w:rsidRPr="00D868DD">
              <w:t xml:space="preserve"> doivent être arrondis à la première décimale.</w:t>
            </w:r>
          </w:p>
        </w:tc>
        <w:tc>
          <w:tcPr>
            <w:tcW w:w="1516" w:type="dxa"/>
            <w:vMerge w:val="restart"/>
            <w:tcBorders>
              <w:top w:val="single" w:sz="4" w:space="0" w:color="auto"/>
              <w:left w:val="single" w:sz="4" w:space="0" w:color="auto"/>
              <w:bottom w:val="single" w:sz="4" w:space="0" w:color="auto"/>
              <w:right w:val="single" w:sz="4" w:space="0" w:color="auto"/>
            </w:tcBorders>
            <w:hideMark/>
          </w:tcPr>
          <w:p w14:paraId="35B8A7AA" w14:textId="77777777" w:rsidR="001B1345" w:rsidRPr="00D868DD" w:rsidRDefault="001B1345" w:rsidP="001B5F7B">
            <w:pPr>
              <w:suppressAutoHyphens w:val="0"/>
              <w:spacing w:before="60" w:after="60" w:line="220" w:lineRule="atLeast"/>
              <w:ind w:left="57" w:right="57"/>
              <w:rPr>
                <w:spacing w:val="-4"/>
              </w:rPr>
            </w:pPr>
            <w:r w:rsidRPr="00D868DD">
              <w:t xml:space="preserve">Le cas échéant : </w:t>
            </w:r>
            <w:proofErr w:type="spellStart"/>
            <w:r w:rsidRPr="00D868DD">
              <w:rPr>
                <w:spacing w:val="-4"/>
              </w:rPr>
              <w:t>EC</w:t>
            </w:r>
            <w:r w:rsidRPr="00D868DD">
              <w:rPr>
                <w:spacing w:val="-4"/>
                <w:vertAlign w:val="subscript"/>
              </w:rPr>
              <w:t>DC,CD,COP,final</w:t>
            </w:r>
            <w:proofErr w:type="spellEnd"/>
            <w:r w:rsidRPr="00D868DD">
              <w:rPr>
                <w:spacing w:val="-4"/>
              </w:rPr>
              <w:t>, Wh/km ;</w:t>
            </w:r>
          </w:p>
          <w:p w14:paraId="08050305" w14:textId="3B434F8F" w:rsidR="001B1345" w:rsidRPr="00105D51" w:rsidRDefault="00B91E80" w:rsidP="001B5F7B">
            <w:pPr>
              <w:suppressAutoHyphens w:val="0"/>
              <w:spacing w:before="60" w:after="60" w:line="220" w:lineRule="atLeast"/>
              <w:ind w:left="57" w:right="57"/>
            </w:pPr>
            <w:r w:rsidRPr="00105D51">
              <w:rPr>
                <w:spacing w:val="-4"/>
              </w:rPr>
              <w:t>R</w:t>
            </w:r>
            <w:r w:rsidR="001B1345" w:rsidRPr="00105D51">
              <w:rPr>
                <w:spacing w:val="-4"/>
              </w:rPr>
              <w:t>ésultats après 4 phases</w:t>
            </w:r>
            <w:r w:rsidR="001B1345" w:rsidRPr="00105D51">
              <w:rPr>
                <w:spacing w:val="-4"/>
              </w:rPr>
              <w:br/>
            </w:r>
            <w:proofErr w:type="spellStart"/>
            <w:r w:rsidR="001B1345" w:rsidRPr="00105D51">
              <w:rPr>
                <w:spacing w:val="-4"/>
              </w:rPr>
              <w:t>EC</w:t>
            </w:r>
            <w:r w:rsidR="001B1345" w:rsidRPr="00105D51">
              <w:rPr>
                <w:spacing w:val="-4"/>
                <w:vertAlign w:val="subscript"/>
              </w:rPr>
              <w:t>AC,CD,final</w:t>
            </w:r>
            <w:proofErr w:type="spellEnd"/>
            <w:r w:rsidR="001B1345" w:rsidRPr="00105D51">
              <w:rPr>
                <w:spacing w:val="-4"/>
              </w:rPr>
              <w:t>, Wh/km ;</w:t>
            </w:r>
            <w:r w:rsidR="001B1345" w:rsidRPr="00105D51">
              <w:rPr>
                <w:spacing w:val="-4"/>
              </w:rPr>
              <w:br/>
              <w:t>M</w:t>
            </w:r>
            <w:r w:rsidR="001B1345" w:rsidRPr="00105D51">
              <w:rPr>
                <w:spacing w:val="-4"/>
                <w:vertAlign w:val="subscript"/>
              </w:rPr>
              <w:t>CO2,CD,final</w:t>
            </w:r>
            <w:r w:rsidR="001B1345" w:rsidRPr="00105D51">
              <w:rPr>
                <w:spacing w:val="-4"/>
              </w:rPr>
              <w:t>, g/km ;</w:t>
            </w:r>
            <w:r w:rsidR="001B1345" w:rsidRPr="00105D51">
              <w:rPr>
                <w:spacing w:val="-4"/>
              </w:rPr>
              <w:br/>
            </w:r>
            <w:proofErr w:type="spellStart"/>
            <w:r w:rsidR="001B1345" w:rsidRPr="00105D51">
              <w:rPr>
                <w:spacing w:val="-4"/>
              </w:rPr>
              <w:t>EC</w:t>
            </w:r>
            <w:r w:rsidR="001B1345" w:rsidRPr="00105D51">
              <w:rPr>
                <w:spacing w:val="-4"/>
                <w:vertAlign w:val="subscript"/>
              </w:rPr>
              <w:t>AC,weighted,final</w:t>
            </w:r>
            <w:proofErr w:type="spellEnd"/>
            <w:r w:rsidR="001B1345" w:rsidRPr="00105D51">
              <w:rPr>
                <w:spacing w:val="-4"/>
              </w:rPr>
              <w:t>, Wh/km ;</w:t>
            </w:r>
            <w:r w:rsidR="001B1345" w:rsidRPr="00105D51">
              <w:rPr>
                <w:spacing w:val="-4"/>
              </w:rPr>
              <w:br/>
            </w:r>
            <w:proofErr w:type="spellStart"/>
            <w:r w:rsidR="001B1345" w:rsidRPr="00105D51">
              <w:t>FC</w:t>
            </w:r>
            <w:r w:rsidR="001B1345" w:rsidRPr="00105D51">
              <w:rPr>
                <w:vertAlign w:val="subscript"/>
              </w:rPr>
              <w:t>CD,final</w:t>
            </w:r>
            <w:proofErr w:type="spellEnd"/>
            <w:r w:rsidR="001B1345" w:rsidRPr="00105D51">
              <w:t>, l/100 km ;</w:t>
            </w:r>
          </w:p>
          <w:p w14:paraId="43519DA0" w14:textId="204FEE0D" w:rsidR="001B1345" w:rsidRPr="00C9602F" w:rsidRDefault="00B91E80" w:rsidP="001B5F7B">
            <w:pPr>
              <w:suppressAutoHyphens w:val="0"/>
              <w:spacing w:before="60" w:after="60" w:line="220" w:lineRule="atLeast"/>
              <w:ind w:left="57" w:right="57"/>
            </w:pPr>
            <w:r>
              <w:t>R</w:t>
            </w:r>
            <w:r w:rsidR="001B1345" w:rsidRPr="00D868DD">
              <w:t>ésultats après 3 phases</w:t>
            </w:r>
            <w:r w:rsidR="001B1345" w:rsidRPr="00D868DD">
              <w:br/>
            </w:r>
            <w:proofErr w:type="spellStart"/>
            <w:r w:rsidR="001B1345" w:rsidRPr="00D868DD">
              <w:t>FE</w:t>
            </w:r>
            <w:r w:rsidR="001B1345" w:rsidRPr="00D868DD">
              <w:rPr>
                <w:vertAlign w:val="subscript"/>
              </w:rPr>
              <w:t>CD,final</w:t>
            </w:r>
            <w:proofErr w:type="spellEnd"/>
            <w:r w:rsidR="001B1345" w:rsidRPr="00D868DD">
              <w:t>, km/l.</w:t>
            </w:r>
          </w:p>
        </w:tc>
      </w:tr>
      <w:tr w:rsidR="001B1345" w:rsidRPr="00C9602F" w14:paraId="47B49D6F" w14:textId="77777777" w:rsidTr="001B5F7B">
        <w:trPr>
          <w:cantSplit/>
          <w:trHeight w:val="56"/>
        </w:trPr>
        <w:tc>
          <w:tcPr>
            <w:tcW w:w="1412" w:type="dxa"/>
            <w:vMerge/>
            <w:tcBorders>
              <w:top w:val="single" w:sz="4" w:space="0" w:color="auto"/>
              <w:left w:val="single" w:sz="4" w:space="0" w:color="auto"/>
              <w:bottom w:val="single" w:sz="4" w:space="0" w:color="auto"/>
              <w:right w:val="single" w:sz="4" w:space="0" w:color="auto"/>
            </w:tcBorders>
            <w:vAlign w:val="center"/>
            <w:hideMark/>
          </w:tcPr>
          <w:p w14:paraId="2BDF388E" w14:textId="77777777" w:rsidR="001B1345" w:rsidRPr="00C9602F" w:rsidRDefault="001B1345" w:rsidP="001B5F7B"/>
        </w:tc>
        <w:tc>
          <w:tcPr>
            <w:tcW w:w="1275" w:type="dxa"/>
            <w:tcBorders>
              <w:top w:val="single" w:sz="4" w:space="0" w:color="auto"/>
              <w:left w:val="single" w:sz="4" w:space="0" w:color="auto"/>
              <w:bottom w:val="single" w:sz="4" w:space="0" w:color="auto"/>
              <w:right w:val="single" w:sz="4" w:space="0" w:color="auto"/>
            </w:tcBorders>
            <w:hideMark/>
          </w:tcPr>
          <w:p w14:paraId="2D895B61" w14:textId="77777777" w:rsidR="001B1345" w:rsidRPr="00C9602F" w:rsidRDefault="001B1345" w:rsidP="001B5F7B">
            <w:pPr>
              <w:spacing w:after="60" w:line="230" w:lineRule="exact"/>
              <w:ind w:left="57"/>
              <w:rPr>
                <w:spacing w:val="-4"/>
              </w:rPr>
            </w:pPr>
            <w:r w:rsidRPr="00C9602F">
              <w:rPr>
                <w:spacing w:val="-4"/>
              </w:rPr>
              <w:t>Sortie de l’étape 14</w:t>
            </w:r>
          </w:p>
        </w:tc>
        <w:tc>
          <w:tcPr>
            <w:tcW w:w="1700" w:type="dxa"/>
            <w:tcBorders>
              <w:top w:val="single" w:sz="4" w:space="0" w:color="auto"/>
              <w:left w:val="single" w:sz="4" w:space="0" w:color="auto"/>
              <w:bottom w:val="single" w:sz="4" w:space="0" w:color="auto"/>
              <w:right w:val="single" w:sz="4" w:space="0" w:color="auto"/>
            </w:tcBorders>
            <w:hideMark/>
          </w:tcPr>
          <w:p w14:paraId="09837022" w14:textId="77777777" w:rsidR="001B1345" w:rsidRPr="00C9602F" w:rsidRDefault="001B1345" w:rsidP="001B5F7B">
            <w:pPr>
              <w:suppressAutoHyphens w:val="0"/>
              <w:spacing w:before="60" w:after="60" w:line="220" w:lineRule="atLeast"/>
              <w:ind w:left="57" w:right="57"/>
              <w:rPr>
                <w:lang w:val="en-US"/>
              </w:rPr>
            </w:pPr>
            <w:proofErr w:type="spellStart"/>
            <w:r w:rsidRPr="00C9602F">
              <w:rPr>
                <w:lang w:val="en-US"/>
              </w:rPr>
              <w:t>EC</w:t>
            </w:r>
            <w:r w:rsidRPr="00C9602F">
              <w:rPr>
                <w:vertAlign w:val="subscript"/>
                <w:lang w:val="en-US"/>
              </w:rPr>
              <w:t>AC,CD,declared</w:t>
            </w:r>
            <w:proofErr w:type="spellEnd"/>
            <w:r w:rsidRPr="00C9602F">
              <w:rPr>
                <w:lang w:val="en-US"/>
              </w:rPr>
              <w:t xml:space="preserve">, </w:t>
            </w:r>
            <w:proofErr w:type="spellStart"/>
            <w:r w:rsidRPr="00C9602F">
              <w:rPr>
                <w:lang w:val="en-US"/>
              </w:rPr>
              <w:t>Wh</w:t>
            </w:r>
            <w:proofErr w:type="spellEnd"/>
            <w:r w:rsidRPr="00C9602F">
              <w:rPr>
                <w:lang w:val="en-US"/>
              </w:rPr>
              <w:t>/km ;</w:t>
            </w:r>
            <w:r w:rsidRPr="00C9602F">
              <w:rPr>
                <w:lang w:val="en-US"/>
              </w:rPr>
              <w:br/>
            </w:r>
            <w:proofErr w:type="spellStart"/>
            <w:r w:rsidRPr="00C9602F">
              <w:rPr>
                <w:lang w:val="en-US"/>
              </w:rPr>
              <w:t>EC</w:t>
            </w:r>
            <w:r w:rsidRPr="00C9602F">
              <w:rPr>
                <w:vertAlign w:val="subscript"/>
                <w:lang w:val="en-US"/>
              </w:rPr>
              <w:t>AC,weighted</w:t>
            </w:r>
            <w:proofErr w:type="spellEnd"/>
            <w:r w:rsidRPr="00C9602F">
              <w:rPr>
                <w:vertAlign w:val="subscript"/>
                <w:lang w:val="en-US"/>
              </w:rPr>
              <w:t>,</w:t>
            </w:r>
            <w:r w:rsidRPr="00C9602F">
              <w:rPr>
                <w:lang w:val="en-US"/>
              </w:rPr>
              <w:t xml:space="preserve"> </w:t>
            </w:r>
            <w:proofErr w:type="spellStart"/>
            <w:r w:rsidRPr="00C9602F">
              <w:rPr>
                <w:lang w:val="en-US"/>
              </w:rPr>
              <w:t>Wh</w:t>
            </w:r>
            <w:proofErr w:type="spellEnd"/>
            <w:r w:rsidRPr="00C9602F">
              <w:rPr>
                <w:lang w:val="en-US"/>
              </w:rPr>
              <w:t>/km ;</w:t>
            </w:r>
            <w:r w:rsidRPr="00C9602F">
              <w:rPr>
                <w:lang w:val="en-US"/>
              </w:rPr>
              <w:br/>
            </w:r>
            <w:proofErr w:type="spellStart"/>
            <w:r w:rsidRPr="00C9602F">
              <w:rPr>
                <w:lang w:val="en-US"/>
              </w:rPr>
              <w:t>FE</w:t>
            </w:r>
            <w:r w:rsidRPr="00C9602F">
              <w:rPr>
                <w:vertAlign w:val="subscript"/>
                <w:lang w:val="en-US"/>
              </w:rPr>
              <w:t>CD,declared</w:t>
            </w:r>
            <w:proofErr w:type="spellEnd"/>
            <w:r w:rsidRPr="00C9602F">
              <w:rPr>
                <w:lang w:val="en-US"/>
              </w:rPr>
              <w:t>, km/l ;</w:t>
            </w:r>
          </w:p>
          <w:p w14:paraId="12717E4E" w14:textId="77777777" w:rsidR="001B1345" w:rsidRPr="00C9602F" w:rsidRDefault="001B1345" w:rsidP="001B5F7B">
            <w:pPr>
              <w:suppressAutoHyphens w:val="0"/>
              <w:spacing w:before="60" w:after="60" w:line="220" w:lineRule="atLeast"/>
              <w:ind w:left="57" w:right="57"/>
              <w:rPr>
                <w:lang w:val="en-US"/>
              </w:rPr>
            </w:pPr>
            <w:r w:rsidRPr="00C9602F">
              <w:rPr>
                <w:lang w:val="es-ES"/>
              </w:rPr>
              <w:t>M</w:t>
            </w:r>
            <w:r w:rsidRPr="00C9602F">
              <w:rPr>
                <w:vertAlign w:val="subscript"/>
                <w:lang w:val="es-ES"/>
              </w:rPr>
              <w:t>CO2,CD,declared</w:t>
            </w:r>
            <w:r w:rsidRPr="00C9602F">
              <w:rPr>
                <w:lang w:val="es-ES"/>
              </w:rPr>
              <w:t>, g/km</w:t>
            </w:r>
            <w:r w:rsidRPr="00C9602F">
              <w:t>.</w:t>
            </w:r>
          </w:p>
        </w:tc>
        <w:tc>
          <w:tcPr>
            <w:tcW w:w="3736" w:type="dxa"/>
            <w:vMerge/>
            <w:tcBorders>
              <w:top w:val="single" w:sz="4" w:space="0" w:color="auto"/>
              <w:left w:val="single" w:sz="4" w:space="0" w:color="auto"/>
              <w:bottom w:val="single" w:sz="4" w:space="0" w:color="auto"/>
              <w:right w:val="single" w:sz="4" w:space="0" w:color="auto"/>
            </w:tcBorders>
            <w:vAlign w:val="center"/>
            <w:hideMark/>
          </w:tcPr>
          <w:p w14:paraId="2707216C" w14:textId="77777777" w:rsidR="001B1345" w:rsidRPr="00C9602F" w:rsidRDefault="001B1345" w:rsidP="001B5F7B">
            <w:pPr>
              <w:rPr>
                <w:lang w:val="en-US"/>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5799F0B8" w14:textId="77777777" w:rsidR="001B1345" w:rsidRPr="00C9602F" w:rsidRDefault="001B1345" w:rsidP="001B5F7B">
            <w:pPr>
              <w:rPr>
                <w:lang w:val="en-US"/>
              </w:rPr>
            </w:pPr>
          </w:p>
        </w:tc>
      </w:tr>
      <w:tr w:rsidR="001B1345" w:rsidRPr="00C9602F" w14:paraId="18CB5729" w14:textId="77777777" w:rsidTr="001B5F7B">
        <w:trPr>
          <w:cantSplit/>
          <w:trHeight w:val="2396"/>
        </w:trPr>
        <w:tc>
          <w:tcPr>
            <w:tcW w:w="1412" w:type="dxa"/>
            <w:vMerge/>
            <w:tcBorders>
              <w:top w:val="single" w:sz="4" w:space="0" w:color="auto"/>
              <w:left w:val="single" w:sz="4" w:space="0" w:color="auto"/>
              <w:bottom w:val="single" w:sz="4" w:space="0" w:color="auto"/>
              <w:right w:val="single" w:sz="4" w:space="0" w:color="auto"/>
            </w:tcBorders>
            <w:vAlign w:val="center"/>
            <w:hideMark/>
          </w:tcPr>
          <w:p w14:paraId="770875F3" w14:textId="77777777" w:rsidR="001B1345" w:rsidRPr="00C9602F" w:rsidRDefault="001B1345" w:rsidP="001B5F7B">
            <w:pPr>
              <w:rPr>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1AA1E82F" w14:textId="77777777" w:rsidR="001B1345" w:rsidRPr="00C9602F" w:rsidRDefault="001B1345" w:rsidP="001B5F7B">
            <w:pPr>
              <w:suppressAutoHyphens w:val="0"/>
              <w:spacing w:before="60" w:after="60" w:line="220" w:lineRule="atLeast"/>
              <w:ind w:left="57" w:right="57"/>
              <w:rPr>
                <w:spacing w:val="-4"/>
              </w:rPr>
            </w:pPr>
            <w:r w:rsidRPr="00C9602F">
              <w:rPr>
                <w:spacing w:val="-4"/>
              </w:rPr>
              <w:t>Sortie de l’étape 13</w:t>
            </w:r>
          </w:p>
        </w:tc>
        <w:tc>
          <w:tcPr>
            <w:tcW w:w="1700" w:type="dxa"/>
            <w:tcBorders>
              <w:top w:val="single" w:sz="4" w:space="0" w:color="auto"/>
              <w:left w:val="single" w:sz="4" w:space="0" w:color="auto"/>
              <w:bottom w:val="single" w:sz="4" w:space="0" w:color="auto"/>
              <w:right w:val="single" w:sz="4" w:space="0" w:color="auto"/>
            </w:tcBorders>
            <w:hideMark/>
          </w:tcPr>
          <w:p w14:paraId="5055251F" w14:textId="77777777" w:rsidR="001B1345" w:rsidRPr="00C9602F" w:rsidRDefault="001B1345" w:rsidP="001B5F7B">
            <w:pPr>
              <w:suppressAutoHyphens w:val="0"/>
              <w:spacing w:before="60" w:after="60" w:line="220" w:lineRule="atLeast"/>
              <w:ind w:left="57" w:right="57"/>
              <w:rPr>
                <w:lang w:val="en-US"/>
              </w:rPr>
            </w:pPr>
            <w:proofErr w:type="spellStart"/>
            <w:r w:rsidRPr="00C9602F">
              <w:rPr>
                <w:lang w:val="en-US"/>
              </w:rPr>
              <w:t>FC</w:t>
            </w:r>
            <w:r w:rsidRPr="00C9602F">
              <w:rPr>
                <w:vertAlign w:val="subscript"/>
                <w:lang w:val="en-US"/>
              </w:rPr>
              <w:t>CD,ave</w:t>
            </w:r>
            <w:proofErr w:type="spellEnd"/>
            <w:r w:rsidRPr="00C9602F">
              <w:rPr>
                <w:lang w:val="en-US"/>
              </w:rPr>
              <w:t>, l/100 km.</w:t>
            </w:r>
          </w:p>
        </w:tc>
        <w:tc>
          <w:tcPr>
            <w:tcW w:w="3736" w:type="dxa"/>
            <w:vMerge/>
            <w:tcBorders>
              <w:top w:val="single" w:sz="4" w:space="0" w:color="auto"/>
              <w:left w:val="single" w:sz="4" w:space="0" w:color="auto"/>
              <w:bottom w:val="single" w:sz="4" w:space="0" w:color="auto"/>
              <w:right w:val="single" w:sz="4" w:space="0" w:color="auto"/>
            </w:tcBorders>
            <w:vAlign w:val="center"/>
            <w:hideMark/>
          </w:tcPr>
          <w:p w14:paraId="6D7DEC21" w14:textId="77777777" w:rsidR="001B1345" w:rsidRPr="00C9602F" w:rsidRDefault="001B1345" w:rsidP="001B5F7B">
            <w:pPr>
              <w:rPr>
                <w:lang w:val="en-US"/>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12D88DF9" w14:textId="77777777" w:rsidR="001B1345" w:rsidRPr="00C9602F" w:rsidRDefault="001B1345" w:rsidP="001B5F7B">
            <w:pPr>
              <w:rPr>
                <w:lang w:val="en-US"/>
              </w:rPr>
            </w:pPr>
          </w:p>
        </w:tc>
      </w:tr>
    </w:tbl>
    <w:p w14:paraId="4BDB813B" w14:textId="77777777" w:rsidR="001B1345" w:rsidRDefault="001B1345" w:rsidP="001B1345">
      <w:pPr>
        <w:pStyle w:val="SingleTxtG"/>
        <w:spacing w:before="120"/>
        <w:jc w:val="right"/>
        <w:rPr>
          <w:lang w:val="en-US"/>
        </w:rPr>
      </w:pPr>
      <w:r>
        <w:rPr>
          <w:lang w:val="fr-FR"/>
        </w:rPr>
        <w:t> ».</w:t>
      </w:r>
    </w:p>
    <w:p w14:paraId="3EF99D42" w14:textId="77777777" w:rsidR="001B1345" w:rsidRDefault="001B1345" w:rsidP="001B1345">
      <w:pPr>
        <w:suppressAutoHyphens w:val="0"/>
        <w:kinsoku/>
        <w:overflowPunct/>
        <w:autoSpaceDE/>
        <w:autoSpaceDN/>
        <w:adjustRightInd/>
        <w:snapToGrid/>
        <w:spacing w:line="240" w:lineRule="auto"/>
        <w:rPr>
          <w:i/>
          <w:iCs/>
          <w:lang w:val="fr-FR"/>
        </w:rPr>
      </w:pPr>
      <w:r>
        <w:rPr>
          <w:i/>
          <w:iCs/>
          <w:lang w:val="fr-FR"/>
        </w:rPr>
        <w:br w:type="page"/>
      </w:r>
    </w:p>
    <w:p w14:paraId="0912CB3D" w14:textId="14BB4611" w:rsidR="001B1345" w:rsidRDefault="001B1345" w:rsidP="001B1345">
      <w:pPr>
        <w:pStyle w:val="SingleTxtG"/>
        <w:keepNext/>
        <w:rPr>
          <w:lang w:val="fr-FR"/>
        </w:rPr>
      </w:pPr>
      <w:r w:rsidRPr="00B65B7B">
        <w:rPr>
          <w:i/>
          <w:iCs/>
          <w:lang w:val="fr-FR"/>
        </w:rPr>
        <w:lastRenderedPageBreak/>
        <w:t>Paragraphe 4.6.2, tableau A8/9, étape 7</w:t>
      </w:r>
      <w:r w:rsidRPr="00FF7A9F">
        <w:rPr>
          <w:lang w:val="fr-FR"/>
        </w:rPr>
        <w:t xml:space="preserve">, </w:t>
      </w:r>
      <w:r w:rsidR="005274A0">
        <w:rPr>
          <w:lang w:val="fr-FR"/>
        </w:rPr>
        <w:t>modification sans objet en français.</w:t>
      </w:r>
    </w:p>
    <w:p w14:paraId="756BC30A" w14:textId="03C48AD0" w:rsidR="001B1345" w:rsidRPr="002A7C4B" w:rsidRDefault="001B1345" w:rsidP="001B1345">
      <w:pPr>
        <w:pStyle w:val="SingleTxtG"/>
        <w:rPr>
          <w:i/>
          <w:iCs/>
        </w:rPr>
      </w:pPr>
      <w:r w:rsidRPr="002A7C4B">
        <w:rPr>
          <w:i/>
          <w:iCs/>
        </w:rPr>
        <w:t>Annexe B8</w:t>
      </w:r>
      <w:r w:rsidR="005274A0">
        <w:rPr>
          <w:i/>
          <w:iCs/>
        </w:rPr>
        <w:t>,</w:t>
      </w:r>
      <w:r w:rsidRPr="002A7C4B">
        <w:rPr>
          <w:i/>
          <w:iCs/>
        </w:rPr>
        <w:t xml:space="preserve"> </w:t>
      </w:r>
      <w:r w:rsidR="005274A0">
        <w:rPr>
          <w:i/>
          <w:iCs/>
        </w:rPr>
        <w:t>a</w:t>
      </w:r>
      <w:r w:rsidRPr="002A7C4B">
        <w:rPr>
          <w:i/>
          <w:iCs/>
        </w:rPr>
        <w:t>ppendice 2</w:t>
      </w:r>
    </w:p>
    <w:p w14:paraId="42264E4B" w14:textId="77777777" w:rsidR="001B1345" w:rsidRPr="00EE5191" w:rsidRDefault="001B1345" w:rsidP="001B1345">
      <w:pPr>
        <w:pStyle w:val="SingleTxtG"/>
        <w:rPr>
          <w:lang w:val="fr-FR"/>
        </w:rPr>
      </w:pPr>
      <w:r>
        <w:rPr>
          <w:i/>
          <w:iCs/>
          <w:lang w:val="fr-FR"/>
        </w:rPr>
        <w:t>Ajouter le nouveau paragraphe 4</w:t>
      </w:r>
      <w:r>
        <w:rPr>
          <w:lang w:val="fr-FR"/>
        </w:rPr>
        <w:t>, libellé comme suit :</w:t>
      </w:r>
    </w:p>
    <w:p w14:paraId="5296703B" w14:textId="260E0DEE" w:rsidR="001B1345" w:rsidRDefault="001B1345" w:rsidP="001B1345">
      <w:pPr>
        <w:pStyle w:val="SingleTxtG"/>
        <w:ind w:left="2268" w:hanging="1134"/>
        <w:rPr>
          <w:lang w:val="fr-FR"/>
        </w:rPr>
      </w:pPr>
      <w:r>
        <w:rPr>
          <w:lang w:val="fr-FR"/>
        </w:rPr>
        <w:t>« 4</w:t>
      </w:r>
      <w:r>
        <w:rPr>
          <w:lang w:val="fr-FR"/>
        </w:rPr>
        <w:tab/>
      </w:r>
      <w:r w:rsidRPr="001D6022">
        <w:rPr>
          <w:lang w:val="fr-FR"/>
        </w:rPr>
        <w:t>Le constructeur est autorisé, s</w:t>
      </w:r>
      <w:r>
        <w:rPr>
          <w:lang w:val="fr-FR"/>
        </w:rPr>
        <w:t>’</w:t>
      </w:r>
      <w:r w:rsidRPr="001D6022">
        <w:rPr>
          <w:lang w:val="fr-FR"/>
        </w:rPr>
        <w:t xml:space="preserve">il le souhaite, à appliquer </w:t>
      </w:r>
      <w:r>
        <w:t>Δ</w:t>
      </w:r>
      <w:r w:rsidRPr="001D6022">
        <w:rPr>
          <w:lang w:val="fr-FR"/>
        </w:rPr>
        <w:t>M</w:t>
      </w:r>
      <w:r w:rsidRPr="001D6022">
        <w:rPr>
          <w:vertAlign w:val="subscript"/>
          <w:lang w:val="fr-FR"/>
        </w:rPr>
        <w:t>CO2,j</w:t>
      </w:r>
      <w:r>
        <w:rPr>
          <w:lang w:val="fr-FR"/>
        </w:rPr>
        <w:t xml:space="preserve"> t</w:t>
      </w:r>
      <w:r w:rsidRPr="001D6022">
        <w:rPr>
          <w:lang w:val="fr-FR"/>
        </w:rPr>
        <w:t>el que défini au paragraphe 4.5 de l</w:t>
      </w:r>
      <w:r>
        <w:rPr>
          <w:lang w:val="fr-FR"/>
        </w:rPr>
        <w:t>’</w:t>
      </w:r>
      <w:r w:rsidRPr="001D6022">
        <w:rPr>
          <w:lang w:val="fr-FR"/>
        </w:rPr>
        <w:t>appendice 2 de l</w:t>
      </w:r>
      <w:r>
        <w:rPr>
          <w:lang w:val="fr-FR"/>
        </w:rPr>
        <w:t>’</w:t>
      </w:r>
      <w:r w:rsidRPr="001D6022">
        <w:rPr>
          <w:lang w:val="fr-FR"/>
        </w:rPr>
        <w:t>annexe B6, avec la modification suivante</w:t>
      </w:r>
      <w:r>
        <w:rPr>
          <w:lang w:val="fr-FR"/>
        </w:rPr>
        <w:t> :</w:t>
      </w:r>
    </w:p>
    <w:p w14:paraId="705C713B" w14:textId="77777777" w:rsidR="001B1345" w:rsidRPr="00820E5F" w:rsidRDefault="00B65C1F" w:rsidP="001B1345">
      <w:pPr>
        <w:spacing w:after="120"/>
        <w:ind w:left="3686" w:right="1134" w:hanging="1418"/>
        <w:rPr>
          <w:rFonts w:eastAsia="MS Mincho"/>
          <w:lang w:val="fr-FR"/>
        </w:rPr>
      </w:pPr>
      <m:oMath>
        <m:sSub>
          <m:sSubPr>
            <m:ctrlPr>
              <w:rPr>
                <w:rFonts w:ascii="Cambria Math" w:eastAsia="MS Mincho" w:hAnsi="Cambria Math"/>
                <w:i/>
                <w:szCs w:val="24"/>
              </w:rPr>
            </m:ctrlPr>
          </m:sSubPr>
          <m:e>
            <m:r>
              <m:rPr>
                <m:sty m:val="p"/>
              </m:rPr>
              <w:rPr>
                <w:rFonts w:ascii="Cambria Math" w:eastAsia="MS Mincho" w:hAnsi="Cambria Math"/>
                <w:szCs w:val="24"/>
              </w:rPr>
              <m:t>η</m:t>
            </m:r>
          </m:e>
          <m:sub>
            <m:r>
              <w:rPr>
                <w:rFonts w:ascii="Cambria Math" w:eastAsia="MS Mincho" w:hAnsi="Cambria Math"/>
                <w:szCs w:val="24"/>
              </w:rPr>
              <m:t>alternator</m:t>
            </m:r>
          </m:sub>
        </m:sSub>
      </m:oMath>
      <w:r w:rsidR="001B1345" w:rsidRPr="00820E5F">
        <w:rPr>
          <w:rFonts w:eastAsia="MS Mincho"/>
          <w:sz w:val="14"/>
          <w:szCs w:val="14"/>
          <w:lang w:val="fr-FR"/>
        </w:rPr>
        <w:t xml:space="preserve"> </w:t>
      </w:r>
      <w:r w:rsidR="001B1345" w:rsidRPr="00820E5F">
        <w:rPr>
          <w:rFonts w:eastAsia="MS Mincho"/>
          <w:sz w:val="14"/>
          <w:szCs w:val="14"/>
          <w:lang w:val="fr-FR"/>
        </w:rPr>
        <w:tab/>
      </w:r>
      <w:r w:rsidR="001B1345" w:rsidRPr="00820E5F">
        <w:rPr>
          <w:lang w:val="fr-FR"/>
        </w:rPr>
        <w:t>est le rendement de l</w:t>
      </w:r>
      <w:r w:rsidR="001B1345">
        <w:rPr>
          <w:lang w:val="fr-FR"/>
        </w:rPr>
        <w:t>’</w:t>
      </w:r>
      <w:r w:rsidR="001B1345" w:rsidRPr="00820E5F">
        <w:rPr>
          <w:lang w:val="fr-FR"/>
        </w:rPr>
        <w:t>alternateur</w:t>
      </w:r>
    </w:p>
    <w:p w14:paraId="2570D08F" w14:textId="77777777" w:rsidR="001B1345" w:rsidRPr="003C3957" w:rsidRDefault="001B1345" w:rsidP="001B1345">
      <w:pPr>
        <w:spacing w:after="120"/>
        <w:ind w:left="3686" w:right="1134"/>
        <w:rPr>
          <w:rFonts w:eastAsia="MS Mincho"/>
          <w:szCs w:val="24"/>
          <w:lang w:val="fr-FR"/>
        </w:rPr>
      </w:pPr>
      <w:r w:rsidRPr="003C3957">
        <w:rPr>
          <w:rFonts w:eastAsia="MS Mincho"/>
          <w:szCs w:val="24"/>
          <w:lang w:val="fr-FR"/>
        </w:rPr>
        <w:t>0</w:t>
      </w:r>
      <w:r>
        <w:rPr>
          <w:rFonts w:eastAsia="MS Mincho"/>
          <w:szCs w:val="24"/>
          <w:lang w:val="fr-FR"/>
        </w:rPr>
        <w:t>,</w:t>
      </w:r>
      <w:r w:rsidRPr="003C3957">
        <w:rPr>
          <w:rFonts w:eastAsia="MS Mincho"/>
          <w:szCs w:val="24"/>
          <w:lang w:val="fr-FR"/>
        </w:rPr>
        <w:t xml:space="preserve">67 </w:t>
      </w:r>
      <w:r>
        <w:rPr>
          <w:rFonts w:eastAsia="MS Mincho"/>
          <w:szCs w:val="24"/>
          <w:lang w:val="fr-FR"/>
        </w:rPr>
        <w:t>si</w:t>
      </w:r>
      <w:r w:rsidRPr="003C3957">
        <w:rPr>
          <w:rFonts w:eastAsia="MS Mincho"/>
          <w:szCs w:val="24"/>
          <w:lang w:val="fr-FR"/>
        </w:rPr>
        <w:t xml:space="preserve"> </w:t>
      </w:r>
      <m:oMath>
        <m:sSub>
          <m:sSubPr>
            <m:ctrlPr>
              <w:rPr>
                <w:rFonts w:ascii="Cambria Math" w:eastAsia="MS Mincho" w:hAnsi="Cambria Math"/>
                <w:i/>
                <w:szCs w:val="24"/>
              </w:rPr>
            </m:ctrlPr>
          </m:sSubPr>
          <m:e>
            <m:r>
              <w:rPr>
                <w:rFonts w:ascii="Cambria Math" w:eastAsia="MS Mincho" w:hAnsi="Cambria Math"/>
                <w:szCs w:val="24"/>
                <w:lang w:val="fr-FR"/>
              </w:rPr>
              <m:t>∆</m:t>
            </m:r>
            <m:r>
              <w:rPr>
                <w:rFonts w:ascii="Cambria Math" w:eastAsia="MS Mincho" w:hAnsi="Cambria Math"/>
                <w:szCs w:val="24"/>
              </w:rPr>
              <m:t>E</m:t>
            </m:r>
          </m:e>
          <m:sub>
            <m:r>
              <w:rPr>
                <w:rFonts w:ascii="Cambria Math" w:eastAsia="MS Mincho" w:hAnsi="Cambria Math"/>
                <w:szCs w:val="24"/>
              </w:rPr>
              <m:t>REESS</m:t>
            </m:r>
            <m:r>
              <w:rPr>
                <w:rFonts w:ascii="Cambria Math" w:eastAsia="MS Mincho" w:hAnsi="Cambria Math"/>
                <w:szCs w:val="24"/>
                <w:lang w:val="fr-FR"/>
              </w:rPr>
              <m:t>,</m:t>
            </m:r>
            <m:r>
              <w:rPr>
                <w:rFonts w:ascii="Cambria Math" w:eastAsia="MS Mincho" w:hAnsi="Cambria Math"/>
                <w:szCs w:val="24"/>
              </w:rPr>
              <m:t>p</m:t>
            </m:r>
          </m:sub>
        </m:sSub>
      </m:oMath>
      <w:r w:rsidRPr="003C3957">
        <w:rPr>
          <w:rFonts w:eastAsia="MS Mincho"/>
          <w:szCs w:val="24"/>
          <w:lang w:val="fr-FR"/>
        </w:rPr>
        <w:t xml:space="preserve"> </w:t>
      </w:r>
      <w:r>
        <w:rPr>
          <w:rFonts w:eastAsia="MS Mincho"/>
          <w:szCs w:val="24"/>
          <w:lang w:val="fr-FR"/>
        </w:rPr>
        <w:t>est</w:t>
      </w:r>
      <w:r w:rsidRPr="003C3957">
        <w:rPr>
          <w:rFonts w:eastAsia="MS Mincho"/>
          <w:szCs w:val="24"/>
          <w:lang w:val="fr-FR"/>
        </w:rPr>
        <w:t xml:space="preserve"> </w:t>
      </w:r>
      <w:r w:rsidRPr="003C3957">
        <w:rPr>
          <w:lang w:val="fr-FR"/>
        </w:rPr>
        <w:t>négatif (correspond à une décharge)</w:t>
      </w:r>
    </w:p>
    <w:p w14:paraId="73FDB59E" w14:textId="77777777" w:rsidR="001B1345" w:rsidRPr="003C3957" w:rsidRDefault="001B1345" w:rsidP="001B1345">
      <w:pPr>
        <w:spacing w:after="120"/>
        <w:ind w:left="3686" w:right="1134"/>
        <w:rPr>
          <w:rFonts w:eastAsia="MS Mincho"/>
          <w:szCs w:val="24"/>
          <w:lang w:val="fr-FR"/>
        </w:rPr>
      </w:pPr>
      <w:r w:rsidRPr="003C3957">
        <w:rPr>
          <w:rFonts w:eastAsia="MS Mincho"/>
          <w:szCs w:val="24"/>
          <w:lang w:val="fr-FR"/>
        </w:rPr>
        <w:t>1</w:t>
      </w:r>
      <w:r>
        <w:rPr>
          <w:rFonts w:eastAsia="MS Mincho"/>
          <w:szCs w:val="24"/>
          <w:lang w:val="fr-FR"/>
        </w:rPr>
        <w:t>,</w:t>
      </w:r>
      <w:r w:rsidRPr="003C3957">
        <w:rPr>
          <w:rFonts w:eastAsia="MS Mincho"/>
          <w:szCs w:val="24"/>
          <w:lang w:val="fr-FR"/>
        </w:rPr>
        <w:t xml:space="preserve">00 si </w:t>
      </w:r>
      <m:oMath>
        <m:sSub>
          <m:sSubPr>
            <m:ctrlPr>
              <w:rPr>
                <w:rFonts w:ascii="Cambria Math" w:eastAsia="MS Mincho" w:hAnsi="Cambria Math"/>
                <w:i/>
                <w:szCs w:val="24"/>
              </w:rPr>
            </m:ctrlPr>
          </m:sSubPr>
          <m:e>
            <m:r>
              <w:rPr>
                <w:rFonts w:ascii="Cambria Math" w:eastAsia="MS Mincho" w:hAnsi="Cambria Math"/>
                <w:szCs w:val="24"/>
                <w:lang w:val="fr-FR"/>
              </w:rPr>
              <m:t>∆</m:t>
            </m:r>
            <m:r>
              <w:rPr>
                <w:rFonts w:ascii="Cambria Math" w:eastAsia="MS Mincho" w:hAnsi="Cambria Math"/>
                <w:szCs w:val="24"/>
              </w:rPr>
              <m:t>E</m:t>
            </m:r>
          </m:e>
          <m:sub>
            <m:r>
              <w:rPr>
                <w:rFonts w:ascii="Cambria Math" w:eastAsia="MS Mincho" w:hAnsi="Cambria Math"/>
                <w:szCs w:val="24"/>
              </w:rPr>
              <m:t>REESS</m:t>
            </m:r>
            <m:r>
              <w:rPr>
                <w:rFonts w:ascii="Cambria Math" w:eastAsia="MS Mincho" w:hAnsi="Cambria Math"/>
                <w:szCs w:val="24"/>
                <w:lang w:val="fr-FR"/>
              </w:rPr>
              <m:t>,</m:t>
            </m:r>
            <m:r>
              <w:rPr>
                <w:rFonts w:ascii="Cambria Math" w:eastAsia="MS Mincho" w:hAnsi="Cambria Math"/>
                <w:szCs w:val="24"/>
              </w:rPr>
              <m:t>p</m:t>
            </m:r>
          </m:sub>
        </m:sSub>
      </m:oMath>
      <w:r w:rsidRPr="003C3957">
        <w:rPr>
          <w:rFonts w:eastAsia="MS Mincho"/>
          <w:szCs w:val="24"/>
          <w:lang w:val="fr-FR"/>
        </w:rPr>
        <w:t xml:space="preserve"> </w:t>
      </w:r>
      <w:r>
        <w:rPr>
          <w:rFonts w:eastAsia="MS Mincho"/>
          <w:szCs w:val="24"/>
          <w:lang w:val="fr-FR"/>
        </w:rPr>
        <w:t>est</w:t>
      </w:r>
      <w:r w:rsidRPr="003C3957">
        <w:rPr>
          <w:rFonts w:eastAsia="MS Mincho"/>
          <w:szCs w:val="24"/>
          <w:lang w:val="fr-FR"/>
        </w:rPr>
        <w:t xml:space="preserve"> positif </w:t>
      </w:r>
      <w:r w:rsidRPr="003C3957">
        <w:rPr>
          <w:lang w:val="fr-FR"/>
        </w:rPr>
        <w:t>(correspond à une charge)</w:t>
      </w:r>
    </w:p>
    <w:p w14:paraId="672D6D06" w14:textId="4497372C" w:rsidR="001B1345" w:rsidRDefault="001B1345" w:rsidP="001B1345">
      <w:pPr>
        <w:spacing w:after="120"/>
        <w:ind w:left="2268" w:right="1134" w:hanging="1134"/>
        <w:jc w:val="both"/>
        <w:rPr>
          <w:bCs/>
          <w:lang w:val="fr-FR"/>
        </w:rPr>
      </w:pPr>
      <w:r w:rsidRPr="00255B5D">
        <w:rPr>
          <w:rFonts w:eastAsia="MS Mincho"/>
          <w:szCs w:val="24"/>
          <w:lang w:val="fr-FR"/>
        </w:rPr>
        <w:t>4.</w:t>
      </w:r>
      <w:r>
        <w:rPr>
          <w:rFonts w:eastAsia="MS Mincho"/>
          <w:szCs w:val="24"/>
          <w:lang w:val="fr-FR"/>
        </w:rPr>
        <w:t>1</w:t>
      </w:r>
      <w:r w:rsidRPr="00255B5D">
        <w:rPr>
          <w:rFonts w:eastAsia="MS Mincho"/>
          <w:szCs w:val="24"/>
          <w:lang w:val="fr-FR"/>
        </w:rPr>
        <w:tab/>
      </w:r>
      <w:r w:rsidRPr="00255B5D">
        <w:rPr>
          <w:rFonts w:eastAsia="MS Mincho"/>
          <w:szCs w:val="24"/>
          <w:lang w:val="fr-FR"/>
        </w:rPr>
        <w:tab/>
      </w:r>
      <w:r w:rsidRPr="008863A5">
        <w:rPr>
          <w:lang w:val="fr-FR"/>
        </w:rPr>
        <w:t xml:space="preserve">Dans ce cas, les émissions massiques </w:t>
      </w:r>
      <w:r w:rsidR="005274A0">
        <w:rPr>
          <w:lang w:val="fr-FR"/>
        </w:rPr>
        <w:t xml:space="preserve">corrigées </w:t>
      </w:r>
      <w:r w:rsidRPr="008863A5">
        <w:rPr>
          <w:lang w:val="fr-FR"/>
        </w:rPr>
        <w:t>de CO</w:t>
      </w:r>
      <w:r w:rsidRPr="008863A5">
        <w:rPr>
          <w:vertAlign w:val="subscript"/>
          <w:lang w:val="fr-FR"/>
        </w:rPr>
        <w:t>2</w:t>
      </w:r>
      <w:r w:rsidRPr="008863A5">
        <w:rPr>
          <w:lang w:val="fr-FR"/>
        </w:rPr>
        <w:t xml:space="preserve"> en mode maintien de la </w:t>
      </w:r>
      <w:r w:rsidRPr="008863A5">
        <w:rPr>
          <w:rStyle w:val="terminologypart"/>
          <w:lang w:val="fr-FR"/>
        </w:rPr>
        <w:t>charge</w:t>
      </w:r>
      <w:r w:rsidRPr="008863A5">
        <w:rPr>
          <w:lang w:val="fr-FR"/>
        </w:rPr>
        <w:t xml:space="preserve"> définie</w:t>
      </w:r>
      <w:r>
        <w:rPr>
          <w:lang w:val="fr-FR"/>
        </w:rPr>
        <w:t>s</w:t>
      </w:r>
      <w:r w:rsidRPr="008863A5">
        <w:rPr>
          <w:lang w:val="fr-FR"/>
        </w:rPr>
        <w:t xml:space="preserve"> au</w:t>
      </w:r>
      <w:r w:rsidR="00073F12">
        <w:rPr>
          <w:lang w:val="fr-FR"/>
        </w:rPr>
        <w:t>x paragraphes</w:t>
      </w:r>
      <w:r>
        <w:rPr>
          <w:lang w:val="fr-FR"/>
        </w:rPr>
        <w:t xml:space="preserve"> </w:t>
      </w:r>
      <w:r w:rsidRPr="008863A5">
        <w:rPr>
          <w:lang w:val="fr-FR"/>
        </w:rPr>
        <w:t xml:space="preserve">4.1.1.3, 4.1.1.4 et </w:t>
      </w:r>
      <w:r w:rsidRPr="008863A5">
        <w:rPr>
          <w:rStyle w:val="inline-validation2"/>
          <w:lang w:val="fr-FR"/>
        </w:rPr>
        <w:t xml:space="preserve">4.1.1.5 de la présente annexe </w:t>
      </w:r>
      <w:r w:rsidR="00073F12">
        <w:rPr>
          <w:rStyle w:val="inline-validation2"/>
          <w:lang w:val="fr-FR"/>
        </w:rPr>
        <w:t>doivent être</w:t>
      </w:r>
      <w:r w:rsidR="00073F12" w:rsidRPr="008863A5">
        <w:rPr>
          <w:rStyle w:val="inline-validation2"/>
          <w:lang w:val="fr-FR"/>
        </w:rPr>
        <w:t xml:space="preserve"> </w:t>
      </w:r>
      <w:r w:rsidRPr="008863A5">
        <w:rPr>
          <w:rStyle w:val="inline-validation2"/>
          <w:lang w:val="fr-FR"/>
        </w:rPr>
        <w:t>remplacée</w:t>
      </w:r>
      <w:r>
        <w:rPr>
          <w:rStyle w:val="inline-validation2"/>
          <w:lang w:val="fr-FR"/>
        </w:rPr>
        <w:t>s</w:t>
      </w:r>
      <w:r w:rsidRPr="008863A5">
        <w:rPr>
          <w:rStyle w:val="inline-validation2"/>
          <w:lang w:val="fr-FR"/>
        </w:rPr>
        <w:t xml:space="preserve"> par </w:t>
      </w:r>
      <w:r>
        <w:rPr>
          <w:rStyle w:val="inline-validation2"/>
        </w:rPr>
        <w:t>Δ</w:t>
      </w:r>
      <w:r w:rsidRPr="008863A5">
        <w:rPr>
          <w:rStyle w:val="inline-validation2"/>
          <w:lang w:val="fr-FR"/>
        </w:rPr>
        <w:t>M</w:t>
      </w:r>
      <w:r w:rsidRPr="008863A5">
        <w:rPr>
          <w:rStyle w:val="inline-validation2"/>
          <w:vertAlign w:val="subscript"/>
          <w:lang w:val="fr-FR"/>
        </w:rPr>
        <w:t>CO2,j</w:t>
      </w:r>
      <w:r w:rsidRPr="008863A5">
        <w:rPr>
          <w:rStyle w:val="inline-validation2"/>
          <w:lang w:val="fr-FR"/>
        </w:rPr>
        <w:t xml:space="preserve"> au lieu de </w:t>
      </w:r>
      <m:oMath>
        <m:sSub>
          <m:sSubPr>
            <m:ctrlPr>
              <w:rPr>
                <w:rFonts w:ascii="Cambria Math" w:eastAsia="MS Mincho" w:hAnsi="Cambria Math"/>
                <w:sz w:val="24"/>
                <w:szCs w:val="24"/>
              </w:rPr>
            </m:ctrlPr>
          </m:sSubPr>
          <m:e>
            <m:r>
              <m:rPr>
                <m:sty m:val="p"/>
              </m:rPr>
              <w:rPr>
                <w:rFonts w:ascii="Cambria Math" w:eastAsia="MS Mincho" w:hAnsi="Cambria Math"/>
                <w:szCs w:val="24"/>
                <w:lang w:val="fr-FR"/>
              </w:rPr>
              <m:t>K</m:t>
            </m:r>
          </m:e>
          <m:sub>
            <m:r>
              <m:rPr>
                <m:sty m:val="p"/>
              </m:rPr>
              <w:rPr>
                <w:rFonts w:ascii="Cambria Math" w:eastAsia="MS Mincho" w:hAnsi="Cambria Math"/>
                <w:szCs w:val="24"/>
                <w:lang w:val="fr-FR"/>
              </w:rPr>
              <m:t>CO2,j</m:t>
            </m:r>
          </m:sub>
        </m:sSub>
        <m:r>
          <m:rPr>
            <m:sty m:val="p"/>
          </m:rPr>
          <w:rPr>
            <w:rFonts w:ascii="Cambria Math" w:eastAsia="MS Mincho" w:hAnsi="Cambria Math"/>
            <w:szCs w:val="24"/>
            <w:lang w:val="fr-FR"/>
          </w:rPr>
          <m:t>×</m:t>
        </m:r>
        <m:sSub>
          <m:sSubPr>
            <m:ctrlPr>
              <w:rPr>
                <w:rFonts w:ascii="Cambria Math" w:eastAsia="MS Mincho" w:hAnsi="Cambria Math"/>
                <w:sz w:val="24"/>
                <w:szCs w:val="24"/>
              </w:rPr>
            </m:ctrlPr>
          </m:sSubPr>
          <m:e>
            <m:r>
              <m:rPr>
                <m:sty m:val="p"/>
              </m:rPr>
              <w:rPr>
                <w:rFonts w:ascii="Cambria Math" w:eastAsia="MS Mincho" w:hAnsi="Cambria Math"/>
                <w:szCs w:val="24"/>
                <w:lang w:val="fr-FR"/>
              </w:rPr>
              <m:t>EC</m:t>
            </m:r>
          </m:e>
          <m:sub>
            <m:r>
              <m:rPr>
                <m:sty m:val="p"/>
              </m:rPr>
              <w:rPr>
                <w:rFonts w:ascii="Cambria Math" w:eastAsia="MS Mincho" w:hAnsi="Cambria Math"/>
                <w:szCs w:val="24"/>
                <w:lang w:val="fr-FR"/>
              </w:rPr>
              <m:t>DC,CS,j</m:t>
            </m:r>
          </m:sub>
        </m:sSub>
      </m:oMath>
      <w:r w:rsidRPr="008863A5">
        <w:rPr>
          <w:rFonts w:eastAsia="MS Mincho"/>
          <w:szCs w:val="24"/>
          <w:lang w:val="fr-FR"/>
        </w:rPr>
        <w:t>.</w:t>
      </w:r>
      <w:r>
        <w:rPr>
          <w:bCs/>
          <w:lang w:val="fr-FR"/>
        </w:rPr>
        <w:t> ».</w:t>
      </w:r>
    </w:p>
    <w:p w14:paraId="54BC7E7B" w14:textId="58F08800" w:rsidR="001B1345" w:rsidRPr="000B3008" w:rsidRDefault="001B1345" w:rsidP="001B1345">
      <w:pPr>
        <w:pStyle w:val="SingleTxtG"/>
        <w:rPr>
          <w:i/>
          <w:iCs/>
          <w:lang w:val="fr-FR"/>
        </w:rPr>
      </w:pPr>
      <w:r w:rsidRPr="000B3008">
        <w:rPr>
          <w:i/>
          <w:iCs/>
          <w:lang w:val="fr-FR"/>
        </w:rPr>
        <w:t>Annexe B8</w:t>
      </w:r>
      <w:r w:rsidR="00073F12">
        <w:rPr>
          <w:i/>
          <w:iCs/>
          <w:lang w:val="fr-FR"/>
        </w:rPr>
        <w:t>, a</w:t>
      </w:r>
      <w:r w:rsidRPr="000B3008">
        <w:rPr>
          <w:i/>
          <w:iCs/>
          <w:lang w:val="fr-FR"/>
        </w:rPr>
        <w:t>ppendice 3</w:t>
      </w:r>
    </w:p>
    <w:p w14:paraId="5E4D25D3" w14:textId="77777777" w:rsidR="001B1345" w:rsidRPr="000B5E94" w:rsidRDefault="001B1345" w:rsidP="001B1345">
      <w:pPr>
        <w:pStyle w:val="SingleTxtG"/>
        <w:rPr>
          <w:lang w:val="fr-FR"/>
        </w:rPr>
      </w:pPr>
      <w:r w:rsidRPr="000B3008">
        <w:rPr>
          <w:i/>
          <w:iCs/>
          <w:lang w:val="fr-FR"/>
        </w:rPr>
        <w:t>Paragraphe 3</w:t>
      </w:r>
      <w:r w:rsidRPr="000B5E94">
        <w:rPr>
          <w:lang w:val="fr-FR"/>
        </w:rPr>
        <w:t>, lire</w:t>
      </w:r>
      <w:r>
        <w:rPr>
          <w:lang w:val="fr-FR"/>
        </w:rPr>
        <w:t> :</w:t>
      </w:r>
    </w:p>
    <w:p w14:paraId="50B0F421" w14:textId="77777777" w:rsidR="001B1345" w:rsidRPr="000B5E94" w:rsidRDefault="001B1345" w:rsidP="001B1345">
      <w:pPr>
        <w:spacing w:after="120"/>
        <w:ind w:left="2268" w:right="1134" w:hanging="1134"/>
        <w:jc w:val="both"/>
        <w:rPr>
          <w:bCs/>
          <w:lang w:val="fr-FR"/>
        </w:rPr>
      </w:pPr>
      <w:r>
        <w:rPr>
          <w:bCs/>
          <w:lang w:val="fr-FR"/>
        </w:rPr>
        <w:t>« </w:t>
      </w:r>
      <w:r w:rsidRPr="000B5E94">
        <w:rPr>
          <w:bCs/>
          <w:lang w:val="fr-FR"/>
        </w:rPr>
        <w:t>3.</w:t>
      </w:r>
      <w:r w:rsidRPr="000B5E94">
        <w:rPr>
          <w:bCs/>
          <w:lang w:val="fr-FR"/>
        </w:rPr>
        <w:tab/>
        <w:t>Tension du SRSEE</w:t>
      </w:r>
      <w:bookmarkStart w:id="9" w:name="Annex_8_EV_Appendix_4_Preconditioning"/>
      <w:bookmarkEnd w:id="9"/>
    </w:p>
    <w:p w14:paraId="2F928615" w14:textId="77777777" w:rsidR="001B1345" w:rsidRPr="000B5E94" w:rsidRDefault="001B1345" w:rsidP="001B1345">
      <w:pPr>
        <w:spacing w:after="120"/>
        <w:ind w:left="2268" w:right="1134" w:hanging="1134"/>
        <w:jc w:val="both"/>
        <w:rPr>
          <w:bCs/>
          <w:lang w:val="fr-FR"/>
        </w:rPr>
      </w:pPr>
      <w:r w:rsidRPr="000B5E94">
        <w:rPr>
          <w:bCs/>
          <w:lang w:val="fr-FR"/>
        </w:rPr>
        <w:t>3.1</w:t>
      </w:r>
      <w:r w:rsidRPr="000B5E94">
        <w:rPr>
          <w:bCs/>
          <w:lang w:val="fr-FR"/>
        </w:rPr>
        <w:tab/>
        <w:t>Mesure extérieure de la tension du SRSEE</w:t>
      </w:r>
    </w:p>
    <w:p w14:paraId="232EA348" w14:textId="77777777" w:rsidR="001B1345" w:rsidRPr="000B5E94" w:rsidRDefault="001B1345" w:rsidP="001B1345">
      <w:pPr>
        <w:pStyle w:val="SingleTxtG"/>
        <w:ind w:left="2268"/>
        <w:rPr>
          <w:lang w:val="fr-FR"/>
        </w:rPr>
      </w:pPr>
      <w:r w:rsidRPr="000B5E94">
        <w:rPr>
          <w:lang w:val="fr-FR"/>
        </w:rPr>
        <w:t>Lors des essais décrits au paragraphe 3 de la présente annexe, la tension du SRSEE doit être mesurée au moyen des appareils et selon les exigences de précision spécifiés au paragraphe 1.1 de la même annexe. Aux fins de la mesure de la tension du SRSEE à l</w:t>
      </w:r>
      <w:r>
        <w:rPr>
          <w:lang w:val="fr-FR"/>
        </w:rPr>
        <w:t>’</w:t>
      </w:r>
      <w:r w:rsidRPr="000B5E94">
        <w:rPr>
          <w:lang w:val="fr-FR"/>
        </w:rPr>
        <w:t>aide d</w:t>
      </w:r>
      <w:r>
        <w:rPr>
          <w:lang w:val="fr-FR"/>
        </w:rPr>
        <w:t>’</w:t>
      </w:r>
      <w:r w:rsidRPr="000B5E94">
        <w:rPr>
          <w:lang w:val="fr-FR"/>
        </w:rPr>
        <w:t>un appareil de mesure extérieur, les constructeurs doivent indiquer à l</w:t>
      </w:r>
      <w:r>
        <w:rPr>
          <w:lang w:val="fr-FR"/>
        </w:rPr>
        <w:t>’</w:t>
      </w:r>
      <w:r w:rsidRPr="000B5E94">
        <w:rPr>
          <w:lang w:val="fr-FR"/>
        </w:rPr>
        <w:t xml:space="preserve">autorité </w:t>
      </w:r>
      <w:r>
        <w:rPr>
          <w:lang w:val="fr-FR"/>
        </w:rPr>
        <w:t>d’homologation de type</w:t>
      </w:r>
      <w:r w:rsidRPr="000B5E94">
        <w:rPr>
          <w:lang w:val="fr-FR"/>
        </w:rPr>
        <w:t xml:space="preserve"> des points de mesure et les précautions à suivre.</w:t>
      </w:r>
    </w:p>
    <w:p w14:paraId="4F3AB7DA" w14:textId="77777777" w:rsidR="001B1345" w:rsidRPr="000B5E94" w:rsidRDefault="001B1345" w:rsidP="001B1345">
      <w:pPr>
        <w:pStyle w:val="SingleTxtG"/>
        <w:ind w:left="2268" w:hanging="1134"/>
        <w:rPr>
          <w:lang w:val="fr-FR"/>
        </w:rPr>
      </w:pPr>
      <w:r w:rsidRPr="000B5E94">
        <w:rPr>
          <w:lang w:val="fr-FR"/>
        </w:rPr>
        <w:t>3.2</w:t>
      </w:r>
      <w:r w:rsidRPr="000B5E94">
        <w:rPr>
          <w:lang w:val="fr-FR"/>
        </w:rPr>
        <w:tab/>
        <w:t>Tension nominale du SRSEE</w:t>
      </w:r>
    </w:p>
    <w:p w14:paraId="1AAC16F7" w14:textId="04590BF1" w:rsidR="001B1345" w:rsidRPr="000B5E94" w:rsidRDefault="001B1345" w:rsidP="001B1345">
      <w:pPr>
        <w:pStyle w:val="SingleTxtG"/>
        <w:ind w:left="2268"/>
        <w:rPr>
          <w:bCs/>
          <w:lang w:val="fr-FR"/>
        </w:rPr>
      </w:pPr>
      <w:r w:rsidRPr="000B5E94">
        <w:rPr>
          <w:bCs/>
          <w:lang w:val="fr-FR"/>
        </w:rPr>
        <w:t>En ce qui concerne les VEH-NRE, les VHPC-NRE, les VEH-RE et les VHPC-RE, plutôt que d</w:t>
      </w:r>
      <w:r>
        <w:rPr>
          <w:bCs/>
          <w:lang w:val="fr-FR"/>
        </w:rPr>
        <w:t>’</w:t>
      </w:r>
      <w:r w:rsidRPr="000B5E94">
        <w:rPr>
          <w:bCs/>
          <w:lang w:val="fr-FR"/>
        </w:rPr>
        <w:t xml:space="preserve">utiliser la tension mesurée conformément au paragraphe 3.1 du présent appendice, on peut se servir de la tension nominale du SRSEE, déterminée selon la </w:t>
      </w:r>
      <w:r w:rsidR="00073F12">
        <w:rPr>
          <w:bCs/>
          <w:lang w:val="fr-FR"/>
        </w:rPr>
        <w:t xml:space="preserve">norme </w:t>
      </w:r>
      <w:r w:rsidRPr="000B5E94">
        <w:rPr>
          <w:bCs/>
          <w:lang w:val="fr-FR"/>
        </w:rPr>
        <w:t>CEI 60050-482.</w:t>
      </w:r>
    </w:p>
    <w:p w14:paraId="56F9C35E" w14:textId="77777777" w:rsidR="001B1345" w:rsidRPr="000B5E94" w:rsidRDefault="001B1345" w:rsidP="001B1345">
      <w:pPr>
        <w:spacing w:after="120"/>
        <w:ind w:left="2268" w:right="1134" w:hanging="1134"/>
        <w:jc w:val="both"/>
        <w:rPr>
          <w:bCs/>
        </w:rPr>
      </w:pPr>
      <w:r w:rsidRPr="000B5E94">
        <w:rPr>
          <w:bCs/>
          <w:lang w:val="fr-FR"/>
        </w:rPr>
        <w:t>3.3</w:t>
      </w:r>
      <w:r w:rsidRPr="000B5E94">
        <w:rPr>
          <w:bCs/>
          <w:lang w:val="fr-FR"/>
        </w:rPr>
        <w:tab/>
        <w:t>Données des calculateurs embarqués</w:t>
      </w:r>
    </w:p>
    <w:p w14:paraId="46C8CB7C" w14:textId="1E9E40F1" w:rsidR="001B1345" w:rsidRDefault="001B1345" w:rsidP="001B1345">
      <w:pPr>
        <w:pStyle w:val="SingleTxtG"/>
        <w:ind w:left="2268"/>
        <w:rPr>
          <w:bCs/>
          <w:lang w:val="fr-FR"/>
        </w:rPr>
      </w:pPr>
      <w:r w:rsidRPr="000B3008">
        <w:rPr>
          <w:lang w:val="fr-FR"/>
        </w:rPr>
        <w:t>Au</w:t>
      </w:r>
      <w:r w:rsidRPr="000B5E94">
        <w:rPr>
          <w:bCs/>
          <w:lang w:val="fr-FR"/>
        </w:rPr>
        <w:t xml:space="preserve"> lieu d</w:t>
      </w:r>
      <w:r>
        <w:rPr>
          <w:bCs/>
          <w:lang w:val="fr-FR"/>
        </w:rPr>
        <w:t>’</w:t>
      </w:r>
      <w:r w:rsidRPr="000B5E94">
        <w:rPr>
          <w:bCs/>
          <w:lang w:val="fr-FR"/>
        </w:rPr>
        <w:t>appliquer les dispositions des paragraphes 3.1 et 3.2 ci-dessus, le constructeur peut avoir recours aux données des calculateurs embarqués. L</w:t>
      </w:r>
      <w:r>
        <w:rPr>
          <w:bCs/>
          <w:lang w:val="fr-FR"/>
        </w:rPr>
        <w:t>’</w:t>
      </w:r>
      <w:r w:rsidRPr="000B5E94">
        <w:rPr>
          <w:bCs/>
          <w:lang w:val="fr-FR"/>
        </w:rPr>
        <w:t>exactitude de ces données doit être démontrée à l</w:t>
      </w:r>
      <w:r>
        <w:rPr>
          <w:bCs/>
          <w:lang w:val="fr-FR"/>
        </w:rPr>
        <w:t>’</w:t>
      </w:r>
      <w:r w:rsidRPr="000B5E94">
        <w:rPr>
          <w:bCs/>
          <w:lang w:val="fr-FR"/>
        </w:rPr>
        <w:t xml:space="preserve">autorité </w:t>
      </w:r>
      <w:r>
        <w:rPr>
          <w:lang w:val="fr-FR"/>
        </w:rPr>
        <w:t>d’homologation de type</w:t>
      </w:r>
      <w:r w:rsidRPr="000B5E94">
        <w:rPr>
          <w:bCs/>
          <w:lang w:val="fr-FR"/>
        </w:rPr>
        <w:t>.</w:t>
      </w:r>
    </w:p>
    <w:p w14:paraId="203321D3" w14:textId="77777777" w:rsidR="001B1345" w:rsidRPr="006E2AAB" w:rsidRDefault="001B1345" w:rsidP="001B1345">
      <w:pPr>
        <w:keepNext/>
        <w:widowControl w:val="0"/>
        <w:suppressAutoHyphens w:val="0"/>
        <w:spacing w:after="120"/>
        <w:ind w:left="1134"/>
        <w:jc w:val="both"/>
        <w:rPr>
          <w:rFonts w:eastAsia="Yu Mincho"/>
          <w:kern w:val="2"/>
          <w:lang w:val="fr-FR" w:eastAsia="ja-JP"/>
        </w:rPr>
      </w:pPr>
      <w:r w:rsidRPr="006E2AAB">
        <w:rPr>
          <w:rFonts w:eastAsia="Yu Mincho"/>
          <w:kern w:val="2"/>
          <w:lang w:val="fr-FR" w:eastAsia="ja-JP"/>
        </w:rPr>
        <w:t>Tableau A8 App3/1</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418"/>
        <w:gridCol w:w="1099"/>
        <w:gridCol w:w="1169"/>
        <w:gridCol w:w="1412"/>
      </w:tblGrid>
      <w:tr w:rsidR="001B1345" w:rsidRPr="006E2AAB" w14:paraId="0D6A1039" w14:textId="77777777" w:rsidTr="001B5F7B">
        <w:tc>
          <w:tcPr>
            <w:tcW w:w="2273" w:type="dxa"/>
            <w:vMerge w:val="restart"/>
            <w:tcBorders>
              <w:bottom w:val="single" w:sz="4" w:space="0" w:color="auto"/>
            </w:tcBorders>
            <w:tcMar>
              <w:left w:w="0" w:type="dxa"/>
              <w:right w:w="0" w:type="dxa"/>
            </w:tcMar>
            <w:vAlign w:val="bottom"/>
            <w:hideMark/>
          </w:tcPr>
          <w:p w14:paraId="64A563F5" w14:textId="77777777" w:rsidR="001B1345" w:rsidRPr="006E2AAB" w:rsidRDefault="001B1345" w:rsidP="001B5F7B">
            <w:pPr>
              <w:keepNext/>
              <w:widowControl w:val="0"/>
              <w:suppressAutoHyphens w:val="0"/>
              <w:spacing w:before="80" w:after="80" w:line="200" w:lineRule="exact"/>
              <w:ind w:left="57" w:right="57"/>
              <w:rPr>
                <w:rFonts w:eastAsia="Yu Mincho"/>
                <w:iCs/>
                <w:kern w:val="2"/>
                <w:sz w:val="16"/>
                <w:szCs w:val="16"/>
                <w:lang w:val="fr-FR" w:eastAsia="ja-JP"/>
              </w:rPr>
            </w:pPr>
            <w:r w:rsidRPr="006E2AAB">
              <w:rPr>
                <w:rFonts w:eastAsia="Yu Mincho"/>
                <w:iCs/>
                <w:kern w:val="2"/>
                <w:sz w:val="16"/>
                <w:szCs w:val="16"/>
                <w:lang w:val="fr-FR" w:eastAsia="ja-JP"/>
              </w:rPr>
              <w:t>Type d</w:t>
            </w:r>
            <w:r>
              <w:rPr>
                <w:rFonts w:eastAsia="Yu Mincho"/>
                <w:iCs/>
                <w:kern w:val="2"/>
                <w:sz w:val="16"/>
                <w:szCs w:val="16"/>
                <w:lang w:val="fr-FR" w:eastAsia="ja-JP"/>
              </w:rPr>
              <w:t>’</w:t>
            </w:r>
            <w:r w:rsidRPr="006E2AAB">
              <w:rPr>
                <w:rFonts w:eastAsia="Yu Mincho"/>
                <w:iCs/>
                <w:kern w:val="2"/>
                <w:sz w:val="16"/>
                <w:szCs w:val="16"/>
                <w:lang w:val="fr-FR" w:eastAsia="ja-JP"/>
              </w:rPr>
              <w:t>essai</w:t>
            </w:r>
          </w:p>
        </w:tc>
        <w:tc>
          <w:tcPr>
            <w:tcW w:w="1418" w:type="dxa"/>
            <w:vMerge w:val="restart"/>
            <w:tcBorders>
              <w:bottom w:val="single" w:sz="4" w:space="0" w:color="auto"/>
            </w:tcBorders>
            <w:tcMar>
              <w:left w:w="0" w:type="dxa"/>
              <w:right w:w="0" w:type="dxa"/>
            </w:tcMar>
            <w:vAlign w:val="bottom"/>
            <w:hideMark/>
          </w:tcPr>
          <w:p w14:paraId="37F892B5" w14:textId="77777777" w:rsidR="001B1345" w:rsidRPr="000B3008" w:rsidRDefault="001B1345" w:rsidP="001B5F7B">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Le paragraphe 3.1</w:t>
            </w:r>
          </w:p>
        </w:tc>
        <w:tc>
          <w:tcPr>
            <w:tcW w:w="2268" w:type="dxa"/>
            <w:gridSpan w:val="2"/>
            <w:tcBorders>
              <w:bottom w:val="single" w:sz="4" w:space="0" w:color="auto"/>
            </w:tcBorders>
            <w:tcMar>
              <w:left w:w="0" w:type="dxa"/>
              <w:right w:w="0" w:type="dxa"/>
            </w:tcMar>
            <w:hideMark/>
          </w:tcPr>
          <w:p w14:paraId="56210863" w14:textId="77777777" w:rsidR="001B1345" w:rsidRPr="000B3008" w:rsidRDefault="001B1345" w:rsidP="001B5F7B">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Le paragraphe 3.2</w:t>
            </w:r>
          </w:p>
        </w:tc>
        <w:tc>
          <w:tcPr>
            <w:tcW w:w="1412" w:type="dxa"/>
            <w:vMerge w:val="restart"/>
            <w:tcMar>
              <w:left w:w="0" w:type="dxa"/>
              <w:right w:w="0" w:type="dxa"/>
            </w:tcMar>
            <w:vAlign w:val="bottom"/>
            <w:hideMark/>
          </w:tcPr>
          <w:p w14:paraId="4C4BA79D" w14:textId="77777777" w:rsidR="001B1345" w:rsidRPr="000B3008" w:rsidRDefault="001B1345" w:rsidP="001B5F7B">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Le paragraphe 3.3</w:t>
            </w:r>
          </w:p>
        </w:tc>
      </w:tr>
      <w:tr w:rsidR="001B1345" w:rsidRPr="006E2AAB" w14:paraId="32EA99F3" w14:textId="77777777" w:rsidTr="001B5F7B">
        <w:tc>
          <w:tcPr>
            <w:tcW w:w="2273" w:type="dxa"/>
            <w:vMerge/>
            <w:tcBorders>
              <w:bottom w:val="single" w:sz="4" w:space="0" w:color="auto"/>
            </w:tcBorders>
            <w:tcMar>
              <w:left w:w="0" w:type="dxa"/>
              <w:right w:w="0" w:type="dxa"/>
            </w:tcMar>
            <w:vAlign w:val="center"/>
            <w:hideMark/>
          </w:tcPr>
          <w:p w14:paraId="38FD1A8C" w14:textId="77777777" w:rsidR="001B1345" w:rsidRPr="006E2AAB" w:rsidRDefault="001B1345" w:rsidP="001B5F7B">
            <w:pPr>
              <w:keepNext/>
              <w:spacing w:before="80" w:after="80"/>
              <w:ind w:left="57" w:right="57"/>
              <w:rPr>
                <w:rFonts w:eastAsia="Yu Mincho"/>
                <w:iCs/>
                <w:kern w:val="2"/>
                <w:sz w:val="16"/>
                <w:szCs w:val="16"/>
                <w:lang w:val="fr-FR" w:eastAsia="ja-JP"/>
              </w:rPr>
            </w:pPr>
          </w:p>
        </w:tc>
        <w:tc>
          <w:tcPr>
            <w:tcW w:w="1418" w:type="dxa"/>
            <w:vMerge/>
            <w:tcBorders>
              <w:bottom w:val="single" w:sz="4" w:space="0" w:color="auto"/>
            </w:tcBorders>
            <w:tcMar>
              <w:left w:w="0" w:type="dxa"/>
              <w:right w:w="0" w:type="dxa"/>
            </w:tcMar>
            <w:vAlign w:val="center"/>
            <w:hideMark/>
          </w:tcPr>
          <w:p w14:paraId="60F03D68" w14:textId="77777777" w:rsidR="001B1345" w:rsidRPr="000B3008" w:rsidRDefault="001B1345" w:rsidP="001B5F7B">
            <w:pPr>
              <w:keepNext/>
              <w:spacing w:before="80" w:after="80"/>
              <w:ind w:left="57" w:right="57"/>
              <w:rPr>
                <w:rFonts w:eastAsia="Yu Mincho"/>
                <w:i/>
                <w:kern w:val="2"/>
                <w:sz w:val="16"/>
                <w:szCs w:val="16"/>
                <w:lang w:val="fr-FR" w:eastAsia="ja-JP"/>
              </w:rPr>
            </w:pPr>
          </w:p>
        </w:tc>
        <w:tc>
          <w:tcPr>
            <w:tcW w:w="1099" w:type="dxa"/>
            <w:tcBorders>
              <w:bottom w:val="single" w:sz="4" w:space="0" w:color="auto"/>
            </w:tcBorders>
            <w:tcMar>
              <w:left w:w="0" w:type="dxa"/>
              <w:right w:w="0" w:type="dxa"/>
            </w:tcMar>
            <w:hideMark/>
          </w:tcPr>
          <w:p w14:paraId="7B70A2BB" w14:textId="77777777" w:rsidR="001B1345" w:rsidRPr="000B3008" w:rsidRDefault="001B1345" w:rsidP="001B5F7B">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60 V ou plus</w:t>
            </w:r>
          </w:p>
        </w:tc>
        <w:tc>
          <w:tcPr>
            <w:tcW w:w="1169" w:type="dxa"/>
            <w:tcBorders>
              <w:bottom w:val="single" w:sz="4" w:space="0" w:color="auto"/>
            </w:tcBorders>
            <w:tcMar>
              <w:left w:w="0" w:type="dxa"/>
              <w:right w:w="0" w:type="dxa"/>
            </w:tcMar>
            <w:hideMark/>
          </w:tcPr>
          <w:p w14:paraId="2B1FEBFA" w14:textId="77777777" w:rsidR="001B1345" w:rsidRPr="000B3008" w:rsidRDefault="001B1345" w:rsidP="001B5F7B">
            <w:pPr>
              <w:keepNext/>
              <w:widowControl w:val="0"/>
              <w:suppressAutoHyphens w:val="0"/>
              <w:spacing w:before="80" w:after="80" w:line="200" w:lineRule="exact"/>
              <w:ind w:left="57" w:right="57"/>
              <w:jc w:val="center"/>
              <w:rPr>
                <w:rFonts w:eastAsia="Yu Mincho"/>
                <w:i/>
                <w:kern w:val="2"/>
                <w:sz w:val="16"/>
                <w:szCs w:val="16"/>
                <w:lang w:val="fr-FR" w:eastAsia="ja-JP"/>
              </w:rPr>
            </w:pPr>
            <w:r w:rsidRPr="000B3008">
              <w:rPr>
                <w:rFonts w:eastAsia="Yu Mincho"/>
                <w:i/>
                <w:kern w:val="2"/>
                <w:sz w:val="16"/>
                <w:szCs w:val="16"/>
                <w:lang w:val="fr-FR" w:eastAsia="ja-JP"/>
              </w:rPr>
              <w:t>Moins de 60 V</w:t>
            </w:r>
          </w:p>
        </w:tc>
        <w:tc>
          <w:tcPr>
            <w:tcW w:w="1412" w:type="dxa"/>
            <w:vMerge/>
            <w:tcBorders>
              <w:bottom w:val="single" w:sz="4" w:space="0" w:color="auto"/>
            </w:tcBorders>
            <w:tcMar>
              <w:left w:w="0" w:type="dxa"/>
              <w:right w:w="0" w:type="dxa"/>
            </w:tcMar>
            <w:vAlign w:val="center"/>
            <w:hideMark/>
          </w:tcPr>
          <w:p w14:paraId="02AC9C08" w14:textId="77777777" w:rsidR="001B1345" w:rsidRPr="006E2AAB" w:rsidRDefault="001B1345" w:rsidP="001B5F7B">
            <w:pPr>
              <w:keepNext/>
              <w:spacing w:before="80" w:after="80"/>
              <w:ind w:left="57" w:right="57"/>
              <w:rPr>
                <w:rFonts w:eastAsia="Yu Mincho"/>
                <w:iCs/>
                <w:kern w:val="2"/>
                <w:sz w:val="16"/>
                <w:szCs w:val="16"/>
                <w:lang w:val="fr-FR" w:eastAsia="ja-JP"/>
              </w:rPr>
            </w:pPr>
          </w:p>
        </w:tc>
      </w:tr>
      <w:tr w:rsidR="001B1345" w:rsidRPr="000B5E94" w14:paraId="17C46F6D" w14:textId="77777777" w:rsidTr="001B5F7B">
        <w:tc>
          <w:tcPr>
            <w:tcW w:w="2273" w:type="dxa"/>
            <w:tcBorders>
              <w:top w:val="single" w:sz="4" w:space="0" w:color="auto"/>
            </w:tcBorders>
            <w:tcMar>
              <w:left w:w="0" w:type="dxa"/>
              <w:right w:w="0" w:type="dxa"/>
            </w:tcMar>
            <w:hideMark/>
          </w:tcPr>
          <w:p w14:paraId="6D20DE36" w14:textId="77777777" w:rsidR="001B1345" w:rsidRPr="009D52A1" w:rsidRDefault="001B1345" w:rsidP="001B5F7B">
            <w:pPr>
              <w:keepNext/>
              <w:widowControl w:val="0"/>
              <w:suppressAutoHyphens w:val="0"/>
              <w:spacing w:before="40" w:after="120" w:line="220" w:lineRule="exact"/>
              <w:ind w:left="57" w:right="57"/>
              <w:rPr>
                <w:rFonts w:eastAsia="Yu Mincho"/>
                <w:kern w:val="2"/>
                <w:lang w:val="fr-FR" w:eastAsia="ja-JP"/>
              </w:rPr>
            </w:pPr>
            <w:r w:rsidRPr="009D52A1">
              <w:t>VEH-</w:t>
            </w:r>
            <w:r>
              <w:t>N</w:t>
            </w:r>
            <w:r w:rsidRPr="009D52A1">
              <w:t>RE</w:t>
            </w:r>
          </w:p>
        </w:tc>
        <w:tc>
          <w:tcPr>
            <w:tcW w:w="1418" w:type="dxa"/>
            <w:vMerge w:val="restart"/>
            <w:tcBorders>
              <w:top w:val="single" w:sz="4" w:space="0" w:color="auto"/>
            </w:tcBorders>
            <w:tcMar>
              <w:left w:w="0" w:type="dxa"/>
              <w:right w:w="0" w:type="dxa"/>
            </w:tcMar>
            <w:vAlign w:val="center"/>
            <w:hideMark/>
          </w:tcPr>
          <w:p w14:paraId="20F9B3C8" w14:textId="77777777" w:rsidR="001B1345" w:rsidRPr="006E2AAB" w:rsidRDefault="001B1345" w:rsidP="001B5F7B">
            <w:pPr>
              <w:keepNext/>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 xml:space="preserve">ne doit pas </w:t>
            </w:r>
            <w:r>
              <w:rPr>
                <w:rFonts w:eastAsia="Yu Mincho"/>
                <w:kern w:val="2"/>
                <w:lang w:val="fr-FR" w:eastAsia="ja-JP"/>
              </w:rPr>
              <w:br/>
            </w:r>
            <w:r w:rsidRPr="006E2AAB">
              <w:rPr>
                <w:rFonts w:eastAsia="Yu Mincho"/>
                <w:kern w:val="2"/>
                <w:lang w:val="fr-FR" w:eastAsia="ja-JP"/>
              </w:rPr>
              <w:t>être utilisé</w:t>
            </w:r>
          </w:p>
        </w:tc>
        <w:tc>
          <w:tcPr>
            <w:tcW w:w="2268" w:type="dxa"/>
            <w:gridSpan w:val="2"/>
            <w:vMerge w:val="restart"/>
            <w:tcBorders>
              <w:top w:val="single" w:sz="4" w:space="0" w:color="auto"/>
            </w:tcBorders>
            <w:tcMar>
              <w:left w:w="0" w:type="dxa"/>
              <w:right w:w="0" w:type="dxa"/>
            </w:tcMar>
            <w:vAlign w:val="center"/>
            <w:hideMark/>
          </w:tcPr>
          <w:p w14:paraId="2672C45E" w14:textId="77777777" w:rsidR="001B1345" w:rsidRPr="006E2AAB" w:rsidRDefault="001B1345" w:rsidP="001B5F7B">
            <w:pPr>
              <w:keepNext/>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doit être utilisé</w:t>
            </w:r>
          </w:p>
        </w:tc>
        <w:tc>
          <w:tcPr>
            <w:tcW w:w="1412" w:type="dxa"/>
            <w:vMerge w:val="restart"/>
            <w:tcBorders>
              <w:top w:val="single" w:sz="4" w:space="0" w:color="auto"/>
            </w:tcBorders>
            <w:tcMar>
              <w:left w:w="0" w:type="dxa"/>
              <w:right w:w="0" w:type="dxa"/>
            </w:tcMar>
            <w:vAlign w:val="center"/>
            <w:hideMark/>
          </w:tcPr>
          <w:p w14:paraId="1BE41348" w14:textId="77777777" w:rsidR="001B1345" w:rsidRPr="006E2AAB" w:rsidRDefault="001B1345" w:rsidP="001B5F7B">
            <w:pPr>
              <w:keepNext/>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 xml:space="preserve">ne doit pas </w:t>
            </w:r>
            <w:r>
              <w:rPr>
                <w:rFonts w:eastAsia="Yu Mincho"/>
                <w:kern w:val="2"/>
                <w:lang w:val="fr-FR" w:eastAsia="ja-JP"/>
              </w:rPr>
              <w:br/>
            </w:r>
            <w:r w:rsidRPr="006E2AAB">
              <w:rPr>
                <w:rFonts w:eastAsia="Yu Mincho"/>
                <w:kern w:val="2"/>
                <w:lang w:val="fr-FR" w:eastAsia="ja-JP"/>
              </w:rPr>
              <w:t>être utilisé</w:t>
            </w:r>
          </w:p>
        </w:tc>
      </w:tr>
      <w:tr w:rsidR="001B1345" w:rsidRPr="000B5E94" w14:paraId="59B5B982" w14:textId="77777777" w:rsidTr="001B5F7B">
        <w:tc>
          <w:tcPr>
            <w:tcW w:w="2273" w:type="dxa"/>
            <w:tcMar>
              <w:left w:w="0" w:type="dxa"/>
              <w:right w:w="0" w:type="dxa"/>
            </w:tcMar>
            <w:hideMark/>
          </w:tcPr>
          <w:p w14:paraId="65F359E6" w14:textId="77777777" w:rsidR="001B1345" w:rsidRPr="009D52A1" w:rsidRDefault="001B1345" w:rsidP="001B5F7B">
            <w:pPr>
              <w:keepNext/>
              <w:widowControl w:val="0"/>
              <w:suppressAutoHyphens w:val="0"/>
              <w:spacing w:before="40" w:after="120" w:line="220" w:lineRule="exact"/>
              <w:ind w:left="57" w:right="57"/>
              <w:rPr>
                <w:rFonts w:eastAsia="Yu Mincho"/>
                <w:kern w:val="2"/>
                <w:lang w:val="fr-FR" w:eastAsia="ja-JP"/>
              </w:rPr>
            </w:pPr>
            <w:r w:rsidRPr="000B5E94">
              <w:rPr>
                <w:lang w:val="fr-FR"/>
              </w:rPr>
              <w:t>VEH-RE</w:t>
            </w:r>
            <w:r w:rsidRPr="009D52A1">
              <w:rPr>
                <w:rFonts w:eastAsia="Yu Mincho"/>
                <w:kern w:val="2"/>
                <w:lang w:val="fr-FR" w:eastAsia="ja-JP"/>
              </w:rPr>
              <w:t xml:space="preserve"> en mode maintien de la charge </w:t>
            </w:r>
          </w:p>
        </w:tc>
        <w:tc>
          <w:tcPr>
            <w:tcW w:w="1418" w:type="dxa"/>
            <w:vMerge/>
            <w:tcMar>
              <w:left w:w="0" w:type="dxa"/>
              <w:right w:w="0" w:type="dxa"/>
            </w:tcMar>
            <w:vAlign w:val="center"/>
            <w:hideMark/>
          </w:tcPr>
          <w:p w14:paraId="43CCBA53" w14:textId="77777777" w:rsidR="001B1345" w:rsidRPr="006E2AAB" w:rsidRDefault="001B1345" w:rsidP="001B5F7B">
            <w:pPr>
              <w:keepNext/>
              <w:ind w:left="57" w:right="57"/>
              <w:rPr>
                <w:rFonts w:eastAsia="Yu Mincho"/>
                <w:kern w:val="2"/>
                <w:lang w:val="fr-FR" w:eastAsia="ja-JP"/>
              </w:rPr>
            </w:pPr>
          </w:p>
        </w:tc>
        <w:tc>
          <w:tcPr>
            <w:tcW w:w="2268" w:type="dxa"/>
            <w:gridSpan w:val="2"/>
            <w:vMerge/>
            <w:tcMar>
              <w:left w:w="0" w:type="dxa"/>
              <w:right w:w="0" w:type="dxa"/>
            </w:tcMar>
            <w:vAlign w:val="center"/>
            <w:hideMark/>
          </w:tcPr>
          <w:p w14:paraId="2014DFF7" w14:textId="77777777" w:rsidR="001B1345" w:rsidRPr="006E2AAB" w:rsidRDefault="001B1345" w:rsidP="001B5F7B">
            <w:pPr>
              <w:keepNext/>
              <w:ind w:left="57" w:right="57"/>
              <w:rPr>
                <w:rFonts w:eastAsia="Yu Mincho"/>
                <w:kern w:val="2"/>
                <w:lang w:val="fr-FR" w:eastAsia="ja-JP"/>
              </w:rPr>
            </w:pPr>
          </w:p>
        </w:tc>
        <w:tc>
          <w:tcPr>
            <w:tcW w:w="1412" w:type="dxa"/>
            <w:vMerge/>
            <w:tcMar>
              <w:left w:w="0" w:type="dxa"/>
              <w:right w:w="0" w:type="dxa"/>
            </w:tcMar>
            <w:vAlign w:val="center"/>
            <w:hideMark/>
          </w:tcPr>
          <w:p w14:paraId="5BE0CA17" w14:textId="77777777" w:rsidR="001B1345" w:rsidRPr="006E2AAB" w:rsidRDefault="001B1345" w:rsidP="001B5F7B">
            <w:pPr>
              <w:keepNext/>
              <w:ind w:left="57" w:right="57"/>
              <w:rPr>
                <w:rFonts w:eastAsia="Yu Mincho"/>
                <w:kern w:val="2"/>
                <w:lang w:val="fr-FR" w:eastAsia="ja-JP"/>
              </w:rPr>
            </w:pPr>
          </w:p>
        </w:tc>
      </w:tr>
      <w:tr w:rsidR="001B1345" w:rsidRPr="006E2AAB" w14:paraId="22C8682B" w14:textId="77777777" w:rsidTr="001B5F7B">
        <w:tc>
          <w:tcPr>
            <w:tcW w:w="2273" w:type="dxa"/>
            <w:tcMar>
              <w:left w:w="0" w:type="dxa"/>
              <w:right w:w="0" w:type="dxa"/>
            </w:tcMar>
            <w:hideMark/>
          </w:tcPr>
          <w:p w14:paraId="2B9A924F" w14:textId="77777777" w:rsidR="001B1345" w:rsidRPr="009D52A1" w:rsidRDefault="001B1345" w:rsidP="001B5F7B">
            <w:pPr>
              <w:widowControl w:val="0"/>
              <w:suppressAutoHyphens w:val="0"/>
              <w:spacing w:before="40" w:after="120" w:line="220" w:lineRule="exact"/>
              <w:ind w:left="57" w:right="57"/>
              <w:rPr>
                <w:rFonts w:eastAsia="Yu Mincho"/>
                <w:kern w:val="2"/>
                <w:lang w:val="fr-FR" w:eastAsia="ja-JP"/>
              </w:rPr>
            </w:pPr>
            <w:r w:rsidRPr="009D52A1">
              <w:t>VHPC-NRE</w:t>
            </w:r>
          </w:p>
        </w:tc>
        <w:tc>
          <w:tcPr>
            <w:tcW w:w="1418" w:type="dxa"/>
            <w:vMerge/>
            <w:tcMar>
              <w:left w:w="0" w:type="dxa"/>
              <w:right w:w="0" w:type="dxa"/>
            </w:tcMar>
            <w:vAlign w:val="center"/>
            <w:hideMark/>
          </w:tcPr>
          <w:p w14:paraId="63EBB19F" w14:textId="77777777" w:rsidR="001B1345" w:rsidRPr="006E2AAB" w:rsidRDefault="001B1345" w:rsidP="001B5F7B">
            <w:pPr>
              <w:ind w:left="57" w:right="57"/>
              <w:rPr>
                <w:rFonts w:eastAsia="Yu Mincho"/>
                <w:kern w:val="2"/>
                <w:lang w:val="fr-FR" w:eastAsia="ja-JP"/>
              </w:rPr>
            </w:pPr>
          </w:p>
        </w:tc>
        <w:tc>
          <w:tcPr>
            <w:tcW w:w="2268" w:type="dxa"/>
            <w:gridSpan w:val="2"/>
            <w:vMerge/>
            <w:tcMar>
              <w:left w:w="0" w:type="dxa"/>
              <w:right w:w="0" w:type="dxa"/>
            </w:tcMar>
            <w:vAlign w:val="center"/>
            <w:hideMark/>
          </w:tcPr>
          <w:p w14:paraId="640A0131" w14:textId="77777777" w:rsidR="001B1345" w:rsidRPr="006E2AAB" w:rsidRDefault="001B1345" w:rsidP="001B5F7B">
            <w:pPr>
              <w:ind w:left="57" w:right="57"/>
              <w:rPr>
                <w:rFonts w:eastAsia="Yu Mincho"/>
                <w:kern w:val="2"/>
                <w:lang w:val="fr-FR" w:eastAsia="ja-JP"/>
              </w:rPr>
            </w:pPr>
          </w:p>
        </w:tc>
        <w:tc>
          <w:tcPr>
            <w:tcW w:w="1412" w:type="dxa"/>
            <w:vMerge/>
            <w:tcMar>
              <w:left w:w="0" w:type="dxa"/>
              <w:right w:w="0" w:type="dxa"/>
            </w:tcMar>
            <w:vAlign w:val="center"/>
            <w:hideMark/>
          </w:tcPr>
          <w:p w14:paraId="6EDCAC3C" w14:textId="77777777" w:rsidR="001B1345" w:rsidRPr="006E2AAB" w:rsidRDefault="001B1345" w:rsidP="001B5F7B">
            <w:pPr>
              <w:ind w:left="57" w:right="57"/>
              <w:rPr>
                <w:rFonts w:eastAsia="Yu Mincho"/>
                <w:kern w:val="2"/>
                <w:lang w:val="fr-FR" w:eastAsia="ja-JP"/>
              </w:rPr>
            </w:pPr>
          </w:p>
        </w:tc>
      </w:tr>
      <w:tr w:rsidR="001B1345" w:rsidRPr="000B5E94" w14:paraId="6E1B8AA3" w14:textId="77777777" w:rsidTr="001B5F7B">
        <w:tc>
          <w:tcPr>
            <w:tcW w:w="2273" w:type="dxa"/>
            <w:tcMar>
              <w:left w:w="0" w:type="dxa"/>
              <w:right w:w="0" w:type="dxa"/>
            </w:tcMar>
            <w:hideMark/>
          </w:tcPr>
          <w:p w14:paraId="7D510286" w14:textId="77777777" w:rsidR="001B1345" w:rsidRPr="009D52A1" w:rsidRDefault="001B1345" w:rsidP="001B5F7B">
            <w:pPr>
              <w:widowControl w:val="0"/>
              <w:suppressAutoHyphens w:val="0"/>
              <w:spacing w:before="40" w:after="120" w:line="220" w:lineRule="exact"/>
              <w:ind w:left="57" w:right="57"/>
              <w:rPr>
                <w:rFonts w:eastAsia="Yu Mincho"/>
                <w:kern w:val="2"/>
                <w:lang w:val="fr-FR" w:eastAsia="ja-JP"/>
              </w:rPr>
            </w:pPr>
            <w:r w:rsidRPr="000B5E94">
              <w:rPr>
                <w:lang w:val="fr-FR"/>
              </w:rPr>
              <w:t xml:space="preserve">VHPC-RE en mode maintien de la charge </w:t>
            </w:r>
          </w:p>
        </w:tc>
        <w:tc>
          <w:tcPr>
            <w:tcW w:w="1418" w:type="dxa"/>
            <w:vMerge/>
            <w:tcMar>
              <w:left w:w="0" w:type="dxa"/>
              <w:right w:w="0" w:type="dxa"/>
            </w:tcMar>
            <w:vAlign w:val="center"/>
            <w:hideMark/>
          </w:tcPr>
          <w:p w14:paraId="27DAC4C5" w14:textId="77777777" w:rsidR="001B1345" w:rsidRPr="006E2AAB" w:rsidRDefault="001B1345" w:rsidP="001B5F7B">
            <w:pPr>
              <w:ind w:left="57" w:right="57"/>
              <w:rPr>
                <w:rFonts w:eastAsia="Yu Mincho"/>
                <w:kern w:val="2"/>
                <w:lang w:val="fr-FR" w:eastAsia="ja-JP"/>
              </w:rPr>
            </w:pPr>
          </w:p>
        </w:tc>
        <w:tc>
          <w:tcPr>
            <w:tcW w:w="2268" w:type="dxa"/>
            <w:gridSpan w:val="2"/>
            <w:vMerge/>
            <w:tcMar>
              <w:left w:w="0" w:type="dxa"/>
              <w:right w:w="0" w:type="dxa"/>
            </w:tcMar>
            <w:vAlign w:val="center"/>
            <w:hideMark/>
          </w:tcPr>
          <w:p w14:paraId="0EBB773C" w14:textId="77777777" w:rsidR="001B1345" w:rsidRPr="006E2AAB" w:rsidRDefault="001B1345" w:rsidP="001B5F7B">
            <w:pPr>
              <w:ind w:left="57" w:right="57"/>
              <w:rPr>
                <w:rFonts w:eastAsia="Yu Mincho"/>
                <w:kern w:val="2"/>
                <w:lang w:val="fr-FR" w:eastAsia="ja-JP"/>
              </w:rPr>
            </w:pPr>
          </w:p>
        </w:tc>
        <w:tc>
          <w:tcPr>
            <w:tcW w:w="1412" w:type="dxa"/>
            <w:vMerge/>
            <w:tcMar>
              <w:left w:w="0" w:type="dxa"/>
              <w:right w:w="0" w:type="dxa"/>
            </w:tcMar>
            <w:vAlign w:val="center"/>
            <w:hideMark/>
          </w:tcPr>
          <w:p w14:paraId="48D9FF14" w14:textId="77777777" w:rsidR="001B1345" w:rsidRPr="006E2AAB" w:rsidRDefault="001B1345" w:rsidP="001B5F7B">
            <w:pPr>
              <w:ind w:left="57" w:right="57"/>
              <w:rPr>
                <w:rFonts w:eastAsia="Yu Mincho"/>
                <w:kern w:val="2"/>
                <w:lang w:val="fr-FR" w:eastAsia="ja-JP"/>
              </w:rPr>
            </w:pPr>
          </w:p>
        </w:tc>
      </w:tr>
      <w:tr w:rsidR="001B1345" w:rsidRPr="000B5E94" w14:paraId="0ECA61DB" w14:textId="77777777" w:rsidTr="001B5F7B">
        <w:tc>
          <w:tcPr>
            <w:tcW w:w="2273" w:type="dxa"/>
            <w:tcMar>
              <w:left w:w="0" w:type="dxa"/>
              <w:right w:w="0" w:type="dxa"/>
            </w:tcMar>
            <w:hideMark/>
          </w:tcPr>
          <w:p w14:paraId="31A29064" w14:textId="77777777" w:rsidR="001B1345" w:rsidRPr="009D52A1" w:rsidRDefault="001B1345" w:rsidP="001B5F7B">
            <w:pPr>
              <w:widowControl w:val="0"/>
              <w:suppressAutoHyphens w:val="0"/>
              <w:spacing w:before="40" w:after="120" w:line="220" w:lineRule="exact"/>
              <w:ind w:left="57" w:right="57"/>
              <w:rPr>
                <w:rFonts w:eastAsia="Yu Mincho"/>
                <w:kern w:val="2"/>
                <w:lang w:val="fr-FR" w:eastAsia="ja-JP"/>
              </w:rPr>
            </w:pPr>
            <w:r w:rsidRPr="009D52A1">
              <w:rPr>
                <w:rFonts w:eastAsia="Yu Mincho"/>
                <w:kern w:val="2"/>
                <w:lang w:val="fr-FR" w:eastAsia="ja-JP"/>
              </w:rPr>
              <w:t>Procédure de correction basée sur les changements énergétiques du SRSEE (appendice 2)</w:t>
            </w:r>
          </w:p>
        </w:tc>
        <w:tc>
          <w:tcPr>
            <w:tcW w:w="1418" w:type="dxa"/>
            <w:vMerge/>
            <w:tcBorders>
              <w:bottom w:val="single" w:sz="4" w:space="0" w:color="auto"/>
            </w:tcBorders>
            <w:tcMar>
              <w:left w:w="0" w:type="dxa"/>
              <w:right w:w="0" w:type="dxa"/>
            </w:tcMar>
            <w:vAlign w:val="center"/>
            <w:hideMark/>
          </w:tcPr>
          <w:p w14:paraId="448A2BDD" w14:textId="77777777" w:rsidR="001B1345" w:rsidRPr="006E2AAB" w:rsidRDefault="001B1345" w:rsidP="001B5F7B">
            <w:pPr>
              <w:ind w:left="57" w:right="57"/>
              <w:rPr>
                <w:rFonts w:eastAsia="Yu Mincho"/>
                <w:kern w:val="2"/>
                <w:lang w:val="fr-FR" w:eastAsia="ja-JP"/>
              </w:rPr>
            </w:pPr>
          </w:p>
        </w:tc>
        <w:tc>
          <w:tcPr>
            <w:tcW w:w="2268" w:type="dxa"/>
            <w:gridSpan w:val="2"/>
            <w:vMerge/>
            <w:tcBorders>
              <w:bottom w:val="single" w:sz="4" w:space="0" w:color="auto"/>
            </w:tcBorders>
            <w:tcMar>
              <w:left w:w="0" w:type="dxa"/>
              <w:right w:w="0" w:type="dxa"/>
            </w:tcMar>
            <w:vAlign w:val="center"/>
            <w:hideMark/>
          </w:tcPr>
          <w:p w14:paraId="03C18778" w14:textId="77777777" w:rsidR="001B1345" w:rsidRPr="006E2AAB" w:rsidRDefault="001B1345" w:rsidP="001B5F7B">
            <w:pPr>
              <w:ind w:left="57" w:right="57"/>
              <w:rPr>
                <w:rFonts w:eastAsia="Yu Mincho"/>
                <w:kern w:val="2"/>
                <w:lang w:val="fr-FR" w:eastAsia="ja-JP"/>
              </w:rPr>
            </w:pPr>
          </w:p>
        </w:tc>
        <w:tc>
          <w:tcPr>
            <w:tcW w:w="1412" w:type="dxa"/>
            <w:vMerge/>
            <w:tcBorders>
              <w:bottom w:val="single" w:sz="4" w:space="0" w:color="auto"/>
            </w:tcBorders>
            <w:tcMar>
              <w:left w:w="0" w:type="dxa"/>
              <w:right w:w="0" w:type="dxa"/>
            </w:tcMar>
            <w:vAlign w:val="center"/>
            <w:hideMark/>
          </w:tcPr>
          <w:p w14:paraId="3276B354" w14:textId="77777777" w:rsidR="001B1345" w:rsidRPr="006E2AAB" w:rsidRDefault="001B1345" w:rsidP="001B5F7B">
            <w:pPr>
              <w:ind w:left="57" w:right="57"/>
              <w:rPr>
                <w:rFonts w:eastAsia="Yu Mincho"/>
                <w:kern w:val="2"/>
                <w:lang w:val="fr-FR" w:eastAsia="ja-JP"/>
              </w:rPr>
            </w:pPr>
          </w:p>
        </w:tc>
      </w:tr>
      <w:tr w:rsidR="001B1345" w:rsidRPr="006E2AAB" w14:paraId="289633CE" w14:textId="77777777" w:rsidTr="001B5F7B">
        <w:tc>
          <w:tcPr>
            <w:tcW w:w="2273" w:type="dxa"/>
            <w:tcMar>
              <w:left w:w="0" w:type="dxa"/>
              <w:right w:w="0" w:type="dxa"/>
            </w:tcMar>
            <w:hideMark/>
          </w:tcPr>
          <w:p w14:paraId="0518B4DA" w14:textId="77777777" w:rsidR="001B1345" w:rsidRPr="009D52A1" w:rsidRDefault="001B1345" w:rsidP="00EA3F4C">
            <w:pPr>
              <w:keepNext/>
              <w:widowControl w:val="0"/>
              <w:suppressAutoHyphens w:val="0"/>
              <w:spacing w:before="40" w:after="120" w:line="220" w:lineRule="exact"/>
              <w:ind w:left="57" w:right="57"/>
              <w:rPr>
                <w:rFonts w:eastAsia="Yu Mincho"/>
                <w:kern w:val="2"/>
                <w:lang w:val="fr-FR" w:eastAsia="ja-JP"/>
              </w:rPr>
            </w:pPr>
            <w:r w:rsidRPr="000B5E94">
              <w:rPr>
                <w:lang w:val="fr-FR"/>
              </w:rPr>
              <w:lastRenderedPageBreak/>
              <w:t>VEH-RE</w:t>
            </w:r>
            <w:r w:rsidRPr="009D52A1">
              <w:rPr>
                <w:rFonts w:eastAsia="Yu Mincho"/>
                <w:kern w:val="2"/>
                <w:lang w:val="fr-FR" w:eastAsia="ja-JP"/>
              </w:rPr>
              <w:t xml:space="preserve"> en mode épuisement de la charge </w:t>
            </w:r>
          </w:p>
        </w:tc>
        <w:tc>
          <w:tcPr>
            <w:tcW w:w="1418" w:type="dxa"/>
            <w:vMerge w:val="restart"/>
            <w:tcBorders>
              <w:bottom w:val="single" w:sz="4" w:space="0" w:color="auto"/>
            </w:tcBorders>
            <w:tcMar>
              <w:left w:w="0" w:type="dxa"/>
              <w:right w:w="0" w:type="dxa"/>
            </w:tcMar>
            <w:vAlign w:val="center"/>
            <w:hideMark/>
          </w:tcPr>
          <w:p w14:paraId="1FDEBBB4" w14:textId="77777777" w:rsidR="001B1345" w:rsidRPr="006E2AAB" w:rsidRDefault="001B1345"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doit être utilisé</w:t>
            </w:r>
          </w:p>
        </w:tc>
        <w:tc>
          <w:tcPr>
            <w:tcW w:w="1099" w:type="dxa"/>
            <w:vMerge w:val="restart"/>
            <w:tcBorders>
              <w:bottom w:val="single" w:sz="4" w:space="0" w:color="auto"/>
            </w:tcBorders>
            <w:tcMar>
              <w:left w:w="0" w:type="dxa"/>
              <w:right w:w="0" w:type="dxa"/>
            </w:tcMar>
            <w:vAlign w:val="center"/>
            <w:hideMark/>
          </w:tcPr>
          <w:p w14:paraId="3ED3BE2F" w14:textId="77777777" w:rsidR="001B1345" w:rsidRPr="006E2AAB" w:rsidRDefault="001B1345"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ne doit pas être utilisé</w:t>
            </w:r>
          </w:p>
        </w:tc>
        <w:tc>
          <w:tcPr>
            <w:tcW w:w="1169" w:type="dxa"/>
            <w:vMerge w:val="restart"/>
            <w:tcBorders>
              <w:bottom w:val="single" w:sz="4" w:space="0" w:color="auto"/>
            </w:tcBorders>
            <w:tcMar>
              <w:left w:w="0" w:type="dxa"/>
              <w:right w:w="0" w:type="dxa"/>
            </w:tcMar>
            <w:vAlign w:val="center"/>
            <w:hideMark/>
          </w:tcPr>
          <w:p w14:paraId="5C33EA16" w14:textId="77777777" w:rsidR="001B1345" w:rsidRPr="006E2AAB" w:rsidRDefault="001B1345"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 xml:space="preserve">peut </w:t>
            </w:r>
            <w:r>
              <w:rPr>
                <w:rFonts w:eastAsia="Yu Mincho"/>
                <w:kern w:val="2"/>
                <w:lang w:val="fr-FR" w:eastAsia="ja-JP"/>
              </w:rPr>
              <w:br/>
            </w:r>
            <w:r w:rsidRPr="006E2AAB">
              <w:rPr>
                <w:rFonts w:eastAsia="Yu Mincho"/>
                <w:kern w:val="2"/>
                <w:lang w:val="fr-FR" w:eastAsia="ja-JP"/>
              </w:rPr>
              <w:t>être utilisé</w:t>
            </w:r>
          </w:p>
        </w:tc>
        <w:tc>
          <w:tcPr>
            <w:tcW w:w="1412" w:type="dxa"/>
            <w:vMerge w:val="restart"/>
            <w:tcBorders>
              <w:bottom w:val="single" w:sz="4" w:space="0" w:color="auto"/>
            </w:tcBorders>
            <w:tcMar>
              <w:left w:w="0" w:type="dxa"/>
              <w:right w:w="0" w:type="dxa"/>
            </w:tcMar>
            <w:vAlign w:val="center"/>
            <w:hideMark/>
          </w:tcPr>
          <w:p w14:paraId="4EA8461A" w14:textId="77777777" w:rsidR="001B1345" w:rsidRPr="006E2AAB" w:rsidRDefault="001B1345"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 xml:space="preserve">peut </w:t>
            </w:r>
            <w:r>
              <w:rPr>
                <w:rFonts w:eastAsia="Yu Mincho"/>
                <w:kern w:val="2"/>
                <w:lang w:val="fr-FR" w:eastAsia="ja-JP"/>
              </w:rPr>
              <w:br/>
            </w:r>
            <w:r w:rsidRPr="006E2AAB">
              <w:rPr>
                <w:rFonts w:eastAsia="Yu Mincho"/>
                <w:kern w:val="2"/>
                <w:lang w:val="fr-FR" w:eastAsia="ja-JP"/>
              </w:rPr>
              <w:t>être utilisé</w:t>
            </w:r>
          </w:p>
        </w:tc>
      </w:tr>
      <w:tr w:rsidR="001B1345" w:rsidRPr="000B5E94" w14:paraId="2E4311D0" w14:textId="77777777" w:rsidTr="001B5F7B">
        <w:tc>
          <w:tcPr>
            <w:tcW w:w="2273" w:type="dxa"/>
            <w:tcBorders>
              <w:bottom w:val="single" w:sz="4" w:space="0" w:color="auto"/>
            </w:tcBorders>
            <w:tcMar>
              <w:left w:w="0" w:type="dxa"/>
              <w:right w:w="0" w:type="dxa"/>
            </w:tcMar>
            <w:hideMark/>
          </w:tcPr>
          <w:p w14:paraId="254E2FF1" w14:textId="77777777" w:rsidR="001B1345" w:rsidRPr="009D52A1" w:rsidRDefault="001B1345" w:rsidP="001B5F7B">
            <w:pPr>
              <w:widowControl w:val="0"/>
              <w:suppressAutoHyphens w:val="0"/>
              <w:spacing w:before="40" w:after="120" w:line="220" w:lineRule="exact"/>
              <w:ind w:left="57" w:right="57"/>
              <w:rPr>
                <w:rFonts w:eastAsia="Yu Mincho"/>
                <w:kern w:val="2"/>
                <w:lang w:val="fr-FR" w:eastAsia="ja-JP"/>
              </w:rPr>
            </w:pPr>
            <w:r w:rsidRPr="000B5E94">
              <w:rPr>
                <w:lang w:val="fr-FR"/>
              </w:rPr>
              <w:t xml:space="preserve">VHPC-RE en mode épuisement de la charge </w:t>
            </w:r>
          </w:p>
        </w:tc>
        <w:tc>
          <w:tcPr>
            <w:tcW w:w="1418" w:type="dxa"/>
            <w:vMerge/>
            <w:tcBorders>
              <w:bottom w:val="single" w:sz="4" w:space="0" w:color="auto"/>
            </w:tcBorders>
            <w:tcMar>
              <w:left w:w="0" w:type="dxa"/>
              <w:right w:w="0" w:type="dxa"/>
            </w:tcMar>
            <w:vAlign w:val="center"/>
            <w:hideMark/>
          </w:tcPr>
          <w:p w14:paraId="4391FCAE" w14:textId="77777777" w:rsidR="001B1345" w:rsidRPr="006E2AAB" w:rsidRDefault="001B1345" w:rsidP="001B5F7B">
            <w:pPr>
              <w:ind w:left="57" w:right="57"/>
              <w:rPr>
                <w:rFonts w:eastAsia="Yu Mincho"/>
                <w:kern w:val="2"/>
                <w:lang w:val="fr-FR" w:eastAsia="ja-JP"/>
              </w:rPr>
            </w:pPr>
          </w:p>
        </w:tc>
        <w:tc>
          <w:tcPr>
            <w:tcW w:w="1099" w:type="dxa"/>
            <w:vMerge/>
            <w:tcBorders>
              <w:bottom w:val="single" w:sz="4" w:space="0" w:color="auto"/>
            </w:tcBorders>
            <w:tcMar>
              <w:left w:w="0" w:type="dxa"/>
              <w:right w:w="0" w:type="dxa"/>
            </w:tcMar>
            <w:vAlign w:val="center"/>
            <w:hideMark/>
          </w:tcPr>
          <w:p w14:paraId="529767AA" w14:textId="77777777" w:rsidR="001B1345" w:rsidRPr="006E2AAB" w:rsidRDefault="001B1345" w:rsidP="001B5F7B">
            <w:pPr>
              <w:ind w:left="57" w:right="57"/>
              <w:rPr>
                <w:rFonts w:eastAsia="Yu Mincho"/>
                <w:kern w:val="2"/>
                <w:lang w:val="fr-FR" w:eastAsia="ja-JP"/>
              </w:rPr>
            </w:pPr>
          </w:p>
        </w:tc>
        <w:tc>
          <w:tcPr>
            <w:tcW w:w="1169" w:type="dxa"/>
            <w:vMerge/>
            <w:tcBorders>
              <w:bottom w:val="single" w:sz="4" w:space="0" w:color="auto"/>
            </w:tcBorders>
            <w:tcMar>
              <w:left w:w="0" w:type="dxa"/>
              <w:right w:w="0" w:type="dxa"/>
            </w:tcMar>
            <w:vAlign w:val="center"/>
            <w:hideMark/>
          </w:tcPr>
          <w:p w14:paraId="1570D767" w14:textId="77777777" w:rsidR="001B1345" w:rsidRPr="006E2AAB" w:rsidRDefault="001B1345" w:rsidP="001B5F7B">
            <w:pPr>
              <w:ind w:left="57" w:right="57"/>
              <w:rPr>
                <w:rFonts w:eastAsia="Yu Mincho"/>
                <w:kern w:val="2"/>
                <w:lang w:val="fr-FR" w:eastAsia="ja-JP"/>
              </w:rPr>
            </w:pPr>
          </w:p>
        </w:tc>
        <w:tc>
          <w:tcPr>
            <w:tcW w:w="1412" w:type="dxa"/>
            <w:vMerge/>
            <w:tcBorders>
              <w:bottom w:val="single" w:sz="4" w:space="0" w:color="auto"/>
            </w:tcBorders>
            <w:tcMar>
              <w:left w:w="0" w:type="dxa"/>
              <w:right w:w="0" w:type="dxa"/>
            </w:tcMar>
            <w:vAlign w:val="center"/>
            <w:hideMark/>
          </w:tcPr>
          <w:p w14:paraId="25043A73" w14:textId="77777777" w:rsidR="001B1345" w:rsidRPr="006E2AAB" w:rsidRDefault="001B1345" w:rsidP="001B5F7B">
            <w:pPr>
              <w:ind w:left="57" w:right="57"/>
              <w:rPr>
                <w:rFonts w:eastAsia="Yu Mincho"/>
                <w:kern w:val="2"/>
                <w:lang w:val="fr-FR" w:eastAsia="ja-JP"/>
              </w:rPr>
            </w:pPr>
          </w:p>
        </w:tc>
      </w:tr>
      <w:tr w:rsidR="001B1345" w:rsidRPr="006E2AAB" w14:paraId="5511D9CD" w14:textId="77777777" w:rsidTr="001B5F7B">
        <w:tc>
          <w:tcPr>
            <w:tcW w:w="2273" w:type="dxa"/>
            <w:tcBorders>
              <w:bottom w:val="single" w:sz="4" w:space="0" w:color="auto"/>
            </w:tcBorders>
            <w:tcMar>
              <w:left w:w="0" w:type="dxa"/>
              <w:right w:w="0" w:type="dxa"/>
            </w:tcMar>
            <w:hideMark/>
          </w:tcPr>
          <w:p w14:paraId="5E0F2FB4" w14:textId="77777777" w:rsidR="001B1345" w:rsidRPr="006E2AAB" w:rsidRDefault="001B1345" w:rsidP="001B5F7B">
            <w:pPr>
              <w:widowControl w:val="0"/>
              <w:suppressAutoHyphens w:val="0"/>
              <w:spacing w:before="40" w:after="120" w:line="220" w:lineRule="exact"/>
              <w:ind w:left="57" w:right="57"/>
              <w:rPr>
                <w:rFonts w:eastAsia="Yu Mincho"/>
                <w:kern w:val="2"/>
                <w:lang w:val="fr-FR" w:eastAsia="ja-JP"/>
              </w:rPr>
            </w:pPr>
            <w:r w:rsidRPr="006E2AAB">
              <w:rPr>
                <w:rFonts w:eastAsia="Yu Mincho"/>
                <w:kern w:val="2"/>
                <w:lang w:val="fr-FR" w:eastAsia="ja-JP"/>
              </w:rPr>
              <w:t>VEP</w:t>
            </w:r>
          </w:p>
        </w:tc>
        <w:tc>
          <w:tcPr>
            <w:tcW w:w="1418" w:type="dxa"/>
            <w:vMerge/>
            <w:tcBorders>
              <w:bottom w:val="single" w:sz="4" w:space="0" w:color="auto"/>
            </w:tcBorders>
            <w:tcMar>
              <w:left w:w="0" w:type="dxa"/>
              <w:right w:w="0" w:type="dxa"/>
            </w:tcMar>
            <w:vAlign w:val="center"/>
            <w:hideMark/>
          </w:tcPr>
          <w:p w14:paraId="07A5EFC0" w14:textId="77777777" w:rsidR="001B1345" w:rsidRPr="006E2AAB" w:rsidRDefault="001B1345" w:rsidP="001B5F7B">
            <w:pPr>
              <w:ind w:left="57" w:right="57"/>
              <w:rPr>
                <w:rFonts w:eastAsia="Yu Mincho"/>
                <w:kern w:val="2"/>
                <w:lang w:val="fr-FR" w:eastAsia="ja-JP"/>
              </w:rPr>
            </w:pPr>
          </w:p>
        </w:tc>
        <w:tc>
          <w:tcPr>
            <w:tcW w:w="1099" w:type="dxa"/>
            <w:vMerge/>
            <w:tcBorders>
              <w:bottom w:val="single" w:sz="4" w:space="0" w:color="auto"/>
            </w:tcBorders>
            <w:tcMar>
              <w:left w:w="0" w:type="dxa"/>
              <w:right w:w="0" w:type="dxa"/>
            </w:tcMar>
            <w:vAlign w:val="center"/>
            <w:hideMark/>
          </w:tcPr>
          <w:p w14:paraId="03EB46AF" w14:textId="77777777" w:rsidR="001B1345" w:rsidRPr="006E2AAB" w:rsidRDefault="001B1345" w:rsidP="001B5F7B">
            <w:pPr>
              <w:ind w:left="57" w:right="57"/>
              <w:rPr>
                <w:rFonts w:eastAsia="Yu Mincho"/>
                <w:kern w:val="2"/>
                <w:lang w:val="fr-FR" w:eastAsia="ja-JP"/>
              </w:rPr>
            </w:pPr>
          </w:p>
        </w:tc>
        <w:tc>
          <w:tcPr>
            <w:tcW w:w="1169" w:type="dxa"/>
            <w:vMerge/>
            <w:tcBorders>
              <w:bottom w:val="single" w:sz="4" w:space="0" w:color="auto"/>
            </w:tcBorders>
            <w:tcMar>
              <w:left w:w="0" w:type="dxa"/>
              <w:right w:w="0" w:type="dxa"/>
            </w:tcMar>
            <w:vAlign w:val="center"/>
            <w:hideMark/>
          </w:tcPr>
          <w:p w14:paraId="7403684F" w14:textId="77777777" w:rsidR="001B1345" w:rsidRPr="006E2AAB" w:rsidRDefault="001B1345" w:rsidP="001B5F7B">
            <w:pPr>
              <w:ind w:left="57" w:right="57"/>
              <w:rPr>
                <w:rFonts w:eastAsia="Yu Mincho"/>
                <w:kern w:val="2"/>
                <w:lang w:val="fr-FR" w:eastAsia="ja-JP"/>
              </w:rPr>
            </w:pPr>
          </w:p>
        </w:tc>
        <w:tc>
          <w:tcPr>
            <w:tcW w:w="1412" w:type="dxa"/>
            <w:vMerge/>
            <w:tcBorders>
              <w:bottom w:val="single" w:sz="4" w:space="0" w:color="auto"/>
            </w:tcBorders>
            <w:tcMar>
              <w:left w:w="0" w:type="dxa"/>
              <w:right w:w="0" w:type="dxa"/>
            </w:tcMar>
            <w:vAlign w:val="center"/>
            <w:hideMark/>
          </w:tcPr>
          <w:p w14:paraId="41C59C81" w14:textId="77777777" w:rsidR="001B1345" w:rsidRPr="006E2AAB" w:rsidRDefault="001B1345" w:rsidP="001B5F7B">
            <w:pPr>
              <w:ind w:left="57" w:right="57"/>
              <w:rPr>
                <w:rFonts w:eastAsia="Yu Mincho"/>
                <w:kern w:val="2"/>
                <w:lang w:val="fr-FR" w:eastAsia="ja-JP"/>
              </w:rPr>
            </w:pPr>
          </w:p>
        </w:tc>
      </w:tr>
    </w:tbl>
    <w:p w14:paraId="28DD7E9E" w14:textId="77777777" w:rsidR="001B1345" w:rsidRDefault="001B1345" w:rsidP="001B1345">
      <w:pPr>
        <w:spacing w:before="120" w:after="120"/>
        <w:ind w:left="2835" w:right="1134" w:hanging="567"/>
        <w:jc w:val="right"/>
        <w:rPr>
          <w:bCs/>
          <w:lang w:val="fr-FR"/>
        </w:rPr>
      </w:pPr>
      <w:r>
        <w:rPr>
          <w:bCs/>
          <w:lang w:val="fr-FR"/>
        </w:rPr>
        <w:t> »</w:t>
      </w:r>
      <w:r w:rsidRPr="000315DC">
        <w:rPr>
          <w:bCs/>
          <w:lang w:val="fr-FR"/>
        </w:rPr>
        <w:t>.</w:t>
      </w:r>
    </w:p>
    <w:p w14:paraId="544F3183" w14:textId="77777777" w:rsidR="001B1345" w:rsidRPr="00815BFF" w:rsidRDefault="001B1345" w:rsidP="001B1345">
      <w:pPr>
        <w:pStyle w:val="SingleTxtG"/>
        <w:rPr>
          <w:i/>
          <w:iCs/>
          <w:lang w:val="fr-FR"/>
        </w:rPr>
      </w:pPr>
      <w:r w:rsidRPr="00815BFF">
        <w:rPr>
          <w:i/>
          <w:iCs/>
          <w:lang w:val="fr-FR"/>
        </w:rPr>
        <w:t>Annexe B8, appendice 6</w:t>
      </w:r>
    </w:p>
    <w:p w14:paraId="7D2B5EAE" w14:textId="77777777" w:rsidR="001B1345" w:rsidRPr="007E127B" w:rsidRDefault="001B1345" w:rsidP="001B1345">
      <w:pPr>
        <w:pStyle w:val="SingleTxtG"/>
        <w:rPr>
          <w:iCs/>
          <w:lang w:val="fr-FR"/>
        </w:rPr>
      </w:pPr>
      <w:r w:rsidRPr="00815BFF">
        <w:rPr>
          <w:i/>
          <w:iCs/>
          <w:lang w:val="fr-FR"/>
        </w:rPr>
        <w:t>Paragraphe 1.3</w:t>
      </w:r>
      <w:r w:rsidRPr="00DD5DD8">
        <w:rPr>
          <w:iCs/>
          <w:lang w:val="fr-FR"/>
        </w:rPr>
        <w:t>,</w:t>
      </w:r>
      <w:r w:rsidRPr="007E127B">
        <w:rPr>
          <w:lang w:val="fr-FR"/>
        </w:rPr>
        <w:t xml:space="preserve"> </w:t>
      </w:r>
      <w:r>
        <w:rPr>
          <w:iCs/>
          <w:lang w:val="fr-FR"/>
        </w:rPr>
        <w:t>lire :</w:t>
      </w:r>
    </w:p>
    <w:p w14:paraId="03DC2F3A" w14:textId="19BD514F" w:rsidR="001B1345" w:rsidRPr="007E127B" w:rsidRDefault="001B1345" w:rsidP="001B1345">
      <w:pPr>
        <w:pStyle w:val="SingleTxtG"/>
        <w:ind w:left="2268" w:hanging="1134"/>
        <w:rPr>
          <w:lang w:val="fr-FR"/>
        </w:rPr>
      </w:pPr>
      <w:r>
        <w:rPr>
          <w:lang w:val="fr-FR"/>
        </w:rPr>
        <w:t>« </w:t>
      </w:r>
      <w:r w:rsidRPr="007E127B">
        <w:rPr>
          <w:lang w:val="fr-FR"/>
        </w:rPr>
        <w:t>1</w:t>
      </w:r>
      <w:r w:rsidRPr="000315DC">
        <w:rPr>
          <w:lang w:val="fr-FR"/>
        </w:rPr>
        <w:t>.</w:t>
      </w:r>
      <w:r w:rsidRPr="007E127B">
        <w:rPr>
          <w:lang w:val="fr-FR"/>
        </w:rPr>
        <w:t>3</w:t>
      </w:r>
      <w:r>
        <w:rPr>
          <w:lang w:val="fr-FR"/>
        </w:rPr>
        <w:tab/>
      </w:r>
      <w:r w:rsidRPr="006E2AAB">
        <w:rPr>
          <w:lang w:val="fr-FR"/>
        </w:rPr>
        <w:t>Sur la base des</w:t>
      </w:r>
      <w:r>
        <w:rPr>
          <w:lang w:val="fr-FR"/>
        </w:rPr>
        <w:t xml:space="preserve"> </w:t>
      </w:r>
      <w:r w:rsidRPr="00034C8C">
        <w:rPr>
          <w:lang w:val="fr-FR"/>
        </w:rPr>
        <w:t>éléments techniques probants</w:t>
      </w:r>
      <w:r w:rsidRPr="006E2AAB">
        <w:rPr>
          <w:lang w:val="fr-FR"/>
        </w:rPr>
        <w:t xml:space="preserve"> fournis par le constructeur et avec l</w:t>
      </w:r>
      <w:r>
        <w:rPr>
          <w:lang w:val="fr-FR"/>
        </w:rPr>
        <w:t>’</w:t>
      </w:r>
      <w:r w:rsidRPr="006E2AAB">
        <w:rPr>
          <w:lang w:val="fr-FR"/>
        </w:rPr>
        <w:t>accord de l</w:t>
      </w:r>
      <w:r>
        <w:rPr>
          <w:lang w:val="fr-FR"/>
        </w:rPr>
        <w:t>’</w:t>
      </w:r>
      <w:r w:rsidRPr="006E2AAB">
        <w:rPr>
          <w:lang w:val="fr-FR"/>
        </w:rPr>
        <w:t xml:space="preserve">autorité </w:t>
      </w:r>
      <w:r>
        <w:rPr>
          <w:lang w:val="fr-FR"/>
        </w:rPr>
        <w:t>d’homologation de type</w:t>
      </w:r>
      <w:r w:rsidRPr="006E2AAB">
        <w:rPr>
          <w:lang w:val="fr-FR"/>
        </w:rPr>
        <w:t xml:space="preserve">, les modes sélectionnables </w:t>
      </w:r>
      <w:r w:rsidR="0076204D">
        <w:rPr>
          <w:lang w:val="fr-FR"/>
        </w:rPr>
        <w:t xml:space="preserve">spéciaux </w:t>
      </w:r>
      <w:r w:rsidRPr="006E2AAB">
        <w:rPr>
          <w:lang w:val="fr-FR"/>
        </w:rPr>
        <w:t xml:space="preserve">, tels que le mode </w:t>
      </w:r>
      <w:r w:rsidR="0076204D">
        <w:rPr>
          <w:lang w:val="fr-FR"/>
        </w:rPr>
        <w:t>« '</w:t>
      </w:r>
      <w:r w:rsidRPr="006E2AAB">
        <w:rPr>
          <w:lang w:val="fr-FR"/>
        </w:rPr>
        <w:t xml:space="preserve">montagne » ou le mode </w:t>
      </w:r>
      <w:r w:rsidR="0076204D">
        <w:rPr>
          <w:lang w:val="fr-FR"/>
        </w:rPr>
        <w:t>« </w:t>
      </w:r>
      <w:r w:rsidRPr="006E2AAB">
        <w:rPr>
          <w:lang w:val="fr-FR"/>
        </w:rPr>
        <w:t xml:space="preserve">entretien », qui ne sont pas </w:t>
      </w:r>
      <w:r w:rsidR="0076204D">
        <w:rPr>
          <w:lang w:val="fr-FR"/>
        </w:rPr>
        <w:t>conçus pour un usage</w:t>
      </w:r>
      <w:r w:rsidRPr="006E2AAB">
        <w:rPr>
          <w:lang w:val="fr-FR"/>
        </w:rPr>
        <w:t xml:space="preserve"> quotidien normal</w:t>
      </w:r>
      <w:r w:rsidR="00662820">
        <w:rPr>
          <w:lang w:val="fr-FR"/>
        </w:rPr>
        <w:t>,</w:t>
      </w:r>
      <w:r w:rsidRPr="006E2AAB">
        <w:rPr>
          <w:lang w:val="fr-FR"/>
        </w:rPr>
        <w:t xml:space="preserve"> mais </w:t>
      </w:r>
      <w:r w:rsidR="006F027F" w:rsidRPr="006F027F">
        <w:rPr>
          <w:lang w:val="fr-FR"/>
        </w:rPr>
        <w:t>pour un usage particulier dans certaines circonstances</w:t>
      </w:r>
      <w:r w:rsidRPr="006E2AAB">
        <w:rPr>
          <w:lang w:val="fr-FR"/>
        </w:rPr>
        <w:t xml:space="preserve">, ne </w:t>
      </w:r>
      <w:r>
        <w:rPr>
          <w:lang w:val="fr-FR"/>
        </w:rPr>
        <w:t>doivent pas être</w:t>
      </w:r>
      <w:r w:rsidRPr="006E2AAB">
        <w:rPr>
          <w:lang w:val="fr-FR"/>
        </w:rPr>
        <w:t xml:space="preserve"> pris en compte</w:t>
      </w:r>
      <w:r w:rsidRPr="000315DC">
        <w:rPr>
          <w:lang w:val="fr-FR"/>
        </w:rPr>
        <w:t>.</w:t>
      </w:r>
      <w:r w:rsidRPr="006E2AAB">
        <w:rPr>
          <w:lang w:val="fr-FR"/>
        </w:rPr>
        <w:t xml:space="preserve"> Indépendamment du mode sélectionnable </w:t>
      </w:r>
      <w:r>
        <w:rPr>
          <w:lang w:val="fr-FR"/>
        </w:rPr>
        <w:t>choisi</w:t>
      </w:r>
      <w:r w:rsidRPr="006E2AAB">
        <w:rPr>
          <w:lang w:val="fr-FR"/>
        </w:rPr>
        <w:t xml:space="preserve"> pour l</w:t>
      </w:r>
      <w:r>
        <w:rPr>
          <w:lang w:val="fr-FR"/>
        </w:rPr>
        <w:t>’</w:t>
      </w:r>
      <w:r w:rsidRPr="006E2AAB">
        <w:rPr>
          <w:lang w:val="fr-FR"/>
        </w:rPr>
        <w:t>essai d</w:t>
      </w:r>
      <w:r w:rsidR="006F027F">
        <w:rPr>
          <w:lang w:val="fr-FR"/>
        </w:rPr>
        <w:t>u</w:t>
      </w:r>
      <w:r w:rsidRPr="006E2AAB">
        <w:rPr>
          <w:lang w:val="fr-FR"/>
        </w:rPr>
        <w:t xml:space="preserve"> type</w:t>
      </w:r>
      <w:r>
        <w:rPr>
          <w:lang w:val="fr-FR"/>
        </w:rPr>
        <w:t> </w:t>
      </w:r>
      <w:r w:rsidRPr="006E2AAB">
        <w:rPr>
          <w:lang w:val="fr-FR"/>
        </w:rPr>
        <w:t>1 conformément aux paragraphes 2 et 3 du présent appendice, le véhicule doit respecter les limites des émissions</w:t>
      </w:r>
      <w:r w:rsidRPr="00043182">
        <w:rPr>
          <w:lang w:val="fr-FR"/>
        </w:rPr>
        <w:t xml:space="preserve"> </w:t>
      </w:r>
      <w:r w:rsidRPr="006E2AAB">
        <w:rPr>
          <w:lang w:val="fr-FR"/>
        </w:rPr>
        <w:t>de référence dans tous les autres modes sélectionnables utilisés pour la conduite en marche avant</w:t>
      </w:r>
      <w:r w:rsidRPr="000315DC">
        <w:rPr>
          <w:lang w:val="fr-FR"/>
        </w:rPr>
        <w:t>.</w:t>
      </w:r>
      <w:r>
        <w:rPr>
          <w:lang w:val="fr-FR"/>
        </w:rPr>
        <w:t> »</w:t>
      </w:r>
      <w:r w:rsidRPr="000315DC">
        <w:rPr>
          <w:lang w:val="fr-FR"/>
        </w:rPr>
        <w:t>.</w:t>
      </w:r>
    </w:p>
    <w:p w14:paraId="310C7AD8" w14:textId="77777777" w:rsidR="001B1345" w:rsidRPr="007E127B" w:rsidRDefault="001B1345" w:rsidP="001B1345">
      <w:pPr>
        <w:pStyle w:val="SingleTxtG"/>
        <w:rPr>
          <w:iCs/>
          <w:lang w:val="fr-FR"/>
        </w:rPr>
      </w:pPr>
      <w:r w:rsidRPr="00815BFF">
        <w:rPr>
          <w:i/>
          <w:iCs/>
          <w:lang w:val="fr-FR"/>
        </w:rPr>
        <w:t>Paragraphe 3.2</w:t>
      </w:r>
      <w:r w:rsidRPr="00DD5DD8">
        <w:rPr>
          <w:iCs/>
          <w:lang w:val="fr-FR"/>
        </w:rPr>
        <w:t>,</w:t>
      </w:r>
      <w:r w:rsidRPr="007E127B">
        <w:rPr>
          <w:lang w:val="fr-FR"/>
        </w:rPr>
        <w:t xml:space="preserve"> </w:t>
      </w:r>
      <w:r>
        <w:rPr>
          <w:iCs/>
          <w:lang w:val="fr-FR"/>
        </w:rPr>
        <w:t>lire :</w:t>
      </w:r>
    </w:p>
    <w:p w14:paraId="46D181D7" w14:textId="7EB9ABEE" w:rsidR="001B1345" w:rsidRPr="00043182" w:rsidRDefault="001B1345" w:rsidP="001B1345">
      <w:pPr>
        <w:pStyle w:val="SingleTxtG"/>
        <w:ind w:left="2268" w:hanging="1134"/>
        <w:rPr>
          <w:lang w:val="fr-FR"/>
        </w:rPr>
      </w:pPr>
      <w:r>
        <w:rPr>
          <w:bCs/>
          <w:lang w:val="fr-FR"/>
        </w:rPr>
        <w:t>« </w:t>
      </w:r>
      <w:r w:rsidRPr="00043182">
        <w:rPr>
          <w:lang w:val="fr-FR"/>
        </w:rPr>
        <w:t>3.2</w:t>
      </w:r>
      <w:r w:rsidRPr="00043182">
        <w:rPr>
          <w:lang w:val="fr-FR"/>
        </w:rPr>
        <w:tab/>
        <w:t>S</w:t>
      </w:r>
      <w:r>
        <w:rPr>
          <w:lang w:val="fr-FR"/>
        </w:rPr>
        <w:t>’</w:t>
      </w:r>
      <w:r w:rsidRPr="00043182">
        <w:rPr>
          <w:lang w:val="fr-FR"/>
        </w:rPr>
        <w:t>il n</w:t>
      </w:r>
      <w:r>
        <w:rPr>
          <w:lang w:val="fr-FR"/>
        </w:rPr>
        <w:t>’</w:t>
      </w:r>
      <w:r w:rsidRPr="00043182">
        <w:rPr>
          <w:lang w:val="fr-FR"/>
        </w:rPr>
        <w:t xml:space="preserve">existe pas de mode </w:t>
      </w:r>
      <w:r>
        <w:rPr>
          <w:lang w:val="fr-FR"/>
        </w:rPr>
        <w:t>prédominant</w:t>
      </w:r>
      <w:r w:rsidRPr="00043182">
        <w:rPr>
          <w:lang w:val="fr-FR"/>
        </w:rPr>
        <w:t>, ou s</w:t>
      </w:r>
      <w:r>
        <w:rPr>
          <w:lang w:val="fr-FR"/>
        </w:rPr>
        <w:t>’</w:t>
      </w:r>
      <w:r w:rsidRPr="00043182">
        <w:rPr>
          <w:lang w:val="fr-FR"/>
        </w:rPr>
        <w:t>il existe</w:t>
      </w:r>
      <w:r w:rsidR="006F027F">
        <w:rPr>
          <w:lang w:val="fr-FR"/>
        </w:rPr>
        <w:t xml:space="preserve"> un mode prépondérant</w:t>
      </w:r>
      <w:r w:rsidRPr="00043182">
        <w:rPr>
          <w:lang w:val="fr-FR"/>
        </w:rPr>
        <w:t xml:space="preserve"> </w:t>
      </w:r>
      <w:r>
        <w:rPr>
          <w:lang w:val="fr-FR"/>
        </w:rPr>
        <w:t>mais</w:t>
      </w:r>
      <w:r w:rsidRPr="00043182">
        <w:rPr>
          <w:lang w:val="fr-FR"/>
        </w:rPr>
        <w:t xml:space="preserve"> </w:t>
      </w:r>
      <w:r w:rsidR="006F027F">
        <w:rPr>
          <w:lang w:val="fr-FR"/>
        </w:rPr>
        <w:t xml:space="preserve">que ce dernier </w:t>
      </w:r>
      <w:r w:rsidRPr="00043182">
        <w:rPr>
          <w:lang w:val="fr-FR"/>
        </w:rPr>
        <w:t>ne permet pas au véhicule de suivre le cycle d</w:t>
      </w:r>
      <w:r>
        <w:rPr>
          <w:lang w:val="fr-FR"/>
        </w:rPr>
        <w:t>’</w:t>
      </w:r>
      <w:r w:rsidRPr="00043182">
        <w:rPr>
          <w:lang w:val="fr-FR"/>
        </w:rPr>
        <w:t xml:space="preserve">essai de référence </w:t>
      </w:r>
      <w:r w:rsidR="00285CDC">
        <w:rPr>
          <w:lang w:val="fr-FR"/>
        </w:rPr>
        <w:t>en condition de maintien de la</w:t>
      </w:r>
      <w:r w:rsidRPr="00034C8C">
        <w:rPr>
          <w:lang w:val="fr-FR"/>
        </w:rPr>
        <w:t xml:space="preserve"> charg</w:t>
      </w:r>
      <w:r>
        <w:rPr>
          <w:lang w:val="fr-FR"/>
        </w:rPr>
        <w:t>e</w:t>
      </w:r>
      <w:r w:rsidRPr="00043182">
        <w:rPr>
          <w:lang w:val="fr-FR"/>
        </w:rPr>
        <w:t>, le mode pour l</w:t>
      </w:r>
      <w:r>
        <w:rPr>
          <w:lang w:val="fr-FR"/>
        </w:rPr>
        <w:t>’</w:t>
      </w:r>
      <w:r w:rsidRPr="00043182">
        <w:rPr>
          <w:lang w:val="fr-FR"/>
        </w:rPr>
        <w:t>essai doit être sélectionné comme suit</w:t>
      </w:r>
      <w:r>
        <w:rPr>
          <w:lang w:val="fr-FR"/>
        </w:rPr>
        <w:t> :</w:t>
      </w:r>
    </w:p>
    <w:p w14:paraId="6E6EF8FB" w14:textId="24AFEC70" w:rsidR="001B1345" w:rsidRPr="00043182" w:rsidRDefault="001B1345" w:rsidP="001B1345">
      <w:pPr>
        <w:pStyle w:val="SingleTxtG"/>
        <w:ind w:left="2835" w:hanging="567"/>
        <w:rPr>
          <w:lang w:val="fr-FR"/>
        </w:rPr>
      </w:pPr>
      <w:r w:rsidRPr="00043182">
        <w:rPr>
          <w:lang w:val="fr-FR"/>
        </w:rPr>
        <w:t>a)</w:t>
      </w:r>
      <w:r w:rsidRPr="00043182">
        <w:rPr>
          <w:lang w:val="fr-FR"/>
        </w:rPr>
        <w:tab/>
        <w:t>Si un seul mode permet au véhicule de suivre le cycle d</w:t>
      </w:r>
      <w:r>
        <w:rPr>
          <w:lang w:val="fr-FR"/>
        </w:rPr>
        <w:t>’</w:t>
      </w:r>
      <w:r w:rsidRPr="00043182">
        <w:rPr>
          <w:lang w:val="fr-FR"/>
        </w:rPr>
        <w:t xml:space="preserve">essai de référence </w:t>
      </w:r>
      <w:r w:rsidR="002741DB">
        <w:rPr>
          <w:lang w:val="fr-FR"/>
        </w:rPr>
        <w:t>en condition de maintien de la</w:t>
      </w:r>
      <w:r w:rsidRPr="00DF2798">
        <w:rPr>
          <w:lang w:val="fr-FR"/>
        </w:rPr>
        <w:t xml:space="preserve"> charge</w:t>
      </w:r>
      <w:r w:rsidRPr="00043182">
        <w:rPr>
          <w:lang w:val="fr-FR"/>
        </w:rPr>
        <w:t xml:space="preserve">, </w:t>
      </w:r>
      <w:r w:rsidRPr="00DF2798">
        <w:rPr>
          <w:lang w:val="fr-FR"/>
        </w:rPr>
        <w:t>ce</w:t>
      </w:r>
      <w:r w:rsidR="00E315F8">
        <w:rPr>
          <w:lang w:val="fr-FR"/>
        </w:rPr>
        <w:t>lui-ci</w:t>
      </w:r>
      <w:r w:rsidRPr="00043182">
        <w:rPr>
          <w:lang w:val="fr-FR"/>
        </w:rPr>
        <w:t xml:space="preserve"> doit être sélectionné ;</w:t>
      </w:r>
    </w:p>
    <w:p w14:paraId="3252BA42" w14:textId="35A819FE" w:rsidR="001B1345" w:rsidRPr="00081B20" w:rsidRDefault="001B1345" w:rsidP="001B1345">
      <w:pPr>
        <w:pStyle w:val="SingleTxtG"/>
        <w:ind w:left="2835" w:hanging="567"/>
        <w:rPr>
          <w:lang w:val="fr-FR"/>
        </w:rPr>
      </w:pPr>
      <w:r w:rsidRPr="00043182">
        <w:rPr>
          <w:lang w:val="fr-FR"/>
        </w:rPr>
        <w:t>b)</w:t>
      </w:r>
      <w:r w:rsidRPr="00043182">
        <w:rPr>
          <w:lang w:val="fr-FR"/>
        </w:rPr>
        <w:tab/>
        <w:t>Si plusieurs modes permettent au véhicule de suivre le cycle d</w:t>
      </w:r>
      <w:r>
        <w:rPr>
          <w:lang w:val="fr-FR"/>
        </w:rPr>
        <w:t>’</w:t>
      </w:r>
      <w:r w:rsidRPr="00043182">
        <w:rPr>
          <w:lang w:val="fr-FR"/>
        </w:rPr>
        <w:t xml:space="preserve">essai de référence </w:t>
      </w:r>
      <w:r w:rsidR="00E315F8">
        <w:rPr>
          <w:lang w:val="fr-FR"/>
        </w:rPr>
        <w:t xml:space="preserve">en condition de </w:t>
      </w:r>
      <w:r w:rsidRPr="00DF2798">
        <w:rPr>
          <w:lang w:val="fr-FR"/>
        </w:rPr>
        <w:t>maint</w:t>
      </w:r>
      <w:r>
        <w:rPr>
          <w:lang w:val="fr-FR"/>
        </w:rPr>
        <w:t>ien de</w:t>
      </w:r>
      <w:r w:rsidRPr="00DF2798">
        <w:rPr>
          <w:lang w:val="fr-FR"/>
        </w:rPr>
        <w:t xml:space="preserve"> </w:t>
      </w:r>
      <w:r w:rsidR="00E315F8">
        <w:rPr>
          <w:lang w:val="fr-FR"/>
        </w:rPr>
        <w:t xml:space="preserve">la </w:t>
      </w:r>
      <w:r w:rsidRPr="00DF2798">
        <w:rPr>
          <w:lang w:val="fr-FR"/>
        </w:rPr>
        <w:t>charg</w:t>
      </w:r>
      <w:r>
        <w:rPr>
          <w:lang w:val="fr-FR"/>
        </w:rPr>
        <w:t>e</w:t>
      </w:r>
      <w:r w:rsidRPr="00043182">
        <w:rPr>
          <w:lang w:val="fr-FR"/>
        </w:rPr>
        <w:t xml:space="preserve"> et qu</w:t>
      </w:r>
      <w:r>
        <w:rPr>
          <w:lang w:val="fr-FR"/>
        </w:rPr>
        <w:t>’</w:t>
      </w:r>
      <w:r w:rsidRPr="00043182">
        <w:rPr>
          <w:lang w:val="fr-FR"/>
        </w:rPr>
        <w:t>aucun de ces modes n</w:t>
      </w:r>
      <w:r>
        <w:rPr>
          <w:lang w:val="fr-FR"/>
        </w:rPr>
        <w:t>’</w:t>
      </w:r>
      <w:r w:rsidRPr="00043182">
        <w:rPr>
          <w:lang w:val="fr-FR"/>
        </w:rPr>
        <w:t xml:space="preserve">est un mode de démarrage configurable, le véhicule </w:t>
      </w:r>
      <w:r>
        <w:rPr>
          <w:lang w:val="fr-FR"/>
        </w:rPr>
        <w:t>doit être</w:t>
      </w:r>
      <w:r w:rsidRPr="00043182">
        <w:rPr>
          <w:lang w:val="fr-FR"/>
        </w:rPr>
        <w:t xml:space="preserve"> soumis à des essais portant sur les émissions de référence</w:t>
      </w:r>
      <w:r>
        <w:rPr>
          <w:lang w:val="fr-FR"/>
        </w:rPr>
        <w:t xml:space="preserve"> et</w:t>
      </w:r>
      <w:r w:rsidRPr="00043182">
        <w:rPr>
          <w:lang w:val="fr-FR"/>
        </w:rPr>
        <w:t xml:space="preserve"> les émissions de CO</w:t>
      </w:r>
      <w:r w:rsidRPr="00043182">
        <w:rPr>
          <w:vertAlign w:val="subscript"/>
          <w:lang w:val="fr-FR"/>
        </w:rPr>
        <w:t>2</w:t>
      </w:r>
      <w:r w:rsidRPr="00043182">
        <w:rPr>
          <w:lang w:val="fr-FR"/>
        </w:rPr>
        <w:t xml:space="preserve"> dans le cas le plus favorable et le </w:t>
      </w:r>
      <w:r>
        <w:rPr>
          <w:lang w:val="fr-FR"/>
        </w:rPr>
        <w:t xml:space="preserve">cas </w:t>
      </w:r>
      <w:r w:rsidR="00E315F8">
        <w:rPr>
          <w:lang w:val="fr-FR"/>
        </w:rPr>
        <w:t xml:space="preserve">le </w:t>
      </w:r>
      <w:r w:rsidRPr="00043182">
        <w:rPr>
          <w:lang w:val="fr-FR"/>
        </w:rPr>
        <w:t xml:space="preserve">plus défavorable. Les modes </w:t>
      </w:r>
      <w:r>
        <w:rPr>
          <w:lang w:val="fr-FR"/>
        </w:rPr>
        <w:t>correspondant au</w:t>
      </w:r>
      <w:r w:rsidRPr="00043182">
        <w:rPr>
          <w:lang w:val="fr-FR"/>
        </w:rPr>
        <w:t xml:space="preserve"> cas le plus favorable et </w:t>
      </w:r>
      <w:r>
        <w:rPr>
          <w:lang w:val="fr-FR"/>
        </w:rPr>
        <w:t xml:space="preserve">au </w:t>
      </w:r>
      <w:r w:rsidRPr="00043182">
        <w:rPr>
          <w:lang w:val="fr-FR"/>
        </w:rPr>
        <w:t>cas le plus défavorable sont déterminés d</w:t>
      </w:r>
      <w:r>
        <w:rPr>
          <w:lang w:val="fr-FR"/>
        </w:rPr>
        <w:t>’</w:t>
      </w:r>
      <w:r w:rsidRPr="00043182">
        <w:rPr>
          <w:lang w:val="fr-FR"/>
        </w:rPr>
        <w:t xml:space="preserve">après les données </w:t>
      </w:r>
      <w:r>
        <w:rPr>
          <w:lang w:val="fr-FR"/>
        </w:rPr>
        <w:t xml:space="preserve">fournies </w:t>
      </w:r>
      <w:r w:rsidRPr="00043182">
        <w:rPr>
          <w:lang w:val="fr-FR"/>
        </w:rPr>
        <w:t>sur les émissions de CO</w:t>
      </w:r>
      <w:r w:rsidRPr="00043182">
        <w:rPr>
          <w:vertAlign w:val="subscript"/>
          <w:lang w:val="fr-FR"/>
        </w:rPr>
        <w:t>2</w:t>
      </w:r>
      <w:r w:rsidRPr="00043182">
        <w:rPr>
          <w:lang w:val="fr-FR"/>
        </w:rPr>
        <w:t xml:space="preserve"> dans tous les modes. Les émissions de CO</w:t>
      </w:r>
      <w:r w:rsidRPr="00043182">
        <w:rPr>
          <w:vertAlign w:val="subscript"/>
          <w:lang w:val="fr-FR"/>
        </w:rPr>
        <w:t>2</w:t>
      </w:r>
      <w:r w:rsidRPr="00043182">
        <w:rPr>
          <w:lang w:val="fr-FR"/>
        </w:rPr>
        <w:t xml:space="preserve"> correspondent à la moyenne arithmétique des résultats des essais dans </w:t>
      </w:r>
      <w:r>
        <w:rPr>
          <w:lang w:val="fr-FR"/>
        </w:rPr>
        <w:t>c</w:t>
      </w:r>
      <w:r w:rsidRPr="00043182">
        <w:rPr>
          <w:lang w:val="fr-FR"/>
        </w:rPr>
        <w:t xml:space="preserve">es deux modes. </w:t>
      </w:r>
      <w:r w:rsidR="00FF3E5E">
        <w:rPr>
          <w:lang w:val="fr-FR"/>
        </w:rPr>
        <w:t>L</w:t>
      </w:r>
      <w:r>
        <w:rPr>
          <w:lang w:val="fr-FR"/>
        </w:rPr>
        <w:t>es</w:t>
      </w:r>
      <w:r w:rsidRPr="00081B20">
        <w:rPr>
          <w:lang w:val="fr-FR"/>
        </w:rPr>
        <w:t xml:space="preserve"> résultats des essais dans les deux modes</w:t>
      </w:r>
      <w:r w:rsidR="00A173BA">
        <w:rPr>
          <w:lang w:val="fr-FR"/>
        </w:rPr>
        <w:t xml:space="preserve"> doivent être consignés.</w:t>
      </w:r>
    </w:p>
    <w:p w14:paraId="2AC0403B" w14:textId="0CF9E8DD" w:rsidR="001B1345" w:rsidRPr="00081B20" w:rsidRDefault="001B1345" w:rsidP="001B1345">
      <w:pPr>
        <w:pStyle w:val="SingleTxtG"/>
        <w:ind w:left="2835"/>
        <w:rPr>
          <w:lang w:val="fr-FR"/>
        </w:rPr>
      </w:pPr>
      <w:r w:rsidRPr="00081B20">
        <w:rPr>
          <w:lang w:val="fr-FR"/>
        </w:rPr>
        <w:t xml:space="preserve">À la demande du constructeur, le véhicule peut </w:t>
      </w:r>
      <w:r w:rsidRPr="00A97D8B">
        <w:rPr>
          <w:lang w:val="fr-FR"/>
        </w:rPr>
        <w:t>sinon</w:t>
      </w:r>
      <w:r>
        <w:rPr>
          <w:lang w:val="fr-FR"/>
        </w:rPr>
        <w:t xml:space="preserve"> </w:t>
      </w:r>
      <w:r w:rsidRPr="00081B20">
        <w:rPr>
          <w:lang w:val="fr-FR"/>
        </w:rPr>
        <w:t>être soumis à essai dans le mode sélectionnable correspondant au cas le plus défavorable pour les émissions de CO</w:t>
      </w:r>
      <w:r w:rsidRPr="00081B20">
        <w:rPr>
          <w:vertAlign w:val="subscript"/>
          <w:lang w:val="fr-FR"/>
        </w:rPr>
        <w:t>2 </w:t>
      </w:r>
      <w:r w:rsidRPr="00081B20">
        <w:rPr>
          <w:lang w:val="fr-FR"/>
        </w:rPr>
        <w:t>;</w:t>
      </w:r>
    </w:p>
    <w:p w14:paraId="2C6CF180" w14:textId="6A829434" w:rsidR="001B1345" w:rsidRDefault="001B1345" w:rsidP="001B1345">
      <w:pPr>
        <w:pStyle w:val="SingleTxtG"/>
        <w:ind w:left="2835" w:hanging="567"/>
        <w:rPr>
          <w:b/>
          <w:bCs/>
          <w:lang w:val="fr-FR"/>
        </w:rPr>
      </w:pPr>
      <w:r w:rsidRPr="00081B20">
        <w:rPr>
          <w:lang w:val="fr-FR"/>
        </w:rPr>
        <w:t>c)</w:t>
      </w:r>
      <w:r w:rsidRPr="00081B20">
        <w:rPr>
          <w:lang w:val="fr-FR"/>
        </w:rPr>
        <w:tab/>
        <w:t>Si plusieurs modes permettent au véhicule de suivre le cycle d</w:t>
      </w:r>
      <w:r>
        <w:rPr>
          <w:lang w:val="fr-FR"/>
        </w:rPr>
        <w:t>’</w:t>
      </w:r>
      <w:r w:rsidRPr="00081B20">
        <w:rPr>
          <w:lang w:val="fr-FR"/>
        </w:rPr>
        <w:t xml:space="preserve">essai de référence </w:t>
      </w:r>
      <w:r w:rsidR="00A173BA">
        <w:rPr>
          <w:lang w:val="fr-FR"/>
        </w:rPr>
        <w:t>en condition de</w:t>
      </w:r>
      <w:r w:rsidR="00A173BA" w:rsidRPr="002D69D4">
        <w:rPr>
          <w:lang w:val="fr-FR"/>
        </w:rPr>
        <w:t xml:space="preserve"> </w:t>
      </w:r>
      <w:r w:rsidRPr="002D69D4">
        <w:rPr>
          <w:lang w:val="fr-FR"/>
        </w:rPr>
        <w:t xml:space="preserve">maintien de </w:t>
      </w:r>
      <w:r w:rsidR="00A173BA">
        <w:rPr>
          <w:lang w:val="fr-FR"/>
        </w:rPr>
        <w:t xml:space="preserve">la </w:t>
      </w:r>
      <w:r w:rsidRPr="002D69D4">
        <w:rPr>
          <w:lang w:val="fr-FR"/>
        </w:rPr>
        <w:t>charg</w:t>
      </w:r>
      <w:r>
        <w:rPr>
          <w:lang w:val="fr-FR"/>
        </w:rPr>
        <w:t>e</w:t>
      </w:r>
      <w:r w:rsidRPr="00081B20">
        <w:rPr>
          <w:lang w:val="fr-FR"/>
        </w:rPr>
        <w:t xml:space="preserve"> et </w:t>
      </w:r>
      <w:r w:rsidR="00A173BA">
        <w:rPr>
          <w:lang w:val="fr-FR"/>
        </w:rPr>
        <w:t>qu’</w:t>
      </w:r>
      <w:r w:rsidRPr="00081B20">
        <w:rPr>
          <w:lang w:val="fr-FR"/>
        </w:rPr>
        <w:t xml:space="preserve">au moins deux </w:t>
      </w:r>
      <w:r w:rsidR="00BA7256">
        <w:rPr>
          <w:lang w:val="fr-FR"/>
        </w:rPr>
        <w:t>de ces modes</w:t>
      </w:r>
      <w:r w:rsidRPr="00081B20">
        <w:rPr>
          <w:lang w:val="fr-FR"/>
        </w:rPr>
        <w:t xml:space="preserve"> sont des </w:t>
      </w:r>
      <w:bookmarkStart w:id="10" w:name="_Hlk60943945"/>
      <w:r w:rsidRPr="00081B20">
        <w:rPr>
          <w:lang w:val="fr-FR"/>
        </w:rPr>
        <w:t>modes de démarrage configurables</w:t>
      </w:r>
      <w:bookmarkEnd w:id="10"/>
      <w:r w:rsidRPr="00081B20">
        <w:rPr>
          <w:lang w:val="fr-FR"/>
        </w:rPr>
        <w:t>, il convient de sélectionner celui de ces modes de démarrage configurables qui correspond au cas le plus défavorable pour les émissions de CO</w:t>
      </w:r>
      <w:r w:rsidRPr="00081B20">
        <w:rPr>
          <w:vertAlign w:val="subscript"/>
          <w:lang w:val="fr-FR"/>
        </w:rPr>
        <w:t>2</w:t>
      </w:r>
      <w:r w:rsidRPr="00081B20">
        <w:rPr>
          <w:lang w:val="fr-FR"/>
        </w:rPr>
        <w:t xml:space="preserve"> et la consommation de carburant.</w:t>
      </w:r>
      <w:r>
        <w:rPr>
          <w:rFonts w:eastAsia="MS Mincho"/>
          <w:lang w:val="fr-FR"/>
        </w:rPr>
        <w:t> </w:t>
      </w:r>
      <w:r>
        <w:rPr>
          <w:bCs/>
          <w:lang w:val="fr-FR"/>
        </w:rPr>
        <w:t>»</w:t>
      </w:r>
      <w:r w:rsidRPr="000315DC">
        <w:rPr>
          <w:bCs/>
          <w:lang w:val="fr-FR"/>
        </w:rPr>
        <w:t>.</w:t>
      </w:r>
    </w:p>
    <w:p w14:paraId="6C980ADE" w14:textId="65F42DEA" w:rsidR="005F0207" w:rsidRPr="005F0207" w:rsidRDefault="001B1345" w:rsidP="00F55685">
      <w:pPr>
        <w:pStyle w:val="SingleTxtG"/>
        <w:spacing w:before="240" w:after="0"/>
        <w:jc w:val="center"/>
      </w:pPr>
      <w:r>
        <w:rPr>
          <w:u w:val="single"/>
        </w:rPr>
        <w:tab/>
      </w:r>
      <w:r>
        <w:rPr>
          <w:u w:val="single"/>
        </w:rPr>
        <w:tab/>
      </w:r>
      <w:r>
        <w:rPr>
          <w:u w:val="single"/>
        </w:rPr>
        <w:tab/>
      </w:r>
      <w:r>
        <w:rPr>
          <w:u w:val="single"/>
        </w:rPr>
        <w:tab/>
      </w:r>
    </w:p>
    <w:sectPr w:rsidR="005F0207" w:rsidRPr="005F0207" w:rsidSect="00473BB5">
      <w:headerReference w:type="even" r:id="rId15"/>
      <w:headerReference w:type="default" r:id="rId16"/>
      <w:footerReference w:type="even" r:id="rId17"/>
      <w:footerReference w:type="default" r:id="rId18"/>
      <w:footerReference w:type="first" r:id="rId19"/>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3C87" w14:textId="77777777" w:rsidR="0090069A" w:rsidRDefault="0090069A"/>
  </w:endnote>
  <w:endnote w:type="continuationSeparator" w:id="0">
    <w:p w14:paraId="0301E11B" w14:textId="77777777" w:rsidR="0090069A" w:rsidRDefault="0090069A">
      <w:pPr>
        <w:pStyle w:val="Pieddepage"/>
      </w:pPr>
    </w:p>
  </w:endnote>
  <w:endnote w:type="continuationNotice" w:id="1">
    <w:p w14:paraId="0D5134D9" w14:textId="77777777" w:rsidR="0090069A" w:rsidRPr="00C451B9" w:rsidRDefault="0090069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68D6" w14:textId="77777777" w:rsidR="00473BB5" w:rsidRPr="00473BB5" w:rsidRDefault="00473BB5" w:rsidP="00473BB5">
    <w:pPr>
      <w:pStyle w:val="Pieddepage"/>
      <w:tabs>
        <w:tab w:val="right" w:pos="9638"/>
      </w:tabs>
    </w:pPr>
    <w:r w:rsidRPr="00473BB5">
      <w:rPr>
        <w:b/>
        <w:sz w:val="18"/>
      </w:rPr>
      <w:fldChar w:fldCharType="begin"/>
    </w:r>
    <w:r w:rsidRPr="00473BB5">
      <w:rPr>
        <w:b/>
        <w:sz w:val="18"/>
      </w:rPr>
      <w:instrText xml:space="preserve"> PAGE  \* MERGEFORMAT </w:instrText>
    </w:r>
    <w:r w:rsidRPr="00473BB5">
      <w:rPr>
        <w:b/>
        <w:sz w:val="18"/>
      </w:rPr>
      <w:fldChar w:fldCharType="separate"/>
    </w:r>
    <w:r w:rsidRPr="00473BB5">
      <w:rPr>
        <w:b/>
        <w:noProof/>
        <w:sz w:val="18"/>
      </w:rPr>
      <w:t>2</w:t>
    </w:r>
    <w:r w:rsidRPr="00473BB5">
      <w:rPr>
        <w:b/>
        <w:sz w:val="18"/>
      </w:rPr>
      <w:fldChar w:fldCharType="end"/>
    </w:r>
    <w:r>
      <w:rPr>
        <w:b/>
        <w:sz w:val="18"/>
      </w:rPr>
      <w:tab/>
    </w:r>
    <w:r>
      <w:t>GE.21-19903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0465" w14:textId="77777777" w:rsidR="00473BB5" w:rsidRPr="00473BB5" w:rsidRDefault="00473BB5" w:rsidP="00473BB5">
    <w:pPr>
      <w:pStyle w:val="Pieddepage"/>
      <w:tabs>
        <w:tab w:val="right" w:pos="9638"/>
      </w:tabs>
      <w:rPr>
        <w:b/>
        <w:sz w:val="18"/>
      </w:rPr>
    </w:pPr>
    <w:r>
      <w:t>GE.21-19903</w:t>
    </w:r>
    <w:r>
      <w:tab/>
    </w:r>
    <w:r w:rsidRPr="00473BB5">
      <w:rPr>
        <w:b/>
        <w:sz w:val="18"/>
      </w:rPr>
      <w:fldChar w:fldCharType="begin"/>
    </w:r>
    <w:r w:rsidRPr="00473BB5">
      <w:rPr>
        <w:b/>
        <w:sz w:val="18"/>
      </w:rPr>
      <w:instrText xml:space="preserve"> PAGE  \* MERGEFORMAT </w:instrText>
    </w:r>
    <w:r w:rsidRPr="00473BB5">
      <w:rPr>
        <w:b/>
        <w:sz w:val="18"/>
      </w:rPr>
      <w:fldChar w:fldCharType="separate"/>
    </w:r>
    <w:r w:rsidRPr="00473BB5">
      <w:rPr>
        <w:b/>
        <w:noProof/>
        <w:sz w:val="18"/>
      </w:rPr>
      <w:t>3</w:t>
    </w:r>
    <w:r w:rsidRPr="00473B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2B0" w14:textId="656F90D8" w:rsidR="00467F2C" w:rsidRPr="00473BB5" w:rsidRDefault="00473BB5" w:rsidP="00473BB5">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76A8F4C" wp14:editId="0E08191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21-19903  (F)</w:t>
    </w:r>
    <w:r>
      <w:rPr>
        <w:noProof/>
        <w:sz w:val="20"/>
      </w:rPr>
      <w:drawing>
        <wp:anchor distT="0" distB="0" distL="114300" distR="114300" simplePos="0" relativeHeight="251660288" behindDoc="0" locked="0" layoutInCell="1" allowOverlap="1" wp14:anchorId="28E8C5FE" wp14:editId="05006756">
          <wp:simplePos x="0" y="0"/>
          <wp:positionH relativeFrom="margin">
            <wp:posOffset>5489575</wp:posOffset>
          </wp:positionH>
          <wp:positionV relativeFrom="margin">
            <wp:posOffset>8891905</wp:posOffset>
          </wp:positionV>
          <wp:extent cx="714375" cy="7143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345">
      <w:rPr>
        <w:sz w:val="20"/>
      </w:rPr>
      <w:t xml:space="preserve">    180322    </w:t>
    </w:r>
    <w:r w:rsidR="00105D51">
      <w:rPr>
        <w:sz w:val="20"/>
      </w:rPr>
      <w:t>2405</w:t>
    </w:r>
    <w:r w:rsidR="001B1345">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E7D1" w14:textId="77777777" w:rsidR="0090069A" w:rsidRPr="00D27D5E" w:rsidRDefault="0090069A" w:rsidP="00D27D5E">
      <w:pPr>
        <w:tabs>
          <w:tab w:val="right" w:pos="2155"/>
        </w:tabs>
        <w:spacing w:after="80"/>
        <w:ind w:left="680"/>
        <w:rPr>
          <w:u w:val="single"/>
        </w:rPr>
      </w:pPr>
      <w:r>
        <w:rPr>
          <w:u w:val="single"/>
        </w:rPr>
        <w:tab/>
      </w:r>
    </w:p>
  </w:footnote>
  <w:footnote w:type="continuationSeparator" w:id="0">
    <w:p w14:paraId="44A36E2A" w14:textId="77777777" w:rsidR="0090069A" w:rsidRPr="00D171D4" w:rsidRDefault="0090069A" w:rsidP="00D171D4">
      <w:pPr>
        <w:tabs>
          <w:tab w:val="right" w:pos="2155"/>
        </w:tabs>
        <w:spacing w:after="80"/>
        <w:ind w:left="680"/>
        <w:rPr>
          <w:u w:val="single"/>
        </w:rPr>
      </w:pPr>
      <w:r w:rsidRPr="00D171D4">
        <w:rPr>
          <w:u w:val="single"/>
        </w:rPr>
        <w:tab/>
      </w:r>
    </w:p>
  </w:footnote>
  <w:footnote w:type="continuationNotice" w:id="1">
    <w:p w14:paraId="680194A1" w14:textId="77777777" w:rsidR="0090069A" w:rsidRPr="00C451B9" w:rsidRDefault="0090069A" w:rsidP="00C451B9">
      <w:pPr>
        <w:spacing w:line="240" w:lineRule="auto"/>
        <w:rPr>
          <w:sz w:val="2"/>
          <w:szCs w:val="2"/>
        </w:rPr>
      </w:pPr>
    </w:p>
  </w:footnote>
  <w:footnote w:id="2">
    <w:p w14:paraId="7B88FB59"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511F6C82" w14:textId="77777777" w:rsidR="00591072" w:rsidRPr="00591072" w:rsidRDefault="00591072" w:rsidP="00591072">
      <w:pPr>
        <w:pStyle w:val="Notedebasdepage"/>
      </w:pPr>
      <w:r w:rsidRPr="00473BB5">
        <w:tab/>
      </w:r>
      <w:r w:rsidRPr="00473BB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D9295B6"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3B8642D4" w14:textId="77777777" w:rsidR="00442E31" w:rsidRPr="00442E31" w:rsidRDefault="00442E31">
      <w:pPr>
        <w:pStyle w:val="Notedebasdepage"/>
      </w:pPr>
    </w:p>
  </w:footnote>
  <w:footnote w:id="3">
    <w:p w14:paraId="2D0C0393" w14:textId="2E7C6FA0" w:rsidR="001B1345" w:rsidRPr="0052752C" w:rsidRDefault="001B1345" w:rsidP="001B1345">
      <w:pPr>
        <w:pStyle w:val="Notedebasdepage"/>
        <w:rPr>
          <w:lang w:val="fr-FR"/>
        </w:rPr>
      </w:pPr>
      <w:r w:rsidRPr="0052752C">
        <w:rPr>
          <w:lang w:val="fr-FR"/>
        </w:rPr>
        <w:tab/>
      </w:r>
      <w:r w:rsidRPr="00625F40">
        <w:rPr>
          <w:rStyle w:val="Titre4Car"/>
          <w:vertAlign w:val="superscript"/>
          <w:lang w:val="fr-FR"/>
        </w:rPr>
        <w:footnoteRef/>
      </w:r>
      <w:r w:rsidRPr="0052752C">
        <w:rPr>
          <w:lang w:val="fr-FR"/>
        </w:rPr>
        <w:tab/>
      </w:r>
      <w:r w:rsidRPr="0052752C">
        <w:rPr>
          <w:lang w:val="fr-FR"/>
        </w:rPr>
        <w:tab/>
        <w:t xml:space="preserve">[lien à insérer après la notification </w:t>
      </w:r>
      <w:r w:rsidR="00756CF7">
        <w:rPr>
          <w:lang w:val="fr-FR"/>
        </w:rPr>
        <w:t>définitive</w:t>
      </w:r>
      <w:r w:rsidRPr="0052752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B258" w14:textId="27941C5B" w:rsidR="00473BB5" w:rsidRPr="00473BB5" w:rsidRDefault="00473BB5">
    <w:pPr>
      <w:pStyle w:val="En-tte"/>
      <w:rPr>
        <w:lang w:val="en-US"/>
      </w:rPr>
    </w:pPr>
    <w:r>
      <w:fldChar w:fldCharType="begin"/>
    </w:r>
    <w:r w:rsidRPr="00473BB5">
      <w:rPr>
        <w:lang w:val="en-US"/>
      </w:rPr>
      <w:instrText xml:space="preserve"> TITLE  \* MERGEFORMAT </w:instrText>
    </w:r>
    <w:r>
      <w:fldChar w:fldCharType="separate"/>
    </w:r>
    <w:r w:rsidR="00FA2707">
      <w:rPr>
        <w:lang w:val="en-US"/>
      </w:rPr>
      <w:t>E/ECE/TRANS/505/Rev.3/Add.153/Rev.1/Amend.1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50E2" w14:textId="2EB13952" w:rsidR="00473BB5" w:rsidRPr="00473BB5" w:rsidRDefault="00473BB5" w:rsidP="00473BB5">
    <w:pPr>
      <w:pStyle w:val="En-tte"/>
      <w:jc w:val="right"/>
      <w:rPr>
        <w:lang w:val="en-US"/>
      </w:rPr>
    </w:pPr>
    <w:r>
      <w:fldChar w:fldCharType="begin"/>
    </w:r>
    <w:r w:rsidRPr="00473BB5">
      <w:rPr>
        <w:lang w:val="en-US"/>
      </w:rPr>
      <w:instrText xml:space="preserve"> TITLE  \* MERGEFORMAT </w:instrText>
    </w:r>
    <w:r>
      <w:fldChar w:fldCharType="separate"/>
    </w:r>
    <w:r w:rsidR="00FA2707">
      <w:rPr>
        <w:lang w:val="en-US"/>
      </w:rPr>
      <w:t>E/ECE/TRANS/505/Rev.3/Add.153/Rev.1/Amend.1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64E"/>
    <w:multiLevelType w:val="hybridMultilevel"/>
    <w:tmpl w:val="7C041DF2"/>
    <w:lvl w:ilvl="0" w:tplc="304081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2"/>
  </w:num>
  <w:num w:numId="4">
    <w:abstractNumId w:val="20"/>
  </w:num>
  <w:num w:numId="5">
    <w:abstractNumId w:val="18"/>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 w:numId="19">
    <w:abstractNumId w:val="11"/>
  </w:num>
  <w:num w:numId="20">
    <w:abstractNumId w:val="13"/>
  </w:num>
  <w:num w:numId="21">
    <w:abstractNumId w:val="17"/>
  </w:num>
  <w:num w:numId="22">
    <w:abstractNumId w:val="14"/>
  </w:num>
  <w:num w:numId="23">
    <w:abstractNumId w:val="19"/>
  </w:num>
  <w:num w:numId="24">
    <w:abstractNumId w:val="21"/>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56"/>
    <w:rsid w:val="0001470D"/>
    <w:rsid w:val="00016165"/>
    <w:rsid w:val="00016AC5"/>
    <w:rsid w:val="00020FC5"/>
    <w:rsid w:val="00021126"/>
    <w:rsid w:val="00021907"/>
    <w:rsid w:val="000233A5"/>
    <w:rsid w:val="0002445D"/>
    <w:rsid w:val="00024C50"/>
    <w:rsid w:val="00025E92"/>
    <w:rsid w:val="000276A3"/>
    <w:rsid w:val="00032060"/>
    <w:rsid w:val="00034ED9"/>
    <w:rsid w:val="00037B04"/>
    <w:rsid w:val="00040539"/>
    <w:rsid w:val="00040598"/>
    <w:rsid w:val="00047F10"/>
    <w:rsid w:val="00052157"/>
    <w:rsid w:val="0005346D"/>
    <w:rsid w:val="00055FE4"/>
    <w:rsid w:val="000641CE"/>
    <w:rsid w:val="00067310"/>
    <w:rsid w:val="00073F12"/>
    <w:rsid w:val="00077E35"/>
    <w:rsid w:val="000819EE"/>
    <w:rsid w:val="0008669E"/>
    <w:rsid w:val="00090599"/>
    <w:rsid w:val="000A1501"/>
    <w:rsid w:val="000A18A8"/>
    <w:rsid w:val="000A2494"/>
    <w:rsid w:val="000A6B7E"/>
    <w:rsid w:val="000B20D3"/>
    <w:rsid w:val="000C6CDB"/>
    <w:rsid w:val="000D5C25"/>
    <w:rsid w:val="000D6D50"/>
    <w:rsid w:val="000E4F06"/>
    <w:rsid w:val="000E5601"/>
    <w:rsid w:val="000E5602"/>
    <w:rsid w:val="000F130A"/>
    <w:rsid w:val="000F41F2"/>
    <w:rsid w:val="0010373B"/>
    <w:rsid w:val="00105D51"/>
    <w:rsid w:val="0011415F"/>
    <w:rsid w:val="00125446"/>
    <w:rsid w:val="00131056"/>
    <w:rsid w:val="001358D9"/>
    <w:rsid w:val="00141E26"/>
    <w:rsid w:val="00143EB9"/>
    <w:rsid w:val="00152C5A"/>
    <w:rsid w:val="0015389C"/>
    <w:rsid w:val="00160540"/>
    <w:rsid w:val="00166C68"/>
    <w:rsid w:val="00171736"/>
    <w:rsid w:val="00174814"/>
    <w:rsid w:val="00181A90"/>
    <w:rsid w:val="00190D5D"/>
    <w:rsid w:val="00192EEB"/>
    <w:rsid w:val="00194484"/>
    <w:rsid w:val="001A2040"/>
    <w:rsid w:val="001A20FB"/>
    <w:rsid w:val="001A252F"/>
    <w:rsid w:val="001A376F"/>
    <w:rsid w:val="001B09BB"/>
    <w:rsid w:val="001B1345"/>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42"/>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741DB"/>
    <w:rsid w:val="00277B01"/>
    <w:rsid w:val="00284C19"/>
    <w:rsid w:val="00285CDC"/>
    <w:rsid w:val="00286E23"/>
    <w:rsid w:val="002876A1"/>
    <w:rsid w:val="00287CA6"/>
    <w:rsid w:val="00287E79"/>
    <w:rsid w:val="002928F9"/>
    <w:rsid w:val="00294D5B"/>
    <w:rsid w:val="0029791D"/>
    <w:rsid w:val="00297A36"/>
    <w:rsid w:val="002A2A2C"/>
    <w:rsid w:val="002A5D07"/>
    <w:rsid w:val="002B0764"/>
    <w:rsid w:val="002D25CA"/>
    <w:rsid w:val="002D3DA4"/>
    <w:rsid w:val="002E2F5C"/>
    <w:rsid w:val="002F0C48"/>
    <w:rsid w:val="002F4BF8"/>
    <w:rsid w:val="003016B7"/>
    <w:rsid w:val="0030754C"/>
    <w:rsid w:val="00317E54"/>
    <w:rsid w:val="00322DF1"/>
    <w:rsid w:val="00324EBF"/>
    <w:rsid w:val="0032556C"/>
    <w:rsid w:val="00330508"/>
    <w:rsid w:val="0033286A"/>
    <w:rsid w:val="00333130"/>
    <w:rsid w:val="00342F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408B"/>
    <w:rsid w:val="003D6C68"/>
    <w:rsid w:val="003E01D0"/>
    <w:rsid w:val="003E49B9"/>
    <w:rsid w:val="003E5E5B"/>
    <w:rsid w:val="003E5F12"/>
    <w:rsid w:val="003E786C"/>
    <w:rsid w:val="003F1883"/>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3BB5"/>
    <w:rsid w:val="00476265"/>
    <w:rsid w:val="0048687D"/>
    <w:rsid w:val="00490F56"/>
    <w:rsid w:val="00491F39"/>
    <w:rsid w:val="004A49A5"/>
    <w:rsid w:val="004A523A"/>
    <w:rsid w:val="004A66A2"/>
    <w:rsid w:val="004B07A3"/>
    <w:rsid w:val="004B261D"/>
    <w:rsid w:val="004B3F2E"/>
    <w:rsid w:val="004B51CD"/>
    <w:rsid w:val="004B576C"/>
    <w:rsid w:val="004C54C0"/>
    <w:rsid w:val="004C56B2"/>
    <w:rsid w:val="004C6CDD"/>
    <w:rsid w:val="004C6F4A"/>
    <w:rsid w:val="004C7F68"/>
    <w:rsid w:val="004D00B2"/>
    <w:rsid w:val="004E3182"/>
    <w:rsid w:val="004E4963"/>
    <w:rsid w:val="004E6809"/>
    <w:rsid w:val="004E7F24"/>
    <w:rsid w:val="005111B1"/>
    <w:rsid w:val="0051457E"/>
    <w:rsid w:val="0051714B"/>
    <w:rsid w:val="00520F80"/>
    <w:rsid w:val="005236D3"/>
    <w:rsid w:val="005239FF"/>
    <w:rsid w:val="00523DB8"/>
    <w:rsid w:val="005274A0"/>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0452"/>
    <w:rsid w:val="005E1B9B"/>
    <w:rsid w:val="005E32D1"/>
    <w:rsid w:val="005E5D1F"/>
    <w:rsid w:val="005F0207"/>
    <w:rsid w:val="005F4F8A"/>
    <w:rsid w:val="005F5C1F"/>
    <w:rsid w:val="00606AD4"/>
    <w:rsid w:val="0061113B"/>
    <w:rsid w:val="00611D43"/>
    <w:rsid w:val="00612D48"/>
    <w:rsid w:val="00613A5E"/>
    <w:rsid w:val="00616B45"/>
    <w:rsid w:val="00617C8B"/>
    <w:rsid w:val="006241C6"/>
    <w:rsid w:val="00625F40"/>
    <w:rsid w:val="00630D9B"/>
    <w:rsid w:val="00631953"/>
    <w:rsid w:val="0063208D"/>
    <w:rsid w:val="006434FD"/>
    <w:rsid w:val="00643814"/>
    <w:rsid w:val="006439EC"/>
    <w:rsid w:val="00645090"/>
    <w:rsid w:val="00647059"/>
    <w:rsid w:val="00647162"/>
    <w:rsid w:val="0065029A"/>
    <w:rsid w:val="006553F9"/>
    <w:rsid w:val="00661E96"/>
    <w:rsid w:val="0066213A"/>
    <w:rsid w:val="00662820"/>
    <w:rsid w:val="00665786"/>
    <w:rsid w:val="00671C93"/>
    <w:rsid w:val="00671F00"/>
    <w:rsid w:val="006729C8"/>
    <w:rsid w:val="00675501"/>
    <w:rsid w:val="00683CB9"/>
    <w:rsid w:val="0068562A"/>
    <w:rsid w:val="006A6B31"/>
    <w:rsid w:val="006A6C95"/>
    <w:rsid w:val="006A7B29"/>
    <w:rsid w:val="006B00A8"/>
    <w:rsid w:val="006B0EB2"/>
    <w:rsid w:val="006B0FF8"/>
    <w:rsid w:val="006B1210"/>
    <w:rsid w:val="006B4590"/>
    <w:rsid w:val="006C340C"/>
    <w:rsid w:val="006E29E5"/>
    <w:rsid w:val="006F027F"/>
    <w:rsid w:val="006F1D0B"/>
    <w:rsid w:val="006F27A8"/>
    <w:rsid w:val="006F3493"/>
    <w:rsid w:val="006F3544"/>
    <w:rsid w:val="00700A8B"/>
    <w:rsid w:val="0070347C"/>
    <w:rsid w:val="007102D2"/>
    <w:rsid w:val="00714A66"/>
    <w:rsid w:val="007176C1"/>
    <w:rsid w:val="00720BC0"/>
    <w:rsid w:val="0072116B"/>
    <w:rsid w:val="00722546"/>
    <w:rsid w:val="00725063"/>
    <w:rsid w:val="00732E72"/>
    <w:rsid w:val="00735FE0"/>
    <w:rsid w:val="00741D90"/>
    <w:rsid w:val="00755D4F"/>
    <w:rsid w:val="00756CF7"/>
    <w:rsid w:val="007607B1"/>
    <w:rsid w:val="0076204D"/>
    <w:rsid w:val="00765296"/>
    <w:rsid w:val="00766D28"/>
    <w:rsid w:val="00767B01"/>
    <w:rsid w:val="007723C2"/>
    <w:rsid w:val="007815B9"/>
    <w:rsid w:val="00783E82"/>
    <w:rsid w:val="00785F1F"/>
    <w:rsid w:val="007869B6"/>
    <w:rsid w:val="00790B9D"/>
    <w:rsid w:val="00795D55"/>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07A9"/>
    <w:rsid w:val="00831A18"/>
    <w:rsid w:val="00837345"/>
    <w:rsid w:val="00844750"/>
    <w:rsid w:val="00847224"/>
    <w:rsid w:val="00850751"/>
    <w:rsid w:val="00851A74"/>
    <w:rsid w:val="00853AB8"/>
    <w:rsid w:val="00854C34"/>
    <w:rsid w:val="0085586A"/>
    <w:rsid w:val="00856DB2"/>
    <w:rsid w:val="008621CC"/>
    <w:rsid w:val="00865813"/>
    <w:rsid w:val="00895DE5"/>
    <w:rsid w:val="008A0FA8"/>
    <w:rsid w:val="008A1EC0"/>
    <w:rsid w:val="008A4A2E"/>
    <w:rsid w:val="008B093E"/>
    <w:rsid w:val="008B44C4"/>
    <w:rsid w:val="008C322B"/>
    <w:rsid w:val="008C4B74"/>
    <w:rsid w:val="008C6AB5"/>
    <w:rsid w:val="008D1156"/>
    <w:rsid w:val="008D59DB"/>
    <w:rsid w:val="008E0319"/>
    <w:rsid w:val="008E3F4B"/>
    <w:rsid w:val="008E4DE2"/>
    <w:rsid w:val="008E6252"/>
    <w:rsid w:val="008E7CE2"/>
    <w:rsid w:val="008E7FAE"/>
    <w:rsid w:val="0090069A"/>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173BA"/>
    <w:rsid w:val="00A2492E"/>
    <w:rsid w:val="00A27C92"/>
    <w:rsid w:val="00A31163"/>
    <w:rsid w:val="00A34593"/>
    <w:rsid w:val="00A35D4D"/>
    <w:rsid w:val="00A364DB"/>
    <w:rsid w:val="00A45E90"/>
    <w:rsid w:val="00A4770F"/>
    <w:rsid w:val="00A50D6B"/>
    <w:rsid w:val="00A51050"/>
    <w:rsid w:val="00A56945"/>
    <w:rsid w:val="00A57027"/>
    <w:rsid w:val="00A5750C"/>
    <w:rsid w:val="00A72C35"/>
    <w:rsid w:val="00A752BB"/>
    <w:rsid w:val="00A81F93"/>
    <w:rsid w:val="00A84FCF"/>
    <w:rsid w:val="00A85225"/>
    <w:rsid w:val="00A858BE"/>
    <w:rsid w:val="00A9247E"/>
    <w:rsid w:val="00AA0DCA"/>
    <w:rsid w:val="00AA326A"/>
    <w:rsid w:val="00AA7796"/>
    <w:rsid w:val="00AC67A1"/>
    <w:rsid w:val="00AC7977"/>
    <w:rsid w:val="00AC7E56"/>
    <w:rsid w:val="00AE2617"/>
    <w:rsid w:val="00AE352C"/>
    <w:rsid w:val="00AE39A5"/>
    <w:rsid w:val="00AE79AC"/>
    <w:rsid w:val="00AF668F"/>
    <w:rsid w:val="00B01AAD"/>
    <w:rsid w:val="00B04FAB"/>
    <w:rsid w:val="00B101DB"/>
    <w:rsid w:val="00B11A22"/>
    <w:rsid w:val="00B13E4F"/>
    <w:rsid w:val="00B21751"/>
    <w:rsid w:val="00B256F0"/>
    <w:rsid w:val="00B31D7D"/>
    <w:rsid w:val="00B32E2D"/>
    <w:rsid w:val="00B416B8"/>
    <w:rsid w:val="00B42351"/>
    <w:rsid w:val="00B43741"/>
    <w:rsid w:val="00B45642"/>
    <w:rsid w:val="00B47C13"/>
    <w:rsid w:val="00B52F29"/>
    <w:rsid w:val="00B5388D"/>
    <w:rsid w:val="00B61990"/>
    <w:rsid w:val="00B61EE4"/>
    <w:rsid w:val="00B6249B"/>
    <w:rsid w:val="00B70CCD"/>
    <w:rsid w:val="00B75E66"/>
    <w:rsid w:val="00B773BF"/>
    <w:rsid w:val="00B83389"/>
    <w:rsid w:val="00B91E80"/>
    <w:rsid w:val="00B96AD4"/>
    <w:rsid w:val="00BA7256"/>
    <w:rsid w:val="00BB2D7C"/>
    <w:rsid w:val="00BC3F20"/>
    <w:rsid w:val="00BC76F0"/>
    <w:rsid w:val="00BD13E6"/>
    <w:rsid w:val="00BD28B2"/>
    <w:rsid w:val="00BD5A8D"/>
    <w:rsid w:val="00BD7343"/>
    <w:rsid w:val="00BE3948"/>
    <w:rsid w:val="00BF0556"/>
    <w:rsid w:val="00BF1C7D"/>
    <w:rsid w:val="00BF37EE"/>
    <w:rsid w:val="00BF3FEB"/>
    <w:rsid w:val="00BF4714"/>
    <w:rsid w:val="00BF5F7F"/>
    <w:rsid w:val="00C024A1"/>
    <w:rsid w:val="00C02C42"/>
    <w:rsid w:val="00C10FB1"/>
    <w:rsid w:val="00C11282"/>
    <w:rsid w:val="00C14108"/>
    <w:rsid w:val="00C248EF"/>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9602F"/>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900"/>
    <w:rsid w:val="00D13CAA"/>
    <w:rsid w:val="00D14C21"/>
    <w:rsid w:val="00D14F42"/>
    <w:rsid w:val="00D171D4"/>
    <w:rsid w:val="00D244CB"/>
    <w:rsid w:val="00D27D5E"/>
    <w:rsid w:val="00D32B08"/>
    <w:rsid w:val="00D407D1"/>
    <w:rsid w:val="00D43BD0"/>
    <w:rsid w:val="00D43E5F"/>
    <w:rsid w:val="00D47E13"/>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D4A49"/>
    <w:rsid w:val="00DE083E"/>
    <w:rsid w:val="00DE58F3"/>
    <w:rsid w:val="00DE6D90"/>
    <w:rsid w:val="00DF002F"/>
    <w:rsid w:val="00E0244D"/>
    <w:rsid w:val="00E026DF"/>
    <w:rsid w:val="00E02F48"/>
    <w:rsid w:val="00E03712"/>
    <w:rsid w:val="00E06B3F"/>
    <w:rsid w:val="00E10A73"/>
    <w:rsid w:val="00E14F27"/>
    <w:rsid w:val="00E16CCD"/>
    <w:rsid w:val="00E171D2"/>
    <w:rsid w:val="00E21202"/>
    <w:rsid w:val="00E233C1"/>
    <w:rsid w:val="00E25534"/>
    <w:rsid w:val="00E26BAB"/>
    <w:rsid w:val="00E315F8"/>
    <w:rsid w:val="00E319B6"/>
    <w:rsid w:val="00E32145"/>
    <w:rsid w:val="00E32F5A"/>
    <w:rsid w:val="00E4358E"/>
    <w:rsid w:val="00E510F3"/>
    <w:rsid w:val="00E51874"/>
    <w:rsid w:val="00E5414B"/>
    <w:rsid w:val="00E60012"/>
    <w:rsid w:val="00E62CFF"/>
    <w:rsid w:val="00E665EE"/>
    <w:rsid w:val="00E679AE"/>
    <w:rsid w:val="00E70F6B"/>
    <w:rsid w:val="00E71570"/>
    <w:rsid w:val="00E73B13"/>
    <w:rsid w:val="00E75C58"/>
    <w:rsid w:val="00E76819"/>
    <w:rsid w:val="00E80036"/>
    <w:rsid w:val="00E81E94"/>
    <w:rsid w:val="00E82607"/>
    <w:rsid w:val="00E84A82"/>
    <w:rsid w:val="00E85025"/>
    <w:rsid w:val="00E92BD2"/>
    <w:rsid w:val="00E9483E"/>
    <w:rsid w:val="00E96710"/>
    <w:rsid w:val="00E97E2C"/>
    <w:rsid w:val="00EA3B1D"/>
    <w:rsid w:val="00EA3F4C"/>
    <w:rsid w:val="00EB77B9"/>
    <w:rsid w:val="00EB7D07"/>
    <w:rsid w:val="00EB7E48"/>
    <w:rsid w:val="00ED3A26"/>
    <w:rsid w:val="00EE45EF"/>
    <w:rsid w:val="00EE6077"/>
    <w:rsid w:val="00EF70BB"/>
    <w:rsid w:val="00F0095A"/>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5685"/>
    <w:rsid w:val="00F57DD7"/>
    <w:rsid w:val="00F636AD"/>
    <w:rsid w:val="00F66827"/>
    <w:rsid w:val="00F734D9"/>
    <w:rsid w:val="00F73F83"/>
    <w:rsid w:val="00F74902"/>
    <w:rsid w:val="00F817E0"/>
    <w:rsid w:val="00F84C5B"/>
    <w:rsid w:val="00F85A4E"/>
    <w:rsid w:val="00F9353A"/>
    <w:rsid w:val="00F965C2"/>
    <w:rsid w:val="00FA2707"/>
    <w:rsid w:val="00FA27D4"/>
    <w:rsid w:val="00FA5A79"/>
    <w:rsid w:val="00FB0BFE"/>
    <w:rsid w:val="00FB4300"/>
    <w:rsid w:val="00FB4C51"/>
    <w:rsid w:val="00FB734D"/>
    <w:rsid w:val="00FD02A2"/>
    <w:rsid w:val="00FD5E64"/>
    <w:rsid w:val="00FD7985"/>
    <w:rsid w:val="00FE6526"/>
    <w:rsid w:val="00FF1DBD"/>
    <w:rsid w:val="00FF1E4B"/>
    <w:rsid w:val="00FF33E4"/>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7B6A5CC"/>
  <w15:docId w15:val="{94AEC2EF-A257-4A82-9C6D-C4687150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Footnote symbol,Footnote,Footnote Reference Superscript,SUPERS,Fußnotenzeichen,4_GR"/>
    <w:uiPriority w:val="99"/>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uiPriority w:val="59"/>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locked/>
    <w:rsid w:val="001B1345"/>
    <w:rPr>
      <w:rFonts w:eastAsiaTheme="minorHAnsi"/>
      <w:b/>
      <w:sz w:val="24"/>
      <w:lang w:val="fr-CH"/>
    </w:rPr>
  </w:style>
  <w:style w:type="character" w:customStyle="1" w:styleId="HChGChar">
    <w:name w:val="_ H _Ch_G Char"/>
    <w:link w:val="HChG"/>
    <w:locked/>
    <w:rsid w:val="001B1345"/>
    <w:rPr>
      <w:rFonts w:eastAsiaTheme="minorHAnsi"/>
      <w:b/>
      <w:sz w:val="28"/>
      <w:lang w:val="fr-CH"/>
    </w:rPr>
  </w:style>
  <w:style w:type="paragraph" w:styleId="Commentaire">
    <w:name w:val="annotation text"/>
    <w:basedOn w:val="Normal"/>
    <w:link w:val="CommentaireCar"/>
    <w:uiPriority w:val="99"/>
    <w:unhideWhenUsed/>
    <w:rsid w:val="001B1345"/>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rsid w:val="001B1345"/>
    <w:rPr>
      <w:lang w:val="en-GB" w:eastAsia="fr-FR"/>
    </w:rPr>
  </w:style>
  <w:style w:type="character" w:styleId="Marquedecommentaire">
    <w:name w:val="annotation reference"/>
    <w:basedOn w:val="Policepardfaut"/>
    <w:rsid w:val="001B1345"/>
    <w:rPr>
      <w:sz w:val="16"/>
      <w:szCs w:val="16"/>
    </w:rPr>
  </w:style>
  <w:style w:type="character" w:customStyle="1" w:styleId="ObjetducommentaireCar">
    <w:name w:val="Objet du commentaire Car"/>
    <w:basedOn w:val="CommentaireCar"/>
    <w:link w:val="Objetducommentaire"/>
    <w:semiHidden/>
    <w:rsid w:val="001B1345"/>
    <w:rPr>
      <w:b/>
      <w:bCs/>
      <w:lang w:val="en-GB" w:eastAsia="fr-FR"/>
    </w:rPr>
  </w:style>
  <w:style w:type="paragraph" w:styleId="Objetducommentaire">
    <w:name w:val="annotation subject"/>
    <w:basedOn w:val="Commentaire"/>
    <w:next w:val="Commentaire"/>
    <w:link w:val="ObjetducommentaireCar"/>
    <w:semiHidden/>
    <w:unhideWhenUsed/>
    <w:rsid w:val="001B1345"/>
    <w:rPr>
      <w:b/>
      <w:bCs/>
    </w:rPr>
  </w:style>
  <w:style w:type="character" w:customStyle="1" w:styleId="ObjetducommentaireCar1">
    <w:name w:val="Objet du commentaire Car1"/>
    <w:basedOn w:val="CommentaireCar"/>
    <w:uiPriority w:val="99"/>
    <w:semiHidden/>
    <w:rsid w:val="001B1345"/>
    <w:rPr>
      <w:b/>
      <w:bCs/>
      <w:lang w:val="en-GB" w:eastAsia="fr-FR"/>
    </w:rPr>
  </w:style>
  <w:style w:type="table" w:customStyle="1" w:styleId="TableGrid1">
    <w:name w:val="Table Grid1"/>
    <w:basedOn w:val="TableauNormal"/>
    <w:next w:val="Grilledutableau"/>
    <w:uiPriority w:val="59"/>
    <w:rsid w:val="001B1345"/>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uiPriority w:val="59"/>
    <w:rsid w:val="001B1345"/>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rmalWebCar">
    <w:name w:val="Normal (Web) Car"/>
    <w:link w:val="NormalWeb"/>
    <w:uiPriority w:val="99"/>
    <w:semiHidden/>
    <w:locked/>
    <w:rsid w:val="001B1345"/>
    <w:rPr>
      <w:rFonts w:eastAsia="MS Mincho"/>
      <w:sz w:val="24"/>
      <w:szCs w:val="24"/>
    </w:rPr>
  </w:style>
  <w:style w:type="paragraph" w:styleId="NormalWeb">
    <w:name w:val="Normal (Web)"/>
    <w:basedOn w:val="Normal"/>
    <w:link w:val="NormalWebCar"/>
    <w:uiPriority w:val="99"/>
    <w:semiHidden/>
    <w:unhideWhenUsed/>
    <w:rsid w:val="001B1345"/>
    <w:pPr>
      <w:suppressAutoHyphens w:val="0"/>
      <w:kinsoku/>
      <w:overflowPunct/>
      <w:autoSpaceDE/>
      <w:autoSpaceDN/>
      <w:adjustRightInd/>
      <w:snapToGrid/>
      <w:spacing w:line="240" w:lineRule="auto"/>
    </w:pPr>
    <w:rPr>
      <w:rFonts w:eastAsia="MS Mincho"/>
      <w:sz w:val="24"/>
      <w:szCs w:val="24"/>
      <w:lang w:val="en-US"/>
    </w:rPr>
  </w:style>
  <w:style w:type="character" w:customStyle="1" w:styleId="content">
    <w:name w:val="content"/>
    <w:basedOn w:val="Policepardfaut"/>
    <w:rsid w:val="001B1345"/>
  </w:style>
  <w:style w:type="character" w:customStyle="1" w:styleId="eref">
    <w:name w:val="eref"/>
    <w:basedOn w:val="Policepardfaut"/>
    <w:rsid w:val="001B1345"/>
  </w:style>
  <w:style w:type="character" w:customStyle="1" w:styleId="terminologypart">
    <w:name w:val="terminologypart"/>
    <w:basedOn w:val="Policepardfaut"/>
    <w:rsid w:val="001B1345"/>
  </w:style>
  <w:style w:type="character" w:customStyle="1" w:styleId="inline-validation2">
    <w:name w:val="inline-validation2"/>
    <w:basedOn w:val="Policepardfaut"/>
    <w:rsid w:val="001B1345"/>
  </w:style>
  <w:style w:type="character" w:customStyle="1" w:styleId="inline-validation1">
    <w:name w:val="inline-validation1"/>
    <w:basedOn w:val="Policepardfaut"/>
    <w:rsid w:val="001B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217DC8A5B3542BB613CD21D7D5172" ma:contentTypeVersion="12" ma:contentTypeDescription="Crée un document." ma:contentTypeScope="" ma:versionID="7a8e68a1a4395a4af0d3b7508240ae05">
  <xsd:schema xmlns:xsd="http://www.w3.org/2001/XMLSchema" xmlns:xs="http://www.w3.org/2001/XMLSchema" xmlns:p="http://schemas.microsoft.com/office/2006/metadata/properties" xmlns:ns2="2e3072f2-beca-4ad0-b310-4a5f75c5b3d3" xmlns:ns3="2ea017b6-54da-4c69-806e-88fe69318899" targetNamespace="http://schemas.microsoft.com/office/2006/metadata/properties" ma:root="true" ma:fieldsID="77fff9d5401e9f7e9cbb63c1fe1bbafd" ns2:_="" ns3:_="">
    <xsd:import namespace="2e3072f2-beca-4ad0-b310-4a5f75c5b3d3"/>
    <xsd:import namespace="2ea017b6-54da-4c69-806e-88fe693188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072f2-beca-4ad0-b310-4a5f75c5b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a017b6-54da-4c69-806e-88fe693188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98A64-EB16-4E65-9770-46DB3B1CED37}">
  <ds:schemaRefs>
    <ds:schemaRef ds:uri="http://schemas.microsoft.com/sharepoint/v3/contenttype/forms"/>
  </ds:schemaRefs>
</ds:datastoreItem>
</file>

<file path=customXml/itemProps2.xml><?xml version="1.0" encoding="utf-8"?>
<ds:datastoreItem xmlns:ds="http://schemas.openxmlformats.org/officeDocument/2006/customXml" ds:itemID="{0ABDC0B1-F808-4F42-8282-B7A6118CE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A951D-D7AE-4FBA-BF41-CC559480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072f2-beca-4ad0-b310-4a5f75c5b3d3"/>
    <ds:schemaRef ds:uri="2ea017b6-54da-4c69-806e-88fe69318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E_ECE_324.dotm</Template>
  <TotalTime>0</TotalTime>
  <Pages>14</Pages>
  <Words>4465</Words>
  <Characters>24653</Characters>
  <Application>Microsoft Office Word</Application>
  <DocSecurity>0</DocSecurity>
  <Lines>347</Lines>
  <Paragraphs>43</Paragraphs>
  <ScaleCrop>false</ScaleCrop>
  <HeadingPairs>
    <vt:vector size="2" baseType="variant">
      <vt:variant>
        <vt:lpstr>Titre</vt:lpstr>
      </vt:variant>
      <vt:variant>
        <vt:i4>1</vt:i4>
      </vt:variant>
    </vt:vector>
  </HeadingPairs>
  <TitlesOfParts>
    <vt:vector size="1" baseType="lpstr">
      <vt:lpstr>E/ECE/TRANS/505/Rev.3/Add.153/Rev.1/Amend.1</vt:lpstr>
    </vt:vector>
  </TitlesOfParts>
  <Company>CSD</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E/ECE/TRANS/505/Rev.3/Add.153/Rev.1/Amend.1</dc:title>
  <dc:creator>Sandrine CLERE</dc:creator>
  <cp:keywords>E/ECE/TRANS/505/Rev.3/Add.153/Rev.1/Amend.1</cp:keywords>
  <cp:lastModifiedBy>Sandrine Clere</cp:lastModifiedBy>
  <cp:revision>2</cp:revision>
  <cp:lastPrinted>2022-03-18T10:32:00Z</cp:lastPrinted>
  <dcterms:created xsi:type="dcterms:W3CDTF">2022-05-24T10:00:00Z</dcterms:created>
  <dcterms:modified xsi:type="dcterms:W3CDTF">2022-05-24T10:00:00Z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0x010100196217DC8A5B3542BB613CD21D7D5172</vt:lpwstr>
  </property>
</Properties>
</file>