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Tr="002A7B4A">
        <w:trPr>
          <w:trHeight w:hRule="exact" w:val="851"/>
        </w:trPr>
        <w:tc>
          <w:tcPr>
            <w:tcW w:w="142" w:type="dxa"/>
            <w:tcBorders>
              <w:bottom w:val="single" w:sz="4" w:space="0" w:color="auto"/>
            </w:tcBorders>
          </w:tcPr>
          <w:p w:rsidR="002D5AAC" w:rsidRPr="008C1A9B" w:rsidRDefault="002D5AAC" w:rsidP="007E7C7F">
            <w:pPr>
              <w:kinsoku w:val="0"/>
              <w:overflowPunct w:val="0"/>
              <w:autoSpaceDE w:val="0"/>
              <w:autoSpaceDN w:val="0"/>
              <w:adjustRightInd w:val="0"/>
              <w:snapToGrid w:val="0"/>
              <w:rPr>
                <w:lang w:val="fr-CH"/>
              </w:rPr>
            </w:pPr>
            <w:bookmarkStart w:id="0" w:name="_GoBack"/>
            <w:bookmarkEnd w:id="0"/>
          </w:p>
        </w:tc>
        <w:tc>
          <w:tcPr>
            <w:tcW w:w="709" w:type="dxa"/>
            <w:tcBorders>
              <w:bottom w:val="single" w:sz="4" w:space="0" w:color="auto"/>
            </w:tcBorders>
            <w:vAlign w:val="bottom"/>
          </w:tcPr>
          <w:p w:rsidR="002D5AAC" w:rsidRPr="00BD33EE" w:rsidRDefault="002D5AAC" w:rsidP="002A7B4A"/>
        </w:tc>
        <w:tc>
          <w:tcPr>
            <w:tcW w:w="8788" w:type="dxa"/>
            <w:gridSpan w:val="3"/>
            <w:tcBorders>
              <w:bottom w:val="single" w:sz="4" w:space="0" w:color="auto"/>
            </w:tcBorders>
            <w:vAlign w:val="bottom"/>
          </w:tcPr>
          <w:p w:rsidR="002D5AAC" w:rsidRDefault="007E7C7F" w:rsidP="007E7C7F">
            <w:pPr>
              <w:jc w:val="right"/>
            </w:pPr>
            <w:r w:rsidRPr="007E7C7F">
              <w:rPr>
                <w:sz w:val="40"/>
              </w:rPr>
              <w:t>ECE</w:t>
            </w:r>
            <w:r>
              <w:t>/TRANS/180/Add.20</w:t>
            </w:r>
          </w:p>
        </w:tc>
      </w:tr>
      <w:tr w:rsidR="002D5AAC" w:rsidRPr="009D084C" w:rsidTr="002A7B4A">
        <w:trPr>
          <w:trHeight w:hRule="exact" w:val="2835"/>
        </w:trPr>
        <w:tc>
          <w:tcPr>
            <w:tcW w:w="1280" w:type="dxa"/>
            <w:gridSpan w:val="3"/>
            <w:tcBorders>
              <w:top w:val="single" w:sz="4" w:space="0" w:color="auto"/>
              <w:bottom w:val="single" w:sz="12" w:space="0" w:color="auto"/>
            </w:tcBorders>
          </w:tcPr>
          <w:p w:rsidR="002D5AAC" w:rsidRPr="009D084C" w:rsidRDefault="002D5AAC" w:rsidP="002A7B4A">
            <w:pPr>
              <w:spacing w:before="120"/>
              <w:rPr>
                <w:szCs w:val="20"/>
              </w:rPr>
            </w:pPr>
          </w:p>
        </w:tc>
        <w:tc>
          <w:tcPr>
            <w:tcW w:w="5540" w:type="dxa"/>
            <w:tcBorders>
              <w:top w:val="single" w:sz="4" w:space="0" w:color="auto"/>
              <w:bottom w:val="single" w:sz="12" w:space="0" w:color="auto"/>
            </w:tcBorders>
          </w:tcPr>
          <w:p w:rsidR="002D5AAC" w:rsidRPr="009D084C" w:rsidRDefault="002D5AAC" w:rsidP="002A7B4A">
            <w:pPr>
              <w:spacing w:before="120" w:line="360" w:lineRule="exact"/>
              <w:rPr>
                <w:b/>
                <w:szCs w:val="20"/>
              </w:rPr>
            </w:pPr>
          </w:p>
        </w:tc>
        <w:tc>
          <w:tcPr>
            <w:tcW w:w="2819" w:type="dxa"/>
            <w:tcBorders>
              <w:top w:val="single" w:sz="4" w:space="0" w:color="auto"/>
              <w:bottom w:val="single" w:sz="12" w:space="0" w:color="auto"/>
            </w:tcBorders>
          </w:tcPr>
          <w:p w:rsidR="007E7C7F" w:rsidRDefault="007E7C7F" w:rsidP="007E7C7F">
            <w:pPr>
              <w:rPr>
                <w:szCs w:val="20"/>
                <w:lang w:val="en-US"/>
              </w:rPr>
            </w:pPr>
          </w:p>
          <w:p w:rsidR="007E7C7F" w:rsidRDefault="007E7C7F" w:rsidP="007E7C7F">
            <w:pPr>
              <w:rPr>
                <w:szCs w:val="20"/>
                <w:lang w:val="en-US"/>
              </w:rPr>
            </w:pPr>
          </w:p>
          <w:p w:rsidR="007E7C7F" w:rsidRDefault="007E7C7F" w:rsidP="007E7C7F">
            <w:pPr>
              <w:rPr>
                <w:szCs w:val="20"/>
                <w:lang w:val="en-US"/>
              </w:rPr>
            </w:pPr>
          </w:p>
          <w:p w:rsidR="007E7C7F" w:rsidRDefault="007E7C7F" w:rsidP="007E7C7F">
            <w:pPr>
              <w:rPr>
                <w:szCs w:val="20"/>
                <w:lang w:val="en-US"/>
              </w:rPr>
            </w:pPr>
          </w:p>
          <w:p w:rsidR="007E7C7F" w:rsidRDefault="007E7C7F" w:rsidP="007E7C7F">
            <w:pPr>
              <w:rPr>
                <w:szCs w:val="20"/>
                <w:lang w:val="en-US"/>
              </w:rPr>
            </w:pPr>
          </w:p>
          <w:p w:rsidR="007E7C7F" w:rsidRPr="009D084C" w:rsidRDefault="007E7C7F" w:rsidP="007E7C7F">
            <w:pPr>
              <w:rPr>
                <w:szCs w:val="20"/>
                <w:lang w:val="en-US"/>
              </w:rPr>
            </w:pPr>
            <w:r>
              <w:rPr>
                <w:szCs w:val="20"/>
                <w:lang w:val="en-US"/>
              </w:rPr>
              <w:t xml:space="preserve">3 May 2018 </w:t>
            </w:r>
          </w:p>
        </w:tc>
      </w:tr>
    </w:tbl>
    <w:p w:rsidR="007E7C7F" w:rsidRPr="007E7C7F" w:rsidRDefault="007E7C7F" w:rsidP="007E7C7F">
      <w:pPr>
        <w:pStyle w:val="HChGR"/>
      </w:pPr>
      <w:r w:rsidRPr="007E7C7F">
        <w:rPr>
          <w:lang w:val="en-GB"/>
        </w:rPr>
        <w:tab/>
      </w:r>
      <w:r w:rsidRPr="007E7C7F">
        <w:rPr>
          <w:lang w:val="en-GB"/>
        </w:rPr>
        <w:tab/>
      </w:r>
      <w:r w:rsidRPr="007E7C7F">
        <w:rPr>
          <w:lang w:val="en-GB"/>
        </w:rPr>
        <w:tab/>
      </w:r>
      <w:r w:rsidRPr="007E7C7F">
        <w:t>Глобальный регистр</w:t>
      </w:r>
    </w:p>
    <w:p w:rsidR="007E7C7F" w:rsidRPr="007E7C7F" w:rsidRDefault="007E7C7F" w:rsidP="007E7C7F">
      <w:pPr>
        <w:pStyle w:val="H1GR"/>
      </w:pPr>
      <w:r w:rsidRPr="007E7C7F">
        <w:tab/>
      </w:r>
      <w:r w:rsidRPr="007E7C7F">
        <w:tab/>
        <w:t>Создан 18 ноября 2004 года в соответствии со статьей 6 Соглашения о введени</w:t>
      </w:r>
      <w:r>
        <w:t xml:space="preserve">и Глобальных технических правил </w:t>
      </w:r>
      <w:r w:rsidR="0099786E">
        <w:t>для </w:t>
      </w:r>
      <w:r w:rsidRPr="007E7C7F">
        <w:t xml:space="preserve">колесных </w:t>
      </w:r>
      <w:r>
        <w:t>транспортных средств, предметов оборудования и </w:t>
      </w:r>
      <w:r w:rsidRPr="007E7C7F">
        <w:t>частей, которые могут быть ус</w:t>
      </w:r>
      <w:r>
        <w:t>тановлены и/или использованы на </w:t>
      </w:r>
      <w:r w:rsidRPr="007E7C7F">
        <w:t>колесных транспортных средствах (</w:t>
      </w:r>
      <w:r w:rsidRPr="007E7C7F">
        <w:rPr>
          <w:lang w:val="en-GB"/>
        </w:rPr>
        <w:t>ECE</w:t>
      </w:r>
      <w:r w:rsidRPr="007E7C7F">
        <w:t>/</w:t>
      </w:r>
      <w:r w:rsidRPr="007E7C7F">
        <w:rPr>
          <w:lang w:val="en-GB"/>
        </w:rPr>
        <w:t>TRANS</w:t>
      </w:r>
      <w:r w:rsidRPr="007E7C7F">
        <w:t xml:space="preserve">/132 и </w:t>
      </w:r>
      <w:r w:rsidRPr="007E7C7F">
        <w:rPr>
          <w:lang w:val="en-GB"/>
        </w:rPr>
        <w:t>Corr</w:t>
      </w:r>
      <w:r w:rsidRPr="007E7C7F">
        <w:t>.1), совершенного в Женеве 25 июня 1998 года</w:t>
      </w:r>
    </w:p>
    <w:p w:rsidR="007E7C7F" w:rsidRPr="007E7C7F" w:rsidRDefault="007E7C7F" w:rsidP="007E7C7F">
      <w:pPr>
        <w:pStyle w:val="HChGR"/>
      </w:pPr>
      <w:r>
        <w:tab/>
      </w:r>
      <w:r>
        <w:tab/>
      </w:r>
      <w:r w:rsidRPr="007E7C7F">
        <w:t>Добавле</w:t>
      </w:r>
      <w:r>
        <w:t xml:space="preserve">ние 20: Глобальные технические </w:t>
      </w:r>
      <w:r w:rsidRPr="007E7C7F">
        <w:t>правила № 20</w:t>
      </w:r>
    </w:p>
    <w:p w:rsidR="007E7C7F" w:rsidRPr="007E7C7F" w:rsidRDefault="007E7C7F" w:rsidP="007E7C7F">
      <w:pPr>
        <w:pStyle w:val="H1GR"/>
      </w:pPr>
      <w:r>
        <w:tab/>
      </w:r>
      <w:r>
        <w:tab/>
      </w:r>
      <w:r w:rsidRPr="007E7C7F">
        <w:t>Глобальные технические правила, касающиеся безопасности электромобилей (БЭМ)</w:t>
      </w:r>
    </w:p>
    <w:p w:rsidR="007E7C7F" w:rsidRPr="007E7C7F" w:rsidRDefault="007E7C7F" w:rsidP="00FF0865">
      <w:pPr>
        <w:pStyle w:val="SingleTxtGR"/>
        <w:spacing w:after="2640"/>
      </w:pPr>
      <w:r w:rsidRPr="007E7C7F">
        <w:t>Введены в Глобальный регистр 14 марта 2018 года</w:t>
      </w:r>
    </w:p>
    <w:p w:rsidR="007E7C7F" w:rsidRPr="007E7C7F" w:rsidRDefault="007E7C7F" w:rsidP="00FF0865">
      <w:pPr>
        <w:spacing w:after="240"/>
        <w:jc w:val="center"/>
      </w:pPr>
      <w:r w:rsidRPr="007E7C7F">
        <w:rPr>
          <w:b/>
          <w:bCs/>
          <w:noProof/>
          <w:lang w:eastAsia="ru-RU"/>
        </w:rPr>
        <w:drawing>
          <wp:inline distT="0" distB="0" distL="0" distR="0">
            <wp:extent cx="1257300" cy="996950"/>
            <wp:effectExtent l="0" t="0" r="0" b="0"/>
            <wp:docPr id="5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inline>
        </w:drawing>
      </w:r>
    </w:p>
    <w:p w:rsidR="00381C24" w:rsidRDefault="007E7C7F" w:rsidP="007E7C7F">
      <w:pPr>
        <w:jc w:val="center"/>
        <w:rPr>
          <w:b/>
        </w:rPr>
      </w:pPr>
      <w:r w:rsidRPr="007E7C7F">
        <w:rPr>
          <w:b/>
        </w:rPr>
        <w:t>ОРГАНИЗАЦИЯ ОБЪЕДИНЕННЫХ НАЦИЙ</w:t>
      </w:r>
    </w:p>
    <w:p w:rsidR="00FF0865" w:rsidRDefault="00FF0865" w:rsidP="007E7C7F">
      <w:pPr>
        <w:jc w:val="center"/>
        <w:sectPr w:rsidR="00FF0865" w:rsidSect="007E7C7F">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p>
    <w:p w:rsidR="00FF0865" w:rsidRDefault="00FF0865">
      <w:pPr>
        <w:suppressAutoHyphens w:val="0"/>
        <w:spacing w:line="240" w:lineRule="auto"/>
      </w:pPr>
      <w:r>
        <w:lastRenderedPageBreak/>
        <w:br w:type="page"/>
      </w:r>
    </w:p>
    <w:p w:rsidR="00FF0865" w:rsidRDefault="00FF0865" w:rsidP="00FF0865">
      <w:pPr>
        <w:pStyle w:val="HChGR"/>
      </w:pPr>
      <w:r w:rsidRPr="00FF0865">
        <w:lastRenderedPageBreak/>
        <w:tab/>
      </w:r>
      <w:r w:rsidRPr="00FF0865">
        <w:tab/>
        <w:t>Глобальные технические правила, касающиеся безопасности электромобилей (БЭМ)</w:t>
      </w:r>
    </w:p>
    <w:p w:rsidR="00FF0865" w:rsidRDefault="00FF0865" w:rsidP="00AD211A">
      <w:pPr>
        <w:spacing w:after="120"/>
        <w:rPr>
          <w:sz w:val="28"/>
        </w:rPr>
      </w:pPr>
      <w:r>
        <w:rPr>
          <w:sz w:val="28"/>
        </w:rPr>
        <w:t>Содержание</w:t>
      </w:r>
    </w:p>
    <w:p w:rsidR="00FF0865" w:rsidRDefault="00FF0865" w:rsidP="00AD211A">
      <w:pPr>
        <w:tabs>
          <w:tab w:val="right" w:pos="9638"/>
        </w:tabs>
        <w:spacing w:after="120"/>
        <w:ind w:left="283"/>
        <w:rPr>
          <w:sz w:val="18"/>
        </w:rPr>
      </w:pPr>
      <w:r>
        <w:rPr>
          <w:i/>
          <w:sz w:val="18"/>
        </w:rPr>
        <w:tab/>
        <w:t>Стр.</w:t>
      </w:r>
    </w:p>
    <w:p w:rsidR="00FF0865" w:rsidRPr="00931631" w:rsidRDefault="00FF0865" w:rsidP="00AD211A">
      <w:pPr>
        <w:tabs>
          <w:tab w:val="right" w:pos="850"/>
          <w:tab w:val="left" w:pos="1134"/>
          <w:tab w:val="left" w:pos="1559"/>
          <w:tab w:val="left" w:pos="1984"/>
          <w:tab w:val="left" w:leader="dot" w:pos="8787"/>
          <w:tab w:val="right" w:pos="9638"/>
        </w:tabs>
        <w:spacing w:after="120"/>
      </w:pPr>
      <w:r>
        <w:tab/>
      </w:r>
      <w:r>
        <w:rPr>
          <w:lang w:val="en-US"/>
        </w:rPr>
        <w:t>I</w:t>
      </w:r>
      <w:r w:rsidRPr="00652337">
        <w:t>.</w:t>
      </w:r>
      <w:r w:rsidRPr="00652337">
        <w:tab/>
      </w:r>
      <w:r w:rsidR="00652337" w:rsidRPr="00652337">
        <w:t xml:space="preserve">Изложение технических соображений и обоснования </w:t>
      </w:r>
      <w:r w:rsidR="00652337" w:rsidRPr="00652337">
        <w:tab/>
      </w:r>
      <w:r w:rsidR="00652337">
        <w:tab/>
      </w:r>
      <w:r w:rsidR="00931631" w:rsidRPr="00931631">
        <w:t>7</w:t>
      </w:r>
    </w:p>
    <w:p w:rsidR="00FF0865" w:rsidRPr="00931631" w:rsidRDefault="00FF0865" w:rsidP="00AD211A">
      <w:pPr>
        <w:tabs>
          <w:tab w:val="right" w:pos="850"/>
          <w:tab w:val="left" w:pos="1134"/>
          <w:tab w:val="left" w:pos="1559"/>
          <w:tab w:val="left" w:pos="1984"/>
          <w:tab w:val="left" w:leader="dot" w:pos="8787"/>
          <w:tab w:val="right" w:pos="9638"/>
        </w:tabs>
        <w:spacing w:after="120"/>
      </w:pPr>
      <w:r w:rsidRPr="00652337">
        <w:tab/>
      </w:r>
      <w:r w:rsidRPr="00652337">
        <w:tab/>
      </w:r>
      <w:r>
        <w:rPr>
          <w:lang w:val="en-US"/>
        </w:rPr>
        <w:t>A</w:t>
      </w:r>
      <w:r w:rsidRPr="00B35BFC">
        <w:t>.</w:t>
      </w:r>
      <w:r w:rsidRPr="00B35BFC">
        <w:tab/>
      </w:r>
      <w:r w:rsidR="00652337" w:rsidRPr="00652337">
        <w:t>Введение</w:t>
      </w:r>
      <w:r w:rsidR="00652337" w:rsidRPr="00B35BFC">
        <w:t xml:space="preserve"> </w:t>
      </w:r>
      <w:r w:rsidR="00652337" w:rsidRPr="00B35BFC">
        <w:tab/>
      </w:r>
      <w:r w:rsidR="00652337" w:rsidRPr="00B35BFC">
        <w:tab/>
      </w:r>
      <w:r w:rsidR="00931631" w:rsidRPr="00931631">
        <w:t>7</w:t>
      </w:r>
    </w:p>
    <w:p w:rsidR="00FF0865" w:rsidRPr="00931631" w:rsidRDefault="00FF0865" w:rsidP="00AD211A">
      <w:pPr>
        <w:tabs>
          <w:tab w:val="right" w:pos="850"/>
          <w:tab w:val="left" w:pos="1134"/>
          <w:tab w:val="left" w:pos="1559"/>
          <w:tab w:val="left" w:pos="1984"/>
          <w:tab w:val="left" w:leader="dot" w:pos="8787"/>
          <w:tab w:val="right" w:pos="9638"/>
        </w:tabs>
        <w:spacing w:after="120"/>
      </w:pPr>
      <w:r w:rsidRPr="00B35BFC">
        <w:tab/>
      </w:r>
      <w:r w:rsidRPr="00B35BFC">
        <w:tab/>
      </w:r>
      <w:r>
        <w:rPr>
          <w:lang w:val="en-US"/>
        </w:rPr>
        <w:t>B</w:t>
      </w:r>
      <w:r w:rsidRPr="00B35BFC">
        <w:t>.</w:t>
      </w:r>
      <w:r w:rsidRPr="00B35BFC">
        <w:tab/>
      </w:r>
      <w:r w:rsidR="00652337" w:rsidRPr="00652337">
        <w:t>Справочная</w:t>
      </w:r>
      <w:r w:rsidR="00652337" w:rsidRPr="00B35BFC">
        <w:t xml:space="preserve"> </w:t>
      </w:r>
      <w:r w:rsidR="00652337" w:rsidRPr="00652337">
        <w:t>информация</w:t>
      </w:r>
      <w:r w:rsidR="00652337" w:rsidRPr="00B35BFC">
        <w:t xml:space="preserve"> </w:t>
      </w:r>
      <w:r w:rsidR="00652337" w:rsidRPr="00652337">
        <w:t>процедурного</w:t>
      </w:r>
      <w:r w:rsidR="00652337" w:rsidRPr="00B35BFC">
        <w:t xml:space="preserve"> </w:t>
      </w:r>
      <w:r w:rsidR="00652337" w:rsidRPr="00652337">
        <w:t>характера</w:t>
      </w:r>
      <w:r w:rsidR="00652337" w:rsidRPr="00B35BFC">
        <w:t xml:space="preserve"> </w:t>
      </w:r>
      <w:r w:rsidR="00652337" w:rsidRPr="00B35BFC">
        <w:tab/>
      </w:r>
      <w:r w:rsidR="00652337" w:rsidRPr="00B35BFC">
        <w:tab/>
      </w:r>
      <w:r w:rsidR="00931631" w:rsidRPr="00931631">
        <w:t>7</w:t>
      </w:r>
    </w:p>
    <w:p w:rsidR="00AD211A" w:rsidRPr="00931631" w:rsidRDefault="00AD211A" w:rsidP="00AD211A">
      <w:pPr>
        <w:tabs>
          <w:tab w:val="right" w:pos="850"/>
          <w:tab w:val="left" w:pos="1134"/>
          <w:tab w:val="left" w:pos="1559"/>
          <w:tab w:val="left" w:pos="1984"/>
          <w:tab w:val="left" w:leader="dot" w:pos="8929"/>
          <w:tab w:val="right" w:pos="9638"/>
        </w:tabs>
        <w:spacing w:after="120"/>
      </w:pPr>
      <w:r w:rsidRPr="00B35BFC">
        <w:tab/>
      </w:r>
      <w:r w:rsidRPr="00B35BFC">
        <w:tab/>
      </w:r>
      <w:r w:rsidR="00652337">
        <w:rPr>
          <w:lang w:val="en-US"/>
        </w:rPr>
        <w:t>C</w:t>
      </w:r>
      <w:r w:rsidR="00652337" w:rsidRPr="00652337">
        <w:t>.</w:t>
      </w:r>
      <w:r w:rsidR="00652337" w:rsidRPr="00652337">
        <w:tab/>
        <w:t xml:space="preserve">Справочная информация технического характера </w:t>
      </w:r>
      <w:r w:rsidR="00652337" w:rsidRPr="00652337">
        <w:tab/>
      </w:r>
      <w:r w:rsidR="00652337" w:rsidRPr="00652337">
        <w:tab/>
      </w:r>
      <w:r w:rsidR="00931631" w:rsidRPr="00931631">
        <w:t>8</w:t>
      </w:r>
    </w:p>
    <w:p w:rsidR="00AD211A" w:rsidRPr="00931631" w:rsidRDefault="00AD211A" w:rsidP="00AD211A">
      <w:pPr>
        <w:tabs>
          <w:tab w:val="right" w:pos="850"/>
          <w:tab w:val="left" w:pos="1134"/>
          <w:tab w:val="left" w:pos="1559"/>
          <w:tab w:val="left" w:pos="1984"/>
          <w:tab w:val="left" w:leader="dot" w:pos="8929"/>
          <w:tab w:val="right" w:pos="9638"/>
        </w:tabs>
        <w:spacing w:after="120"/>
      </w:pPr>
      <w:r w:rsidRPr="00652337">
        <w:tab/>
      </w:r>
      <w:r w:rsidRPr="00652337">
        <w:tab/>
      </w:r>
      <w:r w:rsidRPr="00AD211A">
        <w:rPr>
          <w:lang w:val="en-US"/>
        </w:rPr>
        <w:t>D</w:t>
      </w:r>
      <w:r w:rsidRPr="00652337">
        <w:t>.</w:t>
      </w:r>
      <w:r w:rsidRPr="00652337">
        <w:tab/>
      </w:r>
      <w:r w:rsidR="00652337" w:rsidRPr="00652337">
        <w:t>Принцип разработки глобальных технических правил .</w:t>
      </w:r>
      <w:r w:rsidR="00652337" w:rsidRPr="00652337">
        <w:tab/>
      </w:r>
      <w:r w:rsidR="00652337" w:rsidRPr="00652337">
        <w:tab/>
      </w:r>
      <w:r w:rsidR="00931631" w:rsidRPr="00931631">
        <w:t>15</w:t>
      </w:r>
    </w:p>
    <w:p w:rsidR="00AD211A" w:rsidRPr="00931631" w:rsidRDefault="00AD211A" w:rsidP="00AD211A">
      <w:pPr>
        <w:tabs>
          <w:tab w:val="right" w:pos="850"/>
          <w:tab w:val="left" w:pos="1134"/>
          <w:tab w:val="left" w:pos="1559"/>
          <w:tab w:val="left" w:pos="1984"/>
          <w:tab w:val="left" w:leader="dot" w:pos="8929"/>
          <w:tab w:val="right" w:pos="9638"/>
        </w:tabs>
        <w:spacing w:after="120"/>
      </w:pPr>
      <w:r w:rsidRPr="00652337">
        <w:tab/>
      </w:r>
      <w:r w:rsidRPr="00652337">
        <w:tab/>
      </w:r>
      <w:r w:rsidRPr="00AD211A">
        <w:rPr>
          <w:lang w:val="en-US"/>
        </w:rPr>
        <w:t>E</w:t>
      </w:r>
      <w:r w:rsidRPr="00652337">
        <w:t>.</w:t>
      </w:r>
      <w:r w:rsidRPr="00652337">
        <w:tab/>
      </w:r>
      <w:r w:rsidR="00652337" w:rsidRPr="00652337">
        <w:t xml:space="preserve">Технические соображения и обоснование </w:t>
      </w:r>
      <w:r w:rsidR="00652337" w:rsidRPr="00652337">
        <w:tab/>
      </w:r>
      <w:r w:rsidR="00652337" w:rsidRPr="00652337">
        <w:tab/>
      </w:r>
      <w:r w:rsidR="00931631" w:rsidRPr="00931631">
        <w:t>17</w:t>
      </w:r>
    </w:p>
    <w:p w:rsidR="00AD211A" w:rsidRPr="002C7860" w:rsidRDefault="00652337" w:rsidP="00AD211A">
      <w:pPr>
        <w:tabs>
          <w:tab w:val="right" w:pos="850"/>
          <w:tab w:val="left" w:pos="1134"/>
          <w:tab w:val="left" w:pos="1559"/>
          <w:tab w:val="left" w:pos="1984"/>
          <w:tab w:val="left" w:leader="dot" w:pos="8929"/>
          <w:tab w:val="right" w:pos="9638"/>
        </w:tabs>
        <w:spacing w:after="120"/>
      </w:pPr>
      <w:r w:rsidRPr="00652337">
        <w:tab/>
      </w:r>
      <w:r w:rsidRPr="00652337">
        <w:tab/>
      </w:r>
      <w:r>
        <w:rPr>
          <w:lang w:val="en-US"/>
        </w:rPr>
        <w:t>F</w:t>
      </w:r>
      <w:r w:rsidRPr="00652337">
        <w:t>.</w:t>
      </w:r>
      <w:r w:rsidRPr="00652337">
        <w:tab/>
        <w:t xml:space="preserve">Рекомендации </w:t>
      </w:r>
      <w:r w:rsidRPr="00652337">
        <w:tab/>
      </w:r>
      <w:r w:rsidRPr="00652337">
        <w:tab/>
      </w:r>
      <w:r w:rsidR="00931631" w:rsidRPr="002C7860">
        <w:t>63</w:t>
      </w:r>
    </w:p>
    <w:p w:rsidR="00AD211A" w:rsidRPr="002C7860" w:rsidRDefault="00AD211A" w:rsidP="00AD211A">
      <w:pPr>
        <w:tabs>
          <w:tab w:val="right" w:pos="850"/>
          <w:tab w:val="left" w:pos="1134"/>
          <w:tab w:val="left" w:pos="1559"/>
          <w:tab w:val="left" w:pos="1984"/>
          <w:tab w:val="left" w:leader="dot" w:pos="8929"/>
          <w:tab w:val="right" w:pos="9638"/>
        </w:tabs>
        <w:spacing w:after="120"/>
      </w:pPr>
      <w:r w:rsidRPr="00652337">
        <w:tab/>
      </w:r>
      <w:r w:rsidRPr="00652337">
        <w:tab/>
      </w:r>
      <w:r w:rsidRPr="00AD211A">
        <w:rPr>
          <w:lang w:val="en-US"/>
        </w:rPr>
        <w:t>G</w:t>
      </w:r>
      <w:r w:rsidRPr="00652337">
        <w:t>.</w:t>
      </w:r>
      <w:r w:rsidRPr="00652337">
        <w:tab/>
      </w:r>
      <w:r w:rsidR="00652337" w:rsidRPr="00652337">
        <w:t xml:space="preserve">Действующие правила, директивы и международные добровольные стандарты </w:t>
      </w:r>
      <w:r w:rsidR="00652337" w:rsidRPr="00652337">
        <w:tab/>
      </w:r>
      <w:r w:rsidR="00652337" w:rsidRPr="00652337">
        <w:tab/>
      </w:r>
      <w:r w:rsidR="002C7860" w:rsidRPr="002C7860">
        <w:t>64</w:t>
      </w:r>
    </w:p>
    <w:p w:rsidR="00AD211A" w:rsidRPr="002C7860" w:rsidRDefault="00652337" w:rsidP="00AD211A">
      <w:pPr>
        <w:tabs>
          <w:tab w:val="right" w:pos="850"/>
          <w:tab w:val="left" w:pos="1134"/>
          <w:tab w:val="left" w:pos="1559"/>
          <w:tab w:val="left" w:pos="1984"/>
          <w:tab w:val="left" w:leader="dot" w:pos="8929"/>
          <w:tab w:val="right" w:pos="9638"/>
        </w:tabs>
        <w:spacing w:after="120"/>
      </w:pPr>
      <w:r w:rsidRPr="00652337">
        <w:tab/>
      </w:r>
      <w:r w:rsidRPr="00652337">
        <w:tab/>
      </w:r>
      <w:r>
        <w:rPr>
          <w:lang w:val="en-US"/>
        </w:rPr>
        <w:t>H</w:t>
      </w:r>
      <w:r w:rsidRPr="00652337">
        <w:t>.</w:t>
      </w:r>
      <w:r w:rsidRPr="00652337">
        <w:tab/>
        <w:t xml:space="preserve">Выгоды и затраты </w:t>
      </w:r>
      <w:r w:rsidRPr="00652337">
        <w:tab/>
      </w:r>
      <w:r w:rsidRPr="00652337">
        <w:tab/>
      </w:r>
      <w:r w:rsidR="002C7860" w:rsidRPr="002C7860">
        <w:t>68</w:t>
      </w:r>
    </w:p>
    <w:p w:rsidR="00AD211A" w:rsidRPr="002C7860" w:rsidRDefault="00652337" w:rsidP="00AD211A">
      <w:pPr>
        <w:tabs>
          <w:tab w:val="right" w:pos="850"/>
          <w:tab w:val="left" w:pos="1134"/>
          <w:tab w:val="left" w:pos="1559"/>
          <w:tab w:val="left" w:pos="1984"/>
          <w:tab w:val="left" w:leader="dot" w:pos="8929"/>
          <w:tab w:val="right" w:pos="9638"/>
        </w:tabs>
        <w:spacing w:after="120"/>
        <w:ind w:left="1116" w:hanging="816"/>
      </w:pPr>
      <w:r w:rsidRPr="00652337">
        <w:tab/>
      </w:r>
      <w:r>
        <w:rPr>
          <w:lang w:val="en-US"/>
        </w:rPr>
        <w:t>II</w:t>
      </w:r>
      <w:r w:rsidRPr="00652337">
        <w:t>.</w:t>
      </w:r>
      <w:r w:rsidR="00AD211A" w:rsidRPr="00652337">
        <w:tab/>
      </w:r>
      <w:r w:rsidRPr="00652337">
        <w:t xml:space="preserve">Текст Правил </w:t>
      </w:r>
      <w:r w:rsidRPr="00652337">
        <w:tab/>
      </w:r>
      <w:r w:rsidRPr="00652337">
        <w:tab/>
      </w:r>
      <w:r w:rsidR="002C7860" w:rsidRPr="002C7860">
        <w:t>69</w:t>
      </w:r>
    </w:p>
    <w:p w:rsidR="00AD211A" w:rsidRPr="002C7860" w:rsidRDefault="00652337" w:rsidP="00AD211A">
      <w:pPr>
        <w:tabs>
          <w:tab w:val="right" w:pos="850"/>
          <w:tab w:val="left" w:pos="1134"/>
          <w:tab w:val="left" w:pos="1559"/>
          <w:tab w:val="left" w:pos="1984"/>
          <w:tab w:val="left" w:leader="dot" w:pos="8929"/>
          <w:tab w:val="right" w:pos="9638"/>
        </w:tabs>
        <w:spacing w:after="120"/>
      </w:pPr>
      <w:r w:rsidRPr="00652337">
        <w:tab/>
      </w:r>
      <w:r w:rsidRPr="00652337">
        <w:tab/>
      </w:r>
      <w:r w:rsidRPr="00B35BFC">
        <w:t>1.</w:t>
      </w:r>
      <w:r w:rsidRPr="00B35BFC">
        <w:tab/>
      </w:r>
      <w:r w:rsidRPr="00652337">
        <w:t>Цель</w:t>
      </w:r>
      <w:r w:rsidRPr="00B35BFC">
        <w:tab/>
        <w:t xml:space="preserve"> </w:t>
      </w:r>
      <w:r w:rsidRPr="00B35BFC">
        <w:tab/>
      </w:r>
      <w:r w:rsidRPr="00B35BFC">
        <w:tab/>
      </w:r>
      <w:r w:rsidR="002C7860" w:rsidRPr="002C7860">
        <w:t>69</w:t>
      </w:r>
    </w:p>
    <w:p w:rsidR="00AD211A" w:rsidRPr="002C7860" w:rsidRDefault="00652337" w:rsidP="00AD211A">
      <w:pPr>
        <w:tabs>
          <w:tab w:val="right" w:pos="850"/>
          <w:tab w:val="left" w:pos="1134"/>
          <w:tab w:val="left" w:pos="1559"/>
          <w:tab w:val="left" w:pos="1984"/>
          <w:tab w:val="left" w:leader="dot" w:pos="8929"/>
          <w:tab w:val="right" w:pos="9638"/>
        </w:tabs>
        <w:spacing w:after="120"/>
      </w:pPr>
      <w:r w:rsidRPr="0079257E">
        <w:tab/>
      </w:r>
      <w:r w:rsidRPr="0079257E">
        <w:tab/>
        <w:t>2.</w:t>
      </w:r>
      <w:r w:rsidRPr="0079257E">
        <w:tab/>
      </w:r>
      <w:r w:rsidRPr="00652337">
        <w:t>Область применения</w:t>
      </w:r>
      <w:r w:rsidR="0079257E" w:rsidRPr="0079257E">
        <w:t xml:space="preserve"> </w:t>
      </w:r>
      <w:r w:rsidRPr="0079257E">
        <w:tab/>
      </w:r>
      <w:r w:rsidRPr="0079257E">
        <w:tab/>
      </w:r>
      <w:r w:rsidR="002C7860" w:rsidRPr="002C7860">
        <w:t>69</w:t>
      </w:r>
    </w:p>
    <w:p w:rsidR="00AD211A" w:rsidRPr="002C7860" w:rsidRDefault="00652337" w:rsidP="00AD211A">
      <w:pPr>
        <w:tabs>
          <w:tab w:val="right" w:pos="850"/>
          <w:tab w:val="left" w:pos="1134"/>
          <w:tab w:val="left" w:pos="1559"/>
          <w:tab w:val="left" w:pos="1984"/>
          <w:tab w:val="left" w:leader="dot" w:pos="8929"/>
          <w:tab w:val="right" w:pos="9638"/>
        </w:tabs>
        <w:spacing w:after="120"/>
      </w:pPr>
      <w:r w:rsidRPr="0079257E">
        <w:tab/>
      </w:r>
      <w:r w:rsidRPr="0079257E">
        <w:tab/>
        <w:t>3.</w:t>
      </w:r>
      <w:r w:rsidRPr="0079257E">
        <w:tab/>
      </w:r>
      <w:r w:rsidR="0079257E" w:rsidRPr="0079257E">
        <w:t xml:space="preserve">Определения </w:t>
      </w:r>
      <w:r w:rsidRPr="0079257E">
        <w:tab/>
      </w:r>
      <w:r w:rsidRPr="0079257E">
        <w:tab/>
      </w:r>
      <w:r w:rsidR="002C7860" w:rsidRPr="002C7860">
        <w:t>70</w:t>
      </w:r>
    </w:p>
    <w:p w:rsidR="00AD211A" w:rsidRPr="002C7860" w:rsidRDefault="00652337" w:rsidP="00AD211A">
      <w:pPr>
        <w:tabs>
          <w:tab w:val="right" w:pos="850"/>
          <w:tab w:val="left" w:pos="1134"/>
          <w:tab w:val="left" w:pos="1559"/>
          <w:tab w:val="left" w:pos="1984"/>
          <w:tab w:val="left" w:leader="dot" w:pos="8929"/>
          <w:tab w:val="right" w:pos="9638"/>
        </w:tabs>
        <w:spacing w:after="120"/>
      </w:pPr>
      <w:r w:rsidRPr="0079257E">
        <w:tab/>
      </w:r>
      <w:r w:rsidRPr="0079257E">
        <w:tab/>
      </w:r>
      <w:r w:rsidRPr="00B35BFC">
        <w:t>4.</w:t>
      </w:r>
      <w:r w:rsidRPr="00B35BFC">
        <w:tab/>
      </w:r>
      <w:r w:rsidR="0079257E" w:rsidRPr="0079257E">
        <w:t>Общие</w:t>
      </w:r>
      <w:r w:rsidR="0079257E" w:rsidRPr="00B35BFC">
        <w:t xml:space="preserve"> </w:t>
      </w:r>
      <w:r w:rsidR="0079257E" w:rsidRPr="0079257E">
        <w:t>требования</w:t>
      </w:r>
      <w:r w:rsidR="0079257E" w:rsidRPr="00B35BFC">
        <w:t xml:space="preserve"> </w:t>
      </w:r>
      <w:r w:rsidRPr="00B35BFC">
        <w:tab/>
      </w:r>
      <w:r w:rsidRPr="00B35BFC">
        <w:tab/>
      </w:r>
      <w:r w:rsidR="002C7860" w:rsidRPr="002C7860">
        <w:t>74</w:t>
      </w:r>
    </w:p>
    <w:p w:rsidR="00AD211A" w:rsidRPr="002C7860" w:rsidRDefault="00AD211A" w:rsidP="00AD211A">
      <w:pPr>
        <w:tabs>
          <w:tab w:val="right" w:pos="850"/>
          <w:tab w:val="left" w:pos="1134"/>
          <w:tab w:val="left" w:pos="1559"/>
          <w:tab w:val="left" w:pos="1984"/>
          <w:tab w:val="left" w:leader="dot" w:pos="8929"/>
          <w:tab w:val="right" w:pos="9638"/>
        </w:tabs>
        <w:spacing w:after="120"/>
      </w:pPr>
      <w:r w:rsidRPr="00B35BFC">
        <w:tab/>
      </w:r>
      <w:r w:rsidR="00652337" w:rsidRPr="00B35BFC">
        <w:tab/>
      </w:r>
      <w:r w:rsidR="00652337" w:rsidRPr="0079257E">
        <w:t>5.</w:t>
      </w:r>
      <w:r w:rsidR="00652337" w:rsidRPr="0079257E">
        <w:tab/>
      </w:r>
      <w:r w:rsidR="0079257E" w:rsidRPr="0079257E">
        <w:t xml:space="preserve">Требования к эффективности </w:t>
      </w:r>
      <w:r w:rsidR="00652337" w:rsidRPr="0079257E">
        <w:tab/>
      </w:r>
      <w:r w:rsidR="00652337" w:rsidRPr="0079257E">
        <w:tab/>
      </w:r>
      <w:r w:rsidR="002C7860" w:rsidRPr="002C7860">
        <w:t>74</w:t>
      </w:r>
    </w:p>
    <w:p w:rsidR="00AD211A" w:rsidRPr="002C7860" w:rsidRDefault="00AD211A" w:rsidP="0079257E">
      <w:pPr>
        <w:tabs>
          <w:tab w:val="right" w:pos="850"/>
          <w:tab w:val="left" w:pos="1134"/>
          <w:tab w:val="left" w:pos="1559"/>
          <w:tab w:val="left" w:pos="1984"/>
          <w:tab w:val="left" w:pos="2268"/>
          <w:tab w:val="left" w:leader="dot" w:pos="8929"/>
          <w:tab w:val="right" w:pos="9638"/>
        </w:tabs>
        <w:spacing w:after="120"/>
        <w:ind w:left="2268" w:hanging="2268"/>
      </w:pPr>
      <w:r w:rsidRPr="0079257E">
        <w:tab/>
      </w:r>
      <w:r w:rsidRPr="0079257E">
        <w:tab/>
      </w:r>
      <w:r w:rsidRPr="0079257E">
        <w:tab/>
      </w:r>
      <w:r w:rsidR="0079257E" w:rsidRPr="0079257E">
        <w:rPr>
          <w:spacing w:val="-2"/>
        </w:rPr>
        <w:t>5.1</w:t>
      </w:r>
      <w:r w:rsidRPr="0079257E">
        <w:rPr>
          <w:spacing w:val="-2"/>
        </w:rPr>
        <w:tab/>
      </w:r>
      <w:r w:rsidRPr="0079257E">
        <w:rPr>
          <w:spacing w:val="-2"/>
        </w:rPr>
        <w:tab/>
      </w:r>
      <w:r w:rsidR="0079257E" w:rsidRPr="0079257E">
        <w:rPr>
          <w:spacing w:val="-2"/>
        </w:rPr>
        <w:t>Требования, предъявляемые к</w:t>
      </w:r>
      <w:r w:rsidR="0079257E" w:rsidRPr="0079257E">
        <w:rPr>
          <w:spacing w:val="-2"/>
          <w:lang w:val="en-GB"/>
        </w:rPr>
        <w:t> </w:t>
      </w:r>
      <w:r w:rsidR="0079257E" w:rsidRPr="0079257E">
        <w:rPr>
          <w:spacing w:val="-2"/>
        </w:rPr>
        <w:t xml:space="preserve">электробезопасности транспортного средства </w:t>
      </w:r>
      <w:r w:rsidR="0079257E">
        <w:t>–</w:t>
      </w:r>
      <w:r w:rsidR="0079257E">
        <w:br/>
      </w:r>
      <w:r w:rsidR="0079257E" w:rsidRPr="0079257E">
        <w:t xml:space="preserve">в условиях эксплуатации </w:t>
      </w:r>
      <w:r w:rsidR="00652337" w:rsidRPr="0079257E">
        <w:tab/>
      </w:r>
      <w:r w:rsidR="00652337" w:rsidRPr="0079257E">
        <w:tab/>
      </w:r>
      <w:r w:rsidR="002C7860" w:rsidRPr="002C7860">
        <w:t>74</w:t>
      </w:r>
    </w:p>
    <w:p w:rsidR="00AD211A" w:rsidRPr="002C7860" w:rsidRDefault="00AD211A"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Pr="0079257E">
        <w:tab/>
      </w:r>
      <w:r w:rsidR="0079257E" w:rsidRPr="0079257E">
        <w:t>5.1.1</w:t>
      </w:r>
      <w:r w:rsidRPr="0079257E">
        <w:tab/>
      </w:r>
      <w:r w:rsidR="0079257E">
        <w:tab/>
      </w:r>
      <w:r w:rsidR="0079257E" w:rsidRPr="0079257E">
        <w:t xml:space="preserve">Защита от электрического удара </w:t>
      </w:r>
      <w:r w:rsidR="00652337" w:rsidRPr="0079257E">
        <w:tab/>
      </w:r>
      <w:r w:rsidR="00652337" w:rsidRPr="0079257E">
        <w:tab/>
      </w:r>
      <w:r w:rsidR="002C7860" w:rsidRPr="002C7860">
        <w:t>74</w:t>
      </w:r>
    </w:p>
    <w:p w:rsidR="00AD211A" w:rsidRPr="002C7860" w:rsidRDefault="0079257E" w:rsidP="00AD211A">
      <w:pPr>
        <w:tabs>
          <w:tab w:val="right" w:pos="850"/>
          <w:tab w:val="left" w:pos="1134"/>
          <w:tab w:val="left" w:pos="1559"/>
          <w:tab w:val="left" w:pos="1984"/>
          <w:tab w:val="left" w:pos="2268"/>
          <w:tab w:val="left" w:leader="dot" w:pos="8929"/>
          <w:tab w:val="right" w:pos="9638"/>
        </w:tabs>
        <w:spacing w:after="120"/>
      </w:pPr>
      <w:r>
        <w:tab/>
      </w:r>
      <w:r>
        <w:tab/>
      </w:r>
      <w:r>
        <w:tab/>
        <w:t>5.1.2</w:t>
      </w:r>
      <w:r w:rsidR="00652337" w:rsidRPr="0079257E">
        <w:tab/>
      </w:r>
      <w:r>
        <w:tab/>
      </w:r>
      <w:r w:rsidRPr="0079257E">
        <w:t xml:space="preserve">Функциональная безопасность </w:t>
      </w:r>
      <w:r w:rsidR="00652337" w:rsidRPr="0079257E">
        <w:tab/>
      </w:r>
      <w:r w:rsidR="00652337" w:rsidRPr="0079257E">
        <w:tab/>
      </w:r>
      <w:r w:rsidR="002C7860" w:rsidRPr="002C7860">
        <w:t>78</w:t>
      </w:r>
    </w:p>
    <w:p w:rsidR="00AD211A" w:rsidRPr="002C7860" w:rsidRDefault="00AD211A" w:rsidP="0079257E">
      <w:pPr>
        <w:tabs>
          <w:tab w:val="right" w:pos="850"/>
          <w:tab w:val="left" w:pos="1134"/>
          <w:tab w:val="left" w:pos="1559"/>
          <w:tab w:val="left" w:pos="1984"/>
          <w:tab w:val="left" w:pos="2268"/>
          <w:tab w:val="left" w:leader="dot" w:pos="8929"/>
          <w:tab w:val="right" w:pos="9638"/>
        </w:tabs>
        <w:spacing w:after="120"/>
        <w:ind w:left="2268" w:hanging="2268"/>
      </w:pPr>
      <w:r w:rsidRPr="0079257E">
        <w:tab/>
      </w:r>
      <w:r w:rsidRPr="0079257E">
        <w:tab/>
      </w:r>
      <w:r w:rsidRPr="0079257E">
        <w:tab/>
      </w:r>
      <w:r w:rsidR="0079257E" w:rsidRPr="0079257E">
        <w:t>5.2</w:t>
      </w:r>
      <w:r w:rsidRPr="0079257E">
        <w:tab/>
      </w:r>
      <w:r w:rsidRPr="0079257E">
        <w:tab/>
      </w:r>
      <w:r w:rsidR="0079257E" w:rsidRPr="0079257E">
        <w:rPr>
          <w:spacing w:val="-2"/>
        </w:rPr>
        <w:t>Требования, предъявляемые к</w:t>
      </w:r>
      <w:r w:rsidR="0079257E" w:rsidRPr="0079257E">
        <w:rPr>
          <w:spacing w:val="-2"/>
          <w:lang w:val="en-GB"/>
        </w:rPr>
        <w:t> </w:t>
      </w:r>
      <w:r w:rsidR="0079257E" w:rsidRPr="0079257E">
        <w:rPr>
          <w:spacing w:val="-2"/>
        </w:rPr>
        <w:t>электробезопасности транспортного средства –</w:t>
      </w:r>
      <w:r w:rsidR="0079257E">
        <w:rPr>
          <w:spacing w:val="-2"/>
        </w:rPr>
        <w:br/>
      </w:r>
      <w:r w:rsidR="0079257E" w:rsidRPr="0079257E">
        <w:t xml:space="preserve">после столкновения </w:t>
      </w:r>
      <w:r w:rsidR="00652337" w:rsidRPr="0079257E">
        <w:tab/>
      </w:r>
      <w:r w:rsidR="00652337" w:rsidRPr="0079257E">
        <w:tab/>
      </w:r>
      <w:r w:rsidR="002C7860" w:rsidRPr="002C7860">
        <w:t>79</w:t>
      </w:r>
    </w:p>
    <w:p w:rsidR="00AD211A" w:rsidRPr="002C7860" w:rsidRDefault="00652337"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Pr="0079257E">
        <w:tab/>
      </w:r>
      <w:r w:rsidR="0079257E" w:rsidRPr="00B35BFC">
        <w:t>5.2.1</w:t>
      </w:r>
      <w:r w:rsidR="0079257E" w:rsidRPr="00B35BFC">
        <w:tab/>
      </w:r>
      <w:r w:rsidRPr="00B35BFC">
        <w:tab/>
      </w:r>
      <w:r w:rsidR="0079257E" w:rsidRPr="0079257E">
        <w:t>Общий</w:t>
      </w:r>
      <w:r w:rsidR="0079257E" w:rsidRPr="00B35BFC">
        <w:t xml:space="preserve"> </w:t>
      </w:r>
      <w:r w:rsidR="0079257E" w:rsidRPr="0079257E">
        <w:t>принцип</w:t>
      </w:r>
      <w:r w:rsidR="0079257E" w:rsidRPr="00B35BFC">
        <w:t xml:space="preserve"> </w:t>
      </w:r>
      <w:r w:rsidRPr="00B35BFC">
        <w:tab/>
      </w:r>
      <w:r w:rsidRPr="00B35BFC">
        <w:tab/>
      </w:r>
      <w:r w:rsidR="002C7860" w:rsidRPr="002C7860">
        <w:t>79</w:t>
      </w:r>
    </w:p>
    <w:p w:rsidR="00AD211A" w:rsidRPr="002C7860" w:rsidRDefault="0079257E"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t>5.2.2</w:t>
      </w:r>
      <w:r w:rsidRPr="00B35BFC">
        <w:tab/>
      </w:r>
      <w:r w:rsidR="00AD211A" w:rsidRPr="00B35BFC">
        <w:tab/>
      </w:r>
      <w:r w:rsidRPr="0079257E">
        <w:t>Защита</w:t>
      </w:r>
      <w:r w:rsidRPr="00B35BFC">
        <w:t xml:space="preserve"> </w:t>
      </w:r>
      <w:r w:rsidRPr="0079257E">
        <w:t>от</w:t>
      </w:r>
      <w:r w:rsidRPr="00B35BFC">
        <w:t xml:space="preserve"> </w:t>
      </w:r>
      <w:r w:rsidRPr="0079257E">
        <w:t>электрического</w:t>
      </w:r>
      <w:r w:rsidRPr="00B35BFC">
        <w:t xml:space="preserve"> </w:t>
      </w:r>
      <w:r w:rsidRPr="0079257E">
        <w:t>удара</w:t>
      </w:r>
      <w:r w:rsidRPr="00B35BFC">
        <w:t xml:space="preserve"> </w:t>
      </w:r>
      <w:r w:rsidR="00652337" w:rsidRPr="00B35BFC">
        <w:tab/>
      </w:r>
      <w:r w:rsidR="00652337" w:rsidRPr="00B35BFC">
        <w:tab/>
      </w:r>
      <w:r w:rsidR="002C7860" w:rsidRPr="002C7860">
        <w:t>79</w:t>
      </w:r>
    </w:p>
    <w:p w:rsidR="00AD211A" w:rsidRPr="002C7860" w:rsidRDefault="0079257E" w:rsidP="0079257E">
      <w:pPr>
        <w:tabs>
          <w:tab w:val="right" w:pos="850"/>
          <w:tab w:val="left" w:pos="1134"/>
          <w:tab w:val="left" w:pos="1559"/>
          <w:tab w:val="left" w:pos="1984"/>
          <w:tab w:val="left" w:pos="2268"/>
          <w:tab w:val="left" w:leader="dot" w:pos="8929"/>
          <w:tab w:val="right" w:pos="9638"/>
        </w:tabs>
        <w:spacing w:after="120"/>
        <w:ind w:left="2268" w:hanging="2268"/>
      </w:pPr>
      <w:r w:rsidRPr="00B35BFC">
        <w:tab/>
      </w:r>
      <w:r w:rsidRPr="00B35BFC">
        <w:tab/>
      </w:r>
      <w:r w:rsidRPr="00B35BFC">
        <w:tab/>
      </w:r>
      <w:r w:rsidRPr="0079257E">
        <w:t>5.3</w:t>
      </w:r>
      <w:r w:rsidR="00AD211A" w:rsidRPr="0079257E">
        <w:tab/>
      </w:r>
      <w:r w:rsidR="00AD211A" w:rsidRPr="0079257E">
        <w:tab/>
      </w:r>
      <w:r w:rsidRPr="0079257E">
        <w:t xml:space="preserve">Требования в отношении установки перезаряжаемой энергоаккумулирующей системы (ПЭАС) на транспортном средстве и ее функциональности </w:t>
      </w:r>
      <w:r w:rsidR="00652337" w:rsidRPr="0079257E">
        <w:tab/>
      </w:r>
      <w:r w:rsidR="00652337" w:rsidRPr="0079257E">
        <w:tab/>
      </w:r>
      <w:r w:rsidR="002C7860" w:rsidRPr="002C7860">
        <w:t>81</w:t>
      </w:r>
    </w:p>
    <w:p w:rsidR="00AD211A" w:rsidRPr="002C7860" w:rsidRDefault="00AD211A"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Pr="0079257E">
        <w:tab/>
      </w:r>
      <w:r w:rsidR="0079257E" w:rsidRPr="0079257E">
        <w:t>5.3.1</w:t>
      </w:r>
      <w:r w:rsidR="0079257E" w:rsidRPr="0079257E">
        <w:tab/>
      </w:r>
      <w:r w:rsidRPr="0079257E">
        <w:tab/>
      </w:r>
      <w:r w:rsidR="0079257E" w:rsidRPr="0079257E">
        <w:t xml:space="preserve">Установка ПЭАС на транспортном средстве </w:t>
      </w:r>
      <w:r w:rsidR="00652337" w:rsidRPr="0079257E">
        <w:tab/>
      </w:r>
      <w:r w:rsidR="00652337" w:rsidRPr="0079257E">
        <w:tab/>
      </w:r>
      <w:r w:rsidR="002C7860" w:rsidRPr="002C7860">
        <w:t>81</w:t>
      </w:r>
    </w:p>
    <w:p w:rsidR="00AD211A" w:rsidRPr="002C7860" w:rsidRDefault="00AD211A" w:rsidP="00AD211A">
      <w:pPr>
        <w:tabs>
          <w:tab w:val="right" w:pos="850"/>
          <w:tab w:val="left" w:pos="1134"/>
          <w:tab w:val="left" w:pos="1559"/>
          <w:tab w:val="left" w:pos="1984"/>
          <w:tab w:val="left" w:pos="2268"/>
          <w:tab w:val="left" w:leader="dot" w:pos="8929"/>
          <w:tab w:val="right" w:pos="9638"/>
        </w:tabs>
        <w:spacing w:after="120"/>
        <w:ind w:left="2265" w:hanging="2265"/>
      </w:pPr>
      <w:r w:rsidRPr="0079257E">
        <w:tab/>
      </w:r>
      <w:r w:rsidRPr="0079257E">
        <w:tab/>
      </w:r>
      <w:r w:rsidRPr="0079257E">
        <w:tab/>
      </w:r>
      <w:r w:rsidR="0079257E" w:rsidRPr="0079257E">
        <w:t>5.3.2</w:t>
      </w:r>
      <w:r w:rsidR="0079257E" w:rsidRPr="0079257E">
        <w:tab/>
      </w:r>
      <w:r w:rsidRPr="0079257E">
        <w:tab/>
      </w:r>
      <w:r w:rsidR="0079257E" w:rsidRPr="0079257E">
        <w:t>Предупреждение об эксплуатаци</w:t>
      </w:r>
      <w:r w:rsidR="0079257E">
        <w:t>онном отказе органов управления</w:t>
      </w:r>
      <w:r w:rsidR="0079257E">
        <w:br/>
      </w:r>
      <w:r w:rsidR="0079257E" w:rsidRPr="0079257E">
        <w:t>транспортного средства, от которых зави</w:t>
      </w:r>
      <w:r w:rsidR="00145374">
        <w:t>сит безопасное функционирование</w:t>
      </w:r>
      <w:r w:rsidR="00145374">
        <w:br/>
      </w:r>
      <w:r w:rsidR="0079257E" w:rsidRPr="0079257E">
        <w:t xml:space="preserve">ПЭАС </w:t>
      </w:r>
      <w:r w:rsidR="00652337" w:rsidRPr="0079257E">
        <w:tab/>
      </w:r>
      <w:r w:rsidR="00652337" w:rsidRPr="0079257E">
        <w:tab/>
      </w:r>
      <w:r w:rsidR="002C7860" w:rsidRPr="002C7860">
        <w:t>81</w:t>
      </w:r>
    </w:p>
    <w:p w:rsidR="00AD211A" w:rsidRPr="002C7860" w:rsidRDefault="00AD211A"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Pr="0079257E">
        <w:tab/>
      </w:r>
      <w:r w:rsidR="0079257E" w:rsidRPr="0079257E">
        <w:t>5.3.3</w:t>
      </w:r>
      <w:r w:rsidR="0079257E" w:rsidRPr="0079257E">
        <w:tab/>
      </w:r>
      <w:r w:rsidRPr="0079257E">
        <w:tab/>
      </w:r>
      <w:r w:rsidR="0079257E" w:rsidRPr="0079257E">
        <w:t xml:space="preserve">Предупреждение о тепловом явлении в ПЭАС </w:t>
      </w:r>
      <w:r w:rsidR="00652337" w:rsidRPr="0079257E">
        <w:tab/>
      </w:r>
      <w:r w:rsidR="00652337" w:rsidRPr="0079257E">
        <w:tab/>
      </w:r>
      <w:r w:rsidR="002C7860" w:rsidRPr="002C7860">
        <w:t>82</w:t>
      </w:r>
    </w:p>
    <w:p w:rsidR="00AD211A" w:rsidRPr="002C7860" w:rsidRDefault="00AD211A"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Pr="0079257E">
        <w:tab/>
      </w:r>
      <w:r w:rsidR="0079257E" w:rsidRPr="0079257E">
        <w:t>5.3.4</w:t>
      </w:r>
      <w:r w:rsidR="0079257E" w:rsidRPr="0079257E">
        <w:tab/>
      </w:r>
      <w:r w:rsidRPr="0079257E">
        <w:tab/>
      </w:r>
      <w:r w:rsidR="0079257E" w:rsidRPr="0079257E">
        <w:t xml:space="preserve">Предупреждение о низком запасе энергии в ПЭАС </w:t>
      </w:r>
      <w:r w:rsidR="00652337" w:rsidRPr="0079257E">
        <w:tab/>
      </w:r>
      <w:r w:rsidR="00652337" w:rsidRPr="0079257E">
        <w:tab/>
      </w:r>
      <w:r w:rsidR="002C7860" w:rsidRPr="002C7860">
        <w:t>82</w:t>
      </w:r>
    </w:p>
    <w:p w:rsidR="00AD211A" w:rsidRPr="002C7860" w:rsidRDefault="00AD211A" w:rsidP="0079257E">
      <w:pPr>
        <w:tabs>
          <w:tab w:val="right" w:pos="850"/>
          <w:tab w:val="left" w:pos="1134"/>
          <w:tab w:val="left" w:pos="1559"/>
          <w:tab w:val="left" w:pos="1984"/>
          <w:tab w:val="left" w:pos="2268"/>
          <w:tab w:val="left" w:leader="dot" w:pos="8929"/>
          <w:tab w:val="right" w:pos="9638"/>
        </w:tabs>
        <w:spacing w:after="120"/>
        <w:ind w:left="2268" w:hanging="2268"/>
      </w:pPr>
      <w:r w:rsidRPr="0079257E">
        <w:tab/>
      </w:r>
      <w:r w:rsidRPr="0079257E">
        <w:tab/>
      </w:r>
      <w:r w:rsidRPr="0079257E">
        <w:tab/>
      </w:r>
      <w:r w:rsidR="0079257E" w:rsidRPr="0079257E">
        <w:t>5.4</w:t>
      </w:r>
      <w:r w:rsidRPr="0079257E">
        <w:tab/>
      </w:r>
      <w:r w:rsidRPr="0079257E">
        <w:tab/>
      </w:r>
      <w:r w:rsidR="0079257E" w:rsidRPr="0079257E">
        <w:t>Требования, предъявляемые к безопасности</w:t>
      </w:r>
      <w:r w:rsidR="0079257E">
        <w:t xml:space="preserve"> ПЭАС в условиях</w:t>
      </w:r>
      <w:r w:rsidR="0079257E">
        <w:br/>
      </w:r>
      <w:r w:rsidR="0079257E" w:rsidRPr="0079257E">
        <w:t xml:space="preserve">эксплуатации </w:t>
      </w:r>
      <w:r w:rsidR="00652337" w:rsidRPr="0079257E">
        <w:tab/>
      </w:r>
      <w:r w:rsidR="00652337" w:rsidRPr="0079257E">
        <w:tab/>
      </w:r>
      <w:r w:rsidR="002C7860" w:rsidRPr="002C7860">
        <w:t>82</w:t>
      </w:r>
    </w:p>
    <w:p w:rsidR="00AD211A" w:rsidRPr="00335F56" w:rsidRDefault="00652337"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Pr="0079257E">
        <w:tab/>
      </w:r>
      <w:r w:rsidR="0079257E" w:rsidRPr="00B35BFC">
        <w:t>5.4.1</w:t>
      </w:r>
      <w:r w:rsidR="0079257E" w:rsidRPr="00B35BFC">
        <w:tab/>
      </w:r>
      <w:r w:rsidRPr="00B35BFC">
        <w:tab/>
      </w:r>
      <w:r w:rsidR="0079257E" w:rsidRPr="0079257E">
        <w:t>Общий</w:t>
      </w:r>
      <w:r w:rsidR="0079257E" w:rsidRPr="00B35BFC">
        <w:t xml:space="preserve"> </w:t>
      </w:r>
      <w:r w:rsidR="0079257E" w:rsidRPr="0079257E">
        <w:t>принцип</w:t>
      </w:r>
      <w:r w:rsidR="0079257E" w:rsidRPr="00B35BFC">
        <w:t xml:space="preserve"> </w:t>
      </w:r>
      <w:r w:rsidRPr="00B35BFC">
        <w:t>.</w:t>
      </w:r>
      <w:r w:rsidRPr="00B35BFC">
        <w:tab/>
      </w:r>
      <w:r w:rsidRPr="00B35BFC">
        <w:tab/>
      </w:r>
      <w:r w:rsidR="002C7860" w:rsidRPr="00335F56">
        <w:t>83</w:t>
      </w:r>
    </w:p>
    <w:p w:rsidR="00AD211A" w:rsidRPr="00335F56" w:rsidRDefault="0079257E"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t>5.4.2</w:t>
      </w:r>
      <w:r w:rsidR="00AD211A" w:rsidRPr="00B35BFC">
        <w:t xml:space="preserve"> </w:t>
      </w:r>
      <w:r w:rsidR="00AD211A" w:rsidRPr="00B35BFC">
        <w:tab/>
      </w:r>
      <w:r w:rsidRPr="0079257E">
        <w:t>Вибрация</w:t>
      </w:r>
      <w:r w:rsidRPr="00B35BFC">
        <w:t xml:space="preserve"> </w:t>
      </w:r>
      <w:r w:rsidR="00652337" w:rsidRPr="00B35BFC">
        <w:tab/>
      </w:r>
      <w:r w:rsidR="00652337" w:rsidRPr="00B35BFC">
        <w:tab/>
      </w:r>
      <w:r w:rsidR="00335F56" w:rsidRPr="00335F56">
        <w:t>83</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79257E">
        <w:t>5.4.3</w:t>
      </w:r>
      <w:r w:rsidR="0079257E" w:rsidRPr="0079257E">
        <w:tab/>
      </w:r>
      <w:r w:rsidR="00652337" w:rsidRPr="0079257E">
        <w:tab/>
      </w:r>
      <w:r w:rsidR="0079257E" w:rsidRPr="0079257E">
        <w:t xml:space="preserve">Термический удар и циклическое изменение температуры </w:t>
      </w:r>
      <w:r w:rsidR="00652337" w:rsidRPr="0079257E">
        <w:tab/>
      </w:r>
      <w:r w:rsidR="00652337" w:rsidRPr="0079257E">
        <w:tab/>
      </w:r>
      <w:r w:rsidR="00335F56" w:rsidRPr="00335F56">
        <w:t>83</w:t>
      </w:r>
    </w:p>
    <w:p w:rsidR="00AD211A" w:rsidRPr="00335F56" w:rsidRDefault="00652337"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Pr="0079257E">
        <w:tab/>
      </w:r>
      <w:r w:rsidR="0079257E" w:rsidRPr="00B35BFC">
        <w:t>5.4.4</w:t>
      </w:r>
      <w:r w:rsidR="0079257E" w:rsidRPr="00B35BFC">
        <w:tab/>
      </w:r>
      <w:r w:rsidRPr="00B35BFC">
        <w:tab/>
      </w:r>
      <w:r w:rsidR="0079257E" w:rsidRPr="0079257E">
        <w:t>Огнестойкость</w:t>
      </w:r>
      <w:r w:rsidR="0079257E" w:rsidRPr="00B35BFC">
        <w:t xml:space="preserve"> </w:t>
      </w:r>
      <w:r w:rsidRPr="00B35BFC">
        <w:tab/>
      </w:r>
      <w:r w:rsidRPr="00B35BFC">
        <w:tab/>
      </w:r>
      <w:r w:rsidR="00335F56" w:rsidRPr="00335F56">
        <w:t>83</w:t>
      </w:r>
    </w:p>
    <w:p w:rsidR="00AD211A" w:rsidRPr="00335F56" w:rsidRDefault="0079257E" w:rsidP="00AD211A">
      <w:pPr>
        <w:tabs>
          <w:tab w:val="right" w:pos="850"/>
          <w:tab w:val="left" w:pos="1134"/>
          <w:tab w:val="left" w:pos="1559"/>
          <w:tab w:val="left" w:pos="1984"/>
          <w:tab w:val="left" w:pos="2268"/>
          <w:tab w:val="left" w:leader="dot" w:pos="8929"/>
          <w:tab w:val="right" w:pos="9638"/>
        </w:tabs>
        <w:spacing w:after="120"/>
      </w:pPr>
      <w:r w:rsidRPr="00B35BFC">
        <w:lastRenderedPageBreak/>
        <w:tab/>
      </w:r>
      <w:r w:rsidRPr="00B35BFC">
        <w:tab/>
      </w:r>
      <w:r w:rsidRPr="00B35BFC">
        <w:tab/>
      </w:r>
      <w:r w:rsidRPr="0079257E">
        <w:t>5.4.5</w:t>
      </w:r>
      <w:r w:rsidRPr="0079257E">
        <w:tab/>
      </w:r>
      <w:r w:rsidR="00AD211A" w:rsidRPr="0079257E">
        <w:tab/>
      </w:r>
      <w:r w:rsidRPr="0079257E">
        <w:t xml:space="preserve">Защита от внешнего короткого замыкания </w:t>
      </w:r>
      <w:r w:rsidR="00652337" w:rsidRPr="0079257E">
        <w:tab/>
      </w:r>
      <w:r w:rsidR="00652337" w:rsidRPr="0079257E">
        <w:tab/>
      </w:r>
      <w:r w:rsidR="00335F56" w:rsidRPr="00335F56">
        <w:t>83</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Pr="0079257E">
        <w:tab/>
      </w:r>
      <w:r w:rsidRPr="00B35BFC">
        <w:t>5</w:t>
      </w:r>
      <w:r w:rsidR="0079257E" w:rsidRPr="00B35BFC">
        <w:t>.4.6</w:t>
      </w:r>
      <w:r w:rsidR="0079257E" w:rsidRPr="00B35BFC">
        <w:tab/>
      </w:r>
      <w:r w:rsidR="00652337" w:rsidRPr="00B35BFC">
        <w:tab/>
      </w:r>
      <w:r w:rsidR="0079257E" w:rsidRPr="0079257E">
        <w:t>Защита</w:t>
      </w:r>
      <w:r w:rsidR="0079257E" w:rsidRPr="00B35BFC">
        <w:t xml:space="preserve"> </w:t>
      </w:r>
      <w:r w:rsidR="0079257E" w:rsidRPr="0079257E">
        <w:t>от</w:t>
      </w:r>
      <w:r w:rsidR="0079257E" w:rsidRPr="00B35BFC">
        <w:t xml:space="preserve"> </w:t>
      </w:r>
      <w:r w:rsidR="0079257E" w:rsidRPr="0079257E">
        <w:t>избыточной</w:t>
      </w:r>
      <w:r w:rsidR="0079257E" w:rsidRPr="00B35BFC">
        <w:t xml:space="preserve"> </w:t>
      </w:r>
      <w:r w:rsidR="0079257E" w:rsidRPr="0079257E">
        <w:t>зарядки</w:t>
      </w:r>
      <w:r w:rsidR="0079257E" w:rsidRPr="00B35BFC">
        <w:t xml:space="preserve"> </w:t>
      </w:r>
      <w:r w:rsidR="00652337" w:rsidRPr="00B35BFC">
        <w:tab/>
      </w:r>
      <w:r w:rsidR="00652337" w:rsidRPr="00B35BFC">
        <w:tab/>
      </w:r>
      <w:r w:rsidR="00335F56" w:rsidRPr="00335F56">
        <w:t>84</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t>5.4.7</w:t>
      </w:r>
      <w:r w:rsidR="0079257E" w:rsidRPr="00B35BFC">
        <w:tab/>
      </w:r>
      <w:r w:rsidR="00652337" w:rsidRPr="00B35BFC">
        <w:tab/>
      </w:r>
      <w:r w:rsidR="0079257E" w:rsidRPr="0079257E">
        <w:t>Защита</w:t>
      </w:r>
      <w:r w:rsidR="0079257E" w:rsidRPr="00B35BFC">
        <w:t xml:space="preserve"> </w:t>
      </w:r>
      <w:r w:rsidR="0079257E" w:rsidRPr="0079257E">
        <w:t>от</w:t>
      </w:r>
      <w:r w:rsidR="0079257E" w:rsidRPr="00B35BFC">
        <w:t xml:space="preserve"> </w:t>
      </w:r>
      <w:r w:rsidR="0079257E" w:rsidRPr="0079257E">
        <w:t>чрезмерной</w:t>
      </w:r>
      <w:r w:rsidR="0079257E" w:rsidRPr="00B35BFC">
        <w:t xml:space="preserve"> </w:t>
      </w:r>
      <w:r w:rsidR="0079257E" w:rsidRPr="0079257E">
        <w:t>разрядки</w:t>
      </w:r>
      <w:r w:rsidR="0079257E" w:rsidRPr="00B35BFC">
        <w:t xml:space="preserve"> </w:t>
      </w:r>
      <w:r w:rsidR="00652337" w:rsidRPr="00B35BFC">
        <w:tab/>
      </w:r>
      <w:r w:rsidR="00652337" w:rsidRPr="00B35BFC">
        <w:tab/>
      </w:r>
      <w:r w:rsidR="00335F56" w:rsidRPr="00335F56">
        <w:t>84</w:t>
      </w:r>
    </w:p>
    <w:p w:rsidR="00AD211A" w:rsidRPr="00335F56" w:rsidRDefault="0079257E"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t>5.4.8</w:t>
      </w:r>
      <w:r w:rsidRPr="00B35BFC">
        <w:tab/>
      </w:r>
      <w:r w:rsidR="00652337" w:rsidRPr="00B35BFC">
        <w:tab/>
      </w:r>
      <w:r w:rsidRPr="0079257E">
        <w:t>Защита</w:t>
      </w:r>
      <w:r w:rsidRPr="00B35BFC">
        <w:t xml:space="preserve"> </w:t>
      </w:r>
      <w:r w:rsidRPr="0079257E">
        <w:t>от</w:t>
      </w:r>
      <w:r w:rsidRPr="00B35BFC">
        <w:t xml:space="preserve"> </w:t>
      </w:r>
      <w:r w:rsidRPr="0079257E">
        <w:t>перегрева</w:t>
      </w:r>
      <w:r w:rsidRPr="00B35BFC">
        <w:t xml:space="preserve"> </w:t>
      </w:r>
      <w:r w:rsidR="00652337" w:rsidRPr="00B35BFC">
        <w:tab/>
      </w:r>
      <w:r w:rsidR="00652337" w:rsidRPr="00B35BFC">
        <w:tab/>
      </w:r>
      <w:r w:rsidR="00335F56" w:rsidRPr="00335F56">
        <w:t>84</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79257E">
        <w:t>5</w:t>
      </w:r>
      <w:r w:rsidR="0079257E" w:rsidRPr="0079257E">
        <w:t>.4.9</w:t>
      </w:r>
      <w:r w:rsidR="0079257E" w:rsidRPr="0079257E">
        <w:tab/>
      </w:r>
      <w:r w:rsidR="00652337" w:rsidRPr="0079257E">
        <w:tab/>
      </w:r>
      <w:r w:rsidR="0079257E" w:rsidRPr="0079257E">
        <w:t xml:space="preserve">Защита от перегрузки по току </w:t>
      </w:r>
      <w:r w:rsidR="00652337" w:rsidRPr="0079257E">
        <w:tab/>
      </w:r>
      <w:r w:rsidR="00652337" w:rsidRPr="0079257E">
        <w:tab/>
      </w:r>
      <w:r w:rsidR="00335F56" w:rsidRPr="00335F56">
        <w:t>85</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Pr="0079257E">
        <w:tab/>
      </w:r>
      <w:r w:rsidRPr="00B35BFC">
        <w:t>5.4.10</w:t>
      </w:r>
      <w:r w:rsidR="00652337" w:rsidRPr="00B35BFC">
        <w:tab/>
      </w:r>
      <w:r w:rsidR="0079257E" w:rsidRPr="0079257E">
        <w:t>Термическая</w:t>
      </w:r>
      <w:r w:rsidR="0079257E" w:rsidRPr="00B35BFC">
        <w:t xml:space="preserve"> </w:t>
      </w:r>
      <w:r w:rsidR="0079257E" w:rsidRPr="0079257E">
        <w:t>защита</w:t>
      </w:r>
      <w:r w:rsidR="0079257E" w:rsidRPr="00B35BFC">
        <w:t xml:space="preserve"> </w:t>
      </w:r>
      <w:r w:rsidR="00652337" w:rsidRPr="00B35BFC">
        <w:tab/>
      </w:r>
      <w:r w:rsidR="00652337" w:rsidRPr="00B35BFC">
        <w:tab/>
      </w:r>
      <w:r w:rsidR="00335F56" w:rsidRPr="00335F56">
        <w:t>85</w:t>
      </w:r>
    </w:p>
    <w:p w:rsidR="00AD211A" w:rsidRPr="00335F56" w:rsidRDefault="0079257E"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79257E">
        <w:t>5.4.11</w:t>
      </w:r>
      <w:r w:rsidR="00AD211A" w:rsidRPr="0079257E">
        <w:tab/>
      </w:r>
      <w:r w:rsidRPr="0079257E">
        <w:t xml:space="preserve">Контроль сброса газов, выделяемых ПЭАС </w:t>
      </w:r>
      <w:r w:rsidR="00652337" w:rsidRPr="0079257E">
        <w:tab/>
      </w:r>
      <w:r w:rsidR="00652337" w:rsidRPr="0079257E">
        <w:tab/>
      </w:r>
      <w:r w:rsidR="00335F56" w:rsidRPr="00335F56">
        <w:t>85</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79257E">
        <w:tab/>
      </w:r>
      <w:r w:rsidRPr="0079257E">
        <w:tab/>
      </w:r>
      <w:r w:rsidR="00652337" w:rsidRPr="0079257E">
        <w:tab/>
      </w:r>
      <w:r w:rsidR="0079257E" w:rsidRPr="00B35BFC">
        <w:t>5.4.12</w:t>
      </w:r>
      <w:r w:rsidR="00652337" w:rsidRPr="00B35BFC">
        <w:tab/>
      </w:r>
      <w:r w:rsidR="009A60B4" w:rsidRPr="009A60B4">
        <w:t>Тепловое</w:t>
      </w:r>
      <w:r w:rsidR="009A60B4" w:rsidRPr="00B35BFC">
        <w:t xml:space="preserve"> </w:t>
      </w:r>
      <w:r w:rsidR="009A60B4" w:rsidRPr="009A60B4">
        <w:t>рассеяние</w:t>
      </w:r>
      <w:r w:rsidR="009A60B4" w:rsidRPr="00B35BFC">
        <w:t xml:space="preserve"> </w:t>
      </w:r>
      <w:r w:rsidR="00652337" w:rsidRPr="00B35BFC">
        <w:tab/>
      </w:r>
      <w:r w:rsidR="00652337" w:rsidRPr="00B35BFC">
        <w:tab/>
      </w:r>
      <w:r w:rsidR="00335F56" w:rsidRPr="00335F56">
        <w:t>86</w:t>
      </w:r>
    </w:p>
    <w:p w:rsidR="00AD211A" w:rsidRPr="00335F56" w:rsidRDefault="009A60B4"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9A60B4">
        <w:t>5.5</w:t>
      </w:r>
      <w:r w:rsidR="00AD211A" w:rsidRPr="009A60B4">
        <w:tab/>
      </w:r>
      <w:r w:rsidR="00AD211A" w:rsidRPr="009A60B4">
        <w:tab/>
      </w:r>
      <w:r w:rsidRPr="009A60B4">
        <w:t>Требования, предъявляемые к безопасности ПЭАС – после столкновения</w:t>
      </w:r>
      <w:r w:rsidR="00652337" w:rsidRPr="009A60B4">
        <w:t xml:space="preserve"> </w:t>
      </w:r>
      <w:r w:rsidR="00652337" w:rsidRPr="009A60B4">
        <w:tab/>
      </w:r>
      <w:r w:rsidR="00652337" w:rsidRPr="009A60B4">
        <w:tab/>
      </w:r>
      <w:r w:rsidR="00335F56" w:rsidRPr="00335F56">
        <w:t>87</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r>
      <w:r w:rsidR="009A60B4" w:rsidRPr="00B35BFC">
        <w:t>5.5.1</w:t>
      </w:r>
      <w:r w:rsidR="009A60B4" w:rsidRPr="00B35BFC">
        <w:tab/>
      </w:r>
      <w:r w:rsidRPr="00B35BFC">
        <w:tab/>
      </w:r>
      <w:r w:rsidR="009A60B4" w:rsidRPr="009A60B4">
        <w:t>Испытание</w:t>
      </w:r>
      <w:r w:rsidR="009A60B4" w:rsidRPr="00B35BFC">
        <w:t xml:space="preserve"> </w:t>
      </w:r>
      <w:r w:rsidR="009A60B4" w:rsidRPr="009A60B4">
        <w:t>на</w:t>
      </w:r>
      <w:r w:rsidR="009A60B4" w:rsidRPr="00B35BFC">
        <w:t xml:space="preserve"> </w:t>
      </w:r>
      <w:r w:rsidR="009A60B4" w:rsidRPr="009A60B4">
        <w:t>транспортном</w:t>
      </w:r>
      <w:r w:rsidR="009A60B4" w:rsidRPr="00B35BFC">
        <w:t xml:space="preserve"> </w:t>
      </w:r>
      <w:r w:rsidR="009A60B4" w:rsidRPr="009A60B4">
        <w:t>средстве</w:t>
      </w:r>
      <w:r w:rsidR="009A60B4" w:rsidRPr="00B35BFC">
        <w:t xml:space="preserve"> </w:t>
      </w:r>
      <w:r w:rsidR="00652337" w:rsidRPr="00B35BFC">
        <w:tab/>
      </w:r>
      <w:r w:rsidR="00652337" w:rsidRPr="00B35BFC">
        <w:tab/>
      </w:r>
      <w:r w:rsidR="00335F56" w:rsidRPr="00335F56">
        <w:t>88</w:t>
      </w:r>
    </w:p>
    <w:p w:rsidR="00AD211A" w:rsidRPr="00335F56" w:rsidRDefault="009A60B4"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t>5.5.2</w:t>
      </w:r>
      <w:r w:rsidRPr="00B35BFC">
        <w:tab/>
      </w:r>
      <w:r w:rsidR="00652337" w:rsidRPr="00B35BFC">
        <w:tab/>
      </w:r>
      <w:r w:rsidRPr="009A60B4">
        <w:t>Испытание</w:t>
      </w:r>
      <w:r w:rsidRPr="00B35BFC">
        <w:t xml:space="preserve"> </w:t>
      </w:r>
      <w:r w:rsidRPr="009A60B4">
        <w:t>на</w:t>
      </w:r>
      <w:r w:rsidRPr="00B35BFC">
        <w:t xml:space="preserve"> </w:t>
      </w:r>
      <w:r w:rsidRPr="009A60B4">
        <w:t>компонентах</w:t>
      </w:r>
      <w:r w:rsidRPr="00B35BFC">
        <w:t xml:space="preserve"> </w:t>
      </w:r>
      <w:r w:rsidRPr="009A60B4">
        <w:t>ПЭАС</w:t>
      </w:r>
      <w:r w:rsidRPr="00B35BFC">
        <w:t xml:space="preserve"> </w:t>
      </w:r>
      <w:r w:rsidR="00652337" w:rsidRPr="00B35BFC">
        <w:tab/>
      </w:r>
      <w:r w:rsidR="00652337" w:rsidRPr="00B35BFC">
        <w:tab/>
      </w:r>
      <w:r w:rsidR="00335F56" w:rsidRPr="00335F56">
        <w:t>88</w:t>
      </w:r>
    </w:p>
    <w:p w:rsidR="00AD211A" w:rsidRPr="00335F56" w:rsidRDefault="00652337" w:rsidP="00AD211A">
      <w:pPr>
        <w:tabs>
          <w:tab w:val="right" w:pos="850"/>
          <w:tab w:val="left" w:pos="1134"/>
          <w:tab w:val="left" w:pos="1559"/>
          <w:tab w:val="left" w:pos="1984"/>
          <w:tab w:val="left" w:leader="dot" w:pos="8929"/>
          <w:tab w:val="right" w:pos="9638"/>
        </w:tabs>
        <w:spacing w:after="120"/>
      </w:pPr>
      <w:r w:rsidRPr="00B35BFC">
        <w:tab/>
      </w:r>
      <w:r w:rsidRPr="00B35BFC">
        <w:tab/>
        <w:t>6.</w:t>
      </w:r>
      <w:r w:rsidRPr="00B35BFC">
        <w:tab/>
      </w:r>
      <w:r w:rsidR="009A60B4" w:rsidRPr="009A60B4">
        <w:t>Процедуры</w:t>
      </w:r>
      <w:r w:rsidR="009A60B4" w:rsidRPr="00B35BFC">
        <w:t xml:space="preserve"> </w:t>
      </w:r>
      <w:r w:rsidR="009A60B4" w:rsidRPr="009A60B4">
        <w:t>испытаний</w:t>
      </w:r>
      <w:r w:rsidR="009A60B4" w:rsidRPr="00B35BFC">
        <w:t xml:space="preserve"> </w:t>
      </w:r>
      <w:r w:rsidRPr="00B35BFC">
        <w:tab/>
      </w:r>
      <w:r w:rsidRPr="00B35BFC">
        <w:tab/>
      </w:r>
      <w:r w:rsidR="00335F56" w:rsidRPr="00335F56">
        <w:t>90</w:t>
      </w:r>
    </w:p>
    <w:p w:rsidR="00AD211A" w:rsidRPr="00335F56" w:rsidRDefault="009A60B4"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9A60B4">
        <w:t>6.1</w:t>
      </w:r>
      <w:r w:rsidR="00AD211A" w:rsidRPr="009A60B4">
        <w:tab/>
      </w:r>
      <w:r w:rsidR="00AD211A" w:rsidRPr="009A60B4">
        <w:tab/>
      </w:r>
      <w:r w:rsidRPr="009A60B4">
        <w:t xml:space="preserve">Процедуры испытаний для оценки электробезопасности </w:t>
      </w:r>
      <w:r w:rsidR="00652337" w:rsidRPr="009A60B4">
        <w:tab/>
      </w:r>
      <w:r w:rsidR="00652337" w:rsidRPr="009A60B4">
        <w:tab/>
      </w:r>
      <w:r w:rsidR="00335F56" w:rsidRPr="00335F56">
        <w:t>90</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r>
      <w:r w:rsidR="009A60B4" w:rsidRPr="009A60B4">
        <w:t>6.1.1</w:t>
      </w:r>
      <w:r w:rsidR="009A60B4" w:rsidRPr="009A60B4">
        <w:tab/>
      </w:r>
      <w:r w:rsidRPr="009A60B4">
        <w:tab/>
      </w:r>
      <w:r w:rsidR="009A60B4" w:rsidRPr="009A60B4">
        <w:t xml:space="preserve">Метод измерения сопротивления изоляции </w:t>
      </w:r>
      <w:r w:rsidR="00652337" w:rsidRPr="009A60B4">
        <w:tab/>
      </w:r>
      <w:r w:rsidR="00652337" w:rsidRPr="009A60B4">
        <w:tab/>
      </w:r>
      <w:r w:rsidR="00335F56" w:rsidRPr="00335F56">
        <w:t>90</w:t>
      </w:r>
    </w:p>
    <w:p w:rsidR="00AD211A" w:rsidRPr="00335F56" w:rsidRDefault="009A60B4" w:rsidP="009A60B4">
      <w:pPr>
        <w:tabs>
          <w:tab w:val="right" w:pos="850"/>
          <w:tab w:val="left" w:pos="1134"/>
          <w:tab w:val="left" w:pos="1559"/>
          <w:tab w:val="left" w:pos="1984"/>
          <w:tab w:val="left" w:pos="2268"/>
          <w:tab w:val="left" w:leader="dot" w:pos="8929"/>
          <w:tab w:val="right" w:pos="9638"/>
        </w:tabs>
        <w:spacing w:after="120"/>
        <w:ind w:left="2268" w:hanging="2268"/>
      </w:pPr>
      <w:r w:rsidRPr="009A60B4">
        <w:tab/>
      </w:r>
      <w:r w:rsidRPr="009A60B4">
        <w:tab/>
      </w:r>
      <w:r w:rsidRPr="009A60B4">
        <w:tab/>
        <w:t>6.1.2</w:t>
      </w:r>
      <w:r w:rsidRPr="009A60B4">
        <w:tab/>
      </w:r>
      <w:r w:rsidR="00AD211A" w:rsidRPr="009A60B4">
        <w:tab/>
      </w:r>
      <w:r w:rsidRPr="009A60B4">
        <w:t>Метод подтверждения надлежащего фу</w:t>
      </w:r>
      <w:r>
        <w:t>нкционирования бортовой системы</w:t>
      </w:r>
      <w:r>
        <w:br/>
      </w:r>
      <w:r w:rsidRPr="009A60B4">
        <w:t xml:space="preserve">контроля за сопротивлением изоляции </w:t>
      </w:r>
      <w:r w:rsidR="00652337" w:rsidRPr="009A60B4">
        <w:tab/>
      </w:r>
      <w:r w:rsidR="00652337" w:rsidRPr="009A60B4">
        <w:tab/>
      </w:r>
      <w:r w:rsidR="00335F56" w:rsidRPr="00335F56">
        <w:t>94</w:t>
      </w:r>
    </w:p>
    <w:p w:rsidR="00AD211A" w:rsidRPr="00335F56" w:rsidRDefault="009A60B4" w:rsidP="00AD211A">
      <w:pPr>
        <w:tabs>
          <w:tab w:val="right" w:pos="850"/>
          <w:tab w:val="left" w:pos="1134"/>
          <w:tab w:val="left" w:pos="1559"/>
          <w:tab w:val="left" w:pos="1984"/>
          <w:tab w:val="left" w:pos="2268"/>
          <w:tab w:val="left" w:leader="dot" w:pos="8929"/>
          <w:tab w:val="right" w:pos="9638"/>
        </w:tabs>
        <w:spacing w:after="120"/>
      </w:pPr>
      <w:r>
        <w:tab/>
      </w:r>
      <w:r>
        <w:tab/>
      </w:r>
      <w:r>
        <w:tab/>
      </w:r>
      <w:r w:rsidRPr="009A60B4">
        <w:t>6.1.3</w:t>
      </w:r>
      <w:r w:rsidRPr="009A60B4">
        <w:tab/>
      </w:r>
      <w:r w:rsidR="00AD211A" w:rsidRPr="009A60B4">
        <w:tab/>
      </w:r>
      <w:r w:rsidRPr="009A60B4">
        <w:t xml:space="preserve">Защита от прямого контакта с частями под напряжением </w:t>
      </w:r>
      <w:r w:rsidR="00652337" w:rsidRPr="009A60B4">
        <w:tab/>
      </w:r>
      <w:r w:rsidR="00652337" w:rsidRPr="009A60B4">
        <w:tab/>
      </w:r>
      <w:r w:rsidR="00335F56" w:rsidRPr="00335F56">
        <w:t>94</w:t>
      </w:r>
    </w:p>
    <w:p w:rsidR="00AD211A" w:rsidRPr="00335F56" w:rsidRDefault="009A60B4" w:rsidP="00AD211A">
      <w:pPr>
        <w:tabs>
          <w:tab w:val="right" w:pos="850"/>
          <w:tab w:val="left" w:pos="1134"/>
          <w:tab w:val="left" w:pos="1559"/>
          <w:tab w:val="left" w:pos="1984"/>
          <w:tab w:val="left" w:pos="2268"/>
          <w:tab w:val="left" w:leader="dot" w:pos="8929"/>
          <w:tab w:val="right" w:pos="9638"/>
        </w:tabs>
        <w:spacing w:after="120"/>
      </w:pPr>
      <w:r>
        <w:tab/>
      </w:r>
      <w:r>
        <w:tab/>
      </w:r>
      <w:r>
        <w:tab/>
      </w:r>
      <w:r w:rsidRPr="009A60B4">
        <w:t>6.1.4</w:t>
      </w:r>
      <w:r w:rsidRPr="009A60B4">
        <w:tab/>
      </w:r>
      <w:r w:rsidR="00AD211A" w:rsidRPr="009A60B4">
        <w:tab/>
      </w:r>
      <w:r w:rsidRPr="009A60B4">
        <w:t xml:space="preserve">Метод испытания для измерения электрического сопротивления </w:t>
      </w:r>
      <w:r w:rsidR="00652337" w:rsidRPr="009A60B4">
        <w:tab/>
      </w:r>
      <w:r w:rsidR="00652337" w:rsidRPr="009A60B4">
        <w:tab/>
      </w:r>
      <w:r w:rsidR="00335F56" w:rsidRPr="00335F56">
        <w:t>96</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t>6.1</w:t>
      </w:r>
      <w:r w:rsidR="009A60B4" w:rsidRPr="009A60B4">
        <w:t>.5</w:t>
      </w:r>
      <w:r w:rsidR="009A60B4" w:rsidRPr="009A60B4">
        <w:tab/>
      </w:r>
      <w:r w:rsidRPr="009A60B4">
        <w:tab/>
      </w:r>
      <w:r w:rsidR="009A60B4" w:rsidRPr="009A60B4">
        <w:t xml:space="preserve">Процедура испытания на предмет защиты от воздействия влаги </w:t>
      </w:r>
      <w:r w:rsidR="00652337" w:rsidRPr="009A60B4">
        <w:tab/>
      </w:r>
      <w:r w:rsidR="00652337" w:rsidRPr="009A60B4">
        <w:tab/>
      </w:r>
      <w:r w:rsidR="00335F56" w:rsidRPr="00335F56">
        <w:t>97</w:t>
      </w:r>
    </w:p>
    <w:p w:rsidR="00AD211A" w:rsidRPr="00335F56"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r>
      <w:r w:rsidR="009A60B4" w:rsidRPr="009A60B4">
        <w:t>6.1.6</w:t>
      </w:r>
      <w:r w:rsidR="009A60B4" w:rsidRPr="009A60B4">
        <w:tab/>
      </w:r>
      <w:r w:rsidRPr="009A60B4">
        <w:tab/>
      </w:r>
      <w:r w:rsidR="009A60B4" w:rsidRPr="009A60B4">
        <w:t xml:space="preserve">Условия проведения и процедура послеаварийных испытаний </w:t>
      </w:r>
      <w:r w:rsidR="00652337" w:rsidRPr="009A60B4">
        <w:tab/>
      </w:r>
      <w:r w:rsidR="00652337" w:rsidRPr="009A60B4">
        <w:tab/>
      </w:r>
      <w:r w:rsidR="00335F56" w:rsidRPr="00335F56">
        <w:t>98</w:t>
      </w:r>
    </w:p>
    <w:p w:rsidR="00AD211A" w:rsidRPr="001E0124"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r>
      <w:r w:rsidRPr="00B35BFC">
        <w:t>6.2</w:t>
      </w:r>
      <w:r w:rsidR="009A60B4" w:rsidRPr="00B35BFC">
        <w:tab/>
      </w:r>
      <w:r w:rsidR="00652337" w:rsidRPr="00B35BFC">
        <w:tab/>
      </w:r>
      <w:r w:rsidR="009A60B4" w:rsidRPr="009A60B4">
        <w:t>Процедуры</w:t>
      </w:r>
      <w:r w:rsidR="009A60B4" w:rsidRPr="00B35BFC">
        <w:t xml:space="preserve"> </w:t>
      </w:r>
      <w:r w:rsidR="009A60B4" w:rsidRPr="009A60B4">
        <w:t>испытаний</w:t>
      </w:r>
      <w:r w:rsidR="009A60B4" w:rsidRPr="00B35BFC">
        <w:t xml:space="preserve"> </w:t>
      </w:r>
      <w:r w:rsidR="009A60B4" w:rsidRPr="009A60B4">
        <w:t>ПЭАС</w:t>
      </w:r>
      <w:r w:rsidR="009A60B4" w:rsidRPr="00B35BFC">
        <w:t xml:space="preserve"> </w:t>
      </w:r>
      <w:r w:rsidR="00652337" w:rsidRPr="00B35BFC">
        <w:tab/>
      </w:r>
      <w:r w:rsidR="00652337" w:rsidRPr="00B35BFC">
        <w:tab/>
      </w:r>
      <w:r w:rsidR="001E0124" w:rsidRPr="001E0124">
        <w:t>101</w:t>
      </w:r>
    </w:p>
    <w:p w:rsidR="00AD211A" w:rsidRPr="001E0124"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009A60B4" w:rsidRPr="00B35BFC">
        <w:tab/>
      </w:r>
      <w:r w:rsidR="009A60B4" w:rsidRPr="00B35BFC">
        <w:tab/>
        <w:t>6.2.1</w:t>
      </w:r>
      <w:r w:rsidR="009A60B4" w:rsidRPr="00B35BFC">
        <w:tab/>
      </w:r>
      <w:r w:rsidR="00652337" w:rsidRPr="00B35BFC">
        <w:tab/>
      </w:r>
      <w:r w:rsidR="009A60B4" w:rsidRPr="009A60B4">
        <w:t>Общие</w:t>
      </w:r>
      <w:r w:rsidR="009A60B4" w:rsidRPr="00B35BFC">
        <w:t xml:space="preserve"> </w:t>
      </w:r>
      <w:r w:rsidR="009A60B4" w:rsidRPr="009A60B4">
        <w:t>процедуры</w:t>
      </w:r>
      <w:r w:rsidR="009A60B4" w:rsidRPr="00B35BFC">
        <w:t xml:space="preserve"> </w:t>
      </w:r>
      <w:r w:rsidR="00652337" w:rsidRPr="00B35BFC">
        <w:tab/>
      </w:r>
      <w:r w:rsidR="00652337" w:rsidRPr="00B35BFC">
        <w:tab/>
      </w:r>
      <w:r w:rsidR="001E0124" w:rsidRPr="001E0124">
        <w:t>101</w:t>
      </w:r>
    </w:p>
    <w:p w:rsidR="00AD211A" w:rsidRPr="00E12DDA" w:rsidRDefault="009A60B4"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t>6.2.2</w:t>
      </w:r>
      <w:r w:rsidRPr="00B35BFC">
        <w:tab/>
      </w:r>
      <w:r w:rsidR="00652337" w:rsidRPr="00B35BFC">
        <w:tab/>
      </w:r>
      <w:r w:rsidRPr="009A60B4">
        <w:t>Испытание</w:t>
      </w:r>
      <w:r w:rsidRPr="00B35BFC">
        <w:t xml:space="preserve"> </w:t>
      </w:r>
      <w:r w:rsidRPr="009A60B4">
        <w:t>на</w:t>
      </w:r>
      <w:r w:rsidRPr="00B35BFC">
        <w:t xml:space="preserve"> </w:t>
      </w:r>
      <w:r w:rsidRPr="009A60B4">
        <w:t>виброустойчивость</w:t>
      </w:r>
      <w:r w:rsidRPr="00B35BFC">
        <w:t xml:space="preserve"> </w:t>
      </w:r>
      <w:r w:rsidR="00652337" w:rsidRPr="00B35BFC">
        <w:tab/>
      </w:r>
      <w:r w:rsidR="00652337" w:rsidRPr="00B35BFC">
        <w:tab/>
      </w:r>
      <w:r w:rsidR="001E0124" w:rsidRPr="00E12DDA">
        <w:t>103</w:t>
      </w:r>
    </w:p>
    <w:p w:rsidR="00AD211A" w:rsidRPr="00E12DDA" w:rsidRDefault="009A60B4"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9A60B4">
        <w:t>6.2.3</w:t>
      </w:r>
      <w:r w:rsidRPr="009A60B4">
        <w:tab/>
      </w:r>
      <w:r w:rsidR="00AD211A" w:rsidRPr="009A60B4">
        <w:tab/>
      </w:r>
      <w:r w:rsidRPr="009A60B4">
        <w:t xml:space="preserve">Испытание на термический удар и циклическое изменение температуры </w:t>
      </w:r>
      <w:r w:rsidR="00652337" w:rsidRPr="009A60B4">
        <w:tab/>
      </w:r>
      <w:r w:rsidR="00652337" w:rsidRPr="009A60B4">
        <w:tab/>
      </w:r>
      <w:r w:rsidR="00E12DDA" w:rsidRPr="00E12DDA">
        <w:t>104</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r>
      <w:r w:rsidR="009A60B4" w:rsidRPr="00B35BFC">
        <w:t>6.2.4</w:t>
      </w:r>
      <w:r w:rsidR="009A60B4" w:rsidRPr="00B35BFC">
        <w:tab/>
      </w:r>
      <w:r w:rsidR="00652337" w:rsidRPr="00B35BFC">
        <w:tab/>
      </w:r>
      <w:r w:rsidR="009A60B4" w:rsidRPr="009A60B4">
        <w:t>Испытание</w:t>
      </w:r>
      <w:r w:rsidR="009A60B4" w:rsidRPr="00B35BFC">
        <w:t xml:space="preserve"> </w:t>
      </w:r>
      <w:r w:rsidR="009A60B4" w:rsidRPr="009A60B4">
        <w:t>на</w:t>
      </w:r>
      <w:r w:rsidR="009A60B4" w:rsidRPr="00B35BFC">
        <w:t xml:space="preserve"> </w:t>
      </w:r>
      <w:r w:rsidR="009A60B4" w:rsidRPr="009A60B4">
        <w:t>огнестойкость</w:t>
      </w:r>
      <w:r w:rsidR="009A60B4" w:rsidRPr="00B35BFC">
        <w:t xml:space="preserve"> </w:t>
      </w:r>
      <w:r w:rsidR="00652337" w:rsidRPr="00B35BFC">
        <w:tab/>
      </w:r>
      <w:r w:rsidR="00652337" w:rsidRPr="00B35BFC">
        <w:tab/>
      </w:r>
      <w:r w:rsidR="00E12DDA" w:rsidRPr="00E12DDA">
        <w:t>105</w:t>
      </w:r>
    </w:p>
    <w:p w:rsidR="00AD211A" w:rsidRPr="00E12DDA" w:rsidRDefault="009A60B4"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9A60B4">
        <w:t>6.2.5</w:t>
      </w:r>
      <w:r w:rsidRPr="009A60B4">
        <w:tab/>
      </w:r>
      <w:r w:rsidR="00AD211A" w:rsidRPr="009A60B4">
        <w:tab/>
      </w:r>
      <w:r w:rsidRPr="009A60B4">
        <w:t xml:space="preserve">Защита от внешнего короткого замыкания </w:t>
      </w:r>
      <w:r w:rsidR="00652337" w:rsidRPr="009A60B4">
        <w:tab/>
      </w:r>
      <w:r w:rsidR="00652337" w:rsidRPr="009A60B4">
        <w:tab/>
      </w:r>
      <w:r w:rsidR="00E12DDA" w:rsidRPr="00E12DDA">
        <w:t>110</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r>
      <w:r w:rsidR="009A60B4" w:rsidRPr="009A60B4">
        <w:t>6.2.6</w:t>
      </w:r>
      <w:r w:rsidR="009A60B4" w:rsidRPr="009A60B4">
        <w:tab/>
      </w:r>
      <w:r w:rsidR="00652337" w:rsidRPr="009A60B4">
        <w:tab/>
      </w:r>
      <w:r w:rsidR="009A60B4" w:rsidRPr="009A60B4">
        <w:t xml:space="preserve">Испытание на предмет защиты от избыточной зарядки </w:t>
      </w:r>
      <w:r w:rsidR="00652337" w:rsidRPr="009A60B4">
        <w:tab/>
      </w:r>
      <w:r w:rsidR="00652337" w:rsidRPr="009A60B4">
        <w:tab/>
      </w:r>
      <w:r w:rsidR="00E12DDA" w:rsidRPr="00E12DDA">
        <w:t>111</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r>
      <w:r w:rsidR="009A60B4" w:rsidRPr="009A60B4">
        <w:t>6.2.7</w:t>
      </w:r>
      <w:r w:rsidR="009A60B4" w:rsidRPr="009A60B4">
        <w:tab/>
      </w:r>
      <w:r w:rsidRPr="009A60B4">
        <w:tab/>
      </w:r>
      <w:r w:rsidR="009A60B4" w:rsidRPr="009A60B4">
        <w:t xml:space="preserve">Испытание на предмет защиты от чрезмерной разрядки </w:t>
      </w:r>
      <w:r w:rsidR="00652337" w:rsidRPr="009A60B4">
        <w:tab/>
      </w:r>
      <w:r w:rsidR="00652337" w:rsidRPr="009A60B4">
        <w:tab/>
      </w:r>
      <w:r w:rsidR="00E12DDA" w:rsidRPr="00E12DDA">
        <w:t>114</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r>
      <w:r w:rsidR="009A60B4" w:rsidRPr="009A60B4">
        <w:t>6.2.8</w:t>
      </w:r>
      <w:r w:rsidR="009A60B4" w:rsidRPr="009A60B4">
        <w:tab/>
      </w:r>
      <w:r w:rsidRPr="009A60B4">
        <w:tab/>
      </w:r>
      <w:r w:rsidR="009A60B4" w:rsidRPr="009A60B4">
        <w:t xml:space="preserve">Испытание на предмет защиты от перегрева </w:t>
      </w:r>
      <w:r w:rsidR="00652337" w:rsidRPr="009A60B4">
        <w:tab/>
      </w:r>
      <w:r w:rsidR="00652337" w:rsidRPr="009A60B4">
        <w:tab/>
      </w:r>
      <w:r w:rsidR="00E12DDA" w:rsidRPr="00E12DDA">
        <w:t>117</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r>
      <w:r w:rsidR="009A60B4" w:rsidRPr="009A60B4">
        <w:t>6.2.9</w:t>
      </w:r>
      <w:r w:rsidR="009A60B4" w:rsidRPr="009A60B4">
        <w:tab/>
      </w:r>
      <w:r w:rsidRPr="009A60B4">
        <w:tab/>
      </w:r>
      <w:r w:rsidR="009A60B4" w:rsidRPr="009A60B4">
        <w:t xml:space="preserve">Испытание на предмет защиты от перегрузки по току </w:t>
      </w:r>
      <w:r w:rsidR="00652337" w:rsidRPr="009A60B4">
        <w:tab/>
      </w:r>
      <w:r w:rsidR="00652337" w:rsidRPr="009A60B4">
        <w:tab/>
      </w:r>
      <w:r w:rsidR="00E12DDA" w:rsidRPr="00E12DDA">
        <w:t>119</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t>6.2</w:t>
      </w:r>
      <w:r w:rsidR="009A60B4" w:rsidRPr="009A60B4">
        <w:t>.10</w:t>
      </w:r>
      <w:r w:rsidR="00652337" w:rsidRPr="009A60B4">
        <w:tab/>
      </w:r>
      <w:r w:rsidR="009A60B4" w:rsidRPr="009A60B4">
        <w:t xml:space="preserve">Испытание на механический удар </w:t>
      </w:r>
      <w:r w:rsidR="00652337" w:rsidRPr="009A60B4">
        <w:tab/>
      </w:r>
      <w:r w:rsidR="00652337" w:rsidRPr="009A60B4">
        <w:tab/>
      </w:r>
      <w:r w:rsidR="00E12DDA" w:rsidRPr="00E12DDA">
        <w:t>121</w:t>
      </w:r>
    </w:p>
    <w:p w:rsidR="00AD211A" w:rsidRPr="00E12DDA" w:rsidRDefault="009A60B4" w:rsidP="00AD211A">
      <w:pPr>
        <w:tabs>
          <w:tab w:val="right" w:pos="850"/>
          <w:tab w:val="left" w:pos="1134"/>
          <w:tab w:val="left" w:pos="1559"/>
          <w:tab w:val="left" w:pos="1984"/>
          <w:tab w:val="left" w:pos="2268"/>
          <w:tab w:val="left" w:leader="dot" w:pos="8929"/>
          <w:tab w:val="right" w:pos="9638"/>
        </w:tabs>
        <w:spacing w:after="120"/>
      </w:pPr>
      <w:r w:rsidRPr="009A60B4">
        <w:tab/>
      </w:r>
      <w:r w:rsidRPr="009A60B4">
        <w:tab/>
      </w:r>
      <w:r w:rsidRPr="009A60B4">
        <w:tab/>
        <w:t>6.2.11</w:t>
      </w:r>
      <w:r w:rsidR="00AD211A" w:rsidRPr="009A60B4">
        <w:tab/>
      </w:r>
      <w:r w:rsidRPr="009A60B4">
        <w:t xml:space="preserve">Испытание на механическую целостность </w:t>
      </w:r>
      <w:r w:rsidR="00652337" w:rsidRPr="009A60B4">
        <w:tab/>
      </w:r>
      <w:r w:rsidR="00652337" w:rsidRPr="009A60B4">
        <w:tab/>
      </w:r>
      <w:r w:rsidR="00E12DDA" w:rsidRPr="00E12DDA">
        <w:t>123</w:t>
      </w:r>
    </w:p>
    <w:p w:rsidR="00AD211A" w:rsidRPr="00E12DDA" w:rsidRDefault="00AD211A" w:rsidP="009A60B4">
      <w:pPr>
        <w:tabs>
          <w:tab w:val="right" w:pos="850"/>
          <w:tab w:val="left" w:pos="1134"/>
          <w:tab w:val="left" w:pos="1559"/>
          <w:tab w:val="left" w:pos="1984"/>
          <w:tab w:val="left" w:leader="dot" w:pos="8929"/>
          <w:tab w:val="right" w:pos="9638"/>
        </w:tabs>
        <w:spacing w:after="120"/>
        <w:ind w:left="1559" w:hanging="1559"/>
      </w:pPr>
      <w:r w:rsidRPr="009A60B4">
        <w:tab/>
      </w:r>
      <w:r w:rsidRPr="009A60B4">
        <w:tab/>
        <w:t>7.</w:t>
      </w:r>
      <w:r w:rsidRPr="009A60B4">
        <w:tab/>
      </w:r>
      <w:r w:rsidR="009A60B4" w:rsidRPr="009A60B4">
        <w:t>Транспортные средства большо</w:t>
      </w:r>
      <w:r w:rsidR="009A60B4">
        <w:t>й грузоподъемности – Требования</w:t>
      </w:r>
      <w:r w:rsidR="009A60B4">
        <w:br/>
      </w:r>
      <w:r w:rsidR="009A60B4" w:rsidRPr="009A60B4">
        <w:t xml:space="preserve">к эффективности </w:t>
      </w:r>
      <w:r w:rsidR="00652337" w:rsidRPr="009A60B4">
        <w:tab/>
      </w:r>
      <w:r w:rsidR="00652337" w:rsidRPr="009A60B4">
        <w:tab/>
      </w:r>
      <w:r w:rsidR="00E12DDA" w:rsidRPr="00E12DDA">
        <w:t>124</w:t>
      </w:r>
    </w:p>
    <w:p w:rsidR="00AD211A" w:rsidRPr="00E12DDA" w:rsidRDefault="009A60B4" w:rsidP="009A60B4">
      <w:pPr>
        <w:tabs>
          <w:tab w:val="right" w:pos="850"/>
          <w:tab w:val="left" w:pos="1134"/>
          <w:tab w:val="left" w:pos="1559"/>
          <w:tab w:val="left" w:pos="1984"/>
          <w:tab w:val="left" w:pos="2268"/>
          <w:tab w:val="left" w:leader="dot" w:pos="8929"/>
          <w:tab w:val="right" w:pos="9638"/>
        </w:tabs>
        <w:spacing w:after="120"/>
        <w:ind w:left="2268" w:hanging="2268"/>
      </w:pPr>
      <w:r>
        <w:tab/>
      </w:r>
      <w:r>
        <w:tab/>
      </w:r>
      <w:r>
        <w:tab/>
        <w:t>7.1</w:t>
      </w:r>
      <w:r w:rsidR="00AD211A" w:rsidRPr="009A60B4">
        <w:tab/>
      </w:r>
      <w:r w:rsidR="00AD211A" w:rsidRPr="009A60B4">
        <w:tab/>
      </w:r>
      <w:r w:rsidRPr="009A60B4">
        <w:rPr>
          <w:spacing w:val="-2"/>
        </w:rPr>
        <w:t>Требования, предъявляемые к</w:t>
      </w:r>
      <w:r w:rsidRPr="009A60B4">
        <w:rPr>
          <w:spacing w:val="-2"/>
          <w:lang w:val="en-GB"/>
        </w:rPr>
        <w:t> </w:t>
      </w:r>
      <w:r w:rsidRPr="009A60B4">
        <w:rPr>
          <w:spacing w:val="-2"/>
        </w:rPr>
        <w:t>электробезопасности транспортного средства –</w:t>
      </w:r>
      <w:r>
        <w:rPr>
          <w:spacing w:val="-2"/>
        </w:rPr>
        <w:br/>
      </w:r>
      <w:r w:rsidRPr="009A60B4">
        <w:t xml:space="preserve">в условиях эксплуатации </w:t>
      </w:r>
      <w:r w:rsidR="00652337" w:rsidRPr="009A60B4">
        <w:tab/>
      </w:r>
      <w:r w:rsidR="00652337" w:rsidRPr="009A60B4">
        <w:tab/>
      </w:r>
      <w:r w:rsidR="00E12DDA" w:rsidRPr="00E12DDA">
        <w:t>124</w:t>
      </w:r>
    </w:p>
    <w:p w:rsidR="00AD211A" w:rsidRPr="00E12DDA" w:rsidRDefault="009A60B4" w:rsidP="00AD211A">
      <w:pPr>
        <w:tabs>
          <w:tab w:val="right" w:pos="850"/>
          <w:tab w:val="left" w:pos="1134"/>
          <w:tab w:val="left" w:pos="1559"/>
          <w:tab w:val="left" w:pos="1984"/>
          <w:tab w:val="left" w:pos="2268"/>
          <w:tab w:val="left" w:leader="dot" w:pos="8929"/>
          <w:tab w:val="right" w:pos="9638"/>
        </w:tabs>
        <w:spacing w:after="120"/>
      </w:pPr>
      <w:r>
        <w:tab/>
      </w:r>
      <w:r>
        <w:tab/>
      </w:r>
      <w:r>
        <w:tab/>
      </w:r>
      <w:r w:rsidRPr="00B35BFC">
        <w:t>7.1.1</w:t>
      </w:r>
      <w:r w:rsidRPr="00B35BFC">
        <w:tab/>
      </w:r>
      <w:r w:rsidR="00AD211A" w:rsidRPr="00B35BFC">
        <w:tab/>
      </w:r>
      <w:r w:rsidRPr="009A60B4">
        <w:t>Защита</w:t>
      </w:r>
      <w:r w:rsidRPr="00B35BFC">
        <w:t xml:space="preserve"> </w:t>
      </w:r>
      <w:r w:rsidRPr="009A60B4">
        <w:t>от</w:t>
      </w:r>
      <w:r w:rsidRPr="00B35BFC">
        <w:t xml:space="preserve"> </w:t>
      </w:r>
      <w:r w:rsidRPr="009A60B4">
        <w:t>электрического</w:t>
      </w:r>
      <w:r w:rsidRPr="00B35BFC">
        <w:t xml:space="preserve"> </w:t>
      </w:r>
      <w:r w:rsidRPr="009A60B4">
        <w:t>удара</w:t>
      </w:r>
      <w:r w:rsidRPr="00B35BFC">
        <w:t xml:space="preserve"> </w:t>
      </w:r>
      <w:r w:rsidR="00652337" w:rsidRPr="00B35BFC">
        <w:tab/>
      </w:r>
      <w:r w:rsidR="00652337" w:rsidRPr="00B35BFC">
        <w:tab/>
      </w:r>
      <w:r w:rsidR="00E12DDA" w:rsidRPr="00E12DDA">
        <w:t>124</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00652337" w:rsidRPr="00B35BFC">
        <w:tab/>
      </w:r>
      <w:r w:rsidR="00652337" w:rsidRPr="00B35BFC">
        <w:tab/>
      </w:r>
      <w:r w:rsidR="009A60B4" w:rsidRPr="00B35BFC">
        <w:t>7.1.2</w:t>
      </w:r>
      <w:r w:rsidR="009A60B4" w:rsidRPr="00B35BFC">
        <w:tab/>
      </w:r>
      <w:r w:rsidR="00652337" w:rsidRPr="00B35BFC">
        <w:tab/>
      </w:r>
      <w:r w:rsidR="009A60B4" w:rsidRPr="009A60B4">
        <w:t>Функциональная</w:t>
      </w:r>
      <w:r w:rsidR="009A60B4" w:rsidRPr="00B35BFC">
        <w:t xml:space="preserve"> </w:t>
      </w:r>
      <w:r w:rsidR="009A60B4" w:rsidRPr="009A60B4">
        <w:t>безопасность</w:t>
      </w:r>
      <w:r w:rsidR="009A60B4" w:rsidRPr="00B35BFC">
        <w:t xml:space="preserve"> </w:t>
      </w:r>
      <w:r w:rsidR="00652337" w:rsidRPr="00B35BFC">
        <w:tab/>
      </w:r>
      <w:r w:rsidR="00652337" w:rsidRPr="00B35BFC">
        <w:tab/>
      </w:r>
      <w:r w:rsidR="00E12DDA" w:rsidRPr="00E12DDA">
        <w:t>129</w:t>
      </w:r>
    </w:p>
    <w:p w:rsidR="00AD211A" w:rsidRPr="00E12DDA" w:rsidRDefault="00AD211A" w:rsidP="001E2B7E">
      <w:pPr>
        <w:tabs>
          <w:tab w:val="right" w:pos="850"/>
          <w:tab w:val="left" w:pos="1134"/>
          <w:tab w:val="left" w:pos="1559"/>
          <w:tab w:val="left" w:pos="1984"/>
          <w:tab w:val="left" w:pos="2268"/>
          <w:tab w:val="left" w:leader="dot" w:pos="8929"/>
          <w:tab w:val="right" w:pos="9638"/>
        </w:tabs>
        <w:spacing w:after="120"/>
        <w:ind w:left="2268" w:hanging="2268"/>
      </w:pPr>
      <w:r w:rsidRPr="00B35BFC">
        <w:tab/>
      </w:r>
      <w:r w:rsidRPr="00B35BFC">
        <w:tab/>
      </w:r>
      <w:r w:rsidRPr="00B35BFC">
        <w:tab/>
      </w:r>
      <w:r w:rsidR="009A60B4" w:rsidRPr="001E2B7E">
        <w:t>7.2</w:t>
      </w:r>
      <w:r w:rsidRPr="001E2B7E">
        <w:tab/>
      </w:r>
      <w:r w:rsidRPr="001E2B7E">
        <w:tab/>
      </w:r>
      <w:r w:rsidR="001E2B7E" w:rsidRPr="001E2B7E">
        <w:t xml:space="preserve">Требования в отношении установки перезаряжаемой энергоаккумулирующей системы (ПЭАС) на транспортном средстве и ее функциональности </w:t>
      </w:r>
      <w:r w:rsidR="00652337" w:rsidRPr="001E2B7E">
        <w:tab/>
      </w:r>
      <w:r w:rsidR="00652337" w:rsidRPr="001E2B7E">
        <w:tab/>
      </w:r>
      <w:r w:rsidR="00E12DDA" w:rsidRPr="00E12DDA">
        <w:t>129</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1E2B7E">
        <w:tab/>
      </w:r>
      <w:r w:rsidRPr="001E2B7E">
        <w:tab/>
      </w:r>
      <w:r w:rsidRPr="001E2B7E">
        <w:tab/>
      </w:r>
      <w:r w:rsidR="001E2B7E" w:rsidRPr="001E2B7E">
        <w:t>7.2.1</w:t>
      </w:r>
      <w:r w:rsidR="001E2B7E" w:rsidRPr="001E2B7E">
        <w:tab/>
      </w:r>
      <w:r w:rsidRPr="001E2B7E">
        <w:tab/>
      </w:r>
      <w:r w:rsidR="001E2B7E" w:rsidRPr="001E2B7E">
        <w:t xml:space="preserve">Установка ПЭАС на транспортном средстве </w:t>
      </w:r>
      <w:r w:rsidR="00652337" w:rsidRPr="001E2B7E">
        <w:tab/>
      </w:r>
      <w:r w:rsidR="00652337" w:rsidRPr="001E2B7E">
        <w:tab/>
      </w:r>
      <w:r w:rsidR="00E12DDA" w:rsidRPr="00E12DDA">
        <w:t>129</w:t>
      </w:r>
    </w:p>
    <w:p w:rsidR="00AD211A" w:rsidRPr="00E12DDA" w:rsidRDefault="00AD211A" w:rsidP="001E2B7E">
      <w:pPr>
        <w:tabs>
          <w:tab w:val="right" w:pos="850"/>
          <w:tab w:val="left" w:pos="1134"/>
          <w:tab w:val="left" w:pos="1559"/>
          <w:tab w:val="left" w:pos="1984"/>
          <w:tab w:val="left" w:pos="2268"/>
          <w:tab w:val="left" w:leader="dot" w:pos="8929"/>
          <w:tab w:val="right" w:pos="9638"/>
        </w:tabs>
        <w:spacing w:after="120"/>
        <w:ind w:left="2268" w:hanging="2268"/>
      </w:pPr>
      <w:r w:rsidRPr="001E2B7E">
        <w:lastRenderedPageBreak/>
        <w:tab/>
      </w:r>
      <w:r w:rsidRPr="001E2B7E">
        <w:tab/>
      </w:r>
      <w:r w:rsidRPr="001E2B7E">
        <w:tab/>
      </w:r>
      <w:r w:rsidR="001E2B7E" w:rsidRPr="001E2B7E">
        <w:t>7.2.2</w:t>
      </w:r>
      <w:r w:rsidR="001E2B7E" w:rsidRPr="001E2B7E">
        <w:tab/>
      </w:r>
      <w:r w:rsidRPr="001E2B7E">
        <w:tab/>
      </w:r>
      <w:r w:rsidR="001E2B7E" w:rsidRPr="001E2B7E">
        <w:t>Предупреждение об эксплуатаци</w:t>
      </w:r>
      <w:r w:rsidR="001E2B7E">
        <w:t>онном отказе органов управления</w:t>
      </w:r>
      <w:r w:rsidR="001E2B7E">
        <w:br/>
      </w:r>
      <w:r w:rsidR="001E2B7E" w:rsidRPr="001E2B7E">
        <w:t>транспортного средства, от которых зависит безопасное функционирование ПЭАС</w:t>
      </w:r>
      <w:r w:rsidR="001E2B7E">
        <w:rPr>
          <w:lang w:val="en-US"/>
        </w:rPr>
        <w:t> </w:t>
      </w:r>
      <w:r w:rsidR="00652337" w:rsidRPr="001E2B7E">
        <w:tab/>
      </w:r>
      <w:r w:rsidR="00652337" w:rsidRPr="001E2B7E">
        <w:tab/>
      </w:r>
      <w:r w:rsidR="00E12DDA">
        <w:t>13</w:t>
      </w:r>
      <w:r w:rsidR="00E12DDA" w:rsidRPr="00E12DDA">
        <w:t>0</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1E2B7E">
        <w:tab/>
      </w:r>
      <w:r w:rsidRPr="001E2B7E">
        <w:tab/>
      </w:r>
      <w:r w:rsidRPr="001E2B7E">
        <w:tab/>
      </w:r>
      <w:r w:rsidR="001E2B7E" w:rsidRPr="001E2B7E">
        <w:t>7.2.3</w:t>
      </w:r>
      <w:r w:rsidR="001E2B7E" w:rsidRPr="001E2B7E">
        <w:tab/>
      </w:r>
      <w:r w:rsidRPr="001E2B7E">
        <w:tab/>
      </w:r>
      <w:r w:rsidR="001E2B7E" w:rsidRPr="001E2B7E">
        <w:t xml:space="preserve">Предупреждение о тепловом явлении в ПЭАС </w:t>
      </w:r>
      <w:r w:rsidR="00652337" w:rsidRPr="001E2B7E">
        <w:tab/>
      </w:r>
      <w:r w:rsidR="00652337" w:rsidRPr="001E2B7E">
        <w:tab/>
      </w:r>
      <w:r w:rsidR="00E12DDA" w:rsidRPr="00E12DDA">
        <w:t>130</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1E2B7E">
        <w:tab/>
      </w:r>
      <w:r w:rsidRPr="001E2B7E">
        <w:tab/>
      </w:r>
      <w:r w:rsidRPr="001E2B7E">
        <w:tab/>
      </w:r>
      <w:r w:rsidR="001E2B7E" w:rsidRPr="001E2B7E">
        <w:t>7.2.4</w:t>
      </w:r>
      <w:r w:rsidR="001E2B7E" w:rsidRPr="001E2B7E">
        <w:tab/>
      </w:r>
      <w:r w:rsidRPr="001E2B7E">
        <w:tab/>
      </w:r>
      <w:r w:rsidR="001E2B7E" w:rsidRPr="001E2B7E">
        <w:t xml:space="preserve">Предупреждение о низком запасе энергии в ПЭАС </w:t>
      </w:r>
      <w:r w:rsidR="00652337" w:rsidRPr="001E2B7E">
        <w:tab/>
      </w:r>
      <w:r w:rsidR="00652337" w:rsidRPr="001E2B7E">
        <w:tab/>
      </w:r>
      <w:r w:rsidR="00E12DDA" w:rsidRPr="00E12DDA">
        <w:t>131</w:t>
      </w:r>
    </w:p>
    <w:p w:rsidR="00AD211A" w:rsidRPr="00E12DDA" w:rsidRDefault="00AD211A" w:rsidP="001E2B7E">
      <w:pPr>
        <w:tabs>
          <w:tab w:val="right" w:pos="850"/>
          <w:tab w:val="left" w:pos="1134"/>
          <w:tab w:val="left" w:pos="1559"/>
          <w:tab w:val="left" w:pos="1984"/>
          <w:tab w:val="left" w:pos="2268"/>
          <w:tab w:val="left" w:leader="dot" w:pos="8929"/>
          <w:tab w:val="right" w:pos="9638"/>
        </w:tabs>
        <w:spacing w:after="120"/>
        <w:ind w:left="2268" w:hanging="2268"/>
      </w:pPr>
      <w:r w:rsidRPr="001E2B7E">
        <w:tab/>
      </w:r>
      <w:r w:rsidRPr="001E2B7E">
        <w:tab/>
      </w:r>
      <w:r w:rsidRPr="001E2B7E">
        <w:tab/>
      </w:r>
      <w:r w:rsidR="001E2B7E" w:rsidRPr="001E2B7E">
        <w:t>7.3</w:t>
      </w:r>
      <w:r w:rsidRPr="001E2B7E">
        <w:tab/>
      </w:r>
      <w:r w:rsidRPr="001E2B7E">
        <w:tab/>
      </w:r>
      <w:r w:rsidR="001E2B7E" w:rsidRPr="001E2B7E">
        <w:t>Требования, предъявляемые к безопасности ПЭАС – в условиях эксплуатации</w:t>
      </w:r>
      <w:r w:rsidR="001E2B7E">
        <w:rPr>
          <w:lang w:val="en-US"/>
        </w:rPr>
        <w:t> </w:t>
      </w:r>
      <w:r w:rsidR="00652337" w:rsidRPr="001E2B7E">
        <w:tab/>
      </w:r>
      <w:r w:rsidR="00652337" w:rsidRPr="001E2B7E">
        <w:tab/>
      </w:r>
      <w:r w:rsidR="00E12DDA" w:rsidRPr="00E12DDA">
        <w:t>131</w:t>
      </w:r>
    </w:p>
    <w:p w:rsidR="00AD211A" w:rsidRPr="00E12DDA" w:rsidRDefault="00652337" w:rsidP="00AD211A">
      <w:pPr>
        <w:tabs>
          <w:tab w:val="right" w:pos="850"/>
          <w:tab w:val="left" w:pos="1134"/>
          <w:tab w:val="left" w:pos="1559"/>
          <w:tab w:val="left" w:pos="1984"/>
          <w:tab w:val="left" w:pos="2268"/>
          <w:tab w:val="left" w:leader="dot" w:pos="8929"/>
          <w:tab w:val="right" w:pos="9638"/>
        </w:tabs>
        <w:spacing w:after="120"/>
      </w:pPr>
      <w:r w:rsidRPr="001E2B7E">
        <w:tab/>
      </w:r>
      <w:r w:rsidRPr="001E2B7E">
        <w:tab/>
      </w:r>
      <w:r w:rsidRPr="001E2B7E">
        <w:tab/>
      </w:r>
      <w:r w:rsidR="001E2B7E" w:rsidRPr="00B35BFC">
        <w:t>7.3.1</w:t>
      </w:r>
      <w:r w:rsidR="001E2B7E" w:rsidRPr="00B35BFC">
        <w:tab/>
      </w:r>
      <w:r w:rsidRPr="00B35BFC">
        <w:tab/>
      </w:r>
      <w:r w:rsidR="001E2B7E" w:rsidRPr="001E2B7E">
        <w:t>Общий</w:t>
      </w:r>
      <w:r w:rsidR="001E2B7E" w:rsidRPr="00B35BFC">
        <w:t xml:space="preserve"> </w:t>
      </w:r>
      <w:r w:rsidR="001E2B7E" w:rsidRPr="001E2B7E">
        <w:t>принцип</w:t>
      </w:r>
      <w:r w:rsidR="001E2B7E" w:rsidRPr="00B35BFC">
        <w:t xml:space="preserve"> </w:t>
      </w:r>
      <w:r w:rsidRPr="00B35BFC">
        <w:tab/>
      </w:r>
      <w:r w:rsidRPr="00B35BFC">
        <w:tab/>
      </w:r>
      <w:r w:rsidR="00E12DDA" w:rsidRPr="00E12DDA">
        <w:t>131</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t>7.3.2</w:t>
      </w:r>
      <w:r w:rsidR="001E2B7E" w:rsidRPr="00B35BFC">
        <w:tab/>
      </w:r>
      <w:r w:rsidR="00652337" w:rsidRPr="00B35BFC">
        <w:tab/>
      </w:r>
      <w:r w:rsidR="001E2B7E" w:rsidRPr="001E2B7E">
        <w:t>Вибрация</w:t>
      </w:r>
      <w:r w:rsidR="001E2B7E" w:rsidRPr="00B35BFC">
        <w:t xml:space="preserve"> </w:t>
      </w:r>
      <w:r w:rsidR="00652337" w:rsidRPr="00B35BFC">
        <w:tab/>
      </w:r>
      <w:r w:rsidR="00652337" w:rsidRPr="00B35BFC">
        <w:tab/>
      </w:r>
      <w:r w:rsidR="00E12DDA" w:rsidRPr="00E12DDA">
        <w:t>131</w:t>
      </w:r>
    </w:p>
    <w:p w:rsidR="00AD211A" w:rsidRPr="00E12DDA" w:rsidRDefault="001E2B7E"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1E2B7E">
        <w:t>7.3.3</w:t>
      </w:r>
      <w:r w:rsidRPr="001E2B7E">
        <w:tab/>
      </w:r>
      <w:r w:rsidR="00652337" w:rsidRPr="001E2B7E">
        <w:tab/>
      </w:r>
      <w:r w:rsidRPr="001E2B7E">
        <w:t xml:space="preserve">Термический удар и циклическое изменение температуры </w:t>
      </w:r>
      <w:r w:rsidR="00652337" w:rsidRPr="001E2B7E">
        <w:tab/>
      </w:r>
      <w:r w:rsidR="00652337" w:rsidRPr="001E2B7E">
        <w:tab/>
      </w:r>
      <w:r w:rsidR="00E12DDA" w:rsidRPr="00E12DDA">
        <w:t>132</w:t>
      </w:r>
    </w:p>
    <w:p w:rsidR="00AD211A" w:rsidRPr="00E12DDA" w:rsidRDefault="00652337" w:rsidP="00AD211A">
      <w:pPr>
        <w:tabs>
          <w:tab w:val="right" w:pos="850"/>
          <w:tab w:val="left" w:pos="1134"/>
          <w:tab w:val="left" w:pos="1559"/>
          <w:tab w:val="left" w:pos="1984"/>
          <w:tab w:val="left" w:pos="2268"/>
          <w:tab w:val="left" w:leader="dot" w:pos="8929"/>
          <w:tab w:val="right" w:pos="9638"/>
        </w:tabs>
        <w:spacing w:after="120"/>
      </w:pPr>
      <w:r w:rsidRPr="001E2B7E">
        <w:tab/>
      </w:r>
      <w:r w:rsidRPr="001E2B7E">
        <w:tab/>
      </w:r>
      <w:r w:rsidRPr="001E2B7E">
        <w:tab/>
      </w:r>
      <w:r w:rsidRPr="00B35BFC">
        <w:t>7.3.4</w:t>
      </w:r>
      <w:r w:rsidR="00B35BFC" w:rsidRPr="00B35BFC">
        <w:tab/>
      </w:r>
      <w:r w:rsidRPr="00B35BFC">
        <w:tab/>
      </w:r>
      <w:r w:rsidR="00B35BFC" w:rsidRPr="00B35BFC">
        <w:t xml:space="preserve">Огнестойкость </w:t>
      </w:r>
      <w:r w:rsidRPr="00B35BFC">
        <w:tab/>
      </w:r>
      <w:r w:rsidRPr="00B35BFC">
        <w:tab/>
      </w:r>
      <w:r w:rsidR="00E12DDA" w:rsidRPr="00E12DDA">
        <w:t>132</w:t>
      </w:r>
    </w:p>
    <w:p w:rsidR="00AD211A" w:rsidRPr="00E12DDA"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7.3.5</w:t>
      </w:r>
      <w:r w:rsidR="00B35BFC">
        <w:tab/>
      </w:r>
      <w:r w:rsidRPr="00B35BFC">
        <w:tab/>
      </w:r>
      <w:r w:rsidR="00B35BFC" w:rsidRPr="00B35BFC">
        <w:t xml:space="preserve">Защита от внешнего короткого замыкания </w:t>
      </w:r>
      <w:r w:rsidR="00652337" w:rsidRPr="00B35BFC">
        <w:tab/>
      </w:r>
      <w:r w:rsidR="00652337" w:rsidRPr="00B35BFC">
        <w:tab/>
      </w:r>
      <w:r w:rsidR="00E12DDA" w:rsidRPr="00E12DDA">
        <w:t>132</w:t>
      </w:r>
    </w:p>
    <w:p w:rsidR="00AD211A" w:rsidRPr="00D52C3D"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3170BF">
        <w:t>7.</w:t>
      </w:r>
      <w:r w:rsidR="00B35BFC" w:rsidRPr="003170BF">
        <w:t>3.6</w:t>
      </w:r>
      <w:r w:rsidR="00B35BFC" w:rsidRPr="003170BF">
        <w:tab/>
      </w:r>
      <w:r w:rsidR="00652337" w:rsidRPr="003170BF">
        <w:tab/>
      </w:r>
      <w:r w:rsidR="00B35BFC" w:rsidRPr="00B35BFC">
        <w:t xml:space="preserve">Защита от избыточной зарядки </w:t>
      </w:r>
      <w:r w:rsidR="00652337" w:rsidRPr="00B35BFC">
        <w:tab/>
      </w:r>
      <w:r w:rsidR="00652337" w:rsidRPr="00B35BFC">
        <w:tab/>
      </w:r>
      <w:r w:rsidR="00D52C3D" w:rsidRPr="00D52C3D">
        <w:t>133</w:t>
      </w:r>
    </w:p>
    <w:p w:rsidR="00AD211A" w:rsidRPr="00D52C3D"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t>7.3.7</w:t>
      </w:r>
      <w:r w:rsidR="00B35BFC">
        <w:tab/>
      </w:r>
      <w:r w:rsidR="00652337" w:rsidRPr="00B35BFC">
        <w:tab/>
      </w:r>
      <w:r w:rsidR="00B35BFC" w:rsidRPr="00B35BFC">
        <w:t xml:space="preserve">Защита от чрезмерной разрядки </w:t>
      </w:r>
      <w:r w:rsidR="00652337" w:rsidRPr="00B35BFC">
        <w:tab/>
      </w:r>
      <w:r w:rsidR="00652337" w:rsidRPr="00B35BFC">
        <w:tab/>
      </w:r>
      <w:r w:rsidR="00D52C3D" w:rsidRPr="00D52C3D">
        <w:t>133</w:t>
      </w:r>
    </w:p>
    <w:p w:rsidR="00AD211A" w:rsidRPr="00D52C3D"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t>7.3.8</w:t>
      </w:r>
      <w:r w:rsidR="00B35BFC">
        <w:tab/>
      </w:r>
      <w:r w:rsidRPr="00B35BFC">
        <w:tab/>
      </w:r>
      <w:r w:rsidR="00B35BFC" w:rsidRPr="00B35BFC">
        <w:t>Защита</w:t>
      </w:r>
      <w:r w:rsidR="00B35BFC" w:rsidRPr="003170BF">
        <w:t xml:space="preserve"> </w:t>
      </w:r>
      <w:r w:rsidR="00B35BFC" w:rsidRPr="00B35BFC">
        <w:t>от</w:t>
      </w:r>
      <w:r w:rsidR="00B35BFC" w:rsidRPr="003170BF">
        <w:t xml:space="preserve"> </w:t>
      </w:r>
      <w:r w:rsidR="00B35BFC" w:rsidRPr="00B35BFC">
        <w:t>перегрева</w:t>
      </w:r>
      <w:r w:rsidR="00B35BFC" w:rsidRPr="003170BF">
        <w:t xml:space="preserve"> </w:t>
      </w:r>
      <w:r w:rsidR="00652337" w:rsidRPr="003170BF">
        <w:tab/>
      </w:r>
      <w:r w:rsidR="00652337" w:rsidRPr="003170BF">
        <w:tab/>
      </w:r>
      <w:r w:rsidR="00D52C3D" w:rsidRPr="00D52C3D">
        <w:t>133</w:t>
      </w:r>
    </w:p>
    <w:p w:rsidR="00AD211A" w:rsidRPr="00D52C3D" w:rsidRDefault="00AD211A" w:rsidP="00AD211A">
      <w:pPr>
        <w:tabs>
          <w:tab w:val="right" w:pos="850"/>
          <w:tab w:val="left" w:pos="1134"/>
          <w:tab w:val="left" w:pos="1559"/>
          <w:tab w:val="left" w:pos="1984"/>
          <w:tab w:val="left" w:pos="2268"/>
          <w:tab w:val="left" w:leader="dot" w:pos="8929"/>
          <w:tab w:val="right" w:pos="9638"/>
        </w:tabs>
        <w:spacing w:after="120"/>
      </w:pPr>
      <w:r w:rsidRPr="003170BF">
        <w:tab/>
      </w:r>
      <w:r w:rsidRPr="003170BF">
        <w:tab/>
      </w:r>
      <w:r w:rsidRPr="003170BF">
        <w:tab/>
      </w:r>
      <w:r w:rsidR="00B35BFC" w:rsidRPr="003170BF">
        <w:t>7.3.9</w:t>
      </w:r>
      <w:r w:rsidR="00B35BFC" w:rsidRPr="003170BF">
        <w:tab/>
      </w:r>
      <w:r w:rsidRPr="003170BF">
        <w:tab/>
      </w:r>
      <w:r w:rsidR="00B35BFC" w:rsidRPr="00B35BFC">
        <w:rPr>
          <w:bCs/>
          <w:lang w:eastAsia="ja-JP"/>
        </w:rPr>
        <w:t>Зарезервировано</w:t>
      </w:r>
      <w:r w:rsidR="00B35BFC" w:rsidRPr="003170BF">
        <w:rPr>
          <w:bCs/>
          <w:lang w:eastAsia="ja-JP"/>
        </w:rPr>
        <w:t xml:space="preserve"> </w:t>
      </w:r>
      <w:r w:rsidR="00652337" w:rsidRPr="003170BF">
        <w:tab/>
      </w:r>
      <w:r w:rsidR="00652337" w:rsidRPr="003170BF">
        <w:tab/>
      </w:r>
      <w:r w:rsidR="00D52C3D" w:rsidRPr="00D52C3D">
        <w:t>133</w:t>
      </w:r>
    </w:p>
    <w:p w:rsidR="00AD211A" w:rsidRPr="00D52C3D" w:rsidRDefault="00AD211A" w:rsidP="00AD211A">
      <w:pPr>
        <w:tabs>
          <w:tab w:val="right" w:pos="850"/>
          <w:tab w:val="left" w:pos="1134"/>
          <w:tab w:val="left" w:pos="1559"/>
          <w:tab w:val="left" w:pos="1984"/>
          <w:tab w:val="left" w:pos="2268"/>
          <w:tab w:val="left" w:leader="dot" w:pos="8929"/>
          <w:tab w:val="right" w:pos="9638"/>
        </w:tabs>
        <w:spacing w:after="120"/>
      </w:pPr>
      <w:r w:rsidRPr="003170BF">
        <w:tab/>
      </w:r>
      <w:r w:rsidRPr="003170BF">
        <w:tab/>
      </w:r>
      <w:r w:rsidRPr="003170BF">
        <w:tab/>
      </w:r>
      <w:r w:rsidR="00B35BFC" w:rsidRPr="00B35BFC">
        <w:t>7.3.10</w:t>
      </w:r>
      <w:r w:rsidR="00652337" w:rsidRPr="00B35BFC">
        <w:tab/>
      </w:r>
      <w:r w:rsidR="00B35BFC" w:rsidRPr="00B35BFC">
        <w:t xml:space="preserve">Термическая защита </w:t>
      </w:r>
      <w:r w:rsidR="00652337" w:rsidRPr="00B35BFC">
        <w:tab/>
      </w:r>
      <w:r w:rsidR="00652337" w:rsidRPr="00B35BFC">
        <w:tab/>
      </w:r>
      <w:r w:rsidR="00D52C3D" w:rsidRPr="00D52C3D">
        <w:t>133</w:t>
      </w:r>
    </w:p>
    <w:p w:rsidR="00AD211A" w:rsidRPr="00D52C3D"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7.3.11</w:t>
      </w:r>
      <w:r w:rsidRPr="00B35BFC">
        <w:tab/>
      </w:r>
      <w:r w:rsidR="00B35BFC" w:rsidRPr="00B35BFC">
        <w:t xml:space="preserve">Контроль сброса газов, выделяемых ПЭАС </w:t>
      </w:r>
      <w:r w:rsidR="00652337" w:rsidRPr="00B35BFC">
        <w:tab/>
      </w:r>
      <w:r w:rsidR="00652337" w:rsidRPr="00B35BFC">
        <w:tab/>
      </w:r>
      <w:r w:rsidR="00D52C3D" w:rsidRPr="00D52C3D">
        <w:t>134</w:t>
      </w:r>
    </w:p>
    <w:p w:rsidR="00AD211A" w:rsidRPr="00D52C3D"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7.3.12</w:t>
      </w:r>
      <w:r w:rsidR="00652337" w:rsidRPr="00B35BFC">
        <w:tab/>
      </w:r>
      <w:r w:rsidR="00B35BFC" w:rsidRPr="00B35BFC">
        <w:t xml:space="preserve">Тепловое рассеяние </w:t>
      </w:r>
      <w:r w:rsidR="00652337" w:rsidRPr="00B35BFC">
        <w:tab/>
      </w:r>
      <w:r w:rsidR="00652337" w:rsidRPr="00B35BFC">
        <w:tab/>
      </w:r>
      <w:r w:rsidR="00D52C3D" w:rsidRPr="00D52C3D">
        <w:t>134</w:t>
      </w:r>
    </w:p>
    <w:p w:rsidR="00AD211A" w:rsidRPr="00D52C3D" w:rsidRDefault="00AD211A" w:rsidP="00B35BFC">
      <w:pPr>
        <w:tabs>
          <w:tab w:val="right" w:pos="850"/>
          <w:tab w:val="left" w:pos="1134"/>
          <w:tab w:val="left" w:pos="1559"/>
          <w:tab w:val="left" w:pos="2268"/>
          <w:tab w:val="left" w:leader="dot" w:pos="8929"/>
          <w:tab w:val="right" w:pos="9638"/>
        </w:tabs>
        <w:spacing w:after="120"/>
        <w:ind w:left="2268" w:hanging="2268"/>
      </w:pPr>
      <w:r w:rsidRPr="00B35BFC">
        <w:tab/>
      </w:r>
      <w:r w:rsidRPr="00B35BFC">
        <w:tab/>
      </w:r>
      <w:r w:rsidRPr="00B35BFC">
        <w:tab/>
      </w:r>
      <w:r w:rsidR="00B35BFC">
        <w:t>7.4</w:t>
      </w:r>
      <w:r w:rsidRPr="00B35BFC">
        <w:tab/>
      </w:r>
      <w:r w:rsidR="00B35BFC" w:rsidRPr="00B35BFC">
        <w:rPr>
          <w:spacing w:val="-2"/>
        </w:rPr>
        <w:t>Требования, предъявляемые к безопасности ПЭАС в условиях моделирования</w:t>
      </w:r>
      <w:r w:rsidR="00B35BFC">
        <w:br/>
      </w:r>
      <w:r w:rsidR="00B35BFC" w:rsidRPr="00B35BFC">
        <w:t>инерционной нагрузки</w:t>
      </w:r>
      <w:r w:rsidR="00652337" w:rsidRPr="00B35BFC">
        <w:t xml:space="preserve"> </w:t>
      </w:r>
      <w:r w:rsidR="00652337" w:rsidRPr="00B35BFC">
        <w:tab/>
      </w:r>
      <w:r w:rsidR="00652337" w:rsidRPr="00B35BFC">
        <w:tab/>
      </w:r>
      <w:r w:rsidR="00D52C3D" w:rsidRPr="00D52C3D">
        <w:t>136</w:t>
      </w:r>
    </w:p>
    <w:p w:rsidR="00AD211A" w:rsidRPr="00D52C3D" w:rsidRDefault="00AD211A" w:rsidP="00AD211A">
      <w:pPr>
        <w:tabs>
          <w:tab w:val="right" w:pos="850"/>
          <w:tab w:val="left" w:pos="1134"/>
          <w:tab w:val="left" w:pos="1559"/>
          <w:tab w:val="left" w:pos="2268"/>
          <w:tab w:val="left" w:leader="dot" w:pos="8929"/>
          <w:tab w:val="right" w:pos="9638"/>
        </w:tabs>
        <w:spacing w:after="120"/>
      </w:pPr>
      <w:r w:rsidRPr="00B35BFC">
        <w:tab/>
      </w:r>
      <w:r w:rsidR="00652337" w:rsidRPr="00B35BFC">
        <w:tab/>
      </w:r>
      <w:r w:rsidR="00652337" w:rsidRPr="00B35BFC">
        <w:tab/>
      </w:r>
      <w:r w:rsidR="00B35BFC" w:rsidRPr="00B35BFC">
        <w:t>7.4.1</w:t>
      </w:r>
      <w:r w:rsidR="00652337" w:rsidRPr="00B35BFC">
        <w:tab/>
      </w:r>
      <w:r w:rsidR="00B35BFC" w:rsidRPr="00B35BFC">
        <w:t xml:space="preserve">Механический удар </w:t>
      </w:r>
      <w:r w:rsidR="00652337" w:rsidRPr="00B35BFC">
        <w:tab/>
      </w:r>
      <w:r w:rsidR="00652337" w:rsidRPr="00B35BFC">
        <w:tab/>
      </w:r>
      <w:r w:rsidR="00D52C3D" w:rsidRPr="00D52C3D">
        <w:t>136</w:t>
      </w:r>
    </w:p>
    <w:p w:rsidR="00AD211A" w:rsidRPr="00D52C3D" w:rsidRDefault="00AD211A" w:rsidP="00AD211A">
      <w:pPr>
        <w:tabs>
          <w:tab w:val="right" w:pos="850"/>
          <w:tab w:val="left" w:pos="1134"/>
          <w:tab w:val="left" w:pos="1559"/>
          <w:tab w:val="left" w:pos="1984"/>
          <w:tab w:val="left" w:leader="dot" w:pos="8929"/>
          <w:tab w:val="right" w:pos="9638"/>
        </w:tabs>
        <w:spacing w:after="120"/>
      </w:pPr>
      <w:r w:rsidRPr="00B35BFC">
        <w:tab/>
      </w:r>
      <w:r w:rsidRPr="00B35BFC">
        <w:tab/>
        <w:t>8.</w:t>
      </w:r>
      <w:r w:rsidRPr="00B35BFC">
        <w:tab/>
      </w:r>
      <w:r w:rsidR="00B35BFC" w:rsidRPr="00B35BFC">
        <w:t xml:space="preserve">Транспортные средства большой грузоподъемности – Процедуры испытаний </w:t>
      </w:r>
      <w:r w:rsidR="00652337" w:rsidRPr="00B35BFC">
        <w:tab/>
      </w:r>
      <w:r w:rsidR="00652337" w:rsidRPr="00B35BFC">
        <w:tab/>
      </w:r>
      <w:r w:rsidR="00D52C3D" w:rsidRPr="00D52C3D">
        <w:t>136</w:t>
      </w:r>
    </w:p>
    <w:p w:rsidR="00AD211A" w:rsidRPr="00D52C3D"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8.1</w:t>
      </w:r>
      <w:r w:rsidR="00B35BFC" w:rsidRPr="00B35BFC">
        <w:tab/>
      </w:r>
      <w:r w:rsidRPr="00B35BFC">
        <w:tab/>
      </w:r>
      <w:r w:rsidR="00B35BFC" w:rsidRPr="00B35BFC">
        <w:t xml:space="preserve">Процедуры испытаний для оценки электробезопасности </w:t>
      </w:r>
      <w:r w:rsidR="00652337" w:rsidRPr="00B35BFC">
        <w:tab/>
      </w:r>
      <w:r w:rsidR="00652337" w:rsidRPr="00B35BFC">
        <w:tab/>
      </w:r>
      <w:r w:rsidR="00D52C3D" w:rsidRPr="00D52C3D">
        <w:t>136</w:t>
      </w:r>
    </w:p>
    <w:p w:rsidR="00AD211A" w:rsidRPr="00DF3D4F"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3170BF">
        <w:t>8.1.1</w:t>
      </w:r>
      <w:r w:rsidR="00B35BFC" w:rsidRPr="003170BF">
        <w:tab/>
      </w:r>
      <w:r w:rsidRPr="003170BF">
        <w:tab/>
      </w:r>
      <w:r w:rsidR="00B35BFC" w:rsidRPr="00B35BFC">
        <w:t>Метод</w:t>
      </w:r>
      <w:r w:rsidR="00B35BFC" w:rsidRPr="003170BF">
        <w:t xml:space="preserve"> </w:t>
      </w:r>
      <w:r w:rsidR="00B35BFC" w:rsidRPr="00B35BFC">
        <w:t>измерения</w:t>
      </w:r>
      <w:r w:rsidR="00B35BFC" w:rsidRPr="003170BF">
        <w:t xml:space="preserve"> </w:t>
      </w:r>
      <w:r w:rsidR="00B35BFC" w:rsidRPr="00B35BFC">
        <w:t>сопротивления</w:t>
      </w:r>
      <w:r w:rsidR="00B35BFC" w:rsidRPr="003170BF">
        <w:t xml:space="preserve"> </w:t>
      </w:r>
      <w:r w:rsidR="00B35BFC" w:rsidRPr="00B35BFC">
        <w:t>изоляции</w:t>
      </w:r>
      <w:r w:rsidR="00B35BFC" w:rsidRPr="003170BF">
        <w:t xml:space="preserve"> </w:t>
      </w:r>
      <w:r w:rsidR="00652337" w:rsidRPr="003170BF">
        <w:tab/>
      </w:r>
      <w:r w:rsidR="00652337" w:rsidRPr="003170BF">
        <w:tab/>
      </w:r>
      <w:r w:rsidR="00D52C3D" w:rsidRPr="00DF3D4F">
        <w:t>136</w:t>
      </w:r>
    </w:p>
    <w:p w:rsidR="00AD211A" w:rsidRPr="00DF3D4F" w:rsidRDefault="00AD211A" w:rsidP="00B35BFC">
      <w:pPr>
        <w:tabs>
          <w:tab w:val="right" w:pos="850"/>
          <w:tab w:val="left" w:pos="1134"/>
          <w:tab w:val="left" w:pos="1559"/>
          <w:tab w:val="left" w:pos="1984"/>
          <w:tab w:val="left" w:pos="2268"/>
          <w:tab w:val="left" w:leader="dot" w:pos="8929"/>
          <w:tab w:val="right" w:pos="9638"/>
        </w:tabs>
        <w:spacing w:after="120"/>
        <w:ind w:left="2268" w:hanging="2268"/>
      </w:pPr>
      <w:r w:rsidRPr="003170BF">
        <w:tab/>
      </w:r>
      <w:r w:rsidRPr="003170BF">
        <w:tab/>
      </w:r>
      <w:r w:rsidRPr="003170BF">
        <w:tab/>
      </w:r>
      <w:r w:rsidR="00B35BFC" w:rsidRPr="00B35BFC">
        <w:t>8.1.2</w:t>
      </w:r>
      <w:r w:rsidR="00B35BFC" w:rsidRPr="00B35BFC">
        <w:tab/>
      </w:r>
      <w:r w:rsidRPr="00B35BFC">
        <w:tab/>
      </w:r>
      <w:r w:rsidR="00B35BFC" w:rsidRPr="00B35BFC">
        <w:t>Метод подтверждения надлежащего фу</w:t>
      </w:r>
      <w:r w:rsidR="00B35BFC">
        <w:t>нкционирования бортовой системы</w:t>
      </w:r>
      <w:r w:rsidR="00B35BFC">
        <w:br/>
      </w:r>
      <w:r w:rsidR="00B35BFC" w:rsidRPr="00B35BFC">
        <w:t xml:space="preserve">контроля за сопротивлением изоляции </w:t>
      </w:r>
      <w:r w:rsidR="00652337" w:rsidRPr="00B35BFC">
        <w:tab/>
      </w:r>
      <w:r w:rsidR="00652337" w:rsidRPr="00B35BFC">
        <w:tab/>
      </w:r>
      <w:r w:rsidR="00DF3D4F" w:rsidRPr="00DF3D4F">
        <w:t>140</w:t>
      </w:r>
    </w:p>
    <w:p w:rsidR="00AD211A" w:rsidRPr="00DF3D4F"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8.1.3</w:t>
      </w:r>
      <w:r w:rsidR="00B35BFC">
        <w:tab/>
      </w:r>
      <w:r w:rsidRPr="00B35BFC">
        <w:tab/>
      </w:r>
      <w:r w:rsidR="00B35BFC" w:rsidRPr="00B35BFC">
        <w:t xml:space="preserve">Защита от прямого контакта с частями под напряжением </w:t>
      </w:r>
      <w:r w:rsidR="00652337" w:rsidRPr="00B35BFC">
        <w:tab/>
      </w:r>
      <w:r w:rsidR="00652337" w:rsidRPr="00B35BFC">
        <w:tab/>
      </w:r>
      <w:r w:rsidR="00DF3D4F" w:rsidRPr="00DF3D4F">
        <w:t>140</w:t>
      </w:r>
    </w:p>
    <w:p w:rsidR="00AD211A" w:rsidRPr="00DF3D4F"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8.1.4</w:t>
      </w:r>
      <w:r w:rsidR="00B35BFC" w:rsidRPr="00B35BFC">
        <w:tab/>
      </w:r>
      <w:r w:rsidRPr="00B35BFC">
        <w:tab/>
      </w:r>
      <w:r w:rsidR="00B35BFC" w:rsidRPr="00B35BFC">
        <w:t xml:space="preserve">Метод испытания для измерения электрического сопротивления </w:t>
      </w:r>
      <w:r w:rsidR="00652337" w:rsidRPr="00B35BFC">
        <w:tab/>
      </w:r>
      <w:r w:rsidR="00652337" w:rsidRPr="00B35BFC">
        <w:tab/>
      </w:r>
      <w:r w:rsidR="00DF3D4F" w:rsidRPr="00DF3D4F">
        <w:t>142</w:t>
      </w:r>
    </w:p>
    <w:p w:rsidR="00AD211A" w:rsidRPr="00DF3D4F"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8.1.5</w:t>
      </w:r>
      <w:r w:rsidR="00B35BFC" w:rsidRPr="00B35BFC">
        <w:tab/>
      </w:r>
      <w:r w:rsidRPr="00B35BFC">
        <w:tab/>
      </w:r>
      <w:r w:rsidR="00B35BFC" w:rsidRPr="00B35BFC">
        <w:t xml:space="preserve">Процедура испытания на предмет защиты от воздействия влаги </w:t>
      </w:r>
      <w:r w:rsidR="00652337" w:rsidRPr="00B35BFC">
        <w:tab/>
      </w:r>
      <w:r w:rsidR="00652337" w:rsidRPr="00B35BFC">
        <w:tab/>
      </w:r>
      <w:r w:rsidR="00DF3D4F" w:rsidRPr="00DF3D4F">
        <w:t>143</w:t>
      </w:r>
    </w:p>
    <w:p w:rsidR="00AD211A" w:rsidRPr="00DF3D4F"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3170BF">
        <w:t>8.2</w:t>
      </w:r>
      <w:r w:rsidRPr="003170BF">
        <w:tab/>
      </w:r>
      <w:r w:rsidRPr="003170BF">
        <w:tab/>
      </w:r>
      <w:r w:rsidR="00B35BFC" w:rsidRPr="00B35BFC">
        <w:t>Процедуры</w:t>
      </w:r>
      <w:r w:rsidR="00B35BFC" w:rsidRPr="003170BF">
        <w:t xml:space="preserve"> </w:t>
      </w:r>
      <w:r w:rsidR="00B35BFC" w:rsidRPr="00B35BFC">
        <w:t>испытаний</w:t>
      </w:r>
      <w:r w:rsidR="00B35BFC" w:rsidRPr="003170BF">
        <w:t xml:space="preserve"> </w:t>
      </w:r>
      <w:r w:rsidR="00B35BFC" w:rsidRPr="00B35BFC">
        <w:t>ПЭАС</w:t>
      </w:r>
      <w:r w:rsidR="00B35BFC" w:rsidRPr="003170BF">
        <w:t xml:space="preserve"> </w:t>
      </w:r>
      <w:r w:rsidR="00652337" w:rsidRPr="003170BF">
        <w:tab/>
      </w:r>
      <w:r w:rsidR="00652337" w:rsidRPr="003170BF">
        <w:tab/>
      </w:r>
      <w:r w:rsidR="00DF3D4F" w:rsidRPr="00DF3D4F">
        <w:t>144</w:t>
      </w:r>
    </w:p>
    <w:p w:rsidR="00AD211A" w:rsidRPr="00DF3D4F" w:rsidRDefault="00AD211A" w:rsidP="00AD211A">
      <w:pPr>
        <w:tabs>
          <w:tab w:val="right" w:pos="850"/>
          <w:tab w:val="left" w:pos="1134"/>
          <w:tab w:val="left" w:pos="1559"/>
          <w:tab w:val="left" w:pos="1984"/>
          <w:tab w:val="left" w:pos="2268"/>
          <w:tab w:val="left" w:leader="dot" w:pos="8929"/>
          <w:tab w:val="right" w:pos="9638"/>
        </w:tabs>
        <w:spacing w:after="120"/>
      </w:pPr>
      <w:r w:rsidRPr="003170BF">
        <w:tab/>
      </w:r>
      <w:r w:rsidRPr="003170BF">
        <w:tab/>
      </w:r>
      <w:r w:rsidR="00652337" w:rsidRPr="003170BF">
        <w:tab/>
      </w:r>
      <w:r w:rsidR="00B35BFC" w:rsidRPr="003170BF">
        <w:t>8.2.1</w:t>
      </w:r>
      <w:r w:rsidR="00B35BFC" w:rsidRPr="003170BF">
        <w:tab/>
      </w:r>
      <w:r w:rsidR="00652337" w:rsidRPr="003170BF">
        <w:tab/>
      </w:r>
      <w:r w:rsidR="00B35BFC" w:rsidRPr="00B35BFC">
        <w:t>Общие</w:t>
      </w:r>
      <w:r w:rsidR="00B35BFC" w:rsidRPr="003170BF">
        <w:t xml:space="preserve"> </w:t>
      </w:r>
      <w:r w:rsidR="00B35BFC" w:rsidRPr="00B35BFC">
        <w:t>процедуры</w:t>
      </w:r>
      <w:r w:rsidR="00B35BFC" w:rsidRPr="003170BF">
        <w:t xml:space="preserve"> </w:t>
      </w:r>
      <w:r w:rsidR="00652337" w:rsidRPr="003170BF">
        <w:tab/>
      </w:r>
      <w:r w:rsidR="00652337" w:rsidRPr="003170BF">
        <w:tab/>
      </w:r>
      <w:r w:rsidR="00DF3D4F" w:rsidRPr="00DF3D4F">
        <w:t>144</w:t>
      </w:r>
    </w:p>
    <w:p w:rsidR="00AD211A" w:rsidRPr="00DF3D4F" w:rsidRDefault="00AD211A" w:rsidP="00AD211A">
      <w:pPr>
        <w:tabs>
          <w:tab w:val="right" w:pos="850"/>
          <w:tab w:val="left" w:pos="1134"/>
          <w:tab w:val="left" w:pos="1559"/>
          <w:tab w:val="left" w:pos="1984"/>
          <w:tab w:val="left" w:pos="2268"/>
          <w:tab w:val="left" w:leader="dot" w:pos="8929"/>
          <w:tab w:val="right" w:pos="9638"/>
        </w:tabs>
        <w:spacing w:after="120"/>
      </w:pPr>
      <w:r w:rsidRPr="003170BF">
        <w:tab/>
      </w:r>
      <w:r w:rsidRPr="003170BF">
        <w:tab/>
      </w:r>
      <w:r w:rsidRPr="003170BF">
        <w:tab/>
      </w:r>
      <w:r w:rsidR="00B35BFC" w:rsidRPr="003170BF">
        <w:t>8.2.2</w:t>
      </w:r>
      <w:r w:rsidR="00B35BFC" w:rsidRPr="003170BF">
        <w:tab/>
      </w:r>
      <w:r w:rsidR="00652337" w:rsidRPr="003170BF">
        <w:tab/>
      </w:r>
      <w:r w:rsidR="00B35BFC" w:rsidRPr="00B35BFC">
        <w:t>Испытание</w:t>
      </w:r>
      <w:r w:rsidR="00B35BFC" w:rsidRPr="003170BF">
        <w:t xml:space="preserve"> </w:t>
      </w:r>
      <w:r w:rsidR="00B35BFC" w:rsidRPr="00B35BFC">
        <w:t>на</w:t>
      </w:r>
      <w:r w:rsidR="00B35BFC" w:rsidRPr="003170BF">
        <w:t xml:space="preserve"> </w:t>
      </w:r>
      <w:r w:rsidR="00B35BFC" w:rsidRPr="00B35BFC">
        <w:t>виброустойчивость</w:t>
      </w:r>
      <w:r w:rsidR="00B35BFC" w:rsidRPr="003170BF">
        <w:t xml:space="preserve"> </w:t>
      </w:r>
      <w:r w:rsidR="00652337" w:rsidRPr="003170BF">
        <w:tab/>
      </w:r>
      <w:r w:rsidR="00652337" w:rsidRPr="003170BF">
        <w:tab/>
      </w:r>
      <w:r w:rsidR="00DF3D4F" w:rsidRPr="00DF3D4F">
        <w:t>145</w:t>
      </w:r>
    </w:p>
    <w:p w:rsidR="00AD211A" w:rsidRPr="00DF3D4F" w:rsidRDefault="00AD211A" w:rsidP="00AD211A">
      <w:pPr>
        <w:tabs>
          <w:tab w:val="right" w:pos="850"/>
          <w:tab w:val="left" w:pos="1134"/>
          <w:tab w:val="left" w:pos="1559"/>
          <w:tab w:val="left" w:pos="1984"/>
          <w:tab w:val="left" w:pos="2268"/>
          <w:tab w:val="left" w:leader="dot" w:pos="8929"/>
          <w:tab w:val="right" w:pos="9638"/>
        </w:tabs>
        <w:spacing w:after="120"/>
      </w:pPr>
      <w:r w:rsidRPr="003170BF">
        <w:tab/>
      </w:r>
      <w:r w:rsidRPr="003170BF">
        <w:tab/>
      </w:r>
      <w:r w:rsidRPr="003170BF">
        <w:tab/>
      </w:r>
      <w:r w:rsidR="00B35BFC" w:rsidRPr="00B35BFC">
        <w:t>8.2.3</w:t>
      </w:r>
      <w:r w:rsidR="00B35BFC" w:rsidRPr="00B35BFC">
        <w:tab/>
      </w:r>
      <w:r w:rsidRPr="00B35BFC">
        <w:tab/>
      </w:r>
      <w:r w:rsidR="00B35BFC" w:rsidRPr="00B35BFC">
        <w:t xml:space="preserve">Испытание на термический удар и циклическое изменение температуры </w:t>
      </w:r>
      <w:r w:rsidR="00652337" w:rsidRPr="00B35BFC">
        <w:tab/>
      </w:r>
      <w:r w:rsidR="00652337" w:rsidRPr="00B35BFC">
        <w:tab/>
      </w:r>
      <w:r w:rsidR="00DF3D4F" w:rsidRPr="00DF3D4F">
        <w:t>146</w:t>
      </w:r>
    </w:p>
    <w:p w:rsidR="00AD211A" w:rsidRPr="00AB1D08"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Pr="003170BF">
        <w:t>8</w:t>
      </w:r>
      <w:r w:rsidR="00B35BFC" w:rsidRPr="003170BF">
        <w:t>.2.4</w:t>
      </w:r>
      <w:r w:rsidR="00B35BFC" w:rsidRPr="003170BF">
        <w:tab/>
      </w:r>
      <w:r w:rsidR="00652337" w:rsidRPr="003170BF">
        <w:tab/>
      </w:r>
      <w:r w:rsidR="00B35BFC" w:rsidRPr="00B35BFC">
        <w:t>Испытание</w:t>
      </w:r>
      <w:r w:rsidR="00B35BFC" w:rsidRPr="003170BF">
        <w:t xml:space="preserve"> </w:t>
      </w:r>
      <w:r w:rsidR="00B35BFC" w:rsidRPr="00B35BFC">
        <w:t>на</w:t>
      </w:r>
      <w:r w:rsidR="00B35BFC" w:rsidRPr="003170BF">
        <w:t xml:space="preserve"> </w:t>
      </w:r>
      <w:r w:rsidR="00B35BFC" w:rsidRPr="00B35BFC">
        <w:t>огнестойкость</w:t>
      </w:r>
      <w:r w:rsidR="00B35BFC" w:rsidRPr="003170BF">
        <w:t xml:space="preserve"> </w:t>
      </w:r>
      <w:r w:rsidR="00652337" w:rsidRPr="003170BF">
        <w:tab/>
      </w:r>
      <w:r w:rsidR="00652337" w:rsidRPr="003170BF">
        <w:tab/>
      </w:r>
      <w:r w:rsidR="00DF3D4F" w:rsidRPr="00AB1D08">
        <w:t>147</w:t>
      </w:r>
    </w:p>
    <w:p w:rsidR="00AD211A" w:rsidRPr="00AB1D08" w:rsidRDefault="00AD211A" w:rsidP="00AD211A">
      <w:pPr>
        <w:tabs>
          <w:tab w:val="right" w:pos="850"/>
          <w:tab w:val="left" w:pos="1134"/>
          <w:tab w:val="left" w:pos="1559"/>
          <w:tab w:val="left" w:pos="1984"/>
          <w:tab w:val="left" w:pos="2268"/>
          <w:tab w:val="left" w:leader="dot" w:pos="8929"/>
          <w:tab w:val="right" w:pos="9638"/>
        </w:tabs>
        <w:spacing w:after="120"/>
      </w:pPr>
      <w:r w:rsidRPr="003170BF">
        <w:tab/>
      </w:r>
      <w:r w:rsidRPr="003170BF">
        <w:tab/>
      </w:r>
      <w:r w:rsidRPr="003170BF">
        <w:tab/>
      </w:r>
      <w:r w:rsidR="00B35BFC" w:rsidRPr="00B35BFC">
        <w:t>8.2.5</w:t>
      </w:r>
      <w:r w:rsidR="00B35BFC" w:rsidRPr="00B35BFC">
        <w:tab/>
      </w:r>
      <w:r w:rsidRPr="00B35BFC">
        <w:tab/>
      </w:r>
      <w:r w:rsidR="00B35BFC" w:rsidRPr="00B35BFC">
        <w:t xml:space="preserve">Защита от внешнего короткого замыкания </w:t>
      </w:r>
      <w:r w:rsidR="00652337" w:rsidRPr="00B35BFC">
        <w:tab/>
      </w:r>
      <w:r w:rsidR="00652337" w:rsidRPr="00B35BFC">
        <w:tab/>
      </w:r>
      <w:r w:rsidR="00AB1D08" w:rsidRPr="00AB1D08">
        <w:t>152</w:t>
      </w:r>
    </w:p>
    <w:p w:rsidR="00AD211A" w:rsidRPr="00AB1D08"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8.2.6</w:t>
      </w:r>
      <w:r w:rsidR="00B35BFC" w:rsidRPr="00B35BFC">
        <w:tab/>
      </w:r>
      <w:r w:rsidR="00652337" w:rsidRPr="00B35BFC">
        <w:tab/>
      </w:r>
      <w:r w:rsidR="00B35BFC" w:rsidRPr="00B35BFC">
        <w:t xml:space="preserve">Испытание на предмет защиты от избыточной зарядки </w:t>
      </w:r>
      <w:r w:rsidR="00652337" w:rsidRPr="00B35BFC">
        <w:tab/>
      </w:r>
      <w:r w:rsidR="00652337" w:rsidRPr="00B35BFC">
        <w:tab/>
      </w:r>
      <w:r w:rsidR="00AB1D08" w:rsidRPr="00AB1D08">
        <w:t>153</w:t>
      </w:r>
    </w:p>
    <w:p w:rsidR="00AD211A" w:rsidRPr="00AB1D08"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8.2.7</w:t>
      </w:r>
      <w:r w:rsidR="00B35BFC" w:rsidRPr="00B35BFC">
        <w:tab/>
      </w:r>
      <w:r w:rsidRPr="00B35BFC">
        <w:tab/>
      </w:r>
      <w:r w:rsidR="00B35BFC" w:rsidRPr="00B35BFC">
        <w:t xml:space="preserve">Испытание на предмет защиты от чрезмерной разрядки </w:t>
      </w:r>
      <w:r w:rsidR="00652337" w:rsidRPr="00B35BFC">
        <w:tab/>
      </w:r>
      <w:r w:rsidR="00652337" w:rsidRPr="00B35BFC">
        <w:tab/>
      </w:r>
      <w:r w:rsidR="00AB1D08" w:rsidRPr="00AB1D08">
        <w:t>156</w:t>
      </w:r>
    </w:p>
    <w:p w:rsidR="00AD211A" w:rsidRPr="00AB1D08"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B35BFC">
        <w:t>8.2.8</w:t>
      </w:r>
      <w:r w:rsidR="00B35BFC" w:rsidRPr="00B35BFC">
        <w:tab/>
      </w:r>
      <w:r w:rsidRPr="00B35BFC">
        <w:tab/>
      </w:r>
      <w:r w:rsidR="00B35BFC" w:rsidRPr="00B35BFC">
        <w:t xml:space="preserve">Испытание на предмет защиты от перегрева </w:t>
      </w:r>
      <w:r w:rsidR="00652337" w:rsidRPr="00B35BFC">
        <w:tab/>
      </w:r>
      <w:r w:rsidR="00652337" w:rsidRPr="00B35BFC">
        <w:tab/>
      </w:r>
      <w:r w:rsidR="00AB1D08" w:rsidRPr="00AB1D08">
        <w:t>159</w:t>
      </w:r>
    </w:p>
    <w:p w:rsidR="00AD211A" w:rsidRPr="00AB1D08" w:rsidRDefault="00AD211A" w:rsidP="00AD211A">
      <w:pPr>
        <w:tabs>
          <w:tab w:val="right" w:pos="850"/>
          <w:tab w:val="left" w:pos="1134"/>
          <w:tab w:val="left" w:pos="1559"/>
          <w:tab w:val="left" w:pos="1984"/>
          <w:tab w:val="left" w:pos="2268"/>
          <w:tab w:val="left" w:leader="dot" w:pos="8929"/>
          <w:tab w:val="right" w:pos="9638"/>
        </w:tabs>
        <w:spacing w:after="120"/>
      </w:pPr>
      <w:r w:rsidRPr="00B35BFC">
        <w:tab/>
      </w:r>
      <w:r w:rsidRPr="00B35BFC">
        <w:tab/>
      </w:r>
      <w:r w:rsidRPr="00B35BFC">
        <w:tab/>
      </w:r>
      <w:r w:rsidR="00B35BFC" w:rsidRPr="003170BF">
        <w:t>8.2.9</w:t>
      </w:r>
      <w:r w:rsidR="00B35BFC" w:rsidRPr="003170BF">
        <w:tab/>
      </w:r>
      <w:r w:rsidRPr="003170BF">
        <w:tab/>
      </w:r>
      <w:r w:rsidR="00B35BFC" w:rsidRPr="00B35BFC">
        <w:rPr>
          <w:bCs/>
          <w:lang w:eastAsia="ja-JP"/>
        </w:rPr>
        <w:t>Зарезервировано</w:t>
      </w:r>
      <w:r w:rsidR="00B35BFC" w:rsidRPr="003170BF">
        <w:rPr>
          <w:bCs/>
          <w:lang w:eastAsia="ja-JP"/>
        </w:rPr>
        <w:t xml:space="preserve"> </w:t>
      </w:r>
      <w:r w:rsidR="00652337" w:rsidRPr="003170BF">
        <w:tab/>
      </w:r>
      <w:r w:rsidR="00652337" w:rsidRPr="003170BF">
        <w:tab/>
      </w:r>
      <w:r w:rsidR="00AB1D08" w:rsidRPr="00AB1D08">
        <w:t>161</w:t>
      </w:r>
    </w:p>
    <w:p w:rsidR="00AD211A" w:rsidRPr="00AB1D08" w:rsidRDefault="00AD211A" w:rsidP="00AD211A">
      <w:pPr>
        <w:tabs>
          <w:tab w:val="right" w:pos="850"/>
          <w:tab w:val="left" w:pos="1134"/>
          <w:tab w:val="left" w:pos="1559"/>
          <w:tab w:val="left" w:pos="1984"/>
          <w:tab w:val="left" w:pos="2268"/>
          <w:tab w:val="left" w:leader="dot" w:pos="8929"/>
          <w:tab w:val="right" w:pos="9638"/>
        </w:tabs>
        <w:spacing w:after="120"/>
      </w:pPr>
      <w:r w:rsidRPr="003170BF">
        <w:tab/>
      </w:r>
      <w:r w:rsidRPr="003170BF">
        <w:tab/>
      </w:r>
      <w:r w:rsidRPr="003170BF">
        <w:tab/>
      </w:r>
      <w:r w:rsidRPr="00AB599D">
        <w:t>8.2</w:t>
      </w:r>
      <w:r w:rsidR="00B35BFC" w:rsidRPr="00AB599D">
        <w:t>.10</w:t>
      </w:r>
      <w:r w:rsidR="00652337" w:rsidRPr="00AB599D">
        <w:tab/>
      </w:r>
      <w:r w:rsidR="00B35BFC" w:rsidRPr="00B35BFC">
        <w:t>Испытание на механический удар</w:t>
      </w:r>
      <w:r w:rsidR="00B35BFC" w:rsidRPr="00AB599D">
        <w:t xml:space="preserve"> </w:t>
      </w:r>
      <w:r w:rsidR="00652337" w:rsidRPr="00AB599D">
        <w:tab/>
      </w:r>
      <w:r w:rsidR="00652337" w:rsidRPr="00AB599D">
        <w:tab/>
      </w:r>
      <w:r w:rsidR="00AB1D08" w:rsidRPr="00AB1D08">
        <w:t>161</w:t>
      </w:r>
    </w:p>
    <w:p w:rsidR="00AD211A" w:rsidRPr="00B35BFC" w:rsidRDefault="00B35BFC" w:rsidP="00AD211A">
      <w:pPr>
        <w:tabs>
          <w:tab w:val="right" w:pos="850"/>
          <w:tab w:val="left" w:pos="1134"/>
          <w:tab w:val="left" w:pos="1559"/>
          <w:tab w:val="left" w:pos="1984"/>
          <w:tab w:val="left" w:leader="dot" w:pos="8929"/>
          <w:tab w:val="right" w:pos="9638"/>
        </w:tabs>
        <w:spacing w:after="120"/>
      </w:pPr>
      <w:r>
        <w:lastRenderedPageBreak/>
        <w:t>Приложения</w:t>
      </w:r>
    </w:p>
    <w:p w:rsidR="00AD211A" w:rsidRPr="00AC1C27" w:rsidRDefault="00AD211A" w:rsidP="00AD211A">
      <w:pPr>
        <w:tabs>
          <w:tab w:val="right" w:pos="850"/>
          <w:tab w:val="left" w:pos="1134"/>
          <w:tab w:val="left" w:pos="1559"/>
          <w:tab w:val="left" w:pos="1984"/>
          <w:tab w:val="left" w:leader="dot" w:pos="8929"/>
          <w:tab w:val="right" w:pos="9638"/>
        </w:tabs>
        <w:spacing w:after="120"/>
      </w:pPr>
      <w:r w:rsidRPr="00AB599D">
        <w:tab/>
        <w:t>1</w:t>
      </w:r>
      <w:r w:rsidRPr="00AB599D">
        <w:tab/>
      </w:r>
      <w:r w:rsidR="00AB599D" w:rsidRPr="00AB599D">
        <w:t>Определение уровня выбросов водорода в процессе зарядки ПЭАС</w:t>
      </w:r>
      <w:r w:rsidR="00AB599D">
        <w:t xml:space="preserve"> </w:t>
      </w:r>
      <w:r w:rsidR="00652337" w:rsidRPr="00AB599D">
        <w:tab/>
      </w:r>
      <w:r w:rsidR="00652337" w:rsidRPr="00AB599D">
        <w:tab/>
      </w:r>
      <w:r w:rsidR="00AC1C27" w:rsidRPr="00AC1C27">
        <w:t>164</w:t>
      </w:r>
    </w:p>
    <w:p w:rsidR="00AD211A" w:rsidRPr="00AC1C27" w:rsidRDefault="00AD211A" w:rsidP="00AB599D">
      <w:pPr>
        <w:tabs>
          <w:tab w:val="right" w:pos="850"/>
          <w:tab w:val="left" w:pos="1134"/>
          <w:tab w:val="left" w:pos="1559"/>
          <w:tab w:val="left" w:pos="1984"/>
          <w:tab w:val="left" w:leader="dot" w:pos="8929"/>
          <w:tab w:val="right" w:pos="9638"/>
        </w:tabs>
        <w:spacing w:after="120"/>
        <w:ind w:left="1134" w:hanging="1134"/>
      </w:pPr>
      <w:r w:rsidRPr="00AB599D">
        <w:tab/>
      </w:r>
      <w:r w:rsidRPr="00AB599D">
        <w:tab/>
      </w:r>
      <w:r w:rsidR="00AB599D">
        <w:t>Добавление</w:t>
      </w:r>
      <w:r w:rsidRPr="00AB599D">
        <w:t xml:space="preserve"> 1: </w:t>
      </w:r>
      <w:r w:rsidR="00AB599D" w:rsidRPr="00AB599D">
        <w:t xml:space="preserve">Калибровка оборудования для </w:t>
      </w:r>
      <w:r w:rsidR="00AB599D">
        <w:t>проведения испытания на выброс</w:t>
      </w:r>
      <w:r w:rsidR="00AB599D">
        <w:br/>
      </w:r>
      <w:r w:rsidR="00AB599D" w:rsidRPr="00AB599D">
        <w:t>водорода</w:t>
      </w:r>
      <w:r w:rsidR="00652337" w:rsidRPr="00AB599D">
        <w:tab/>
      </w:r>
      <w:r w:rsidR="00AB599D">
        <w:t xml:space="preserve"> </w:t>
      </w:r>
      <w:r w:rsidR="00652337" w:rsidRPr="00AB599D">
        <w:tab/>
      </w:r>
      <w:r w:rsidR="00AC1C27">
        <w:tab/>
      </w:r>
      <w:r w:rsidR="00AC1C27" w:rsidRPr="00AC1C27">
        <w:t>175</w:t>
      </w:r>
    </w:p>
    <w:p w:rsidR="00AD211A" w:rsidRPr="00455594" w:rsidRDefault="00AD211A" w:rsidP="00AB599D">
      <w:pPr>
        <w:tabs>
          <w:tab w:val="right" w:pos="850"/>
          <w:tab w:val="left" w:pos="1134"/>
          <w:tab w:val="left" w:pos="1559"/>
          <w:tab w:val="left" w:pos="1984"/>
          <w:tab w:val="left" w:leader="dot" w:pos="8929"/>
          <w:tab w:val="right" w:pos="9638"/>
        </w:tabs>
        <w:spacing w:after="120"/>
        <w:ind w:left="1134" w:hanging="1134"/>
      </w:pPr>
      <w:r w:rsidRPr="00AB599D">
        <w:tab/>
        <w:t>2</w:t>
      </w:r>
      <w:r w:rsidRPr="00AB599D">
        <w:tab/>
      </w:r>
      <w:r w:rsidR="00AB599D" w:rsidRPr="00AB599D">
        <w:t>Метод проверки для подтверждения проводящими испытания органами документально подкрепленного соответствия сопротивлен</w:t>
      </w:r>
      <w:r w:rsidR="00AB599D">
        <w:t>ия изоляции электрооборудования</w:t>
      </w:r>
      <w:r w:rsidR="00AB599D">
        <w:br/>
        <w:t xml:space="preserve">транспортного средства </w:t>
      </w:r>
      <w:r w:rsidR="00AB599D" w:rsidRPr="00AB599D">
        <w:t>после воздействия влаги</w:t>
      </w:r>
      <w:r w:rsidR="00652337" w:rsidRPr="00AB599D">
        <w:tab/>
      </w:r>
      <w:r w:rsidR="00652337" w:rsidRPr="00AB599D">
        <w:tab/>
      </w:r>
      <w:r w:rsidR="00AC1C27" w:rsidRPr="00AC1C27">
        <w:t>179</w:t>
      </w:r>
      <w:r w:rsidR="00455594" w:rsidRPr="00455594">
        <w:t xml:space="preserve"> </w:t>
      </w:r>
    </w:p>
    <w:p w:rsidR="00AD211A" w:rsidRPr="00AB599D" w:rsidRDefault="00AD211A">
      <w:pPr>
        <w:suppressAutoHyphens w:val="0"/>
        <w:spacing w:line="240" w:lineRule="auto"/>
        <w:rPr>
          <w:rFonts w:eastAsia="Times New Roman" w:cs="Times New Roman"/>
          <w:szCs w:val="20"/>
        </w:rPr>
      </w:pPr>
      <w:r w:rsidRPr="00AB599D">
        <w:br w:type="page"/>
      </w:r>
    </w:p>
    <w:p w:rsidR="00AD211A" w:rsidRPr="00F02DFD" w:rsidRDefault="00AD211A" w:rsidP="00145374">
      <w:pPr>
        <w:pStyle w:val="HChGR"/>
        <w:pageBreakBefore/>
      </w:pPr>
      <w:r w:rsidRPr="00AB599D">
        <w:tab/>
      </w:r>
      <w:r w:rsidRPr="00F02DFD">
        <w:rPr>
          <w:lang w:val="en-GB"/>
        </w:rPr>
        <w:t>I</w:t>
      </w:r>
      <w:r w:rsidRPr="00F02DFD">
        <w:t>.</w:t>
      </w:r>
      <w:r w:rsidRPr="00F02DFD">
        <w:tab/>
        <w:t>Изложение технических соображений и обоснования</w:t>
      </w:r>
    </w:p>
    <w:p w:rsidR="00AD211A" w:rsidRPr="00F02DFD" w:rsidRDefault="00AD211A" w:rsidP="00145374">
      <w:pPr>
        <w:pStyle w:val="H1GR"/>
      </w:pPr>
      <w:r w:rsidRPr="00F02DFD">
        <w:tab/>
      </w:r>
      <w:r w:rsidRPr="00F02DFD">
        <w:rPr>
          <w:lang w:val="en-GB"/>
        </w:rPr>
        <w:t>A</w:t>
      </w:r>
      <w:r w:rsidRPr="00F02DFD">
        <w:t>.</w:t>
      </w:r>
      <w:r w:rsidRPr="00F02DFD">
        <w:tab/>
        <w:t>Введение</w:t>
      </w:r>
    </w:p>
    <w:p w:rsidR="00AD211A" w:rsidRPr="00F02DFD" w:rsidRDefault="00AD211A" w:rsidP="00145374">
      <w:pPr>
        <w:pStyle w:val="SingleTxtGR"/>
      </w:pPr>
      <w:r w:rsidRPr="00F02DFD">
        <w:t>1.</w:t>
      </w:r>
      <w:r w:rsidRPr="00F02DFD">
        <w:tab/>
        <w:t>Электромобильность представляет собой концепцию использования технологий силовых агрегатов на базе электропривода с целью решения проблемы изменения климата, улучшения качества воздуха и уменьшения зависимости от ископаемых видов топлива. Ныне действующие нормативные акты, стимулирующие к уменьшению выбросов СО</w:t>
      </w:r>
      <w:r w:rsidRPr="00F02DFD">
        <w:rPr>
          <w:vertAlign w:val="subscript"/>
        </w:rPr>
        <w:t>2</w:t>
      </w:r>
      <w:r w:rsidRPr="00F02DFD">
        <w:t xml:space="preserve"> и загрязняющих веществ, способствуют более широкому проникновению на рынок транспортных средств с электроприводом (далее «электромобили» или «ЭМ»). Кроме того, многие правительства поддерживают разработку и более широкое внедрение ЭМ, финансируя научные исследования или вводя стимулы для потребителей. Таким образом, автомобильная промышленность в беспрецедентных масштабах инвестирует средства в научные исследования и разработки, а также в мощности по производству электромобилей.</w:t>
      </w:r>
    </w:p>
    <w:p w:rsidR="00AD211A" w:rsidRPr="00F02DFD" w:rsidRDefault="00AD211A" w:rsidP="00145374">
      <w:pPr>
        <w:pStyle w:val="SingleTxtGR"/>
      </w:pPr>
      <w:r w:rsidRPr="00F02DFD">
        <w:t>2.</w:t>
      </w:r>
      <w:r w:rsidRPr="00F02DFD">
        <w:tab/>
        <w:t>Наряду с оказанием поддержки в развитии промышленности многие правительства уже приступили к разработке своей нормативной базы для ЭМ, что делается главным образом в целях обеспечения их надежности и завоевания таким образом доверия потребителей, а также с учетом мер по улучшению экологических характеристик.</w:t>
      </w:r>
    </w:p>
    <w:p w:rsidR="00AD211A" w:rsidRPr="00F02DFD" w:rsidRDefault="00AD211A" w:rsidP="00145374">
      <w:pPr>
        <w:pStyle w:val="SingleTxtGR"/>
      </w:pPr>
      <w:r w:rsidRPr="00F02DFD">
        <w:t>3.</w:t>
      </w:r>
      <w:r w:rsidRPr="00F02DFD">
        <w:tab/>
        <w:t>Ввиду относительно небольшого объема нынешнего производства ЭМ и их компонентов любое сближение нормативных обязательств может обеспечить экономию за счет масштабов и сокращение издержек производителей автомобилей, что крайне важно в контексте экономического восстановления и общей чувствительности промышленности к затратам.</w:t>
      </w:r>
    </w:p>
    <w:p w:rsidR="00AD211A" w:rsidRPr="00F02DFD" w:rsidRDefault="00AD211A" w:rsidP="00145374">
      <w:pPr>
        <w:pStyle w:val="SingleTxtGR"/>
      </w:pPr>
      <w:r w:rsidRPr="00F02DFD">
        <w:t>4.</w:t>
      </w:r>
      <w:r w:rsidRPr="00F02DFD">
        <w:tab/>
        <w:t>Настоящими Г</w:t>
      </w:r>
      <w:r>
        <w:t>лобальными техническими правилами Организации Объединенных Наций (ГТП ООН)</w:t>
      </w:r>
      <w:r w:rsidRPr="00F02DFD">
        <w:t xml:space="preserve"> вводятся ориентированные на обеспечение эффективности требования, призванные урегулировать проблему потенциальных рисков безопасности ЭМ во время эксплуатации и в случае аварии, в том числе от удара электрическим током в результате неисправности высоковольтных цепей электромобилей и от потенциальной опасности, которую представляют литиево-ионные батареи и/или другие перезаряжаемые энергоаккумулирующие системы (ПЭАС) (в частности, содержащие воспламеняющийся электролит).</w:t>
      </w:r>
    </w:p>
    <w:p w:rsidR="00AD211A" w:rsidRPr="00F02DFD" w:rsidRDefault="00AD211A" w:rsidP="00145374">
      <w:pPr>
        <w:pStyle w:val="SingleTxtGR"/>
      </w:pPr>
      <w:r w:rsidRPr="00F02DFD">
        <w:t>5.</w:t>
      </w:r>
      <w:r w:rsidRPr="00F02DFD">
        <w:tab/>
        <w:t xml:space="preserve">Предусмотренные </w:t>
      </w:r>
      <w:r>
        <w:t>ГТП ООН</w:t>
      </w:r>
      <w:r w:rsidRPr="00F02DFD">
        <w:t xml:space="preserve"> требования основаны на наиболее достоверных из имеющихся данных, а также на результатах научных исследований и анализа,</w:t>
      </w:r>
      <w:r w:rsidRPr="00F02DFD">
        <w:br/>
        <w:t>и отражают итоги технических дискуссий с участием экспертов, представляющих автомобильную промышленность, проводящие испытания органы, Европейский союз и правительства Канады, Китая, Республики Корея, Соединенных Штатов Америки и Японии.</w:t>
      </w:r>
    </w:p>
    <w:p w:rsidR="00AD211A" w:rsidRPr="00F02DFD" w:rsidRDefault="00AD211A" w:rsidP="00145374">
      <w:pPr>
        <w:pStyle w:val="H1GR"/>
      </w:pPr>
      <w:r w:rsidRPr="00F02DFD">
        <w:tab/>
      </w:r>
      <w:r w:rsidRPr="00F02DFD">
        <w:rPr>
          <w:lang w:val="en-GB"/>
        </w:rPr>
        <w:t>B</w:t>
      </w:r>
      <w:r w:rsidRPr="00F02DFD">
        <w:t>.</w:t>
      </w:r>
      <w:r w:rsidRPr="00F02DFD">
        <w:tab/>
        <w:t>Справочная информация процедурного характера</w:t>
      </w:r>
    </w:p>
    <w:p w:rsidR="00AD211A" w:rsidRPr="00F02DFD" w:rsidRDefault="00AD211A" w:rsidP="00145374">
      <w:pPr>
        <w:pStyle w:val="SingleTxtGR"/>
      </w:pPr>
      <w:r w:rsidRPr="00F02DFD">
        <w:t>6.</w:t>
      </w:r>
      <w:r w:rsidRPr="00F02DFD">
        <w:tab/>
        <w:t>В ноябре 2011 года Исполнительный комитет Соглашения 1998 года (АС.3) в целом поддержал совместное предложение Соединенных Штатов Америки, Японии и Европейского союза о создании двух рабочих групп для рассмотрения вопросов безопасности и охраны окружающей среды, связанных с электромобилями (ЭМ). Это предложение (ECE/TRANS/WP.29/2012/36 и Corr.1) было представлено Всемирному форуму для согласования правил в области транспортных средств (WP.29) на его сессии в марте 2012 года на предмет дальнейшего рассмотрения и официального принятия. АС.3 принял это предложение, одним из соспонсоров которого наряду с Соединенными Штатами Америки, Японией и Европейским союзом стал Китай.</w:t>
      </w:r>
    </w:p>
    <w:p w:rsidR="00AD211A" w:rsidRPr="00F02DFD" w:rsidRDefault="00AD211A" w:rsidP="00145374">
      <w:pPr>
        <w:pStyle w:val="SingleTxtGR"/>
      </w:pPr>
      <w:r w:rsidRPr="00F02DFD">
        <w:t>7.</w:t>
      </w:r>
      <w:r w:rsidRPr="00F02DFD">
        <w:tab/>
        <w:t>Целью этих двух рабочих групп является сближение нормативных положений в глобальных масштабах на основе работы в рамках Соглашения</w:t>
      </w:r>
      <w:r w:rsidRPr="00F02DFD">
        <w:br/>
        <w:t xml:space="preserve">1998 года. Затем – на 158-й сессии </w:t>
      </w:r>
      <w:r w:rsidRPr="00F02DFD">
        <w:rPr>
          <w:lang w:val="en-GB"/>
        </w:rPr>
        <w:t>WP</w:t>
      </w:r>
      <w:r w:rsidRPr="00F02DFD">
        <w:t xml:space="preserve">.29 в марте 2012 года – был утвержден круг ведения (КВ) рабочей группы по безопасности электромобилей (БЭМ), задача которой состоит в создании </w:t>
      </w:r>
      <w:r>
        <w:t>ГТП ООН</w:t>
      </w:r>
      <w:r w:rsidRPr="00F02DFD">
        <w:t xml:space="preserve"> по электромобилям, охватывающих вопросы безопасности высоковольтной электрической системы, безопасности электрических компонентов, а также перезаряжаемых энергоаккумулирующих систем (ПЭАС) (</w:t>
      </w:r>
      <w:r w:rsidRPr="00F02DFD">
        <w:rPr>
          <w:lang w:val="en-GB"/>
        </w:rPr>
        <w:t>ECE</w:t>
      </w:r>
      <w:r w:rsidRPr="00F02DFD">
        <w:t>/</w:t>
      </w:r>
      <w:r w:rsidRPr="00F02DFD">
        <w:rPr>
          <w:lang w:val="en-GB"/>
        </w:rPr>
        <w:t>TRANS</w:t>
      </w:r>
      <w:r w:rsidRPr="00F02DFD">
        <w:t>/</w:t>
      </w:r>
      <w:r w:rsidRPr="00F02DFD">
        <w:rPr>
          <w:lang w:val="en-GB"/>
        </w:rPr>
        <w:t>WP</w:t>
      </w:r>
      <w:r w:rsidR="00700512">
        <w:t>.29/</w:t>
      </w:r>
      <w:r w:rsidRPr="00F02DFD">
        <w:t>2012/121).</w:t>
      </w:r>
    </w:p>
    <w:p w:rsidR="00AD211A" w:rsidRPr="00F02DFD" w:rsidRDefault="00AD211A" w:rsidP="00145374">
      <w:pPr>
        <w:pStyle w:val="SingleTxtGR"/>
      </w:pPr>
      <w:r w:rsidRPr="00F02DFD">
        <w:t>8.</w:t>
      </w:r>
      <w:r w:rsidRPr="00F02DFD">
        <w:tab/>
        <w:t>Цель этой рабочей группы заключается в том, чтобы выступать спонсором в деле разработки одних (или более</w:t>
      </w:r>
      <w:r w:rsidR="00145374">
        <w:t>, если это будет целесообразно)</w:t>
      </w:r>
      <w:r w:rsidRPr="00F02DFD">
        <w:t xml:space="preserve"> </w:t>
      </w:r>
      <w:r>
        <w:t xml:space="preserve">ГТП ООН по </w:t>
      </w:r>
      <w:r w:rsidRPr="00F02DFD">
        <w:t>обеспечению безопасности ЭМ.</w:t>
      </w:r>
    </w:p>
    <w:p w:rsidR="00AD211A" w:rsidRPr="00F02DFD" w:rsidRDefault="00AD211A" w:rsidP="00145374">
      <w:pPr>
        <w:pStyle w:val="SingleTxtGR"/>
      </w:pPr>
      <w:r w:rsidRPr="00F02DFD">
        <w:t>9.</w:t>
      </w:r>
      <w:r w:rsidRPr="00F02DFD">
        <w:tab/>
        <w:t>Другие темы, которые могли бы стать предметом рассмотрения неофициальной рабочей группы по БЭМ, в той мере, в какой эти темы могут быть актуальны для разрабатываемых технических требований, включают:</w:t>
      </w:r>
    </w:p>
    <w:p w:rsidR="00AD211A" w:rsidRPr="00F02DFD" w:rsidRDefault="00AD211A" w:rsidP="00145374">
      <w:pPr>
        <w:pStyle w:val="SingleTxtGR"/>
        <w:ind w:left="2268" w:hanging="567"/>
      </w:pPr>
      <w:r w:rsidRPr="00F02DFD">
        <w:rPr>
          <w:lang w:val="en-GB"/>
        </w:rPr>
        <w:t>a</w:t>
      </w:r>
      <w:r w:rsidRPr="00F02DFD">
        <w:t>)</w:t>
      </w:r>
      <w:r w:rsidRPr="00F02DFD">
        <w:tab/>
        <w:t>различные стандарты применительно к электромобильности (входные соединительные устройства на транспортных средствах для подзарядки);</w:t>
      </w:r>
    </w:p>
    <w:p w:rsidR="00AD211A" w:rsidRPr="00F02DFD" w:rsidRDefault="00AD211A" w:rsidP="00145374">
      <w:pPr>
        <w:pStyle w:val="SingleTxtGR"/>
        <w:ind w:left="2268" w:hanging="567"/>
      </w:pPr>
      <w:r w:rsidRPr="00F02DFD">
        <w:rPr>
          <w:lang w:val="en-GB"/>
        </w:rPr>
        <w:t>b</w:t>
      </w:r>
      <w:r w:rsidRPr="00F02DFD">
        <w:t>)</w:t>
      </w:r>
      <w:r w:rsidRPr="00F02DFD">
        <w:tab/>
        <w:t>оптимальная практика или руководящие указания для изготовителей и/или лиц, оказывающих первую помощь после аварии.</w:t>
      </w:r>
    </w:p>
    <w:p w:rsidR="00AD211A" w:rsidRPr="00F02DFD" w:rsidRDefault="00AD211A" w:rsidP="00145374">
      <w:pPr>
        <w:pStyle w:val="SingleTxtGR"/>
      </w:pPr>
      <w:r w:rsidRPr="00F02DFD">
        <w:t>10.</w:t>
      </w:r>
      <w:r w:rsidRPr="00F02DFD">
        <w:tab/>
        <w:t>Учитывая сложность находящихся на обсуждении вопросов, неофициальная рабочая группа дважды – в ноябре 2014 года (</w:t>
      </w:r>
      <w:r w:rsidRPr="00F02DFD">
        <w:rPr>
          <w:lang w:val="en-GB"/>
        </w:rPr>
        <w:t>ECE</w:t>
      </w:r>
      <w:r w:rsidRPr="00F02DFD">
        <w:t>/</w:t>
      </w:r>
      <w:r w:rsidRPr="00F02DFD">
        <w:rPr>
          <w:lang w:val="en-GB"/>
        </w:rPr>
        <w:t>TRANS</w:t>
      </w:r>
      <w:r w:rsidRPr="00F02DFD">
        <w:t>/</w:t>
      </w:r>
      <w:r w:rsidRPr="00F02DFD">
        <w:rPr>
          <w:lang w:val="en-GB"/>
        </w:rPr>
        <w:t>WP</w:t>
      </w:r>
      <w:r w:rsidR="00700512">
        <w:t>.29/</w:t>
      </w:r>
      <w:r w:rsidRPr="00F02DFD">
        <w:t>2014/87) и ноябре 2015 года (</w:t>
      </w:r>
      <w:r w:rsidRPr="00F02DFD">
        <w:rPr>
          <w:lang w:val="en-GB"/>
        </w:rPr>
        <w:t>ECE</w:t>
      </w:r>
      <w:r w:rsidRPr="00F02DFD">
        <w:t>/</w:t>
      </w:r>
      <w:r w:rsidRPr="00F02DFD">
        <w:rPr>
          <w:lang w:val="en-GB"/>
        </w:rPr>
        <w:t>TRANS</w:t>
      </w:r>
      <w:r w:rsidRPr="00F02DFD">
        <w:t>/</w:t>
      </w:r>
      <w:r w:rsidRPr="00F02DFD">
        <w:rPr>
          <w:lang w:val="en-GB"/>
        </w:rPr>
        <w:t>WP</w:t>
      </w:r>
      <w:r w:rsidRPr="00F02DFD">
        <w:t>.29/2016/30) – запрашивала продление мандата, каждый раз на один год.</w:t>
      </w:r>
    </w:p>
    <w:p w:rsidR="00AD211A" w:rsidRPr="00F02DFD" w:rsidRDefault="00AD211A" w:rsidP="00145374">
      <w:pPr>
        <w:pStyle w:val="SingleTxtGR"/>
      </w:pPr>
      <w:r w:rsidRPr="00F02DFD">
        <w:t>11.</w:t>
      </w:r>
      <w:r w:rsidRPr="00F02DFD">
        <w:tab/>
        <w:t>Для эффективного решения особых технических проблем было учреждено девять целевых групп, которые в период с октября 2014 года по сентябрь 2016 года собирались девять раз. В рамках предоставленного мандата этим целевым группам удалось с успехом решить широкий круг вопросов, связанных с безопасностью, однако требуется проведение дополнительной дискуссии по некоторым важнейшим проблемам, применительно к которым все еще продолжаются исследования и прорабатываются соответствующие методики.</w:t>
      </w:r>
    </w:p>
    <w:p w:rsidR="00AD211A" w:rsidRPr="00F02DFD" w:rsidRDefault="00AD211A" w:rsidP="00145374">
      <w:pPr>
        <w:pStyle w:val="SingleTxtGR"/>
      </w:pPr>
      <w:r w:rsidRPr="00F02DFD">
        <w:t>12.</w:t>
      </w:r>
      <w:r w:rsidRPr="00F02DFD">
        <w:tab/>
        <w:t xml:space="preserve">При таких обстоятельствах неофициальная группа решила, что наиболее приемлемым подходом к разработке </w:t>
      </w:r>
      <w:r>
        <w:t>ГТП ООН</w:t>
      </w:r>
      <w:r w:rsidRPr="00F02DFD">
        <w:t xml:space="preserve"> в рамках предоставленного мандата является рассмотрение согласованных вопросов, касающихся безопасности, на этапе 1, тогда как требования к безопасности, диктующие необходимость в долгосрочных исследованиях, и аспекты проверки будут охвачены на этапе 2, который, как ожидается, начнется в кратчайшие возможные сроки.</w:t>
      </w:r>
    </w:p>
    <w:p w:rsidR="00AD211A" w:rsidRPr="00F02DFD" w:rsidRDefault="00AD211A" w:rsidP="00145374">
      <w:pPr>
        <w:pStyle w:val="H1GR"/>
      </w:pPr>
      <w:r w:rsidRPr="00F02DFD">
        <w:tab/>
      </w:r>
      <w:r w:rsidRPr="00F02DFD">
        <w:rPr>
          <w:lang w:val="en-GB"/>
        </w:rPr>
        <w:t>C</w:t>
      </w:r>
      <w:r w:rsidRPr="00F02DFD">
        <w:t>.</w:t>
      </w:r>
      <w:r w:rsidRPr="00F02DFD">
        <w:tab/>
        <w:t>Справочная информация технического характера</w:t>
      </w:r>
    </w:p>
    <w:p w:rsidR="00AD211A" w:rsidRPr="00F02DFD" w:rsidRDefault="00AD211A" w:rsidP="00145374">
      <w:pPr>
        <w:pStyle w:val="SingleTxtGR"/>
      </w:pPr>
      <w:r w:rsidRPr="00F02DFD">
        <w:t>13.</w:t>
      </w:r>
      <w:r w:rsidRPr="00F02DFD">
        <w:tab/>
        <w:t xml:space="preserve">В настоящем разделе представлена дополнительная информация, касающаяся ряда технических дискуссий, проведенных неофициальной рабочей группой и ее целевыми группами, а также принятых ими соответствующих решений. Нижеследующие аспекты рассматриваются как имеющие важное значение для целей дальнейшей разработки </w:t>
      </w:r>
      <w:r>
        <w:t>ГТП ООН</w:t>
      </w:r>
      <w:r w:rsidRPr="00F02DFD">
        <w:t>.</w:t>
      </w:r>
    </w:p>
    <w:p w:rsidR="00AD211A" w:rsidRPr="00F02DFD" w:rsidRDefault="00AD211A" w:rsidP="00145374">
      <w:pPr>
        <w:pStyle w:val="H23GR"/>
      </w:pPr>
      <w:r w:rsidRPr="00F02DFD">
        <w:tab/>
        <w:t>1.</w:t>
      </w:r>
      <w:r w:rsidRPr="00F02DFD">
        <w:tab/>
      </w:r>
      <w:r w:rsidRPr="00F02DFD">
        <w:rPr>
          <w:bCs/>
        </w:rPr>
        <w:t>Стравливание/к</w:t>
      </w:r>
      <w:r w:rsidRPr="00F02DFD">
        <w:t>онтроль сброса газов</w:t>
      </w:r>
    </w:p>
    <w:p w:rsidR="00AD211A" w:rsidRPr="00F02DFD" w:rsidRDefault="00AD211A" w:rsidP="00145374">
      <w:pPr>
        <w:pStyle w:val="SingleTxtGR"/>
      </w:pPr>
      <w:r w:rsidRPr="00F02DFD">
        <w:t>14.</w:t>
      </w:r>
      <w:r w:rsidRPr="00F02DFD">
        <w:tab/>
        <w:t>Определение количественного показателя стравливания для испытаний на безопасность ПЭАС после столкновения</w:t>
      </w:r>
    </w:p>
    <w:p w:rsidR="00AD211A" w:rsidRPr="00F02DFD" w:rsidRDefault="00AD211A" w:rsidP="00145374">
      <w:pPr>
        <w:pStyle w:val="SingleTxtGR"/>
      </w:pPr>
      <w:r w:rsidRPr="00F02DFD">
        <w:t>На сегодняшний день стравливание не утверждено в качестве требования при испытаниях, касающихся безопасности ПЭАС после столкновения. Оценка потенциальных рисков безопасности в данном случае требует проведения дополнительных исследований, которые позволили бы установить, насколько необходимы ограничения по выбросам, для каких веществ и какой метод можно использовать для измерения таких выбросов. Проведение соответствующих исследований и анализов на этапе 1 не представлялось возможным. Поэтому данные аспекты будут охвачены на этапе 2 разработки настоящих Правил.</w:t>
      </w:r>
    </w:p>
    <w:p w:rsidR="00AD211A" w:rsidRPr="00F02DFD" w:rsidRDefault="00AD211A" w:rsidP="00145374">
      <w:pPr>
        <w:pStyle w:val="SingleTxtGR"/>
        <w:pageBreakBefore/>
      </w:pPr>
      <w:r w:rsidRPr="00F02DFD">
        <w:t>15.</w:t>
      </w:r>
      <w:r w:rsidRPr="00F02DFD">
        <w:tab/>
        <w:t>Потенциальный риск «токсичных газов» от безводного электролита</w:t>
      </w:r>
    </w:p>
    <w:p w:rsidR="00AD211A" w:rsidRPr="00F02DFD" w:rsidRDefault="00AD211A" w:rsidP="00145374">
      <w:pPr>
        <w:pStyle w:val="SingleTxtGR"/>
      </w:pPr>
      <w:r w:rsidRPr="00F02DFD">
        <w:t>В ходе обсуждений в рамках неофициальной рабочей группы, проходивших с опорой на аналитические обзоры и данные, представленные Совместным исследовательским центром (СИЦ) Европейской комиссии, рассматривался вопрос о потенциальной опасности, обусловленной выделением и испарением безводного электролита и потенциальном образовании токсичной атмосферы (</w:t>
      </w:r>
      <w:r w:rsidRPr="00F02DFD">
        <w:rPr>
          <w:lang w:val="en-GB"/>
        </w:rPr>
        <w:t>EVSTF</w:t>
      </w:r>
      <w:r w:rsidRPr="00F02DFD">
        <w:t>-04-13</w:t>
      </w:r>
      <w:r w:rsidRPr="00F02DFD">
        <w:rPr>
          <w:lang w:val="en-GB"/>
        </w:rPr>
        <w:t>e</w:t>
      </w:r>
      <w:r w:rsidRPr="00F02DFD">
        <w:t xml:space="preserve">, </w:t>
      </w:r>
      <w:r w:rsidRPr="00F02DFD">
        <w:rPr>
          <w:lang w:val="en-GB"/>
        </w:rPr>
        <w:t>EVS</w:t>
      </w:r>
      <w:r w:rsidRPr="00F02DFD">
        <w:t>-07-24</w:t>
      </w:r>
      <w:r w:rsidRPr="00F02DFD">
        <w:rPr>
          <w:lang w:val="en-GB"/>
        </w:rPr>
        <w:t>e</w:t>
      </w:r>
      <w:r w:rsidRPr="00F02DFD">
        <w:t>)</w:t>
      </w:r>
      <w:r w:rsidRPr="009C6F4D">
        <w:rPr>
          <w:sz w:val="18"/>
          <w:vertAlign w:val="superscript"/>
          <w:lang w:val="en-GB"/>
        </w:rPr>
        <w:footnoteReference w:id="1"/>
      </w:r>
      <w:r w:rsidRPr="00F02DFD">
        <w:t>. Данный аспект затрагивается в различных стандартах (</w:t>
      </w:r>
      <w:r w:rsidRPr="00F02DFD">
        <w:rPr>
          <w:lang w:val="en-GB"/>
        </w:rPr>
        <w:t>UL</w:t>
      </w:r>
      <w:r w:rsidRPr="00F02DFD">
        <w:t xml:space="preserve"> 2580, </w:t>
      </w:r>
      <w:r w:rsidRPr="00F02DFD">
        <w:rPr>
          <w:lang w:val="en-GB"/>
        </w:rPr>
        <w:t>SAE</w:t>
      </w:r>
      <w:r w:rsidRPr="00F02DFD">
        <w:t xml:space="preserve"> </w:t>
      </w:r>
      <w:r w:rsidRPr="00F02DFD">
        <w:rPr>
          <w:lang w:val="en-GB"/>
        </w:rPr>
        <w:t>J</w:t>
      </w:r>
      <w:r w:rsidRPr="00F02DFD">
        <w:t xml:space="preserve">2464, </w:t>
      </w:r>
      <w:r w:rsidRPr="00F02DFD">
        <w:rPr>
          <w:lang w:val="en-GB"/>
        </w:rPr>
        <w:t>SAE</w:t>
      </w:r>
      <w:r w:rsidRPr="00F02DFD">
        <w:t xml:space="preserve"> </w:t>
      </w:r>
      <w:r w:rsidRPr="00F02DFD">
        <w:rPr>
          <w:lang w:val="en-GB"/>
        </w:rPr>
        <w:t>J</w:t>
      </w:r>
      <w:r w:rsidRPr="00F02DFD">
        <w:t xml:space="preserve">2289, </w:t>
      </w:r>
      <w:r w:rsidRPr="00F02DFD">
        <w:rPr>
          <w:lang w:val="en-GB"/>
        </w:rPr>
        <w:t>SAE</w:t>
      </w:r>
      <w:r w:rsidRPr="00F02DFD">
        <w:t xml:space="preserve"> </w:t>
      </w:r>
      <w:r w:rsidRPr="00F02DFD">
        <w:rPr>
          <w:lang w:val="en-GB"/>
        </w:rPr>
        <w:t>J</w:t>
      </w:r>
      <w:r w:rsidRPr="00F02DFD">
        <w:t xml:space="preserve">2990, </w:t>
      </w:r>
      <w:r w:rsidRPr="00F02DFD">
        <w:rPr>
          <w:lang w:val="en-GB"/>
        </w:rPr>
        <w:t>ISO</w:t>
      </w:r>
      <w:r w:rsidRPr="00F02DFD">
        <w:t xml:space="preserve"> 6469), в некоторых из которых даже изложены рекомендации относительно газоаналитических методов обнаружения, однако в настоящий момент нет четкой процедуры измерений, которая подходила бы для всех сценариев развития событий (на уровне компонента/транспортного средства, в условиях эксплуатации/после столкновения). Даже с учетом огромного количества электрических и гибридных транспортных средств, уже передвигающихся по дорогам Азии, Европы и Северной Америки, на сегодняшний день не зарегистрировано случаев испарения, особенно в усло</w:t>
      </w:r>
      <w:r>
        <w:t>виях эксплуатации. Тем не менее</w:t>
      </w:r>
      <w:r w:rsidRPr="00F02DFD">
        <w:t xml:space="preserve"> нужны дополнительные эксплуатационные или научные данные, чтобы определить аналитический метод, подходящий для обнаружения испаряемых частиц вытекающего электролита. Исходя из результатов такого исследования, в будущем, возможно, потребуется внести изменения в требования и методы, касающиеся утечки и испарения безводного электролита.</w:t>
      </w:r>
    </w:p>
    <w:p w:rsidR="00AD211A" w:rsidRPr="00F02DFD" w:rsidRDefault="00AD211A" w:rsidP="00145374">
      <w:pPr>
        <w:pStyle w:val="H23GR"/>
      </w:pPr>
      <w:r w:rsidRPr="00F02DFD">
        <w:tab/>
        <w:t>2.</w:t>
      </w:r>
      <w:r w:rsidRPr="00F02DFD">
        <w:tab/>
        <w:t>Предупреждающие сигналы</w:t>
      </w:r>
    </w:p>
    <w:p w:rsidR="00AD211A" w:rsidRPr="00F02DFD" w:rsidRDefault="00AD211A" w:rsidP="00145374">
      <w:pPr>
        <w:pStyle w:val="SingleTxtGR"/>
      </w:pPr>
      <w:r w:rsidRPr="00F02DFD">
        <w:t>16.</w:t>
      </w:r>
      <w:r w:rsidRPr="00F02DFD">
        <w:tab/>
        <w:t>Что касается требования о наличии сигнала, предупреждающего водителя об отказе ПЭАС, то неофициальной рабочей группе было поручено не только обрисовать сценарии безопасности, которые связаны с ПЭАС и требуют предупреждения, но также разработать соответствующие требования и процедуры испытаний, которые позволили бы проверить, функционирует ли предупреждение при означенных сценариях безопасности, связанных с ПЭАС.</w:t>
      </w:r>
    </w:p>
    <w:p w:rsidR="00AD211A" w:rsidRPr="00F02DFD" w:rsidRDefault="00AD211A" w:rsidP="00145374">
      <w:pPr>
        <w:pStyle w:val="SingleTxtGR"/>
      </w:pPr>
      <w:r w:rsidRPr="00F02DFD">
        <w:t>17.</w:t>
      </w:r>
      <w:r w:rsidRPr="00F02DFD">
        <w:tab/>
        <w:t>Были взяты три связанные в ПЭАС сценария безопасности, когда возникает необходимость предупредить водителя. Первый сценарий предполагает эксплуатационный отказ одного или более органов управления, от которых зависит безопасное функционирование ПЭАС. Второй сценарий предполагает тот случай, когда происходит значительное тепловое явление внутри ПЭАС,</w:t>
      </w:r>
      <w:r w:rsidRPr="00F02DFD">
        <w:br/>
        <w:t>а третий – когда ПЭАС находится в состоянии низкого запаса энергии. Подробные данные в обоснование выбора этих трех сценариев безопасности представлены в разделе Е.</w:t>
      </w:r>
    </w:p>
    <w:p w:rsidR="00AD211A" w:rsidRPr="00F02DFD" w:rsidRDefault="00AD211A" w:rsidP="00145374">
      <w:pPr>
        <w:pStyle w:val="SingleTxtGR"/>
      </w:pPr>
      <w:r w:rsidRPr="00F02DFD">
        <w:t>18.</w:t>
      </w:r>
      <w:r w:rsidRPr="00F02DFD">
        <w:tab/>
        <w:t>Для целей разработки процедур испытаний, позволяющих оценивать функционирование предупреждающих сигналов при конкретных сценариях безопасности, было проведено исследование электромобилей. Как показало исследование, такие процедуры будут различаться в зависимости от архитектуры электромобилей и изготовителей транспортных средств. Таким образом, разработка единой процедуры испытания не представляется целесообразной и может носить ограничительный характер с точки зрения конструкции транспортного средства. Именно поэтому изготовителям будет предложено представлять, по запросу, техническую документацию с описанием функциональности системы, инициирующей предупреждающие сигналы для конкретного транспортного средства.</w:t>
      </w:r>
    </w:p>
    <w:p w:rsidR="00AD211A" w:rsidRPr="00F02DFD" w:rsidRDefault="00AD211A" w:rsidP="00145374">
      <w:pPr>
        <w:pStyle w:val="SingleTxtGR"/>
      </w:pPr>
      <w:r w:rsidRPr="00F02DFD">
        <w:t>19.</w:t>
      </w:r>
      <w:r w:rsidRPr="00F02DFD">
        <w:tab/>
        <w:t xml:space="preserve">Была предпринята попытка разработать технические характеристики для типа предупреждающих сигналов. Однако в силу региональных различий в плане восприятия людьми предупреждающих сигналов, а также ввиду эксплуатационных и конструкционных различий между транспортными средствами не удалось достичь консенсуса в отношении цвета, стиля, символа или текста предупреждающего сигнала. По вышеуказанным причинам в настоящих </w:t>
      </w:r>
      <w:r>
        <w:t>ГТП ООН</w:t>
      </w:r>
      <w:r w:rsidRPr="00F02DFD">
        <w:t xml:space="preserve"> характеристики предупреждающих сигналов не указаны.</w:t>
      </w:r>
    </w:p>
    <w:p w:rsidR="00AD211A" w:rsidRPr="00F02DFD" w:rsidRDefault="00AD211A" w:rsidP="00145374">
      <w:pPr>
        <w:pStyle w:val="SingleTxtGR"/>
      </w:pPr>
      <w:r w:rsidRPr="00F02DFD">
        <w:t>20.</w:t>
      </w:r>
      <w:r w:rsidRPr="00F02DFD">
        <w:tab/>
        <w:t xml:space="preserve">Настоящие </w:t>
      </w:r>
      <w:r>
        <w:t>ГТП ООН</w:t>
      </w:r>
      <w:r w:rsidRPr="00F02DFD">
        <w:t xml:space="preserve"> не содержат подробного описания характеристик предупреждающих сигналов в форме требований к испытаниям, позволяющим оценивать функцию предупреждения. Вместо этого в настоящих </w:t>
      </w:r>
      <w:r>
        <w:t>ГТП ООН</w:t>
      </w:r>
      <w:r w:rsidRPr="00F02DFD">
        <w:t xml:space="preserve"> изготовителям предлагается представлять по конкретному транспортному средству соответствующую информацию о методе инициирования предупреждающего водителя сигнала наряду с описанием предупреждающего сигнального устройства.</w:t>
      </w:r>
    </w:p>
    <w:p w:rsidR="00AD211A" w:rsidRPr="00F02DFD" w:rsidRDefault="00AD211A" w:rsidP="00145374">
      <w:pPr>
        <w:pStyle w:val="H23GR"/>
      </w:pPr>
      <w:r w:rsidRPr="00F02DFD">
        <w:tab/>
        <w:t>3.</w:t>
      </w:r>
      <w:r w:rsidRPr="00F02DFD">
        <w:tab/>
        <w:t>Тепловое рассеяние</w:t>
      </w:r>
    </w:p>
    <w:p w:rsidR="00AD211A" w:rsidRPr="00F02DFD" w:rsidRDefault="00AD211A" w:rsidP="00145374">
      <w:pPr>
        <w:pStyle w:val="SingleTxtGR"/>
        <w:spacing w:line="230" w:lineRule="atLeast"/>
      </w:pPr>
      <w:r w:rsidRPr="00F02DFD">
        <w:t>21.</w:t>
      </w:r>
      <w:r w:rsidRPr="00F02DFD">
        <w:tab/>
        <w:t xml:space="preserve">В настоящее время процедура испытания на тепловое рассеяние не утверждена в качестве одного из требований. ЕС, Канада, Китай, Республика Корея, Соединенные Штаты Америки, Япония и Международная организация предприятий автомобильной промышленности (МОПАП) внесли весьма значительный вклад в эту работу, и в документе </w:t>
      </w:r>
      <w:r w:rsidRPr="00F02DFD">
        <w:rPr>
          <w:lang w:val="en-GB"/>
        </w:rPr>
        <w:t>ISO</w:t>
      </w:r>
      <w:r w:rsidRPr="00F02DFD">
        <w:t>/</w:t>
      </w:r>
      <w:r w:rsidRPr="00F02DFD">
        <w:rPr>
          <w:lang w:val="en-GB"/>
        </w:rPr>
        <w:t>TC</w:t>
      </w:r>
      <w:r w:rsidRPr="00F02DFD">
        <w:t>22/</w:t>
      </w:r>
      <w:r w:rsidRPr="00F02DFD">
        <w:rPr>
          <w:lang w:val="en-GB"/>
        </w:rPr>
        <w:t>SC</w:t>
      </w:r>
      <w:r w:rsidRPr="00F02DFD">
        <w:t>37/</w:t>
      </w:r>
      <w:r w:rsidRPr="00F02DFD">
        <w:rPr>
          <w:lang w:val="en-GB"/>
        </w:rPr>
        <w:t>WG</w:t>
      </w:r>
      <w:r w:rsidRPr="00F02DFD">
        <w:t>3 также рассматриваются испытания на тепловое рассеяние. С докладами и материалами заинтересованных сторон можно ознакомиться на веб-сайте ЕЭК ООН</w:t>
      </w:r>
      <w:r w:rsidRPr="009C6F4D">
        <w:rPr>
          <w:sz w:val="18"/>
          <w:vertAlign w:val="superscript"/>
          <w:lang w:val="en-GB"/>
        </w:rPr>
        <w:footnoteReference w:id="2"/>
      </w:r>
      <w:r w:rsidRPr="00F02DFD">
        <w:t>. Однако группа решила, что необходимо провести дополнительные исследования, которые будут опираться на результаты работы, осуществляемой в рамках этой рабочей группы. В порядке продвижения работы на этапе 1 ряд заинтересованных сторон выразили свою приверженность решению задачи разработки метода для теплового рассеяния. Исследования будут ориентированы именно на это, а их объем и содержание направлены на устранение выявленных недостатков в методах испытаний, разработанных различными Договаривающимися сторонами Соглашения 1998 года на этапе 1. Возможные направления деятельности включают следующие:</w:t>
      </w:r>
    </w:p>
    <w:p w:rsidR="00AD211A" w:rsidRPr="00F02DFD" w:rsidRDefault="00AD211A" w:rsidP="00145374">
      <w:pPr>
        <w:pStyle w:val="SingleTxtGR"/>
        <w:spacing w:line="230" w:lineRule="atLeast"/>
        <w:ind w:left="2268" w:hanging="567"/>
      </w:pPr>
      <w:r w:rsidRPr="00F02DFD">
        <w:rPr>
          <w:lang w:val="en-GB"/>
        </w:rPr>
        <w:t>a</w:t>
      </w:r>
      <w:r w:rsidRPr="00F02DFD">
        <w:t>)</w:t>
      </w:r>
      <w:r w:rsidRPr="00F02DFD">
        <w:tab/>
        <w:t>дальнейшее изучение ранее рассмотренных методов инициирования на предмет оценки предлагаемых методов, в том числе с точки зрения их осуществимости, повторяемости и воспроизводимости;</w:t>
      </w:r>
    </w:p>
    <w:p w:rsidR="00AD211A" w:rsidRPr="00F02DFD" w:rsidRDefault="00AD211A" w:rsidP="00145374">
      <w:pPr>
        <w:pStyle w:val="SingleTxtGR"/>
        <w:spacing w:line="230" w:lineRule="atLeast"/>
        <w:ind w:left="2268" w:hanging="567"/>
      </w:pPr>
      <w:r w:rsidRPr="00F02DFD">
        <w:rPr>
          <w:lang w:val="en-GB"/>
        </w:rPr>
        <w:t>b</w:t>
      </w:r>
      <w:r w:rsidRPr="00F02DFD">
        <w:t>)</w:t>
      </w:r>
      <w:r w:rsidRPr="00F02DFD">
        <w:tab/>
        <w:t>изучение потенциальных новых методов инициирования, включая методы, позволяющие свести манипуляции с испытуемым устройством к минимуму;</w:t>
      </w:r>
    </w:p>
    <w:p w:rsidR="00AD211A" w:rsidRPr="00F02DFD" w:rsidRDefault="00AD211A" w:rsidP="00145374">
      <w:pPr>
        <w:pStyle w:val="SingleTxtGR"/>
        <w:spacing w:line="230" w:lineRule="atLeast"/>
        <w:ind w:left="2268" w:hanging="567"/>
      </w:pPr>
      <w:r w:rsidRPr="00F02DFD">
        <w:rPr>
          <w:lang w:val="en-GB"/>
        </w:rPr>
        <w:t>c</w:t>
      </w:r>
      <w:r w:rsidRPr="00F02DFD">
        <w:t>)</w:t>
      </w:r>
      <w:r w:rsidRPr="00F02DFD">
        <w:tab/>
        <w:t>оценка пригодности критериев прохождения/непрохождения испытания, например, как проводить различие между задымлением/возгоранием, вызванные инициированием топливного элемента, и задымлением/возгоранием в результате теплового рассеяния;</w:t>
      </w:r>
    </w:p>
    <w:p w:rsidR="00AD211A" w:rsidRPr="00F02DFD" w:rsidRDefault="00AD211A" w:rsidP="00145374">
      <w:pPr>
        <w:pStyle w:val="SingleTxtGR"/>
        <w:spacing w:line="230" w:lineRule="atLeast"/>
        <w:ind w:left="2268" w:hanging="567"/>
      </w:pPr>
      <w:r w:rsidRPr="00F02DFD">
        <w:rPr>
          <w:lang w:val="en-GB"/>
        </w:rPr>
        <w:t>d</w:t>
      </w:r>
      <w:r w:rsidRPr="00F02DFD">
        <w:t>)</w:t>
      </w:r>
      <w:r w:rsidRPr="00F02DFD">
        <w:tab/>
        <w:t>изучение вопроса о том, сказывается ли манипуляция с испытуемым устройством каким-либо образом на результатах испытания.</w:t>
      </w:r>
    </w:p>
    <w:p w:rsidR="00AD211A" w:rsidRPr="00F02DFD" w:rsidRDefault="00AD211A" w:rsidP="00145374">
      <w:pPr>
        <w:pStyle w:val="SingleTxtGR"/>
        <w:spacing w:line="230" w:lineRule="atLeast"/>
      </w:pPr>
      <w:r w:rsidRPr="00F02DFD">
        <w:t>22.</w:t>
      </w:r>
      <w:r w:rsidRPr="00F02DFD">
        <w:tab/>
        <w:t xml:space="preserve">Испытания могут охватывать </w:t>
      </w:r>
      <w:r w:rsidRPr="00F02DFD">
        <w:rPr>
          <w:iCs/>
        </w:rPr>
        <w:t>топливный</w:t>
      </w:r>
      <w:r w:rsidRPr="00F02DFD">
        <w:t xml:space="preserve"> элемент, модуль, сборку и транспортное средство, и в течение 2018 или 2019 года планируется (насколько позволят возможности прогнозирования результатов исследований и достигнутый прогресс) разработать надежный</w:t>
      </w:r>
      <w:r w:rsidR="00145374">
        <w:t xml:space="preserve"> метод для теплового рассеяния. </w:t>
      </w:r>
      <w:r w:rsidRPr="00F02DFD">
        <w:t>В 2017 году для осуществления намеченной деятельности будет сформирована целевая исследовательская группа.</w:t>
      </w:r>
    </w:p>
    <w:p w:rsidR="00AD211A" w:rsidRPr="00F02DFD" w:rsidRDefault="00AD211A" w:rsidP="00145374">
      <w:pPr>
        <w:pStyle w:val="SingleTxtGR"/>
        <w:spacing w:line="230" w:lineRule="atLeast"/>
      </w:pPr>
      <w:r w:rsidRPr="00F02DFD">
        <w:t>23.</w:t>
      </w:r>
      <w:r w:rsidRPr="00F02DFD">
        <w:tab/>
        <w:t xml:space="preserve">Приведенная ниже процедура испытания, совместно разработанная Китаем и Японией на этапе 1 настоящих </w:t>
      </w:r>
      <w:r>
        <w:t>ГТП ООН</w:t>
      </w:r>
      <w:r w:rsidRPr="00F02DFD">
        <w:t>, станет предметом последующей оценки и дальнейшего усовершенствования на этапе 2.</w:t>
      </w:r>
    </w:p>
    <w:p w:rsidR="00AD211A" w:rsidRPr="00F02DFD" w:rsidRDefault="00AD211A" w:rsidP="00145374">
      <w:pPr>
        <w:pStyle w:val="SingleTxtGR"/>
        <w:keepNext/>
        <w:tabs>
          <w:tab w:val="clear" w:pos="1701"/>
        </w:tabs>
        <w:spacing w:after="100" w:line="230" w:lineRule="atLeast"/>
      </w:pPr>
      <w:r w:rsidRPr="00F02DFD">
        <w:t>23</w:t>
      </w:r>
      <w:r w:rsidRPr="00F02DFD">
        <w:rPr>
          <w:lang w:val="en-GB"/>
        </w:rPr>
        <w:t>A</w:t>
      </w:r>
      <w:r w:rsidRPr="00F02DFD">
        <w:t>.1</w:t>
      </w:r>
      <w:r w:rsidRPr="00F02DFD">
        <w:tab/>
        <w:t>Тепловое рассеяние</w:t>
      </w:r>
    </w:p>
    <w:p w:rsidR="00AD211A" w:rsidRPr="00F02DFD" w:rsidRDefault="00AD211A" w:rsidP="00145374">
      <w:pPr>
        <w:pStyle w:val="SingleTxtGR"/>
        <w:keepNext/>
        <w:spacing w:after="100" w:line="230" w:lineRule="atLeast"/>
        <w:ind w:left="2268"/>
      </w:pPr>
      <w:r w:rsidRPr="00F02DFD">
        <w:t>В порядке обеспечения общей безопасности транспортных средств с ПЭАС, содержащей легковоспламеняющийся электролит, водитель и пассажиры транспортного средства не должны подвергаться воздействию опасных факторов среды,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w:t>
      </w:r>
    </w:p>
    <w:p w:rsidR="00AD211A" w:rsidRPr="00F02DFD" w:rsidRDefault="00AD211A" w:rsidP="00145374">
      <w:pPr>
        <w:pStyle w:val="SingleTxtGR"/>
        <w:pageBreakBefore/>
        <w:spacing w:after="100"/>
        <w:ind w:left="2268"/>
      </w:pPr>
      <w:r w:rsidRPr="00F02DFD">
        <w:t>С целью убедиться, что опасность теплового рассеяния предотвратима либо исключена в силу конструкции транспортного средства, прибегают к любому (одному или нескольким) из трех рекомендуемых методов инициирования (по усмотрению изготовителя и при условии продолжающегося теплового рассеяния).</w:t>
      </w:r>
    </w:p>
    <w:p w:rsidR="00AD211A" w:rsidRPr="00F02DFD" w:rsidRDefault="00AD211A" w:rsidP="00145374">
      <w:pPr>
        <w:pStyle w:val="SingleTxtGR"/>
        <w:tabs>
          <w:tab w:val="clear" w:pos="1701"/>
        </w:tabs>
        <w:spacing w:after="100"/>
      </w:pPr>
      <w:r w:rsidRPr="00F02DFD">
        <w:t>23</w:t>
      </w:r>
      <w:r w:rsidRPr="00F02DFD">
        <w:rPr>
          <w:lang w:val="en-GB"/>
        </w:rPr>
        <w:t>A</w:t>
      </w:r>
      <w:r w:rsidRPr="00F02DFD">
        <w:t>.2</w:t>
      </w:r>
      <w:r w:rsidRPr="00F02DFD">
        <w:tab/>
        <w:t>Испытание на тепловое рассеяние</w:t>
      </w:r>
    </w:p>
    <w:p w:rsidR="00AD211A" w:rsidRPr="00F02DFD" w:rsidRDefault="00AD211A" w:rsidP="00145374">
      <w:pPr>
        <w:pStyle w:val="SingleTxtGR"/>
        <w:spacing w:after="100"/>
        <w:ind w:left="2268"/>
      </w:pPr>
      <w:r w:rsidRPr="00F02DFD">
        <w:t>Испытание проводят в соответствии с пунктом 23</w:t>
      </w:r>
      <w:r w:rsidRPr="00F02DFD">
        <w:rPr>
          <w:lang w:val="en-GB"/>
        </w:rPr>
        <w:t>B</w:t>
      </w:r>
      <w:r w:rsidRPr="00F02DFD">
        <w:t>.</w:t>
      </w:r>
    </w:p>
    <w:p w:rsidR="00AD211A" w:rsidRPr="00F02DFD" w:rsidRDefault="00AD211A" w:rsidP="00145374">
      <w:pPr>
        <w:pStyle w:val="SingleTxtGR"/>
        <w:spacing w:after="100"/>
        <w:ind w:left="2835" w:hanging="567"/>
      </w:pPr>
      <w:r w:rsidRPr="00F02DFD">
        <w:t>а)</w:t>
      </w:r>
      <w:r w:rsidRPr="00F02DFD">
        <w:tab/>
        <w:t xml:space="preserve">Если теплового пробоя не происходит, значит испытуемое устройство отвечает требованиям по тепловому рассеянию для конкретного метода инициирования теплового </w:t>
      </w:r>
      <w:r w:rsidR="00BF68BA">
        <w:t xml:space="preserve">пробоя. </w:t>
      </w:r>
      <w:r w:rsidRPr="00F02DFD">
        <w:t>С тем чтобы обеспечить предотвращение теплового рассеяния изготовителю следует удостовериться – посредством остающихся двух подходящих методов ин</w:t>
      </w:r>
      <w:r w:rsidR="00700512">
        <w:t>ициирования, описанных в пункте </w:t>
      </w:r>
      <w:r w:rsidRPr="00F02DFD">
        <w:t>23</w:t>
      </w:r>
      <w:r w:rsidRPr="00F02DFD">
        <w:rPr>
          <w:lang w:val="en-GB"/>
        </w:rPr>
        <w:t>B</w:t>
      </w:r>
      <w:r w:rsidRPr="00F02DFD">
        <w:t>.3.2, – что теплового пробоя никогда не происходит.</w:t>
      </w:r>
    </w:p>
    <w:p w:rsidR="00AD211A" w:rsidRPr="00F02DFD" w:rsidRDefault="00AD211A" w:rsidP="00145374">
      <w:pPr>
        <w:pStyle w:val="SingleTxtGR"/>
        <w:spacing w:after="100"/>
        <w:ind w:left="2835" w:hanging="567"/>
      </w:pPr>
      <w:r w:rsidRPr="00F02DFD">
        <w:rPr>
          <w:lang w:val="en-GB"/>
        </w:rPr>
        <w:t>b</w:t>
      </w:r>
      <w:r w:rsidRPr="00F02DFD">
        <w:t>)</w:t>
      </w:r>
      <w:r w:rsidRPr="00F02DFD">
        <w:tab/>
        <w:t>Если тепловой пробой происходит:</w:t>
      </w:r>
    </w:p>
    <w:p w:rsidR="00AD211A" w:rsidRPr="00F02DFD" w:rsidRDefault="00AD211A" w:rsidP="00145374">
      <w:pPr>
        <w:pStyle w:val="SingleTxtGR"/>
        <w:spacing w:after="100"/>
        <w:ind w:left="3402" w:hanging="567"/>
      </w:pPr>
      <w:r w:rsidRPr="00F02DFD">
        <w:rPr>
          <w:lang w:val="en-GB"/>
        </w:rPr>
        <w:t>i</w:t>
      </w:r>
      <w:r>
        <w:t>)</w:t>
      </w:r>
      <w:r>
        <w:tab/>
        <w:t>и</w:t>
      </w:r>
      <w:r w:rsidRPr="00F02DFD">
        <w:t>спыт</w:t>
      </w:r>
      <w:r>
        <w:t>ание на сборке. Если в течение пяти</w:t>
      </w:r>
      <w:r w:rsidRPr="00F02DFD">
        <w:t xml:space="preserve"> минут после активации предупреждения о тепловом явлении</w:t>
      </w:r>
      <w:r w:rsidRPr="009C6F4D">
        <w:rPr>
          <w:sz w:val="18"/>
          <w:vertAlign w:val="superscript"/>
          <w:lang w:val="en-GB"/>
        </w:rPr>
        <w:footnoteReference w:id="3"/>
      </w:r>
      <w:r w:rsidRPr="00F02DFD">
        <w:t xml:space="preserve"> не наблюдается внешнее возгорание или не происходит взрыв, значит испытуемое устройство отвечает требованиям по тепловому рассеянию. Наблюдение осуществляют путем визуального осмотра без </w:t>
      </w:r>
      <w:r>
        <w:t>разборки испытуемого устройства;</w:t>
      </w:r>
    </w:p>
    <w:p w:rsidR="00AD211A" w:rsidRPr="00F02DFD" w:rsidRDefault="00AD211A" w:rsidP="00145374">
      <w:pPr>
        <w:pStyle w:val="SingleTxtGR"/>
        <w:spacing w:after="100"/>
        <w:ind w:left="3402" w:hanging="567"/>
      </w:pPr>
      <w:r w:rsidRPr="00F02DFD">
        <w:rPr>
          <w:lang w:val="en-GB"/>
        </w:rPr>
        <w:t>ii</w:t>
      </w:r>
      <w:r>
        <w:t>)</w:t>
      </w:r>
      <w:r>
        <w:tab/>
        <w:t>и</w:t>
      </w:r>
      <w:r w:rsidRPr="00F02DFD">
        <w:t>спытание на транспортном средстве. Если в тече</w:t>
      </w:r>
      <w:r>
        <w:t>ние пяти</w:t>
      </w:r>
      <w:r w:rsidRPr="00F02DFD">
        <w:t xml:space="preserve"> минут после активации предупреждения о тепловом явлении не наблюдается внешнее возгорание или не происходит взрыв, а в пассажирском салоне не начинается задымление, значит испытуемое транспортное средство отвечает требованиям по тепловому рассеянию. Наблюдение осуществляют путем визуального осмотра без разборки испытуемого устройства.</w:t>
      </w:r>
    </w:p>
    <w:p w:rsidR="00AD211A" w:rsidRPr="00F02DFD" w:rsidRDefault="00AD211A" w:rsidP="00145374">
      <w:pPr>
        <w:pStyle w:val="SingleTxtGR"/>
        <w:tabs>
          <w:tab w:val="clear" w:pos="1701"/>
        </w:tabs>
        <w:spacing w:after="100"/>
      </w:pPr>
      <w:r w:rsidRPr="00F02DFD">
        <w:t>23</w:t>
      </w:r>
      <w:r w:rsidRPr="00F02DFD">
        <w:rPr>
          <w:lang w:val="en-GB"/>
        </w:rPr>
        <w:t>B</w:t>
      </w:r>
      <w:r w:rsidRPr="00F02DFD">
        <w:tab/>
        <w:t>Процедуры испытаний</w:t>
      </w:r>
    </w:p>
    <w:p w:rsidR="00AD211A" w:rsidRPr="00F02DFD" w:rsidRDefault="00AD211A" w:rsidP="00145374">
      <w:pPr>
        <w:pStyle w:val="SingleTxtGR"/>
        <w:tabs>
          <w:tab w:val="clear" w:pos="1701"/>
        </w:tabs>
        <w:spacing w:after="100"/>
      </w:pPr>
      <w:r w:rsidRPr="00F02DFD">
        <w:t>23</w:t>
      </w:r>
      <w:r w:rsidRPr="00F02DFD">
        <w:rPr>
          <w:lang w:val="en-GB"/>
        </w:rPr>
        <w:t>B</w:t>
      </w:r>
      <w:r w:rsidRPr="00F02DFD">
        <w:t>.1</w:t>
      </w:r>
      <w:r w:rsidRPr="00F02DFD">
        <w:tab/>
        <w:t>Цель</w:t>
      </w:r>
    </w:p>
    <w:p w:rsidR="00AD211A" w:rsidRPr="00F02DFD" w:rsidRDefault="00AD211A" w:rsidP="00145374">
      <w:pPr>
        <w:pStyle w:val="SingleTxtGR"/>
        <w:spacing w:after="100"/>
        <w:ind w:left="2268"/>
      </w:pPr>
      <w:r w:rsidRPr="00F02DFD">
        <w:t>Цель испытания на тепловое рассеяние состоит в том, чтобы обеспечить безопасность находящихся в транспортном средстве водителя и пассажиров, если в системе аккумуляторных батарей произойдет тепловой пробой.</w:t>
      </w:r>
    </w:p>
    <w:p w:rsidR="00AD211A" w:rsidRPr="00F02DFD" w:rsidRDefault="00AD211A" w:rsidP="00145374">
      <w:pPr>
        <w:pStyle w:val="SingleTxtGR"/>
        <w:tabs>
          <w:tab w:val="clear" w:pos="1701"/>
        </w:tabs>
        <w:spacing w:after="100"/>
      </w:pPr>
      <w:r w:rsidRPr="00F02DFD">
        <w:t>23</w:t>
      </w:r>
      <w:r w:rsidRPr="00F02DFD">
        <w:rPr>
          <w:lang w:val="en-GB"/>
        </w:rPr>
        <w:t>B</w:t>
      </w:r>
      <w:r w:rsidRPr="00F02DFD">
        <w:t>.2</w:t>
      </w:r>
      <w:r w:rsidRPr="00F02DFD">
        <w:tab/>
        <w:t>Оборудование</w:t>
      </w:r>
    </w:p>
    <w:p w:rsidR="00AD211A" w:rsidRPr="00F02DFD" w:rsidRDefault="00AD211A" w:rsidP="00145374">
      <w:pPr>
        <w:pStyle w:val="SingleTxtGR"/>
        <w:spacing w:after="100"/>
        <w:ind w:left="2268"/>
      </w:pPr>
      <w:r w:rsidRPr="00F02DFD">
        <w:t xml:space="preserve">Это испытание проводят с использованием транспортного средства либо ПЭАС в сборе или же связанных(ой) с ПЭАС подсистем(ы), включая элементы и их электрические соединения. Если изготовитель предпочитает проводить испытание с использованием связанных(ой) с ПЭАС подсистем(ы), то он должен подтвердить, что результат испытания может с разумной степенью вероятности моделировать характеристики безопасности </w:t>
      </w:r>
      <w:r w:rsidRPr="00F02DFD">
        <w:rPr>
          <w:iCs/>
        </w:rPr>
        <w:t>ПЭАС</w:t>
      </w:r>
      <w:r w:rsidRPr="00F02DFD">
        <w:t xml:space="preserve"> в сборе в тех же условиях. Если электронный блок управления (система управления аккумуляторной батареей (СУАБ) или другие устройства) ПЭАС не вмонтирован в корпус, в котором находятся элементы, он должен быть включен, с тем чтобы подавать предупреждающий сигнал.</w:t>
      </w:r>
    </w:p>
    <w:p w:rsidR="00AD211A" w:rsidRPr="00F02DFD" w:rsidRDefault="00AD211A" w:rsidP="00BF68BA">
      <w:pPr>
        <w:pStyle w:val="SingleTxtGR"/>
        <w:pageBreakBefore/>
        <w:tabs>
          <w:tab w:val="clear" w:pos="1701"/>
        </w:tabs>
        <w:spacing w:after="100"/>
      </w:pPr>
      <w:r w:rsidRPr="00F02DFD">
        <w:t>23</w:t>
      </w:r>
      <w:r w:rsidRPr="00F02DFD">
        <w:rPr>
          <w:lang w:val="en-GB"/>
        </w:rPr>
        <w:t>B</w:t>
      </w:r>
      <w:r w:rsidRPr="00F02DFD">
        <w:t>.3</w:t>
      </w:r>
      <w:r w:rsidRPr="00F02DFD">
        <w:tab/>
        <w:t>Процедуры</w:t>
      </w:r>
    </w:p>
    <w:p w:rsidR="00AD211A" w:rsidRPr="00F02DFD" w:rsidRDefault="00AD211A" w:rsidP="00145374">
      <w:pPr>
        <w:pStyle w:val="SingleTxtGR"/>
        <w:tabs>
          <w:tab w:val="clear" w:pos="1701"/>
        </w:tabs>
        <w:spacing w:after="100"/>
      </w:pPr>
      <w:r w:rsidRPr="00F02DFD">
        <w:t>23</w:t>
      </w:r>
      <w:r w:rsidRPr="00F02DFD">
        <w:rPr>
          <w:lang w:val="en-GB"/>
        </w:rPr>
        <w:t>B</w:t>
      </w:r>
      <w:r w:rsidRPr="00F02DFD">
        <w:t>.3.1</w:t>
      </w:r>
      <w:r w:rsidRPr="00F02DFD">
        <w:tab/>
        <w:t>Общие условия испытания</w:t>
      </w:r>
    </w:p>
    <w:p w:rsidR="00AD211A" w:rsidRPr="00F02DFD" w:rsidRDefault="00AD211A" w:rsidP="00145374">
      <w:pPr>
        <w:pStyle w:val="SingleTxtGR"/>
        <w:spacing w:after="100"/>
        <w:ind w:left="2268"/>
      </w:pPr>
      <w:r w:rsidRPr="00F02DFD">
        <w:t>Испытание проводят в следующих условиях:</w:t>
      </w:r>
    </w:p>
    <w:p w:rsidR="00AD211A" w:rsidRPr="00F02DFD" w:rsidRDefault="00AD211A" w:rsidP="00145374">
      <w:pPr>
        <w:pStyle w:val="SingleTxtGR"/>
        <w:spacing w:after="100"/>
        <w:ind w:left="2835" w:hanging="567"/>
      </w:pPr>
      <w:r w:rsidRPr="00F02DFD">
        <w:rPr>
          <w:lang w:val="en-GB"/>
        </w:rPr>
        <w:t>a</w:t>
      </w:r>
      <w:r w:rsidRPr="00F02DFD">
        <w:t>)</w:t>
      </w:r>
      <w:r w:rsidRPr="00F02DFD">
        <w:tab/>
        <w:t>испытание проводят при температуре 25</w:t>
      </w:r>
      <w:r w:rsidRPr="00F02DFD">
        <w:rPr>
          <w:lang w:val="en-US"/>
        </w:rPr>
        <w:t> </w:t>
      </w:r>
      <w:r w:rsidRPr="00F02DFD">
        <w:t>°</w:t>
      </w:r>
      <w:r w:rsidRPr="00F02DFD">
        <w:rPr>
          <w:lang w:val="en-GB"/>
        </w:rPr>
        <w:t>C</w:t>
      </w:r>
      <w:r w:rsidRPr="00F02DFD">
        <w:t xml:space="preserve"> ± 2</w:t>
      </w:r>
      <w:r w:rsidRPr="00F02DFD">
        <w:rPr>
          <w:lang w:val="en-US"/>
        </w:rPr>
        <w:t> </w:t>
      </w:r>
      <w:r w:rsidRPr="00F02DFD">
        <w:t>°</w:t>
      </w:r>
      <w:r w:rsidRPr="00F02DFD">
        <w:rPr>
          <w:lang w:val="en-GB"/>
        </w:rPr>
        <w:t>C</w:t>
      </w:r>
      <w:r w:rsidRPr="00F02DFD">
        <w:t>;</w:t>
      </w:r>
    </w:p>
    <w:p w:rsidR="00AD211A" w:rsidRPr="00F02DFD" w:rsidRDefault="00AD211A" w:rsidP="00145374">
      <w:pPr>
        <w:pStyle w:val="SingleTxtGR"/>
        <w:spacing w:after="100"/>
        <w:ind w:left="2835" w:hanging="567"/>
      </w:pPr>
      <w:r w:rsidRPr="00F02DFD">
        <w:rPr>
          <w:lang w:val="en-GB"/>
        </w:rPr>
        <w:t>b</w:t>
      </w:r>
      <w:r w:rsidRPr="00F02DFD">
        <w:t>)</w:t>
      </w:r>
      <w:r w:rsidRPr="00F02DFD">
        <w:tab/>
        <w:t>в начале испытания корректируют степень зарядки (СЗ) в соответствии с пунктом 6.2.1;</w:t>
      </w:r>
    </w:p>
    <w:p w:rsidR="00AD211A" w:rsidRPr="00F02DFD" w:rsidRDefault="00AD211A" w:rsidP="00145374">
      <w:pPr>
        <w:pStyle w:val="SingleTxtGR"/>
        <w:spacing w:after="100"/>
        <w:ind w:left="2835" w:hanging="567"/>
      </w:pPr>
      <w:r w:rsidRPr="00F02DFD">
        <w:rPr>
          <w:lang w:val="en-GB"/>
        </w:rPr>
        <w:t>c</w:t>
      </w:r>
      <w:r w:rsidRPr="00F02DFD">
        <w:t>)</w:t>
      </w:r>
      <w:r w:rsidRPr="00F02DFD">
        <w:tab/>
        <w:t>в начале испытания включают все защитные устройства;</w:t>
      </w:r>
    </w:p>
    <w:p w:rsidR="00AD211A" w:rsidRPr="00F02DFD" w:rsidRDefault="00AD211A" w:rsidP="00145374">
      <w:pPr>
        <w:pStyle w:val="SingleTxtGR"/>
        <w:spacing w:after="100"/>
        <w:ind w:left="2835" w:hanging="567"/>
      </w:pPr>
      <w:r w:rsidRPr="00F02DFD">
        <w:rPr>
          <w:lang w:val="en-GB"/>
        </w:rPr>
        <w:t>d</w:t>
      </w:r>
      <w:r w:rsidRPr="00F02DFD">
        <w:t>)</w:t>
      </w:r>
      <w:r w:rsidRPr="00F02DFD">
        <w:tab/>
        <w:t>испытание можно проводить с использованием такого модифицированного испытуемого устройства, которое позволяет свести влияние произведенной модификации к минимуму. Изготовитель должен представить перечень внесенных изменений;</w:t>
      </w:r>
    </w:p>
    <w:p w:rsidR="00AD211A" w:rsidRPr="00F02DFD" w:rsidRDefault="00AD211A" w:rsidP="00145374">
      <w:pPr>
        <w:pStyle w:val="SingleTxtGR"/>
        <w:spacing w:after="100"/>
        <w:ind w:left="2835" w:hanging="567"/>
      </w:pPr>
      <w:r w:rsidRPr="00F02DFD">
        <w:rPr>
          <w:lang w:val="en-GB"/>
        </w:rPr>
        <w:t>e</w:t>
      </w:r>
      <w:r w:rsidRPr="00F02DFD">
        <w:t>)</w:t>
      </w:r>
      <w:r w:rsidRPr="00F02DFD">
        <w:tab/>
        <w:t>во избежание воздействия ветра испытание проводят в закрытом помещении или укрытии.</w:t>
      </w:r>
    </w:p>
    <w:p w:rsidR="00AD211A" w:rsidRPr="00F02DFD" w:rsidRDefault="00AD211A" w:rsidP="00145374">
      <w:pPr>
        <w:pStyle w:val="SingleTxtGR"/>
        <w:tabs>
          <w:tab w:val="clear" w:pos="1701"/>
        </w:tabs>
        <w:spacing w:after="100"/>
      </w:pPr>
      <w:r w:rsidRPr="00F02DFD">
        <w:t>23</w:t>
      </w:r>
      <w:r w:rsidRPr="00F02DFD">
        <w:rPr>
          <w:lang w:val="en-GB"/>
        </w:rPr>
        <w:t>B</w:t>
      </w:r>
      <w:r w:rsidRPr="00F02DFD">
        <w:t>.3.2</w:t>
      </w:r>
      <w:r w:rsidRPr="00F02DFD">
        <w:tab/>
        <w:t>Метод инициирования</w:t>
      </w:r>
    </w:p>
    <w:p w:rsidR="00AD211A" w:rsidRPr="00F02DFD" w:rsidRDefault="00AD211A" w:rsidP="00145374">
      <w:pPr>
        <w:pStyle w:val="SingleTxtGR"/>
        <w:spacing w:after="100"/>
        <w:ind w:left="2268"/>
      </w:pPr>
      <w:r w:rsidRPr="00F02DFD">
        <w:t>В качестве подходящих методов испытания с точки зрения практичности и повторяемости были выбраны три различных метода инициирования теплового пробоя в каком-либо одном топливном элементе.</w:t>
      </w:r>
    </w:p>
    <w:p w:rsidR="00AD211A" w:rsidRPr="00F02DFD" w:rsidRDefault="00AD211A" w:rsidP="00145374">
      <w:pPr>
        <w:pStyle w:val="SingleTxtGR"/>
        <w:spacing w:after="100"/>
        <w:ind w:left="2268"/>
      </w:pPr>
      <w:r w:rsidRPr="00F02DFD">
        <w:t>Изготовитель может выбрать один из предложенных методов для инициирования теплового пробоя.</w:t>
      </w:r>
    </w:p>
    <w:p w:rsidR="00AD211A" w:rsidRPr="00F02DFD" w:rsidRDefault="00AD211A" w:rsidP="00145374">
      <w:pPr>
        <w:pStyle w:val="SingleTxtGR"/>
        <w:spacing w:after="100"/>
        <w:ind w:left="2268"/>
      </w:pPr>
      <w:r w:rsidRPr="00F02DFD">
        <w:t>Одним из возможных методов является нагревание. Для инициирования теплового пробоя используют предпусковой нагреватель двигателя, пленочный нагреватель или иное нагревательное устройство. Если предпусковой нагреватель имеет тот же размер, что и ячейка элемента, то один из составных элементов заменяют на нагреватель. Если же предпусковой нагреватель меньше ячейки элемента, то его можно установить в модуле, соприкасающемся с поверхностью инициируемого элемента. Если используется пленочный нагреватель, то его размещают на поверхности инициируемого элемента.</w:t>
      </w:r>
    </w:p>
    <w:p w:rsidR="00AD211A" w:rsidRPr="00F02DFD" w:rsidRDefault="00AD211A" w:rsidP="00145374">
      <w:pPr>
        <w:pStyle w:val="SingleTxtGR"/>
        <w:spacing w:after="100"/>
        <w:ind w:left="2268"/>
      </w:pPr>
      <w:r w:rsidRPr="00F02DFD">
        <w:t>Два других альтернативных метода предполагают проникновение стержня и избыточную зарядку, что требует минимальной модификации системы аккумуляторных батарей. Для проведения испытания на проникновение стержня необходимо предварительно просверлить отверстие в защитном кожухе системы аккумуляторных батарей. Для испытания на избыточную зарядку необходимо присоединить к инициируемому элементу внешние провода для обеспечения избыточной зарядки.</w:t>
      </w:r>
    </w:p>
    <w:p w:rsidR="00AD211A" w:rsidRPr="00F02DFD" w:rsidRDefault="00AD211A" w:rsidP="00145374">
      <w:pPr>
        <w:pStyle w:val="SingleTxtGR"/>
        <w:spacing w:after="100"/>
        <w:ind w:left="2835" w:hanging="567"/>
      </w:pPr>
      <w:r w:rsidRPr="00F02DFD">
        <w:rPr>
          <w:lang w:val="en-GB"/>
        </w:rPr>
        <w:t>a</w:t>
      </w:r>
      <w:r w:rsidRPr="00F02DFD">
        <w:t>)</w:t>
      </w:r>
      <w:r w:rsidRPr="00F02DFD">
        <w:tab/>
        <w:t>Проникновение стержня. Испытание на проникновение стержня проводят при соблюдении следующих условий:</w:t>
      </w:r>
    </w:p>
    <w:p w:rsidR="00AD211A" w:rsidRPr="00F02DFD" w:rsidRDefault="00AD211A" w:rsidP="00145374">
      <w:pPr>
        <w:pStyle w:val="SingleTxtGR"/>
        <w:spacing w:after="100"/>
        <w:ind w:left="3402" w:hanging="567"/>
      </w:pPr>
      <w:r w:rsidRPr="00F02DFD">
        <w:rPr>
          <w:lang w:val="en-GB"/>
        </w:rPr>
        <w:t>i</w:t>
      </w:r>
      <w:r w:rsidRPr="00F02DFD">
        <w:t>)</w:t>
      </w:r>
      <w:r w:rsidRPr="00F02DFD">
        <w:tab/>
        <w:t xml:space="preserve">материал: </w:t>
      </w:r>
      <w:r>
        <w:t>[</w:t>
      </w:r>
      <w:r w:rsidRPr="00F02DFD">
        <w:t>сталь</w:t>
      </w:r>
      <w:r>
        <w:t>]</w:t>
      </w:r>
      <w:r w:rsidRPr="00F02DFD">
        <w:t>;</w:t>
      </w:r>
    </w:p>
    <w:p w:rsidR="00AD211A" w:rsidRPr="00F02DFD" w:rsidRDefault="00AD211A" w:rsidP="00145374">
      <w:pPr>
        <w:pStyle w:val="SingleTxtGR"/>
        <w:spacing w:after="100"/>
        <w:ind w:left="3402" w:hanging="567"/>
      </w:pPr>
      <w:r w:rsidRPr="00F02DFD">
        <w:rPr>
          <w:lang w:val="en-GB"/>
        </w:rPr>
        <w:t>ii</w:t>
      </w:r>
      <w:r w:rsidRPr="00F02DFD">
        <w:t>)</w:t>
      </w:r>
      <w:r w:rsidRPr="00F02DFD">
        <w:tab/>
        <w:t xml:space="preserve">диаметр: </w:t>
      </w:r>
      <w:r>
        <w:t>[</w:t>
      </w:r>
      <w:r w:rsidRPr="00F02DFD">
        <w:t>3 мм или более</w:t>
      </w:r>
      <w:r>
        <w:t>]</w:t>
      </w:r>
      <w:r w:rsidRPr="00F02DFD">
        <w:t>;</w:t>
      </w:r>
    </w:p>
    <w:p w:rsidR="00AD211A" w:rsidRPr="00F02DFD" w:rsidRDefault="00AD211A" w:rsidP="00145374">
      <w:pPr>
        <w:pStyle w:val="SingleTxtGR"/>
        <w:spacing w:after="100"/>
        <w:ind w:left="3402" w:hanging="567"/>
      </w:pPr>
      <w:r w:rsidRPr="00F02DFD">
        <w:rPr>
          <w:lang w:val="en-GB"/>
        </w:rPr>
        <w:t>iii</w:t>
      </w:r>
      <w:r w:rsidRPr="00F02DFD">
        <w:t>)</w:t>
      </w:r>
      <w:r w:rsidRPr="00F02DFD">
        <w:tab/>
        <w:t xml:space="preserve">форма наконечника: </w:t>
      </w:r>
      <w:r>
        <w:t>[</w:t>
      </w:r>
      <w:r w:rsidRPr="00F02DFD">
        <w:t>округлый конус, угол 20–60°</w:t>
      </w:r>
      <w:r>
        <w:t>]</w:t>
      </w:r>
      <w:r w:rsidRPr="00F02DFD">
        <w:t>;</w:t>
      </w:r>
    </w:p>
    <w:p w:rsidR="00AD211A" w:rsidRPr="00F02DFD" w:rsidRDefault="00AD211A" w:rsidP="00145374">
      <w:pPr>
        <w:pStyle w:val="SingleTxtGR"/>
        <w:spacing w:after="100"/>
        <w:ind w:left="3402" w:hanging="567"/>
      </w:pPr>
      <w:r w:rsidRPr="00F02DFD">
        <w:rPr>
          <w:lang w:val="en-GB"/>
        </w:rPr>
        <w:t>iv</w:t>
      </w:r>
      <w:r w:rsidRPr="00F02DFD">
        <w:t>)</w:t>
      </w:r>
      <w:r w:rsidRPr="00F02DFD">
        <w:tab/>
        <w:t xml:space="preserve">скорость: </w:t>
      </w:r>
      <w:r>
        <w:t>[</w:t>
      </w:r>
      <w:r w:rsidRPr="00F02DFD">
        <w:t>0,1~10 мм/с</w:t>
      </w:r>
      <w:r>
        <w:t>]</w:t>
      </w:r>
      <w:r w:rsidRPr="00F02DFD">
        <w:t>;</w:t>
      </w:r>
    </w:p>
    <w:p w:rsidR="00AD211A" w:rsidRPr="00F02DFD" w:rsidRDefault="00AD211A" w:rsidP="00145374">
      <w:pPr>
        <w:pStyle w:val="SingleTxtGR"/>
        <w:spacing w:after="100"/>
        <w:ind w:left="3402" w:hanging="567"/>
      </w:pPr>
      <w:r w:rsidRPr="00F02DFD">
        <w:rPr>
          <w:lang w:val="en-GB"/>
        </w:rPr>
        <w:t>v</w:t>
      </w:r>
      <w:r w:rsidRPr="00F02DFD">
        <w:t>)</w:t>
      </w:r>
      <w:r w:rsidRPr="00F02DFD">
        <w:tab/>
        <w:t>положение и направление. Выбирают положение и направление, позволяющие вызвать тепловой пробой в топливном элементе (например, в вертикальном направлении к электродному слою). Допустимо введение стержня через отверстие топливного элемента, предназначенное для стравливания, если происходит тепловой пробой. В таком случае топливный элемент, который пробит стержнем, называют «инициируемым элементом».</w:t>
      </w:r>
    </w:p>
    <w:p w:rsidR="00AD211A" w:rsidRPr="00F02DFD" w:rsidRDefault="00AD211A" w:rsidP="00145374">
      <w:pPr>
        <w:pStyle w:val="SingleTxtGR"/>
        <w:tabs>
          <w:tab w:val="clear" w:pos="2835"/>
          <w:tab w:val="clear" w:pos="3402"/>
        </w:tabs>
        <w:spacing w:after="100"/>
        <w:ind w:left="2835"/>
      </w:pPr>
      <w:r w:rsidRPr="00F02DFD">
        <w:t>Если тепловой пробой не происходит и испытание на проникновение стержня прекращено, см. пункт 23</w:t>
      </w:r>
      <w:r w:rsidRPr="00F02DFD">
        <w:rPr>
          <w:lang w:val="en-GB"/>
        </w:rPr>
        <w:t>A</w:t>
      </w:r>
      <w:r w:rsidRPr="00F02DFD">
        <w:t>.</w:t>
      </w:r>
    </w:p>
    <w:p w:rsidR="00AD211A" w:rsidRPr="00F02DFD" w:rsidRDefault="00AD211A" w:rsidP="00145374">
      <w:pPr>
        <w:pStyle w:val="SingleTxtGR"/>
        <w:spacing w:after="100"/>
        <w:ind w:left="2835" w:hanging="567"/>
      </w:pPr>
      <w:r w:rsidRPr="00F02DFD">
        <w:rPr>
          <w:lang w:val="en-GB"/>
        </w:rPr>
        <w:t>b</w:t>
      </w:r>
      <w:r w:rsidRPr="00F02DFD">
        <w:t>)</w:t>
      </w:r>
      <w:r w:rsidRPr="00F02DFD">
        <w:tab/>
        <w:t>Нагревание. Нагревание проводят при соблюдении нижеследую</w:t>
      </w:r>
      <w:r>
        <w:t>щих условий</w:t>
      </w:r>
      <w:r w:rsidR="00700512">
        <w:t>:</w:t>
      </w:r>
    </w:p>
    <w:p w:rsidR="00AD211A" w:rsidRPr="00F02DFD" w:rsidRDefault="00AD211A" w:rsidP="00145374">
      <w:pPr>
        <w:pStyle w:val="SingleTxtGR"/>
        <w:spacing w:after="100"/>
        <w:ind w:left="3402" w:hanging="567"/>
      </w:pPr>
      <w:r w:rsidRPr="00F02DFD">
        <w:rPr>
          <w:lang w:val="en-GB"/>
        </w:rPr>
        <w:t>i</w:t>
      </w:r>
      <w:r w:rsidRPr="00F02DFD">
        <w:t>)</w:t>
      </w:r>
      <w:r w:rsidRPr="00F02DFD">
        <w:tab/>
        <w:t>Схема. Используют планальный или стержневой нагреватель с керамическим, металлическим или изоляционным покрытием. По возможности, площадь нагрева нагревателя, соприкасающаяся с топливным элементом, не должна превышать площадь поверхности топливного элемента.</w:t>
      </w:r>
    </w:p>
    <w:p w:rsidR="00AD211A" w:rsidRPr="00F0531C" w:rsidRDefault="00AD211A" w:rsidP="00145374">
      <w:pPr>
        <w:pStyle w:val="SingleTxtGR"/>
        <w:spacing w:after="100"/>
        <w:ind w:left="3402" w:hanging="567"/>
      </w:pPr>
      <w:r w:rsidRPr="00F02DFD">
        <w:rPr>
          <w:lang w:val="en-GB"/>
        </w:rPr>
        <w:t>ii</w:t>
      </w:r>
      <w:r w:rsidRPr="00F02DFD">
        <w:t>)</w:t>
      </w:r>
      <w:r w:rsidRPr="00F02DFD">
        <w:tab/>
        <w:t>Процедура нагревания. После установки нагреватель разогревают до его максимальной мощности. Инициирование прекращают, как только происходит тепловой пробой или если температура, измеряемая в соответствии с пунктом 23</w:t>
      </w:r>
      <w:r w:rsidRPr="00F02DFD">
        <w:rPr>
          <w:lang w:val="en-GB"/>
        </w:rPr>
        <w:t>B</w:t>
      </w:r>
      <w:r w:rsidRPr="00F02DFD">
        <w:t xml:space="preserve">.3.2, превышает </w:t>
      </w:r>
      <w:r w:rsidR="00700512" w:rsidRPr="00700512">
        <w:t>[</w:t>
      </w:r>
      <w:r w:rsidRPr="00F02DFD">
        <w:t>300</w:t>
      </w:r>
      <w:r w:rsidRPr="00F02DFD">
        <w:rPr>
          <w:lang w:val="en-US"/>
        </w:rPr>
        <w:t> </w:t>
      </w:r>
      <w:r w:rsidRPr="00F02DFD">
        <w:t>°</w:t>
      </w:r>
      <w:r w:rsidRPr="00F02DFD">
        <w:rPr>
          <w:lang w:val="en-GB"/>
        </w:rPr>
        <w:t>C</w:t>
      </w:r>
      <w:r w:rsidR="00700512" w:rsidRPr="00700512">
        <w:t>]</w:t>
      </w:r>
      <w:r w:rsidRPr="00F02DFD">
        <w:t xml:space="preserve">. Момент прекращения инициирования путем нагревания </w:t>
      </w:r>
      <w:r>
        <w:t xml:space="preserve">должен наступать в течение </w:t>
      </w:r>
      <w:r w:rsidR="00700512" w:rsidRPr="00700512">
        <w:t>[</w:t>
      </w:r>
      <w:r>
        <w:t>30 минут</w:t>
      </w:r>
      <w:r w:rsidR="00700512" w:rsidRPr="00700512">
        <w:t>]</w:t>
      </w:r>
      <w:r>
        <w:t>.</w:t>
      </w:r>
    </w:p>
    <w:p w:rsidR="00AD211A" w:rsidRPr="00F02DFD" w:rsidRDefault="00AD211A" w:rsidP="00145374">
      <w:pPr>
        <w:pStyle w:val="SingleTxtGR"/>
        <w:spacing w:after="100"/>
        <w:ind w:left="3402" w:hanging="567"/>
      </w:pPr>
      <w:r w:rsidRPr="00F02DFD">
        <w:rPr>
          <w:lang w:val="en-GB"/>
        </w:rPr>
        <w:t>iii</w:t>
      </w:r>
      <w:r w:rsidRPr="00F02DFD">
        <w:t>)</w:t>
      </w:r>
      <w:r w:rsidRPr="00F02DFD">
        <w:tab/>
        <w:t>Заданное положение. Площадь нагрева нагревателя напрямую соприкасается с поверхностью топливного элемента. Нагреватель устанавливают таким образом, чтобы он передавал свое тепло инициируемому топливному элементу. Положение нагревателя коррелируется с положением датчика температуры, как указано в пункте 23</w:t>
      </w:r>
      <w:r w:rsidRPr="00F02DFD">
        <w:rPr>
          <w:lang w:val="en-GB"/>
        </w:rPr>
        <w:t>B</w:t>
      </w:r>
      <w:r w:rsidRPr="00F02DFD">
        <w:t>.3.6.</w:t>
      </w:r>
    </w:p>
    <w:p w:rsidR="00AD211A" w:rsidRPr="00F02DFD" w:rsidRDefault="00AD211A" w:rsidP="00145374">
      <w:pPr>
        <w:pStyle w:val="SingleTxtGR"/>
        <w:tabs>
          <w:tab w:val="clear" w:pos="2835"/>
          <w:tab w:val="clear" w:pos="3402"/>
        </w:tabs>
        <w:spacing w:after="100"/>
        <w:ind w:left="2835"/>
      </w:pPr>
      <w:r w:rsidRPr="00F02DFD">
        <w:t>Если тепловой пробой не происходит и испытание нагреванием прекращено, см. пункт 23</w:t>
      </w:r>
      <w:r w:rsidRPr="00F02DFD">
        <w:rPr>
          <w:lang w:val="en-GB"/>
        </w:rPr>
        <w:t>A</w:t>
      </w:r>
      <w:r w:rsidRPr="00F02DFD">
        <w:t>.</w:t>
      </w:r>
    </w:p>
    <w:p w:rsidR="00AD211A" w:rsidRPr="00F02DFD" w:rsidRDefault="00AD211A" w:rsidP="00145374">
      <w:pPr>
        <w:pStyle w:val="SingleTxtGR"/>
        <w:spacing w:after="100"/>
        <w:ind w:left="2835" w:hanging="567"/>
      </w:pPr>
      <w:r>
        <w:t>[</w:t>
      </w:r>
      <w:r w:rsidRPr="00F02DFD">
        <w:rPr>
          <w:lang w:val="en-GB"/>
        </w:rPr>
        <w:t>c</w:t>
      </w:r>
      <w:r w:rsidRPr="00F02DFD">
        <w:t>)</w:t>
      </w:r>
      <w:r w:rsidRPr="00F02DFD">
        <w:tab/>
        <w:t>Избыточная зарядка</w:t>
      </w:r>
    </w:p>
    <w:p w:rsidR="00AD211A" w:rsidRPr="00F02DFD" w:rsidRDefault="00AD211A" w:rsidP="00145374">
      <w:pPr>
        <w:pStyle w:val="SingleTxtGR"/>
        <w:spacing w:after="100"/>
        <w:ind w:left="2835"/>
      </w:pPr>
      <w:r w:rsidRPr="00F02DFD">
        <w:t>Инициируемый элемент подвергают избыточной зарядке от источника постоянного тока (уровень 1/3</w:t>
      </w:r>
      <w:r w:rsidRPr="00F02DFD">
        <w:rPr>
          <w:lang w:val="en-GB"/>
        </w:rPr>
        <w:t>C</w:t>
      </w:r>
      <w:r w:rsidRPr="00F02DFD">
        <w:t>~1</w:t>
      </w:r>
      <w:r w:rsidRPr="00F02DFD">
        <w:rPr>
          <w:lang w:val="en-GB"/>
        </w:rPr>
        <w:t>C</w:t>
      </w:r>
      <w:r w:rsidRPr="00F02DFD">
        <w:t xml:space="preserve">; предоставляется изготовителем). Зарядку продолжают до тех пор, пока не произойдет тепловой пробой либо СЗ инициируемого элемента не достигнет 200% </w:t>
      </w:r>
      <w:r w:rsidRPr="00F02DFD">
        <w:rPr>
          <w:lang w:val="en-GB"/>
        </w:rPr>
        <w:t>C</w:t>
      </w:r>
      <w:r w:rsidRPr="00F02DFD">
        <w:t>З. Любые другие топливные элементы системы аккумуляторных батарей не должны подвергаться избыточной зарядке.</w:t>
      </w:r>
    </w:p>
    <w:p w:rsidR="00AD211A" w:rsidRPr="00F02DFD" w:rsidRDefault="00AD211A" w:rsidP="00145374">
      <w:pPr>
        <w:pStyle w:val="SingleTxtGR"/>
        <w:spacing w:after="100"/>
        <w:ind w:left="2835"/>
      </w:pPr>
      <w:r w:rsidRPr="00F02DFD">
        <w:t>Если тепловой пробой не происходит и избыточная зарядка прекращена, см. пункт 23</w:t>
      </w:r>
      <w:r w:rsidRPr="00F02DFD">
        <w:rPr>
          <w:lang w:val="en-GB"/>
        </w:rPr>
        <w:t>A</w:t>
      </w:r>
      <w:r>
        <w:t>]</w:t>
      </w:r>
      <w:r w:rsidRPr="00F02DFD">
        <w:t>.</w:t>
      </w:r>
    </w:p>
    <w:p w:rsidR="00AD211A" w:rsidRPr="00F02DFD" w:rsidRDefault="00AD211A" w:rsidP="00145374">
      <w:pPr>
        <w:pStyle w:val="SingleTxtGR"/>
        <w:tabs>
          <w:tab w:val="clear" w:pos="1701"/>
        </w:tabs>
        <w:spacing w:after="100"/>
      </w:pPr>
      <w:r w:rsidRPr="00F02DFD">
        <w:t>23</w:t>
      </w:r>
      <w:r w:rsidRPr="00F02DFD">
        <w:rPr>
          <w:lang w:val="en-GB"/>
        </w:rPr>
        <w:t>B</w:t>
      </w:r>
      <w:r w:rsidRPr="00F02DFD">
        <w:t>.3.3</w:t>
      </w:r>
      <w:r w:rsidRPr="00F02DFD">
        <w:tab/>
        <w:t>Обнаружение теплового пробоя</w:t>
      </w:r>
    </w:p>
    <w:p w:rsidR="00AD211A" w:rsidRPr="00F02DFD" w:rsidRDefault="00AD211A" w:rsidP="00145374">
      <w:pPr>
        <w:pStyle w:val="SingleTxtGR"/>
        <w:spacing w:after="100"/>
        <w:ind w:left="2268"/>
      </w:pPr>
      <w:r w:rsidRPr="00F02DFD">
        <w:t>Тепловой пробой можно обнаружить по следующим параметрам:</w:t>
      </w:r>
    </w:p>
    <w:p w:rsidR="00AD211A" w:rsidRPr="00F02DFD" w:rsidRDefault="00AD211A" w:rsidP="00145374">
      <w:pPr>
        <w:pStyle w:val="SingleTxtGR"/>
        <w:spacing w:after="100"/>
        <w:ind w:left="3402" w:hanging="567"/>
      </w:pPr>
      <w:r w:rsidRPr="00F02DFD">
        <w:rPr>
          <w:lang w:val="en-GB"/>
        </w:rPr>
        <w:t>i</w:t>
      </w:r>
      <w:r w:rsidRPr="00F02DFD">
        <w:t>)</w:t>
      </w:r>
      <w:r w:rsidRPr="00F02DFD">
        <w:tab/>
        <w:t>замеренное напряжение инициируемого элемента падает;</w:t>
      </w:r>
    </w:p>
    <w:p w:rsidR="00AD211A" w:rsidRPr="00F02DFD" w:rsidRDefault="00AD211A" w:rsidP="00145374">
      <w:pPr>
        <w:pStyle w:val="SingleTxtGR"/>
        <w:spacing w:after="100"/>
        <w:ind w:left="3402" w:hanging="567"/>
      </w:pPr>
      <w:r w:rsidRPr="00F02DFD">
        <w:rPr>
          <w:lang w:val="en-GB"/>
        </w:rPr>
        <w:t>ii</w:t>
      </w:r>
      <w:r w:rsidRPr="00F02DFD">
        <w:t>)</w:t>
      </w:r>
      <w:r w:rsidRPr="00F02DFD">
        <w:tab/>
        <w:t>замеренная температура превышает максимальное значение рабочей температуры, указанное изготовителем;</w:t>
      </w:r>
    </w:p>
    <w:p w:rsidR="00AD211A" w:rsidRPr="00F02DFD" w:rsidRDefault="00AD211A" w:rsidP="00145374">
      <w:pPr>
        <w:pStyle w:val="SingleTxtGR"/>
        <w:spacing w:after="100"/>
        <w:ind w:left="3402" w:hanging="567"/>
      </w:pPr>
      <w:r w:rsidRPr="00F02DFD">
        <w:rPr>
          <w:lang w:val="en-GB"/>
        </w:rPr>
        <w:t>iii</w:t>
      </w:r>
      <w:r w:rsidRPr="00F02DFD">
        <w:t>)</w:t>
      </w:r>
      <w:r w:rsidRPr="00F02DFD">
        <w:tab/>
      </w:r>
      <w:r w:rsidRPr="00F02DFD">
        <w:rPr>
          <w:lang w:val="en-GB"/>
        </w:rPr>
        <w:t>dT</w:t>
      </w:r>
      <w:r w:rsidRPr="00F02DFD">
        <w:t>/</w:t>
      </w:r>
      <w:r w:rsidRPr="00F02DFD">
        <w:rPr>
          <w:lang w:val="en-GB"/>
        </w:rPr>
        <w:t>dt</w:t>
      </w:r>
      <w:r w:rsidRPr="00F02DFD">
        <w:t xml:space="preserve"> ≥ </w:t>
      </w:r>
      <w:r w:rsidR="00700512" w:rsidRPr="00700512">
        <w:t>[</w:t>
      </w:r>
      <w:r w:rsidRPr="00F02DFD">
        <w:t>1 °</w:t>
      </w:r>
      <w:r w:rsidRPr="00F02DFD">
        <w:rPr>
          <w:lang w:val="en-GB"/>
        </w:rPr>
        <w:t>C</w:t>
      </w:r>
      <w:r w:rsidRPr="00F02DFD">
        <w:t>/с</w:t>
      </w:r>
      <w:r w:rsidR="00700512" w:rsidRPr="00700512">
        <w:t>]</w:t>
      </w:r>
      <w:r w:rsidRPr="00F02DFD">
        <w:t xml:space="preserve"> измеренной температуры.</w:t>
      </w:r>
    </w:p>
    <w:p w:rsidR="00AD211A" w:rsidRPr="00F02DFD" w:rsidRDefault="00AD211A" w:rsidP="00145374">
      <w:pPr>
        <w:pStyle w:val="SingleTxtGR"/>
        <w:spacing w:after="100"/>
        <w:ind w:left="2268"/>
      </w:pPr>
      <w:r w:rsidRPr="00F02DFD">
        <w:t>О наличии теплового пробоя можно судить и по следующим признакам:</w:t>
      </w:r>
    </w:p>
    <w:p w:rsidR="00AD211A" w:rsidRPr="00F02DFD" w:rsidRDefault="00AD211A" w:rsidP="00145374">
      <w:pPr>
        <w:pStyle w:val="SingleTxtGR"/>
        <w:spacing w:after="100"/>
        <w:ind w:left="2835" w:hanging="567"/>
      </w:pPr>
      <w:r w:rsidRPr="00F02DFD">
        <w:rPr>
          <w:lang w:val="en-GB"/>
        </w:rPr>
        <w:t>a</w:t>
      </w:r>
      <w:r w:rsidRPr="00F02DFD">
        <w:t>)</w:t>
      </w:r>
      <w:r w:rsidRPr="00F02DFD">
        <w:tab/>
        <w:t xml:space="preserve">выявлены как </w:t>
      </w:r>
      <w:r w:rsidRPr="00F02DFD">
        <w:rPr>
          <w:lang w:val="en-GB"/>
        </w:rPr>
        <w:t>i</w:t>
      </w:r>
      <w:r w:rsidRPr="00F02DFD">
        <w:t xml:space="preserve">), так и </w:t>
      </w:r>
      <w:r w:rsidRPr="00F02DFD">
        <w:rPr>
          <w:lang w:val="en-GB"/>
        </w:rPr>
        <w:t>iii</w:t>
      </w:r>
      <w:r w:rsidRPr="00F02DFD">
        <w:t>), или</w:t>
      </w:r>
    </w:p>
    <w:p w:rsidR="00AD211A" w:rsidRPr="00F02DFD" w:rsidRDefault="00AD211A" w:rsidP="00145374">
      <w:pPr>
        <w:pStyle w:val="SingleTxtGR"/>
        <w:spacing w:after="100"/>
        <w:ind w:left="2835" w:hanging="567"/>
      </w:pPr>
      <w:r w:rsidRPr="00F02DFD">
        <w:rPr>
          <w:lang w:val="en-GB"/>
        </w:rPr>
        <w:t>b</w:t>
      </w:r>
      <w:r w:rsidRPr="00F02DFD">
        <w:t>)</w:t>
      </w:r>
      <w:r w:rsidRPr="00F02DFD">
        <w:tab/>
        <w:t xml:space="preserve">выявлены как </w:t>
      </w:r>
      <w:r w:rsidRPr="00F02DFD">
        <w:rPr>
          <w:lang w:val="en-GB"/>
        </w:rPr>
        <w:t>ii</w:t>
      </w:r>
      <w:r w:rsidRPr="00F02DFD">
        <w:t xml:space="preserve">), так и </w:t>
      </w:r>
      <w:r w:rsidRPr="00F02DFD">
        <w:rPr>
          <w:lang w:val="en-GB"/>
        </w:rPr>
        <w:t>iii</w:t>
      </w:r>
      <w:r w:rsidRPr="00F02DFD">
        <w:t>).</w:t>
      </w:r>
    </w:p>
    <w:p w:rsidR="00AD211A" w:rsidRPr="00F02DFD" w:rsidRDefault="00AD211A" w:rsidP="00145374">
      <w:pPr>
        <w:pStyle w:val="SingleTxtGR"/>
        <w:tabs>
          <w:tab w:val="clear" w:pos="2268"/>
          <w:tab w:val="clear" w:pos="2835"/>
        </w:tabs>
        <w:spacing w:after="100"/>
        <w:ind w:left="2268"/>
      </w:pPr>
      <w:r w:rsidRPr="00F02DFD">
        <w:t>Если тепловой пробой не происходит и испытание прекращено,</w:t>
      </w:r>
      <w:r w:rsidRPr="00F02DFD">
        <w:br/>
        <w:t>см. пункт 23</w:t>
      </w:r>
      <w:r w:rsidRPr="00F02DFD">
        <w:rPr>
          <w:lang w:val="en-GB"/>
        </w:rPr>
        <w:t>A</w:t>
      </w:r>
      <w:r w:rsidRPr="00F02DFD">
        <w:t>.</w:t>
      </w:r>
    </w:p>
    <w:p w:rsidR="00AD211A" w:rsidRPr="00F02DFD" w:rsidRDefault="00AD211A" w:rsidP="00145374">
      <w:pPr>
        <w:pStyle w:val="SingleTxtGR"/>
        <w:tabs>
          <w:tab w:val="clear" w:pos="2268"/>
          <w:tab w:val="clear" w:pos="2835"/>
        </w:tabs>
        <w:spacing w:after="100"/>
        <w:ind w:left="2268"/>
      </w:pPr>
      <w:r w:rsidRPr="00F02DFD">
        <w:t>Определение замеренной температуры дано в пункте 23</w:t>
      </w:r>
      <w:r w:rsidRPr="00F02DFD">
        <w:rPr>
          <w:lang w:val="en-GB"/>
        </w:rPr>
        <w:t>B</w:t>
      </w:r>
      <w:r w:rsidRPr="00F02DFD">
        <w:t>.3.6.</w:t>
      </w:r>
    </w:p>
    <w:p w:rsidR="00AD211A" w:rsidRPr="00F02DFD" w:rsidRDefault="00AD211A" w:rsidP="00145374">
      <w:pPr>
        <w:pStyle w:val="SingleTxtGR"/>
        <w:tabs>
          <w:tab w:val="clear" w:pos="1701"/>
        </w:tabs>
        <w:spacing w:after="100"/>
      </w:pPr>
      <w:r w:rsidRPr="00F02DFD">
        <w:t>23</w:t>
      </w:r>
      <w:r w:rsidRPr="00F02DFD">
        <w:rPr>
          <w:lang w:val="en-GB"/>
        </w:rPr>
        <w:t>B</w:t>
      </w:r>
      <w:r w:rsidRPr="00F02DFD">
        <w:t>.3.4</w:t>
      </w:r>
      <w:r w:rsidRPr="00F02DFD">
        <w:tab/>
        <w:t>Выбор метода инициирования</w:t>
      </w:r>
    </w:p>
    <w:p w:rsidR="00AD211A" w:rsidRPr="00F02DFD" w:rsidRDefault="00AD211A" w:rsidP="00145374">
      <w:pPr>
        <w:pStyle w:val="SingleTxtGR"/>
        <w:tabs>
          <w:tab w:val="clear" w:pos="2268"/>
          <w:tab w:val="clear" w:pos="2835"/>
        </w:tabs>
        <w:spacing w:after="100"/>
        <w:ind w:left="2268"/>
      </w:pPr>
      <w:r w:rsidRPr="00F02DFD">
        <w:t>Метод инициирования выбирает изготовитель.</w:t>
      </w:r>
    </w:p>
    <w:p w:rsidR="00AD211A" w:rsidRPr="00F02DFD" w:rsidRDefault="00AD211A" w:rsidP="00145374">
      <w:pPr>
        <w:pStyle w:val="SingleTxtGR"/>
        <w:tabs>
          <w:tab w:val="clear" w:pos="1701"/>
        </w:tabs>
        <w:spacing w:after="100"/>
      </w:pPr>
      <w:r w:rsidRPr="00F02DFD">
        <w:t>23</w:t>
      </w:r>
      <w:r w:rsidRPr="00F02DFD">
        <w:rPr>
          <w:lang w:val="en-GB"/>
        </w:rPr>
        <w:t>B</w:t>
      </w:r>
      <w:r w:rsidRPr="00F02DFD">
        <w:t>.3.5</w:t>
      </w:r>
      <w:r w:rsidRPr="00F02DFD">
        <w:tab/>
        <w:t>Выбор инициируемого топливного элемента</w:t>
      </w:r>
    </w:p>
    <w:p w:rsidR="00AD211A" w:rsidRPr="00F02DFD" w:rsidRDefault="00AD211A" w:rsidP="00145374">
      <w:pPr>
        <w:pStyle w:val="SingleTxtGR"/>
        <w:tabs>
          <w:tab w:val="clear" w:pos="2268"/>
          <w:tab w:val="clear" w:pos="2835"/>
        </w:tabs>
        <w:spacing w:after="100"/>
        <w:ind w:left="2268"/>
      </w:pPr>
      <w:r w:rsidRPr="00F02DFD">
        <w:t>Для инициирования отбирают топливный элемент, который доступен для выбранного триггерного метода, описанного в пункте 23</w:t>
      </w:r>
      <w:r w:rsidRPr="00F02DFD">
        <w:rPr>
          <w:lang w:val="en-GB"/>
        </w:rPr>
        <w:t>B</w:t>
      </w:r>
      <w:r w:rsidRPr="00F02DFD">
        <w:t>.3.2, причем тепло от нагревания этого элемента, обусловленного тепловым пробоем, должно наиболее легко передаваться соседним топливным элементам. Например, выбирают элемент, ближе всех расположенный к центру корпуса аккумуляторной батареи, либо тот, который окружен другими топливными элементами, что затрудняет рассеяние излучаемого инициируемым элементом тепла.</w:t>
      </w:r>
    </w:p>
    <w:p w:rsidR="00AD211A" w:rsidRPr="00F02DFD" w:rsidRDefault="00AD211A" w:rsidP="00145374">
      <w:pPr>
        <w:pStyle w:val="SingleTxtGR"/>
        <w:tabs>
          <w:tab w:val="clear" w:pos="1701"/>
        </w:tabs>
        <w:spacing w:after="100"/>
      </w:pPr>
      <w:r w:rsidRPr="00F02DFD">
        <w:t>23</w:t>
      </w:r>
      <w:r w:rsidRPr="00F02DFD">
        <w:rPr>
          <w:lang w:val="en-GB"/>
        </w:rPr>
        <w:t>B</w:t>
      </w:r>
      <w:r w:rsidRPr="00F02DFD">
        <w:t>.3.6</w:t>
      </w:r>
      <w:r w:rsidRPr="00F02DFD">
        <w:tab/>
        <w:t>Измерение напряжения и температуры</w:t>
      </w:r>
    </w:p>
    <w:p w:rsidR="00AD211A" w:rsidRPr="00F02DFD" w:rsidRDefault="00AD211A" w:rsidP="00145374">
      <w:pPr>
        <w:pStyle w:val="SingleTxtGR"/>
        <w:tabs>
          <w:tab w:val="clear" w:pos="2268"/>
          <w:tab w:val="clear" w:pos="2835"/>
        </w:tabs>
        <w:spacing w:after="100"/>
        <w:ind w:left="2268"/>
      </w:pPr>
      <w:r w:rsidRPr="00F02DFD">
        <w:t>Для целей обнаружения теплового пробоя инициируемого топливного элемента измеряют напряжение и температуру.</w:t>
      </w:r>
    </w:p>
    <w:p w:rsidR="00AD211A" w:rsidRPr="00F02DFD" w:rsidRDefault="00AD211A" w:rsidP="00145374">
      <w:pPr>
        <w:pStyle w:val="SingleTxtGR"/>
        <w:tabs>
          <w:tab w:val="clear" w:pos="2268"/>
          <w:tab w:val="clear" w:pos="2835"/>
        </w:tabs>
        <w:spacing w:after="100"/>
        <w:ind w:left="2268"/>
      </w:pPr>
      <w:r w:rsidRPr="00F02DFD">
        <w:t>При измерении напряжения отход от исходной схемы электрической цепи не допускается.</w:t>
      </w:r>
    </w:p>
    <w:p w:rsidR="00AD211A" w:rsidRPr="00F02DFD" w:rsidRDefault="00AD211A" w:rsidP="00145374">
      <w:pPr>
        <w:pStyle w:val="SingleTxtGR"/>
        <w:tabs>
          <w:tab w:val="clear" w:pos="2268"/>
          <w:tab w:val="clear" w:pos="2835"/>
        </w:tabs>
        <w:spacing w:after="100"/>
        <w:ind w:left="2268"/>
      </w:pPr>
      <w:r w:rsidRPr="00F02DFD">
        <w:t xml:space="preserve">Замеренная температура – это </w:t>
      </w:r>
      <w:r w:rsidR="00BF68BA">
        <w:t>максимальное значение температу</w:t>
      </w:r>
      <w:r w:rsidRPr="00F02DFD">
        <w:t>ры</w:t>
      </w:r>
      <w:r w:rsidRPr="00F02DFD">
        <w:rPr>
          <w:lang w:val="en-US"/>
        </w:rPr>
        <w:t> </w:t>
      </w:r>
      <w:r w:rsidRPr="00F02DFD">
        <w:t>А, определение которой приведено ниже. Погрешность датчика температуры должна быть в пределах ±2 °</w:t>
      </w:r>
      <w:r w:rsidRPr="00F02DFD">
        <w:rPr>
          <w:lang w:val="en-GB"/>
        </w:rPr>
        <w:t>C</w:t>
      </w:r>
      <w:r w:rsidRPr="00F02DFD">
        <w:t xml:space="preserve"> при интервале измерения менее 1</w:t>
      </w:r>
      <w:r w:rsidRPr="00F02DFD">
        <w:rPr>
          <w:lang w:val="en-US"/>
        </w:rPr>
        <w:t> </w:t>
      </w:r>
      <w:r w:rsidRPr="00F02DFD">
        <w:t>с. Диаметр наконечника датчика составляет менее 1 мм.</w:t>
      </w:r>
    </w:p>
    <w:p w:rsidR="00AD211A" w:rsidRPr="00F02DFD" w:rsidRDefault="00AD211A" w:rsidP="00145374">
      <w:pPr>
        <w:pStyle w:val="SingleTxtGR"/>
        <w:tabs>
          <w:tab w:val="clear" w:pos="2268"/>
          <w:tab w:val="clear" w:pos="2835"/>
        </w:tabs>
        <w:spacing w:after="100"/>
        <w:ind w:left="2268"/>
      </w:pPr>
      <w:r w:rsidRPr="00F02DFD">
        <w:t xml:space="preserve">Температура </w:t>
      </w:r>
      <w:r w:rsidRPr="00F02DFD">
        <w:rPr>
          <w:lang w:val="en-GB"/>
        </w:rPr>
        <w:t>A</w:t>
      </w:r>
      <w:r w:rsidRPr="00F02DFD">
        <w:t>: максимальная температура на поверхности инициируемого топливного элемента, измеренная в ходе испытания.</w:t>
      </w:r>
    </w:p>
    <w:p w:rsidR="00AD211A" w:rsidRPr="00F02DFD" w:rsidRDefault="00AD211A" w:rsidP="00145374">
      <w:pPr>
        <w:pStyle w:val="SingleTxtGR"/>
        <w:tabs>
          <w:tab w:val="clear" w:pos="2268"/>
          <w:tab w:val="clear" w:pos="2835"/>
        </w:tabs>
        <w:spacing w:after="100"/>
        <w:ind w:left="2268"/>
      </w:pPr>
      <w:r w:rsidRPr="00F02DFD">
        <w:t>При схеме испытания на проникновение стержня датчик температуры устанавливают как можно ближе к</w:t>
      </w:r>
      <w:r w:rsidR="00BF68BA">
        <w:t xml:space="preserve"> точке короткого замыкания (см. </w:t>
      </w:r>
      <w:r w:rsidRPr="00F02DFD">
        <w:t>рис. 1).</w:t>
      </w:r>
    </w:p>
    <w:p w:rsidR="00AD211A" w:rsidRPr="00F02DFD" w:rsidRDefault="00AD211A" w:rsidP="00145374">
      <w:pPr>
        <w:pStyle w:val="H23GR"/>
        <w:spacing w:after="720"/>
      </w:pPr>
      <w:r>
        <w:rPr>
          <w:noProof/>
        </w:rPr>
        <mc:AlternateContent>
          <mc:Choice Requires="wpg">
            <w:drawing>
              <wp:anchor distT="0" distB="0" distL="114300" distR="114300" simplePos="0" relativeHeight="251660288" behindDoc="0" locked="0" layoutInCell="1" allowOverlap="1" wp14:anchorId="5DFE663C" wp14:editId="03A4E916">
                <wp:simplePos x="0" y="0"/>
                <wp:positionH relativeFrom="column">
                  <wp:posOffset>746760</wp:posOffset>
                </wp:positionH>
                <wp:positionV relativeFrom="paragraph">
                  <wp:posOffset>814070</wp:posOffset>
                </wp:positionV>
                <wp:extent cx="1969770" cy="933450"/>
                <wp:effectExtent l="0" t="0" r="0" b="0"/>
                <wp:wrapNone/>
                <wp:docPr id="4" name="Группа 4"/>
                <wp:cNvGraphicFramePr/>
                <a:graphic xmlns:a="http://schemas.openxmlformats.org/drawingml/2006/main">
                  <a:graphicData uri="http://schemas.microsoft.com/office/word/2010/wordprocessingGroup">
                    <wpg:wgp>
                      <wpg:cNvGrpSpPr/>
                      <wpg:grpSpPr>
                        <a:xfrm>
                          <a:off x="0" y="0"/>
                          <a:ext cx="1969770" cy="933450"/>
                          <a:chOff x="0" y="0"/>
                          <a:chExt cx="1969770" cy="933450"/>
                        </a:xfrm>
                      </wpg:grpSpPr>
                      <wps:wsp>
                        <wps:cNvPr id="15" name="Поле 15"/>
                        <wps:cNvSpPr txBox="1"/>
                        <wps:spPr>
                          <a:xfrm>
                            <a:off x="0" y="0"/>
                            <a:ext cx="75438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5004F0" w:rsidRDefault="00700512" w:rsidP="00AD211A">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Поле 16"/>
                        <wps:cNvSpPr txBox="1"/>
                        <wps:spPr>
                          <a:xfrm>
                            <a:off x="1009650" y="88900"/>
                            <a:ext cx="960120" cy="137160"/>
                          </a:xfrm>
                          <a:prstGeom prst="rect">
                            <a:avLst/>
                          </a:prstGeom>
                          <a:solidFill>
                            <a:sysClr val="window" lastClr="FFFFFF"/>
                          </a:solidFill>
                          <a:ln w="6350">
                            <a:noFill/>
                          </a:ln>
                          <a:effectLst/>
                        </wps:spPr>
                        <wps:txbx>
                          <w:txbxContent>
                            <w:p w:rsidR="00700512" w:rsidRPr="005004F0" w:rsidRDefault="00700512" w:rsidP="00AD211A">
                              <w:pPr>
                                <w:spacing w:line="240" w:lineRule="auto"/>
                                <w:rPr>
                                  <w:color w:val="000000" w:themeColor="text1"/>
                                  <w:sz w:val="14"/>
                                  <w:szCs w:val="14"/>
                                  <w:lang w:val="en-GB"/>
                                </w:rPr>
                              </w:pPr>
                              <w:r w:rsidRPr="005004F0">
                                <w:rPr>
                                  <w:color w:val="000000" w:themeColor="text1"/>
                                  <w:sz w:val="14"/>
                                  <w:szCs w:val="14"/>
                                  <w:lang w:val="en-GB"/>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Поле 17"/>
                        <wps:cNvSpPr txBox="1"/>
                        <wps:spPr>
                          <a:xfrm>
                            <a:off x="1009650" y="781050"/>
                            <a:ext cx="929640" cy="152400"/>
                          </a:xfrm>
                          <a:prstGeom prst="rect">
                            <a:avLst/>
                          </a:prstGeom>
                          <a:solidFill>
                            <a:sysClr val="window" lastClr="FFFFFF"/>
                          </a:solidFill>
                          <a:ln w="6350">
                            <a:noFill/>
                          </a:ln>
                          <a:effectLst/>
                        </wps:spPr>
                        <wps:txbx>
                          <w:txbxContent>
                            <w:p w:rsidR="00700512" w:rsidRPr="005004F0" w:rsidRDefault="00700512" w:rsidP="00AD211A">
                              <w:pPr>
                                <w:spacing w:line="240" w:lineRule="auto"/>
                                <w:jc w:val="center"/>
                                <w:rPr>
                                  <w:color w:val="000000" w:themeColor="text1"/>
                                  <w:sz w:val="14"/>
                                  <w:szCs w:val="14"/>
                                  <w:lang w:val="en-GB"/>
                                </w:rPr>
                              </w:pPr>
                              <w:r w:rsidRPr="005004F0">
                                <w:rPr>
                                  <w:color w:val="000000" w:themeColor="text1"/>
                                  <w:sz w:val="14"/>
                                  <w:szCs w:val="14"/>
                                  <w:lang w:val="en-GB"/>
                                </w:rPr>
                                <w:t>Положение гвоздя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FE663C" id="Группа 4" o:spid="_x0000_s1026" style="position:absolute;left:0;text-align:left;margin-left:58.8pt;margin-top:64.1pt;width:155.1pt;height:73.5pt;z-index:251660288" coordsize="19697,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">
                <v:shapetype id="_x0000_t202" coordsize="21600,21600" o:spt="202" path="m,l,21600r21600,l21600,xe">
                  <v:stroke joinstyle="miter"/>
                  <v:path gradientshapeok="t" o:connecttype="rect"/>
                </v:shapetype>
                <v:shape id="Поле 15" o:spid="_x0000_s1027" type="#_x0000_t202" style="position:absolute;width:75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rsidR="00700512" w:rsidRPr="005004F0" w:rsidRDefault="00700512" w:rsidP="00AD211A">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v:textbox>
                </v:shape>
                <v:shape id="Поле 16" o:spid="_x0000_s1028" type="#_x0000_t202" style="position:absolute;left:10096;top:889;width:960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" fillcolor="window" stroked="f" strokeweight=".5pt">
                  <v:textbox inset="0,0,0,0">
                    <w:txbxContent>
                      <w:p w:rsidR="00700512" w:rsidRPr="005004F0" w:rsidRDefault="00700512" w:rsidP="00AD211A">
                        <w:pPr>
                          <w:spacing w:line="240" w:lineRule="auto"/>
                          <w:rPr>
                            <w:color w:val="000000" w:themeColor="text1"/>
                            <w:sz w:val="14"/>
                            <w:szCs w:val="14"/>
                            <w:lang w:val="en-GB"/>
                          </w:rPr>
                        </w:pPr>
                        <w:proofErr w:type="spellStart"/>
                        <w:r w:rsidRPr="005004F0">
                          <w:rPr>
                            <w:color w:val="000000" w:themeColor="text1"/>
                            <w:sz w:val="14"/>
                            <w:szCs w:val="14"/>
                            <w:lang w:val="en-GB"/>
                          </w:rPr>
                          <w:t>Датчик</w:t>
                        </w:r>
                        <w:proofErr w:type="spellEnd"/>
                        <w:r w:rsidRPr="005004F0">
                          <w:rPr>
                            <w:color w:val="000000" w:themeColor="text1"/>
                            <w:sz w:val="14"/>
                            <w:szCs w:val="14"/>
                            <w:lang w:val="en-GB"/>
                          </w:rPr>
                          <w:t xml:space="preserve"> </w:t>
                        </w:r>
                        <w:proofErr w:type="spellStart"/>
                        <w:r w:rsidRPr="005004F0">
                          <w:rPr>
                            <w:color w:val="000000" w:themeColor="text1"/>
                            <w:sz w:val="14"/>
                            <w:szCs w:val="14"/>
                            <w:lang w:val="en-GB"/>
                          </w:rPr>
                          <w:t>температуры</w:t>
                        </w:r>
                        <w:proofErr w:type="spellEnd"/>
                      </w:p>
                    </w:txbxContent>
                  </v:textbox>
                </v:shape>
                <v:shape id="Поле 17" o:spid="_x0000_s1029" type="#_x0000_t202" style="position:absolute;left:10096;top:7810;width:92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" fillcolor="window" stroked="f" strokeweight=".5pt">
                  <v:textbox inset="0,0,0,0">
                    <w:txbxContent>
                      <w:p w:rsidR="00700512" w:rsidRPr="005004F0" w:rsidRDefault="00700512" w:rsidP="00AD211A">
                        <w:pPr>
                          <w:spacing w:line="240" w:lineRule="auto"/>
                          <w:jc w:val="center"/>
                          <w:rPr>
                            <w:color w:val="000000" w:themeColor="text1"/>
                            <w:sz w:val="14"/>
                            <w:szCs w:val="14"/>
                            <w:lang w:val="en-GB"/>
                          </w:rPr>
                        </w:pPr>
                        <w:proofErr w:type="spellStart"/>
                        <w:r w:rsidRPr="005004F0">
                          <w:rPr>
                            <w:color w:val="000000" w:themeColor="text1"/>
                            <w:sz w:val="14"/>
                            <w:szCs w:val="14"/>
                            <w:lang w:val="en-GB"/>
                          </w:rPr>
                          <w:t>Положение</w:t>
                        </w:r>
                        <w:proofErr w:type="spellEnd"/>
                        <w:r w:rsidRPr="005004F0">
                          <w:rPr>
                            <w:color w:val="000000" w:themeColor="text1"/>
                            <w:sz w:val="14"/>
                            <w:szCs w:val="14"/>
                            <w:lang w:val="en-GB"/>
                          </w:rPr>
                          <w:t xml:space="preserve"> </w:t>
                        </w:r>
                        <w:proofErr w:type="spellStart"/>
                        <w:r w:rsidRPr="005004F0">
                          <w:rPr>
                            <w:color w:val="000000" w:themeColor="text1"/>
                            <w:sz w:val="14"/>
                            <w:szCs w:val="14"/>
                            <w:lang w:val="en-GB"/>
                          </w:rPr>
                          <w:t>гвоздя</w:t>
                        </w:r>
                        <w:proofErr w:type="spellEnd"/>
                      </w:p>
                    </w:txbxContent>
                  </v:textbox>
                </v:shape>
              </v:group>
            </w:pict>
          </mc:Fallback>
        </mc:AlternateContent>
      </w:r>
      <w:r w:rsidRPr="00F02DFD">
        <w:tab/>
      </w:r>
      <w:r w:rsidRPr="00F02DFD">
        <w:tab/>
      </w:r>
      <w:r w:rsidRPr="00F0531C">
        <w:rPr>
          <w:b w:val="0"/>
        </w:rPr>
        <w:t>Рис. 1</w:t>
      </w:r>
      <w:r w:rsidRPr="00F02DFD">
        <w:br/>
        <w:t>Пример заданных положений да</w:t>
      </w:r>
      <w:r w:rsidR="00BF68BA">
        <w:t>тчика температуры при испытании на </w:t>
      </w:r>
      <w:r w:rsidRPr="00F02DFD">
        <w:t>проникновение стержня</w:t>
      </w:r>
    </w:p>
    <w:p w:rsidR="00AD211A" w:rsidRPr="00F0531C" w:rsidRDefault="00AD211A" w:rsidP="00145374">
      <w:pPr>
        <w:pStyle w:val="SingleTxtGR"/>
        <w:rPr>
          <w:i/>
          <w:color w:val="FFFFFF" w:themeColor="background1"/>
        </w:rPr>
      </w:pPr>
      <w:r w:rsidRPr="00F02DFD">
        <w:rPr>
          <w:b/>
          <w:noProof/>
          <w:lang w:eastAsia="ru-RU"/>
        </w:rPr>
        <w:drawing>
          <wp:inline distT="0" distB="0" distL="0" distR="0" wp14:anchorId="688EA9EF" wp14:editId="441A37D3">
            <wp:extent cx="1836420" cy="723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420" cy="723900"/>
                    </a:xfrm>
                    <a:prstGeom prst="rect">
                      <a:avLst/>
                    </a:prstGeom>
                    <a:noFill/>
                    <a:ln>
                      <a:noFill/>
                    </a:ln>
                  </pic:spPr>
                </pic:pic>
              </a:graphicData>
            </a:graphic>
          </wp:inline>
        </w:drawing>
      </w:r>
    </w:p>
    <w:p w:rsidR="00AD211A" w:rsidRPr="00F02DFD" w:rsidRDefault="00AD211A" w:rsidP="00145374">
      <w:pPr>
        <w:pStyle w:val="SingleTxtGR"/>
        <w:spacing w:before="240"/>
        <w:ind w:left="1701"/>
      </w:pPr>
      <w:r w:rsidRPr="00F02DFD">
        <w:rPr>
          <w:i/>
        </w:rPr>
        <w:t>Примечание</w:t>
      </w:r>
      <w:r w:rsidRPr="00F02DFD">
        <w:t>: При испытании на избыточную зарядку датчик температуры размещают на поверхности топливного элемента на равном удалении от обеих клемм аккумуляторной батареи и как можно ближе к ним.</w:t>
      </w:r>
    </w:p>
    <w:p w:rsidR="00AD211A" w:rsidRPr="00F02DFD" w:rsidRDefault="00AD211A" w:rsidP="00145374">
      <w:pPr>
        <w:pStyle w:val="H23GR"/>
        <w:spacing w:after="480"/>
      </w:pPr>
      <w:r>
        <w:rPr>
          <w:noProof/>
        </w:rPr>
        <mc:AlternateContent>
          <mc:Choice Requires="wpg">
            <w:drawing>
              <wp:anchor distT="0" distB="0" distL="114300" distR="114300" simplePos="0" relativeHeight="251661312" behindDoc="0" locked="0" layoutInCell="1" allowOverlap="1" wp14:anchorId="3CDC791D" wp14:editId="711F10BE">
                <wp:simplePos x="0" y="0"/>
                <wp:positionH relativeFrom="column">
                  <wp:posOffset>722630</wp:posOffset>
                </wp:positionH>
                <wp:positionV relativeFrom="paragraph">
                  <wp:posOffset>781050</wp:posOffset>
                </wp:positionV>
                <wp:extent cx="2457450" cy="1280160"/>
                <wp:effectExtent l="0" t="0" r="0" b="15240"/>
                <wp:wrapNone/>
                <wp:docPr id="5" name="Группа 5"/>
                <wp:cNvGraphicFramePr/>
                <a:graphic xmlns:a="http://schemas.openxmlformats.org/drawingml/2006/main">
                  <a:graphicData uri="http://schemas.microsoft.com/office/word/2010/wordprocessingGroup">
                    <wpg:wgp>
                      <wpg:cNvGrpSpPr/>
                      <wpg:grpSpPr>
                        <a:xfrm>
                          <a:off x="0" y="0"/>
                          <a:ext cx="2457450" cy="1280160"/>
                          <a:chOff x="0" y="66040"/>
                          <a:chExt cx="2457450" cy="1280160"/>
                        </a:xfrm>
                      </wpg:grpSpPr>
                      <wps:wsp>
                        <wps:cNvPr id="22" name="Поле 22"/>
                        <wps:cNvSpPr txBox="1"/>
                        <wps:spPr>
                          <a:xfrm>
                            <a:off x="6350" y="208280"/>
                            <a:ext cx="749300" cy="184150"/>
                          </a:xfrm>
                          <a:prstGeom prst="rect">
                            <a:avLst/>
                          </a:prstGeom>
                          <a:solidFill>
                            <a:sysClr val="window" lastClr="FFFFFF"/>
                          </a:solidFill>
                          <a:ln w="6350">
                            <a:noFill/>
                          </a:ln>
                          <a:effectLst/>
                        </wps:spPr>
                        <wps:txbx>
                          <w:txbxContent>
                            <w:p w:rsidR="00700512" w:rsidRPr="005004F0" w:rsidRDefault="00700512" w:rsidP="00AD211A">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Поле 23"/>
                        <wps:cNvSpPr txBox="1"/>
                        <wps:spPr>
                          <a:xfrm>
                            <a:off x="1174750" y="66040"/>
                            <a:ext cx="960120" cy="137160"/>
                          </a:xfrm>
                          <a:prstGeom prst="rect">
                            <a:avLst/>
                          </a:prstGeom>
                          <a:solidFill>
                            <a:sysClr val="window" lastClr="FFFFFF"/>
                          </a:solidFill>
                          <a:ln w="6350">
                            <a:noFill/>
                          </a:ln>
                          <a:effectLst/>
                        </wps:spPr>
                        <wps:txbx>
                          <w:txbxContent>
                            <w:p w:rsidR="00700512" w:rsidRPr="005004F0" w:rsidRDefault="00700512" w:rsidP="00AD211A">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Поле 24"/>
                        <wps:cNvSpPr txBox="1"/>
                        <wps:spPr>
                          <a:xfrm>
                            <a:off x="1778000" y="215900"/>
                            <a:ext cx="679450" cy="323850"/>
                          </a:xfrm>
                          <a:prstGeom prst="rect">
                            <a:avLst/>
                          </a:prstGeom>
                          <a:solidFill>
                            <a:sysClr val="window" lastClr="FFFFFF"/>
                          </a:solidFill>
                          <a:ln w="6350">
                            <a:noFill/>
                          </a:ln>
                          <a:effectLst/>
                        </wps:spPr>
                        <wps:txbx>
                          <w:txbxContent>
                            <w:p w:rsidR="00700512" w:rsidRPr="00EB6AE8" w:rsidRDefault="00700512" w:rsidP="00AD211A">
                              <w:pPr>
                                <w:spacing w:line="240" w:lineRule="auto"/>
                                <w:jc w:val="center"/>
                                <w:rPr>
                                  <w:color w:val="000000" w:themeColor="text1"/>
                                  <w:sz w:val="14"/>
                                  <w:szCs w:val="14"/>
                                  <w:lang w:val="en-GB"/>
                                </w:rPr>
                              </w:pPr>
                              <w:r w:rsidRPr="00EB6AE8">
                                <w:rPr>
                                  <w:color w:val="000000" w:themeColor="text1"/>
                                  <w:sz w:val="14"/>
                                  <w:szCs w:val="14"/>
                                  <w:lang w:val="en-US"/>
                                </w:rPr>
                                <w:t>d</w:t>
                              </w:r>
                              <w:r w:rsidRPr="00EB6AE8">
                                <w:rPr>
                                  <w:color w:val="000000" w:themeColor="text1"/>
                                  <w:sz w:val="14"/>
                                  <w:szCs w:val="14"/>
                                  <w:vertAlign w:val="subscript"/>
                                  <w:lang w:val="en-US"/>
                                </w:rPr>
                                <w:t>p</w:t>
                              </w:r>
                              <w:r w:rsidRPr="00EB6AE8">
                                <w:rPr>
                                  <w:color w:val="000000" w:themeColor="text1"/>
                                  <w:sz w:val="14"/>
                                  <w:szCs w:val="14"/>
                                  <w:lang w:val="en-US"/>
                                </w:rPr>
                                <w:t>=d</w:t>
                              </w:r>
                              <w:r w:rsidRPr="00EB6AE8">
                                <w:rPr>
                                  <w:color w:val="000000" w:themeColor="text1"/>
                                  <w:sz w:val="14"/>
                                  <w:szCs w:val="14"/>
                                  <w:vertAlign w:val="subscript"/>
                                  <w:lang w:val="en-US"/>
                                </w:rPr>
                                <w:t>n</w:t>
                              </w:r>
                              <w:r>
                                <w:rPr>
                                  <w:color w:val="000000" w:themeColor="text1"/>
                                  <w:sz w:val="14"/>
                                  <w:szCs w:val="14"/>
                                  <w:lang w:val="en-US"/>
                                </w:rPr>
                                <w:br/>
                              </w:r>
                              <w:r w:rsidRPr="00EB6AE8">
                                <w:rPr>
                                  <w:color w:val="000000" w:themeColor="text1"/>
                                  <w:sz w:val="14"/>
                                  <w:szCs w:val="14"/>
                                  <w:lang w:val="en-GB"/>
                                </w:rPr>
                                <w:t>и минимальные отступы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Поле 25"/>
                        <wps:cNvSpPr txBox="1"/>
                        <wps:spPr>
                          <a:xfrm>
                            <a:off x="0" y="1155700"/>
                            <a:ext cx="754380" cy="190500"/>
                          </a:xfrm>
                          <a:prstGeom prst="rect">
                            <a:avLst/>
                          </a:prstGeom>
                          <a:noFill/>
                          <a:ln w="6350">
                            <a:noFill/>
                          </a:ln>
                          <a:effectLst/>
                        </wps:spPr>
                        <wps:txbx>
                          <w:txbxContent>
                            <w:p w:rsidR="00700512" w:rsidRPr="005004F0" w:rsidRDefault="00700512" w:rsidP="00AD211A">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Поле 27"/>
                        <wps:cNvSpPr txBox="1"/>
                        <wps:spPr>
                          <a:xfrm>
                            <a:off x="1189990" y="1049020"/>
                            <a:ext cx="960120" cy="137160"/>
                          </a:xfrm>
                          <a:prstGeom prst="rect">
                            <a:avLst/>
                          </a:prstGeom>
                          <a:noFill/>
                          <a:ln w="6350">
                            <a:noFill/>
                          </a:ln>
                          <a:effectLst/>
                        </wps:spPr>
                        <wps:txbx>
                          <w:txbxContent>
                            <w:p w:rsidR="00700512" w:rsidRPr="005004F0" w:rsidRDefault="00700512" w:rsidP="00AD211A">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DC791D" id="Группа 5" o:spid="_x0000_s1030" style="position:absolute;left:0;text-align:left;margin-left:56.9pt;margin-top:61.5pt;width:193.5pt;height:100.8pt;z-index:251661312;mso-height-relative:margin" coordorigin=",660" coordsize="24574,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">
                <v:shape id="Поле 22" o:spid="_x0000_s1031" type="#_x0000_t202" style="position:absolute;left:63;top:2082;width:749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" fillcolor="window" stroked="f" strokeweight=".5pt">
                  <v:textbox inset="0,0,0,0">
                    <w:txbxContent>
                      <w:p w:rsidR="00700512" w:rsidRPr="005004F0" w:rsidRDefault="00700512" w:rsidP="00AD211A">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v:textbox>
                </v:shape>
                <v:shape id="Поле 23" o:spid="_x0000_s1032" type="#_x0000_t202" style="position:absolute;left:11747;top:660;width:960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" fillcolor="window" stroked="f" strokeweight=".5pt">
                  <v:textbox inset="0,0,0,0">
                    <w:txbxContent>
                      <w:p w:rsidR="00700512" w:rsidRPr="005004F0" w:rsidRDefault="00700512" w:rsidP="00AD211A">
                        <w:pPr>
                          <w:spacing w:line="240" w:lineRule="auto"/>
                          <w:jc w:val="center"/>
                          <w:rPr>
                            <w:color w:val="000000" w:themeColor="text1"/>
                            <w:sz w:val="14"/>
                            <w:szCs w:val="14"/>
                            <w:lang w:val="en-GB"/>
                          </w:rPr>
                        </w:pPr>
                        <w:proofErr w:type="spellStart"/>
                        <w:r w:rsidRPr="005004F0">
                          <w:rPr>
                            <w:color w:val="000000" w:themeColor="text1"/>
                            <w:sz w:val="14"/>
                            <w:szCs w:val="14"/>
                            <w:lang w:val="en-GB"/>
                          </w:rPr>
                          <w:t>Датчик</w:t>
                        </w:r>
                        <w:proofErr w:type="spellEnd"/>
                        <w:r w:rsidRPr="005004F0">
                          <w:rPr>
                            <w:color w:val="000000" w:themeColor="text1"/>
                            <w:sz w:val="14"/>
                            <w:szCs w:val="14"/>
                            <w:lang w:val="en-GB"/>
                          </w:rPr>
                          <w:t xml:space="preserve"> </w:t>
                        </w:r>
                        <w:proofErr w:type="spellStart"/>
                        <w:r w:rsidRPr="005004F0">
                          <w:rPr>
                            <w:color w:val="000000" w:themeColor="text1"/>
                            <w:sz w:val="14"/>
                            <w:szCs w:val="14"/>
                            <w:lang w:val="en-GB"/>
                          </w:rPr>
                          <w:t>температуры</w:t>
                        </w:r>
                        <w:proofErr w:type="spellEnd"/>
                      </w:p>
                    </w:txbxContent>
                  </v:textbox>
                </v:shape>
                <v:shape id="Поле 24" o:spid="_x0000_s1033" type="#_x0000_t202" style="position:absolute;left:17780;top:2159;width:679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" fillcolor="window" stroked="f" strokeweight=".5pt">
                  <v:textbox inset="0,0,0,0">
                    <w:txbxContent>
                      <w:p w:rsidR="00700512" w:rsidRPr="00EB6AE8" w:rsidRDefault="00700512" w:rsidP="00AD211A">
                        <w:pPr>
                          <w:spacing w:line="240" w:lineRule="auto"/>
                          <w:jc w:val="center"/>
                          <w:rPr>
                            <w:color w:val="000000" w:themeColor="text1"/>
                            <w:sz w:val="14"/>
                            <w:szCs w:val="14"/>
                            <w:lang w:val="en-GB"/>
                          </w:rPr>
                        </w:pPr>
                        <w:proofErr w:type="spellStart"/>
                        <w:r w:rsidRPr="00EB6AE8">
                          <w:rPr>
                            <w:color w:val="000000" w:themeColor="text1"/>
                            <w:sz w:val="14"/>
                            <w:szCs w:val="14"/>
                            <w:lang w:val="en-US"/>
                          </w:rPr>
                          <w:t>d</w:t>
                        </w:r>
                        <w:r w:rsidRPr="00EB6AE8">
                          <w:rPr>
                            <w:color w:val="000000" w:themeColor="text1"/>
                            <w:sz w:val="14"/>
                            <w:szCs w:val="14"/>
                            <w:vertAlign w:val="subscript"/>
                            <w:lang w:val="en-US"/>
                          </w:rPr>
                          <w:t>p</w:t>
                        </w:r>
                        <w:proofErr w:type="spellEnd"/>
                        <w:r w:rsidRPr="00EB6AE8">
                          <w:rPr>
                            <w:color w:val="000000" w:themeColor="text1"/>
                            <w:sz w:val="14"/>
                            <w:szCs w:val="14"/>
                            <w:lang w:val="en-US"/>
                          </w:rPr>
                          <w:t>=</w:t>
                        </w:r>
                        <w:proofErr w:type="spellStart"/>
                        <w:r w:rsidRPr="00EB6AE8">
                          <w:rPr>
                            <w:color w:val="000000" w:themeColor="text1"/>
                            <w:sz w:val="14"/>
                            <w:szCs w:val="14"/>
                            <w:lang w:val="en-US"/>
                          </w:rPr>
                          <w:t>d</w:t>
                        </w:r>
                        <w:r w:rsidRPr="00EB6AE8">
                          <w:rPr>
                            <w:color w:val="000000" w:themeColor="text1"/>
                            <w:sz w:val="14"/>
                            <w:szCs w:val="14"/>
                            <w:vertAlign w:val="subscript"/>
                            <w:lang w:val="en-US"/>
                          </w:rPr>
                          <w:t>n</w:t>
                        </w:r>
                        <w:proofErr w:type="spellEnd"/>
                        <w:r>
                          <w:rPr>
                            <w:color w:val="000000" w:themeColor="text1"/>
                            <w:sz w:val="14"/>
                            <w:szCs w:val="14"/>
                            <w:lang w:val="en-US"/>
                          </w:rPr>
                          <w:br/>
                        </w:r>
                        <w:r w:rsidRPr="00EB6AE8">
                          <w:rPr>
                            <w:color w:val="000000" w:themeColor="text1"/>
                            <w:sz w:val="14"/>
                            <w:szCs w:val="14"/>
                            <w:lang w:val="en-GB"/>
                          </w:rPr>
                          <w:t xml:space="preserve">и </w:t>
                        </w:r>
                        <w:proofErr w:type="spellStart"/>
                        <w:r w:rsidRPr="00EB6AE8">
                          <w:rPr>
                            <w:color w:val="000000" w:themeColor="text1"/>
                            <w:sz w:val="14"/>
                            <w:szCs w:val="14"/>
                            <w:lang w:val="en-GB"/>
                          </w:rPr>
                          <w:t>минимальные</w:t>
                        </w:r>
                        <w:proofErr w:type="spellEnd"/>
                        <w:r w:rsidRPr="00EB6AE8">
                          <w:rPr>
                            <w:color w:val="000000" w:themeColor="text1"/>
                            <w:sz w:val="14"/>
                            <w:szCs w:val="14"/>
                            <w:lang w:val="en-GB"/>
                          </w:rPr>
                          <w:t xml:space="preserve"> </w:t>
                        </w:r>
                        <w:proofErr w:type="spellStart"/>
                        <w:r w:rsidRPr="00EB6AE8">
                          <w:rPr>
                            <w:color w:val="000000" w:themeColor="text1"/>
                            <w:sz w:val="14"/>
                            <w:szCs w:val="14"/>
                            <w:lang w:val="en-GB"/>
                          </w:rPr>
                          <w:t>отступы</w:t>
                        </w:r>
                        <w:proofErr w:type="spellEnd"/>
                      </w:p>
                    </w:txbxContent>
                  </v:textbox>
                </v:shape>
                <v:shape id="Поле 25" o:spid="_x0000_s1034" type="#_x0000_t202" style="position:absolute;top:11557;width:75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rsidR="00700512" w:rsidRPr="005004F0" w:rsidRDefault="00700512" w:rsidP="00AD211A">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v:textbox>
                </v:shape>
                <v:shape id="Поле 27" o:spid="_x0000_s1035" type="#_x0000_t202" style="position:absolute;left:11899;top:10490;width:960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rsidR="00700512" w:rsidRPr="005004F0" w:rsidRDefault="00700512" w:rsidP="00AD211A">
                        <w:pPr>
                          <w:spacing w:line="240" w:lineRule="auto"/>
                          <w:jc w:val="center"/>
                          <w:rPr>
                            <w:color w:val="000000" w:themeColor="text1"/>
                            <w:sz w:val="14"/>
                            <w:szCs w:val="14"/>
                            <w:lang w:val="en-GB"/>
                          </w:rPr>
                        </w:pPr>
                        <w:proofErr w:type="spellStart"/>
                        <w:r w:rsidRPr="005004F0">
                          <w:rPr>
                            <w:color w:val="000000" w:themeColor="text1"/>
                            <w:sz w:val="14"/>
                            <w:szCs w:val="14"/>
                            <w:lang w:val="en-GB"/>
                          </w:rPr>
                          <w:t>Датчик</w:t>
                        </w:r>
                        <w:proofErr w:type="spellEnd"/>
                        <w:r w:rsidRPr="005004F0">
                          <w:rPr>
                            <w:color w:val="000000" w:themeColor="text1"/>
                            <w:sz w:val="14"/>
                            <w:szCs w:val="14"/>
                            <w:lang w:val="en-GB"/>
                          </w:rPr>
                          <w:t xml:space="preserve"> </w:t>
                        </w:r>
                        <w:proofErr w:type="spellStart"/>
                        <w:r w:rsidRPr="005004F0">
                          <w:rPr>
                            <w:color w:val="000000" w:themeColor="text1"/>
                            <w:sz w:val="14"/>
                            <w:szCs w:val="14"/>
                            <w:lang w:val="en-GB"/>
                          </w:rPr>
                          <w:t>температуры</w:t>
                        </w:r>
                        <w:proofErr w:type="spellEnd"/>
                      </w:p>
                    </w:txbxContent>
                  </v:textbox>
                </v:shape>
              </v:group>
            </w:pict>
          </mc:Fallback>
        </mc:AlternateContent>
      </w:r>
      <w:r w:rsidRPr="00F02DFD">
        <w:tab/>
      </w:r>
      <w:r w:rsidRPr="00F02DFD">
        <w:tab/>
      </w:r>
      <w:r w:rsidRPr="00AD7A8A">
        <w:rPr>
          <w:b w:val="0"/>
        </w:rPr>
        <w:t>Рис. 2</w:t>
      </w:r>
      <w:r w:rsidRPr="00F02DFD">
        <w:br/>
        <w:t>Пример заданных положений датчика температуры при испытании</w:t>
      </w:r>
      <w:r w:rsidRPr="00F02DFD">
        <w:br/>
        <w:t>на избыточную зарядку</w:t>
      </w:r>
    </w:p>
    <w:p w:rsidR="00AD211A" w:rsidRPr="00F02DFD" w:rsidRDefault="00AD211A" w:rsidP="00145374">
      <w:pPr>
        <w:pStyle w:val="SingleTxtGR"/>
      </w:pPr>
      <w:r w:rsidRPr="00F02DFD">
        <w:rPr>
          <w:noProof/>
          <w:lang w:eastAsia="ru-RU"/>
        </w:rPr>
        <w:drawing>
          <wp:inline distT="0" distB="0" distL="0" distR="0" wp14:anchorId="4FD2469A" wp14:editId="50EB6C45">
            <wp:extent cx="2606040" cy="16687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6040" cy="1668780"/>
                    </a:xfrm>
                    <a:prstGeom prst="rect">
                      <a:avLst/>
                    </a:prstGeom>
                    <a:noFill/>
                    <a:ln>
                      <a:noFill/>
                    </a:ln>
                  </pic:spPr>
                </pic:pic>
              </a:graphicData>
            </a:graphic>
          </wp:inline>
        </w:drawing>
      </w:r>
    </w:p>
    <w:p w:rsidR="00AD211A" w:rsidRPr="00F02DFD" w:rsidRDefault="00AD211A" w:rsidP="00145374">
      <w:pPr>
        <w:pStyle w:val="SingleTxtGR"/>
        <w:ind w:left="1701"/>
      </w:pPr>
      <w:r w:rsidRPr="00F02DFD">
        <w:rPr>
          <w:i/>
        </w:rPr>
        <w:t>Примечание</w:t>
      </w:r>
      <w:r w:rsidRPr="00F02DFD">
        <w:t>: При схеме испытания с использованием нагревателя датчик температуры устанавливают на дальней сторо</w:t>
      </w:r>
      <w:r w:rsidR="00BF68BA">
        <w:t>не теплопроводнос</w:t>
      </w:r>
      <w:r>
        <w:t>ти, например</w:t>
      </w:r>
      <w:r w:rsidRPr="00F02DFD">
        <w:t xml:space="preserve"> противоположно тому </w:t>
      </w:r>
      <w:r w:rsidR="00BF68BA">
        <w:t xml:space="preserve">месту, где размещен нагреватель </w:t>
      </w:r>
      <w:r w:rsidRPr="00F02DFD">
        <w:t>(см. рис.</w:t>
      </w:r>
      <w:r w:rsidRPr="00F02DFD">
        <w:rPr>
          <w:lang w:val="en-GB"/>
        </w:rPr>
        <w:t> </w:t>
      </w:r>
      <w:r w:rsidRPr="00F02DFD">
        <w:t>3). Если применить датчик температуры напрямую представляется затруднительным, то его устанавливают в том месте, где можно зафиксировать постоянное повышение температуры в инициируемом топливном элементе.</w:t>
      </w:r>
    </w:p>
    <w:p w:rsidR="00AD211A" w:rsidRPr="00F02DFD" w:rsidRDefault="00AD211A" w:rsidP="00145374">
      <w:pPr>
        <w:pStyle w:val="H23GR"/>
        <w:spacing w:after="360"/>
      </w:pPr>
      <w:r w:rsidRPr="00F02DFD">
        <w:tab/>
      </w:r>
      <w:r w:rsidRPr="00F02DFD">
        <w:tab/>
      </w:r>
      <w:r w:rsidRPr="00AD7A8A">
        <w:rPr>
          <w:b w:val="0"/>
        </w:rPr>
        <w:t>Рис. 3</w:t>
      </w:r>
      <w:r w:rsidRPr="00F02DFD">
        <w:br/>
        <w:t>Пример заданных положений на</w:t>
      </w:r>
      <w:r w:rsidR="00BF68BA">
        <w:t>гревателя и датчика температуры при </w:t>
      </w:r>
      <w:r w:rsidRPr="00F02DFD">
        <w:t>испытании нагреванием</w:t>
      </w:r>
    </w:p>
    <w:p w:rsidR="00AD211A" w:rsidRPr="009C0DC3" w:rsidRDefault="00AD211A" w:rsidP="00145374">
      <w:pPr>
        <w:pStyle w:val="SingleTxtGR"/>
        <w:rPr>
          <w:color w:val="FFFFFF" w:themeColor="background1"/>
          <w:lang w:val="en-US"/>
        </w:rPr>
      </w:pPr>
      <w:r>
        <w:rPr>
          <w:b/>
          <w:noProof/>
          <w:lang w:eastAsia="ru-RU"/>
        </w:rPr>
        <mc:AlternateContent>
          <mc:Choice Requires="wpg">
            <w:drawing>
              <wp:anchor distT="0" distB="0" distL="114300" distR="114300" simplePos="0" relativeHeight="251662336" behindDoc="0" locked="0" layoutInCell="1" allowOverlap="1" wp14:anchorId="72A5633D" wp14:editId="4DDD02A3">
                <wp:simplePos x="0" y="0"/>
                <wp:positionH relativeFrom="column">
                  <wp:posOffset>734060</wp:posOffset>
                </wp:positionH>
                <wp:positionV relativeFrom="paragraph">
                  <wp:posOffset>33020</wp:posOffset>
                </wp:positionV>
                <wp:extent cx="4354830" cy="876300"/>
                <wp:effectExtent l="0" t="0" r="7620" b="0"/>
                <wp:wrapNone/>
                <wp:docPr id="6" name="Группа 6"/>
                <wp:cNvGraphicFramePr/>
                <a:graphic xmlns:a="http://schemas.openxmlformats.org/drawingml/2006/main">
                  <a:graphicData uri="http://schemas.microsoft.com/office/word/2010/wordprocessingGroup">
                    <wpg:wgp>
                      <wpg:cNvGrpSpPr/>
                      <wpg:grpSpPr>
                        <a:xfrm>
                          <a:off x="0" y="0"/>
                          <a:ext cx="4354830" cy="876300"/>
                          <a:chOff x="0" y="0"/>
                          <a:chExt cx="4354830" cy="876300"/>
                        </a:xfrm>
                      </wpg:grpSpPr>
                      <wps:wsp>
                        <wps:cNvPr id="30" name="Поле 30"/>
                        <wps:cNvSpPr txBox="1"/>
                        <wps:spPr>
                          <a:xfrm>
                            <a:off x="0" y="0"/>
                            <a:ext cx="1158240" cy="205740"/>
                          </a:xfrm>
                          <a:prstGeom prst="rect">
                            <a:avLst/>
                          </a:prstGeom>
                          <a:solidFill>
                            <a:sysClr val="window" lastClr="FFFFFF"/>
                          </a:solidFill>
                          <a:ln w="6350">
                            <a:noFill/>
                          </a:ln>
                          <a:effectLst/>
                        </wps:spPr>
                        <wps:txbx>
                          <w:txbxContent>
                            <w:p w:rsidR="00700512" w:rsidRPr="00AB23F4" w:rsidRDefault="00700512" w:rsidP="00AD211A">
                              <w:pPr>
                                <w:spacing w:line="240" w:lineRule="auto"/>
                                <w:jc w:val="center"/>
                                <w:rPr>
                                  <w:b/>
                                  <w:color w:val="000000" w:themeColor="text1"/>
                                  <w:sz w:val="14"/>
                                  <w:szCs w:val="14"/>
                                  <w:lang w:val="en-GB"/>
                                </w:rPr>
                              </w:pPr>
                              <w:r w:rsidRPr="00AB23F4">
                                <w:rPr>
                                  <w:b/>
                                  <w:color w:val="000000" w:themeColor="text1"/>
                                  <w:sz w:val="14"/>
                                  <w:szCs w:val="14"/>
                                  <w:lang w:val="en-GB"/>
                                </w:rPr>
                                <w:t>Кассетный элемент или призматический 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Поле 31"/>
                        <wps:cNvSpPr txBox="1"/>
                        <wps:spPr>
                          <a:xfrm>
                            <a:off x="1181100" y="44450"/>
                            <a:ext cx="1356360" cy="144780"/>
                          </a:xfrm>
                          <a:prstGeom prst="rect">
                            <a:avLst/>
                          </a:prstGeom>
                          <a:solidFill>
                            <a:sysClr val="window" lastClr="FFFFFF"/>
                          </a:solidFill>
                          <a:ln w="6350">
                            <a:noFill/>
                          </a:ln>
                          <a:effectLst/>
                        </wps:spPr>
                        <wps:txbx>
                          <w:txbxContent>
                            <w:p w:rsidR="00700512" w:rsidRPr="00AB23F4" w:rsidRDefault="00700512" w:rsidP="00AD211A">
                              <w:pPr>
                                <w:spacing w:line="240" w:lineRule="auto"/>
                                <w:jc w:val="center"/>
                                <w:rPr>
                                  <w:b/>
                                  <w:color w:val="000000" w:themeColor="text1"/>
                                  <w:sz w:val="14"/>
                                  <w:szCs w:val="14"/>
                                  <w:lang w:val="en-GB"/>
                                </w:rPr>
                              </w:pPr>
                              <w:r w:rsidRPr="00AB23F4">
                                <w:rPr>
                                  <w:b/>
                                  <w:color w:val="000000" w:themeColor="text1"/>
                                  <w:sz w:val="14"/>
                                  <w:szCs w:val="14"/>
                                  <w:lang w:val="en-GB"/>
                                </w:rPr>
                                <w:t>Цилиндрический элемент –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Поле 33"/>
                        <wps:cNvSpPr txBox="1"/>
                        <wps:spPr>
                          <a:xfrm>
                            <a:off x="2571750" y="0"/>
                            <a:ext cx="1402080" cy="228600"/>
                          </a:xfrm>
                          <a:prstGeom prst="rect">
                            <a:avLst/>
                          </a:prstGeom>
                          <a:solidFill>
                            <a:sysClr val="window" lastClr="FFFFFF"/>
                          </a:solidFill>
                          <a:ln w="6350">
                            <a:noFill/>
                          </a:ln>
                          <a:effectLst/>
                        </wps:spPr>
                        <wps:txbx>
                          <w:txbxContent>
                            <w:p w:rsidR="00700512" w:rsidRPr="00AD7A8A" w:rsidRDefault="00700512" w:rsidP="00AD211A">
                              <w:pPr>
                                <w:spacing w:line="240" w:lineRule="auto"/>
                                <w:rPr>
                                  <w:b/>
                                  <w:color w:val="000000" w:themeColor="text1"/>
                                  <w:sz w:val="14"/>
                                  <w:szCs w:val="14"/>
                                </w:rPr>
                              </w:pPr>
                              <w:r w:rsidRPr="00AB23F4">
                                <w:rPr>
                                  <w:b/>
                                  <w:color w:val="000000" w:themeColor="text1"/>
                                  <w:sz w:val="14"/>
                                  <w:szCs w:val="14"/>
                                  <w:lang w:val="en-GB"/>
                                </w:rPr>
                                <w:t>Цилиндрический элемент – II</w:t>
                              </w:r>
                              <w:r>
                                <w:rPr>
                                  <w:b/>
                                  <w:color w:val="000000" w:themeColor="text1"/>
                                  <w:sz w:val="14"/>
                                  <w:szCs w:val="14"/>
                                </w:rPr>
                                <w:br/>
                              </w:r>
                              <w:r w:rsidRPr="00AD7A8A">
                                <w:rPr>
                                  <w:b/>
                                  <w:color w:val="000000" w:themeColor="text1"/>
                                  <w:sz w:val="14"/>
                                  <w:szCs w:val="14"/>
                                  <w:lang w:val="en-GB"/>
                                </w:rPr>
                                <w:t>Стравливающий клапан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Поле 35"/>
                        <wps:cNvSpPr txBox="1"/>
                        <wps:spPr>
                          <a:xfrm>
                            <a:off x="3371850" y="381000"/>
                            <a:ext cx="982980" cy="495300"/>
                          </a:xfrm>
                          <a:prstGeom prst="rect">
                            <a:avLst/>
                          </a:prstGeom>
                          <a:noFill/>
                          <a:ln w="6350">
                            <a:noFill/>
                          </a:ln>
                          <a:effectLst/>
                        </wps:spPr>
                        <wps:txbx>
                          <w:txbxContent>
                            <w:p w:rsidR="00700512" w:rsidRPr="00AB23F4" w:rsidRDefault="00700512" w:rsidP="00AD211A">
                              <w:pPr>
                                <w:spacing w:before="20" w:after="40" w:line="240" w:lineRule="auto"/>
                                <w:rPr>
                                  <w:b/>
                                  <w:color w:val="000000" w:themeColor="text1"/>
                                  <w:sz w:val="14"/>
                                  <w:szCs w:val="14"/>
                                </w:rPr>
                              </w:pPr>
                              <w:r w:rsidRPr="00AB23F4">
                                <w:rPr>
                                  <w:b/>
                                  <w:color w:val="000000" w:themeColor="text1"/>
                                  <w:sz w:val="14"/>
                                  <w:szCs w:val="14"/>
                                </w:rPr>
                                <w:t>Нагреватель</w:t>
                              </w:r>
                            </w:p>
                            <w:p w:rsidR="00700512" w:rsidRPr="00AB23F4" w:rsidRDefault="00700512" w:rsidP="00AD211A">
                              <w:pPr>
                                <w:spacing w:line="192" w:lineRule="auto"/>
                                <w:rPr>
                                  <w:b/>
                                  <w:color w:val="000000" w:themeColor="text1"/>
                                  <w:sz w:val="14"/>
                                  <w:szCs w:val="14"/>
                                </w:rPr>
                              </w:pPr>
                              <w:r w:rsidRPr="00AB23F4">
                                <w:rPr>
                                  <w:b/>
                                  <w:color w:val="000000" w:themeColor="text1"/>
                                  <w:sz w:val="14"/>
                                  <w:szCs w:val="14"/>
                                </w:rPr>
                                <w:t>Нагреватель с прину-</w:t>
                              </w:r>
                              <w:r w:rsidRPr="00AB23F4">
                                <w:rPr>
                                  <w:b/>
                                  <w:color w:val="000000" w:themeColor="text1"/>
                                  <w:sz w:val="14"/>
                                  <w:szCs w:val="14"/>
                                </w:rPr>
                                <w:br/>
                                <w:t>дительным продувом</w:t>
                              </w:r>
                            </w:p>
                            <w:p w:rsidR="00700512" w:rsidRPr="00AB23F4" w:rsidRDefault="00700512" w:rsidP="00AD211A">
                              <w:pPr>
                                <w:spacing w:before="40" w:line="240" w:lineRule="auto"/>
                                <w:rPr>
                                  <w:b/>
                                  <w:color w:val="000000" w:themeColor="text1"/>
                                  <w:sz w:val="14"/>
                                  <w:szCs w:val="14"/>
                                </w:rPr>
                              </w:pPr>
                              <w:r w:rsidRPr="00AB23F4">
                                <w:rPr>
                                  <w:b/>
                                  <w:color w:val="000000" w:themeColor="text1"/>
                                  <w:sz w:val="14"/>
                                  <w:szCs w:val="14"/>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A5633D" id="Группа 6" o:spid="_x0000_s1036" style="position:absolute;left:0;text-align:left;margin-left:57.8pt;margin-top:2.6pt;width:342.9pt;height:69pt;z-index:251662336" coordsize="43548,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">
                <v:shape id="Поле 30" o:spid="_x0000_s1037" type="#_x0000_t202" style="position:absolute;width:1158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" fillcolor="window" stroked="f" strokeweight=".5pt">
                  <v:textbox inset="0,0,0,0">
                    <w:txbxContent>
                      <w:p w:rsidR="00700512" w:rsidRPr="00AB23F4" w:rsidRDefault="00700512" w:rsidP="00AD211A">
                        <w:pPr>
                          <w:spacing w:line="240" w:lineRule="auto"/>
                          <w:jc w:val="center"/>
                          <w:rPr>
                            <w:b/>
                            <w:color w:val="000000" w:themeColor="text1"/>
                            <w:sz w:val="14"/>
                            <w:szCs w:val="14"/>
                            <w:lang w:val="en-GB"/>
                          </w:rPr>
                        </w:pPr>
                        <w:proofErr w:type="spellStart"/>
                        <w:r w:rsidRPr="00AB23F4">
                          <w:rPr>
                            <w:b/>
                            <w:color w:val="000000" w:themeColor="text1"/>
                            <w:sz w:val="14"/>
                            <w:szCs w:val="14"/>
                            <w:lang w:val="en-GB"/>
                          </w:rPr>
                          <w:t>Кассетный</w:t>
                        </w:r>
                        <w:proofErr w:type="spellEnd"/>
                        <w:r w:rsidRPr="00AB23F4">
                          <w:rPr>
                            <w:b/>
                            <w:color w:val="000000" w:themeColor="text1"/>
                            <w:sz w:val="14"/>
                            <w:szCs w:val="14"/>
                            <w:lang w:val="en-GB"/>
                          </w:rPr>
                          <w:t xml:space="preserve"> </w:t>
                        </w:r>
                        <w:proofErr w:type="spellStart"/>
                        <w:r w:rsidRPr="00AB23F4">
                          <w:rPr>
                            <w:b/>
                            <w:color w:val="000000" w:themeColor="text1"/>
                            <w:sz w:val="14"/>
                            <w:szCs w:val="14"/>
                            <w:lang w:val="en-GB"/>
                          </w:rPr>
                          <w:t>элемент</w:t>
                        </w:r>
                        <w:proofErr w:type="spellEnd"/>
                        <w:r w:rsidRPr="00AB23F4">
                          <w:rPr>
                            <w:b/>
                            <w:color w:val="000000" w:themeColor="text1"/>
                            <w:sz w:val="14"/>
                            <w:szCs w:val="14"/>
                            <w:lang w:val="en-GB"/>
                          </w:rPr>
                          <w:t xml:space="preserve"> </w:t>
                        </w:r>
                        <w:proofErr w:type="spellStart"/>
                        <w:r w:rsidRPr="00AB23F4">
                          <w:rPr>
                            <w:b/>
                            <w:color w:val="000000" w:themeColor="text1"/>
                            <w:sz w:val="14"/>
                            <w:szCs w:val="14"/>
                            <w:lang w:val="en-GB"/>
                          </w:rPr>
                          <w:t>или</w:t>
                        </w:r>
                        <w:proofErr w:type="spellEnd"/>
                        <w:r w:rsidRPr="00AB23F4">
                          <w:rPr>
                            <w:b/>
                            <w:color w:val="000000" w:themeColor="text1"/>
                            <w:sz w:val="14"/>
                            <w:szCs w:val="14"/>
                            <w:lang w:val="en-GB"/>
                          </w:rPr>
                          <w:t xml:space="preserve"> </w:t>
                        </w:r>
                        <w:proofErr w:type="spellStart"/>
                        <w:r w:rsidRPr="00AB23F4">
                          <w:rPr>
                            <w:b/>
                            <w:color w:val="000000" w:themeColor="text1"/>
                            <w:sz w:val="14"/>
                            <w:szCs w:val="14"/>
                            <w:lang w:val="en-GB"/>
                          </w:rPr>
                          <w:t>призматический</w:t>
                        </w:r>
                        <w:proofErr w:type="spellEnd"/>
                        <w:r w:rsidRPr="00AB23F4">
                          <w:rPr>
                            <w:b/>
                            <w:color w:val="000000" w:themeColor="text1"/>
                            <w:sz w:val="14"/>
                            <w:szCs w:val="14"/>
                            <w:lang w:val="en-GB"/>
                          </w:rPr>
                          <w:t xml:space="preserve"> </w:t>
                        </w:r>
                        <w:proofErr w:type="spellStart"/>
                        <w:r w:rsidRPr="00AB23F4">
                          <w:rPr>
                            <w:b/>
                            <w:color w:val="000000" w:themeColor="text1"/>
                            <w:sz w:val="14"/>
                            <w:szCs w:val="14"/>
                            <w:lang w:val="en-GB"/>
                          </w:rPr>
                          <w:t>элемент</w:t>
                        </w:r>
                        <w:proofErr w:type="spellEnd"/>
                      </w:p>
                    </w:txbxContent>
                  </v:textbox>
                </v:shape>
                <v:shape id="Поле 31" o:spid="_x0000_s1038" type="#_x0000_t202" style="position:absolute;left:11811;top:444;width:1356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" fillcolor="window" stroked="f" strokeweight=".5pt">
                  <v:textbox inset="0,0,0,0">
                    <w:txbxContent>
                      <w:p w:rsidR="00700512" w:rsidRPr="00AB23F4" w:rsidRDefault="00700512" w:rsidP="00AD211A">
                        <w:pPr>
                          <w:spacing w:line="240" w:lineRule="auto"/>
                          <w:jc w:val="center"/>
                          <w:rPr>
                            <w:b/>
                            <w:color w:val="000000" w:themeColor="text1"/>
                            <w:sz w:val="14"/>
                            <w:szCs w:val="14"/>
                            <w:lang w:val="en-GB"/>
                          </w:rPr>
                        </w:pPr>
                        <w:proofErr w:type="spellStart"/>
                        <w:r w:rsidRPr="00AB23F4">
                          <w:rPr>
                            <w:b/>
                            <w:color w:val="000000" w:themeColor="text1"/>
                            <w:sz w:val="14"/>
                            <w:szCs w:val="14"/>
                            <w:lang w:val="en-GB"/>
                          </w:rPr>
                          <w:t>Цилиндрический</w:t>
                        </w:r>
                        <w:proofErr w:type="spellEnd"/>
                        <w:r w:rsidRPr="00AB23F4">
                          <w:rPr>
                            <w:b/>
                            <w:color w:val="000000" w:themeColor="text1"/>
                            <w:sz w:val="14"/>
                            <w:szCs w:val="14"/>
                            <w:lang w:val="en-GB"/>
                          </w:rPr>
                          <w:t xml:space="preserve"> </w:t>
                        </w:r>
                        <w:proofErr w:type="spellStart"/>
                        <w:r w:rsidRPr="00AB23F4">
                          <w:rPr>
                            <w:b/>
                            <w:color w:val="000000" w:themeColor="text1"/>
                            <w:sz w:val="14"/>
                            <w:szCs w:val="14"/>
                            <w:lang w:val="en-GB"/>
                          </w:rPr>
                          <w:t>элемент</w:t>
                        </w:r>
                        <w:proofErr w:type="spellEnd"/>
                        <w:r w:rsidRPr="00AB23F4">
                          <w:rPr>
                            <w:b/>
                            <w:color w:val="000000" w:themeColor="text1"/>
                            <w:sz w:val="14"/>
                            <w:szCs w:val="14"/>
                            <w:lang w:val="en-GB"/>
                          </w:rPr>
                          <w:t xml:space="preserve"> – I</w:t>
                        </w:r>
                      </w:p>
                    </w:txbxContent>
                  </v:textbox>
                </v:shape>
                <v:shape id="Поле 33" o:spid="_x0000_s1039" type="#_x0000_t202" style="position:absolute;left:25717;width:140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" fillcolor="window" stroked="f" strokeweight=".5pt">
                  <v:textbox inset="0,0,0,0">
                    <w:txbxContent>
                      <w:p w:rsidR="00700512" w:rsidRPr="00AD7A8A" w:rsidRDefault="00700512" w:rsidP="00AD211A">
                        <w:pPr>
                          <w:spacing w:line="240" w:lineRule="auto"/>
                          <w:rPr>
                            <w:b/>
                            <w:color w:val="000000" w:themeColor="text1"/>
                            <w:sz w:val="14"/>
                            <w:szCs w:val="14"/>
                          </w:rPr>
                        </w:pPr>
                        <w:proofErr w:type="spellStart"/>
                        <w:r w:rsidRPr="00AB23F4">
                          <w:rPr>
                            <w:b/>
                            <w:color w:val="000000" w:themeColor="text1"/>
                            <w:sz w:val="14"/>
                            <w:szCs w:val="14"/>
                            <w:lang w:val="en-GB"/>
                          </w:rPr>
                          <w:t>Цилиндрический</w:t>
                        </w:r>
                        <w:proofErr w:type="spellEnd"/>
                        <w:r w:rsidRPr="00AB23F4">
                          <w:rPr>
                            <w:b/>
                            <w:color w:val="000000" w:themeColor="text1"/>
                            <w:sz w:val="14"/>
                            <w:szCs w:val="14"/>
                            <w:lang w:val="en-GB"/>
                          </w:rPr>
                          <w:t xml:space="preserve"> </w:t>
                        </w:r>
                        <w:proofErr w:type="spellStart"/>
                        <w:r w:rsidRPr="00AB23F4">
                          <w:rPr>
                            <w:b/>
                            <w:color w:val="000000" w:themeColor="text1"/>
                            <w:sz w:val="14"/>
                            <w:szCs w:val="14"/>
                            <w:lang w:val="en-GB"/>
                          </w:rPr>
                          <w:t>элемент</w:t>
                        </w:r>
                        <w:proofErr w:type="spellEnd"/>
                        <w:r w:rsidRPr="00AB23F4">
                          <w:rPr>
                            <w:b/>
                            <w:color w:val="000000" w:themeColor="text1"/>
                            <w:sz w:val="14"/>
                            <w:szCs w:val="14"/>
                            <w:lang w:val="en-GB"/>
                          </w:rPr>
                          <w:t xml:space="preserve"> – II</w:t>
                        </w:r>
                        <w:r>
                          <w:rPr>
                            <w:b/>
                            <w:color w:val="000000" w:themeColor="text1"/>
                            <w:sz w:val="14"/>
                            <w:szCs w:val="14"/>
                          </w:rPr>
                          <w:br/>
                        </w:r>
                        <w:proofErr w:type="spellStart"/>
                        <w:r w:rsidRPr="00AD7A8A">
                          <w:rPr>
                            <w:b/>
                            <w:color w:val="000000" w:themeColor="text1"/>
                            <w:sz w:val="14"/>
                            <w:szCs w:val="14"/>
                            <w:lang w:val="en-GB"/>
                          </w:rPr>
                          <w:t>Стравливающий</w:t>
                        </w:r>
                        <w:proofErr w:type="spellEnd"/>
                        <w:r w:rsidRPr="00AD7A8A">
                          <w:rPr>
                            <w:b/>
                            <w:color w:val="000000" w:themeColor="text1"/>
                            <w:sz w:val="14"/>
                            <w:szCs w:val="14"/>
                            <w:lang w:val="en-GB"/>
                          </w:rPr>
                          <w:t xml:space="preserve"> </w:t>
                        </w:r>
                        <w:proofErr w:type="spellStart"/>
                        <w:r w:rsidRPr="00AD7A8A">
                          <w:rPr>
                            <w:b/>
                            <w:color w:val="000000" w:themeColor="text1"/>
                            <w:sz w:val="14"/>
                            <w:szCs w:val="14"/>
                            <w:lang w:val="en-GB"/>
                          </w:rPr>
                          <w:t>клапан</w:t>
                        </w:r>
                        <w:proofErr w:type="spellEnd"/>
                      </w:p>
                    </w:txbxContent>
                  </v:textbox>
                </v:shape>
                <v:shape id="Поле 35" o:spid="_x0000_s1040" type="#_x0000_t202" style="position:absolute;left:33718;top:3810;width:98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rsidR="00700512" w:rsidRPr="00AB23F4" w:rsidRDefault="00700512" w:rsidP="00AD211A">
                        <w:pPr>
                          <w:spacing w:before="20" w:after="40" w:line="240" w:lineRule="auto"/>
                          <w:rPr>
                            <w:b/>
                            <w:color w:val="000000" w:themeColor="text1"/>
                            <w:sz w:val="14"/>
                            <w:szCs w:val="14"/>
                          </w:rPr>
                        </w:pPr>
                        <w:r w:rsidRPr="00AB23F4">
                          <w:rPr>
                            <w:b/>
                            <w:color w:val="000000" w:themeColor="text1"/>
                            <w:sz w:val="14"/>
                            <w:szCs w:val="14"/>
                          </w:rPr>
                          <w:t>Нагреватель</w:t>
                        </w:r>
                      </w:p>
                      <w:p w:rsidR="00700512" w:rsidRPr="00AB23F4" w:rsidRDefault="00700512" w:rsidP="00AD211A">
                        <w:pPr>
                          <w:spacing w:line="192" w:lineRule="auto"/>
                          <w:rPr>
                            <w:b/>
                            <w:color w:val="000000" w:themeColor="text1"/>
                            <w:sz w:val="14"/>
                            <w:szCs w:val="14"/>
                          </w:rPr>
                        </w:pPr>
                        <w:r w:rsidRPr="00AB23F4">
                          <w:rPr>
                            <w:b/>
                            <w:color w:val="000000" w:themeColor="text1"/>
                            <w:sz w:val="14"/>
                            <w:szCs w:val="14"/>
                          </w:rPr>
                          <w:t xml:space="preserve">Нагреватель с </w:t>
                        </w:r>
                        <w:proofErr w:type="spellStart"/>
                        <w:r w:rsidRPr="00AB23F4">
                          <w:rPr>
                            <w:b/>
                            <w:color w:val="000000" w:themeColor="text1"/>
                            <w:sz w:val="14"/>
                            <w:szCs w:val="14"/>
                          </w:rPr>
                          <w:t>прину</w:t>
                        </w:r>
                        <w:proofErr w:type="spellEnd"/>
                        <w:r w:rsidRPr="00AB23F4">
                          <w:rPr>
                            <w:b/>
                            <w:color w:val="000000" w:themeColor="text1"/>
                            <w:sz w:val="14"/>
                            <w:szCs w:val="14"/>
                          </w:rPr>
                          <w:t>-</w:t>
                        </w:r>
                        <w:r w:rsidRPr="00AB23F4">
                          <w:rPr>
                            <w:b/>
                            <w:color w:val="000000" w:themeColor="text1"/>
                            <w:sz w:val="14"/>
                            <w:szCs w:val="14"/>
                          </w:rPr>
                          <w:br/>
                        </w:r>
                        <w:proofErr w:type="spellStart"/>
                        <w:r w:rsidRPr="00AB23F4">
                          <w:rPr>
                            <w:b/>
                            <w:color w:val="000000" w:themeColor="text1"/>
                            <w:sz w:val="14"/>
                            <w:szCs w:val="14"/>
                          </w:rPr>
                          <w:t>дительным</w:t>
                        </w:r>
                        <w:proofErr w:type="spellEnd"/>
                        <w:r w:rsidRPr="00AB23F4">
                          <w:rPr>
                            <w:b/>
                            <w:color w:val="000000" w:themeColor="text1"/>
                            <w:sz w:val="14"/>
                            <w:szCs w:val="14"/>
                          </w:rPr>
                          <w:t xml:space="preserve"> продувом</w:t>
                        </w:r>
                      </w:p>
                      <w:p w:rsidR="00700512" w:rsidRPr="00AB23F4" w:rsidRDefault="00700512" w:rsidP="00AD211A">
                        <w:pPr>
                          <w:spacing w:before="40" w:line="240" w:lineRule="auto"/>
                          <w:rPr>
                            <w:b/>
                            <w:color w:val="000000" w:themeColor="text1"/>
                            <w:sz w:val="14"/>
                            <w:szCs w:val="14"/>
                          </w:rPr>
                        </w:pPr>
                        <w:r w:rsidRPr="00AB23F4">
                          <w:rPr>
                            <w:b/>
                            <w:color w:val="000000" w:themeColor="text1"/>
                            <w:sz w:val="14"/>
                            <w:szCs w:val="14"/>
                          </w:rPr>
                          <w:t>Датчик температуры</w:t>
                        </w:r>
                      </w:p>
                    </w:txbxContent>
                  </v:textbox>
                </v:shape>
              </v:group>
            </w:pict>
          </mc:Fallback>
        </mc:AlternateContent>
      </w:r>
      <w:r w:rsidRPr="00F02DFD">
        <w:rPr>
          <w:b/>
          <w:noProof/>
          <w:lang w:eastAsia="ru-RU"/>
        </w:rPr>
        <w:drawing>
          <wp:inline distT="0" distB="0" distL="0" distR="0" wp14:anchorId="32BAFB36" wp14:editId="4A4411D8">
            <wp:extent cx="4389120" cy="11201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1120140"/>
                    </a:xfrm>
                    <a:prstGeom prst="rect">
                      <a:avLst/>
                    </a:prstGeom>
                    <a:noFill/>
                    <a:ln>
                      <a:noFill/>
                    </a:ln>
                  </pic:spPr>
                </pic:pic>
              </a:graphicData>
            </a:graphic>
          </wp:inline>
        </w:drawing>
      </w:r>
    </w:p>
    <w:p w:rsidR="00AD211A" w:rsidRPr="00F02DFD" w:rsidRDefault="00AD211A" w:rsidP="00145374">
      <w:pPr>
        <w:pStyle w:val="H1GR"/>
      </w:pPr>
      <w:r w:rsidRPr="00F02DFD">
        <w:rPr>
          <w:noProof/>
        </w:rPr>
        <mc:AlternateContent>
          <mc:Choice Requires="wps">
            <w:drawing>
              <wp:anchor distT="0" distB="0" distL="114300" distR="114300" simplePos="0" relativeHeight="251659264" behindDoc="0" locked="0" layoutInCell="1" allowOverlap="1" wp14:anchorId="306D7365" wp14:editId="71F0C10E">
                <wp:simplePos x="0" y="0"/>
                <wp:positionH relativeFrom="column">
                  <wp:posOffset>4364990</wp:posOffset>
                </wp:positionH>
                <wp:positionV relativeFrom="paragraph">
                  <wp:posOffset>8206105</wp:posOffset>
                </wp:positionV>
                <wp:extent cx="740410" cy="128905"/>
                <wp:effectExtent l="254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289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0512" w:rsidRPr="00853255" w:rsidRDefault="00700512" w:rsidP="00AD211A">
                            <w:pPr>
                              <w:spacing w:line="100" w:lineRule="exact"/>
                              <w:rPr>
                                <w:rFonts w:ascii="Arial Narrow" w:hAnsi="Arial Narrow"/>
                                <w:sz w:val="10"/>
                                <w:szCs w:val="10"/>
                              </w:rPr>
                            </w:pPr>
                            <w:r w:rsidRPr="00853255">
                              <w:rPr>
                                <w:rFonts w:ascii="Arial Narrow" w:hAnsi="Arial Narrow"/>
                                <w:sz w:val="10"/>
                                <w:szCs w:val="10"/>
                              </w:rPr>
                              <w:t xml:space="preserve">ИНИЦИИРУЕМЫЙ </w:t>
                            </w:r>
                            <w:r w:rsidRPr="00853255">
                              <w:rPr>
                                <w:rFonts w:ascii="Arial Narrow" w:hAnsi="Arial Narrow"/>
                                <w:sz w:val="10"/>
                                <w:szCs w:val="10"/>
                              </w:rPr>
                              <w:br/>
                              <w:t>ЭЛЕМЕНТ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7365" id="Поле 10" o:spid="_x0000_s1041" type="#_x0000_t202" style="position:absolute;left:0;text-align:left;margin-left:343.7pt;margin-top:646.15pt;width:58.3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" stroked="f" strokeweight=".5pt">
                <v:textbox inset="0,0,0,0">
                  <w:txbxContent>
                    <w:p w:rsidR="00700512" w:rsidRPr="00853255" w:rsidRDefault="00700512" w:rsidP="00AD211A">
                      <w:pPr>
                        <w:spacing w:line="100" w:lineRule="exact"/>
                        <w:rPr>
                          <w:rFonts w:ascii="Arial Narrow" w:hAnsi="Arial Narrow"/>
                          <w:sz w:val="10"/>
                          <w:szCs w:val="10"/>
                        </w:rPr>
                      </w:pPr>
                      <w:r w:rsidRPr="00853255">
                        <w:rPr>
                          <w:rFonts w:ascii="Arial Narrow" w:hAnsi="Arial Narrow"/>
                          <w:sz w:val="10"/>
                          <w:szCs w:val="10"/>
                        </w:rPr>
                        <w:t xml:space="preserve">ИНИЦИИРУЕМЫЙ </w:t>
                      </w:r>
                      <w:r w:rsidRPr="00853255">
                        <w:rPr>
                          <w:rFonts w:ascii="Arial Narrow" w:hAnsi="Arial Narrow"/>
                          <w:sz w:val="10"/>
                          <w:szCs w:val="10"/>
                        </w:rPr>
                        <w:br/>
                        <w:t>ЭЛЕМЕНТ</w:t>
                      </w:r>
                    </w:p>
                  </w:txbxContent>
                </v:textbox>
              </v:shape>
            </w:pict>
          </mc:Fallback>
        </mc:AlternateContent>
      </w:r>
      <w:r w:rsidRPr="00F02DFD">
        <w:tab/>
      </w:r>
      <w:r w:rsidRPr="00F02DFD">
        <w:rPr>
          <w:lang w:val="en-GB"/>
        </w:rPr>
        <w:t>D</w:t>
      </w:r>
      <w:r w:rsidRPr="00F02DFD">
        <w:t>.</w:t>
      </w:r>
      <w:r w:rsidRPr="00F02DFD">
        <w:tab/>
        <w:t>Принцип разработки глобальных технических правил</w:t>
      </w:r>
    </w:p>
    <w:p w:rsidR="00AD211A" w:rsidRPr="00F02DFD" w:rsidRDefault="00AD211A" w:rsidP="00145374">
      <w:pPr>
        <w:pStyle w:val="SingleTxtGR"/>
      </w:pPr>
      <w:r w:rsidRPr="00F02DFD">
        <w:t>24.</w:t>
      </w:r>
      <w:r w:rsidRPr="00F02DFD">
        <w:tab/>
        <w:t xml:space="preserve">В настоящих </w:t>
      </w:r>
      <w:r>
        <w:t>ГТП ООН</w:t>
      </w:r>
      <w:r w:rsidRPr="00F02DFD">
        <w:t xml:space="preserve"> рассматриваются специфические факторы риска в плане безопасности, связанные с ЭМ и их компонентами, с учетом следующих аспектов:</w:t>
      </w:r>
    </w:p>
    <w:p w:rsidR="00AD211A" w:rsidRPr="00F02DFD" w:rsidRDefault="00AD211A" w:rsidP="00145374">
      <w:pPr>
        <w:pStyle w:val="SingleTxtGR"/>
        <w:tabs>
          <w:tab w:val="clear" w:pos="1701"/>
          <w:tab w:val="clear" w:pos="2835"/>
        </w:tabs>
        <w:ind w:left="2268" w:hanging="567"/>
      </w:pPr>
      <w:r w:rsidRPr="00F02DFD">
        <w:rPr>
          <w:lang w:val="en-GB"/>
        </w:rPr>
        <w:t>a</w:t>
      </w:r>
      <w:r w:rsidRPr="00F02DFD">
        <w:t>)</w:t>
      </w:r>
      <w:r w:rsidRPr="00F02DFD">
        <w:tab/>
        <w:t>обеспечение уровня безопасности, эквивалентного уровню безопасности обычных транспортных средств с двигателем внутреннего сгорания, а также предотвращение присущих конкретно ЭМ опасных явлений при сохранении надлежащей степени надежности;</w:t>
      </w:r>
    </w:p>
    <w:p w:rsidR="00AD211A" w:rsidRPr="00F02DFD" w:rsidRDefault="00AD211A" w:rsidP="00145374">
      <w:pPr>
        <w:pStyle w:val="SingleTxtGR"/>
        <w:tabs>
          <w:tab w:val="clear" w:pos="1701"/>
          <w:tab w:val="clear" w:pos="2835"/>
        </w:tabs>
        <w:ind w:left="2268" w:hanging="567"/>
      </w:pPr>
      <w:r w:rsidRPr="00F02DFD">
        <w:rPr>
          <w:lang w:val="en-GB"/>
        </w:rPr>
        <w:t>b</w:t>
      </w:r>
      <w:r w:rsidRPr="00F02DFD">
        <w:t>)</w:t>
      </w:r>
      <w:r w:rsidRPr="00F02DFD">
        <w:tab/>
        <w:t>выявление и оценка потенциальных факторов риска в плане безопасности в зависимости от соответствующего состояния транспортного средства, а именно:</w:t>
      </w:r>
    </w:p>
    <w:p w:rsidR="00AD211A" w:rsidRPr="00F02DFD" w:rsidRDefault="00AD211A" w:rsidP="00145374">
      <w:pPr>
        <w:pStyle w:val="SingleTxtGR"/>
        <w:ind w:left="2835" w:hanging="567"/>
      </w:pPr>
      <w:r w:rsidRPr="00F02DFD">
        <w:rPr>
          <w:lang w:val="en-GB"/>
        </w:rPr>
        <w:t>i</w:t>
      </w:r>
      <w:r w:rsidRPr="00F02DFD">
        <w:t>)</w:t>
      </w:r>
      <w:r w:rsidRPr="00F02DFD">
        <w:tab/>
        <w:t>при обычных условиях эксплуатации (в режиме, допускающем движение, и во время парковки),</w:t>
      </w:r>
    </w:p>
    <w:p w:rsidR="00AD211A" w:rsidRPr="00F02DFD" w:rsidRDefault="00AD211A" w:rsidP="00145374">
      <w:pPr>
        <w:pStyle w:val="SingleTxtGR"/>
        <w:ind w:left="2835" w:hanging="567"/>
      </w:pPr>
      <w:r w:rsidRPr="00F02DFD">
        <w:rPr>
          <w:lang w:val="en-GB"/>
        </w:rPr>
        <w:t>ii</w:t>
      </w:r>
      <w:r w:rsidRPr="00F02DFD">
        <w:t>)</w:t>
      </w:r>
      <w:r w:rsidRPr="00F02DFD">
        <w:tab/>
        <w:t>при обычных условиях эксплуатации (в процессе зарядки/запитки от внешнего источника),</w:t>
      </w:r>
    </w:p>
    <w:p w:rsidR="00AD211A" w:rsidRPr="00F02DFD" w:rsidRDefault="00AD211A" w:rsidP="00145374">
      <w:pPr>
        <w:pStyle w:val="SingleTxtGR"/>
        <w:ind w:left="2835" w:hanging="567"/>
      </w:pPr>
      <w:r w:rsidRPr="00F02DFD">
        <w:rPr>
          <w:lang w:val="en-GB"/>
        </w:rPr>
        <w:t>iii</w:t>
      </w:r>
      <w:r w:rsidRPr="00F02DFD">
        <w:t>)</w:t>
      </w:r>
      <w:r w:rsidRPr="00F02DFD">
        <w:tab/>
        <w:t>при аварии (во время и после столкновения);</w:t>
      </w:r>
    </w:p>
    <w:p w:rsidR="00AD211A" w:rsidRPr="00F02DFD" w:rsidRDefault="00AD211A" w:rsidP="00145374">
      <w:pPr>
        <w:pStyle w:val="SingleTxtGR"/>
        <w:tabs>
          <w:tab w:val="clear" w:pos="1701"/>
          <w:tab w:val="clear" w:pos="2835"/>
        </w:tabs>
        <w:ind w:left="2268" w:hanging="567"/>
      </w:pPr>
      <w:r w:rsidRPr="00F02DFD">
        <w:rPr>
          <w:lang w:val="en-GB"/>
        </w:rPr>
        <w:t>c</w:t>
      </w:r>
      <w:r w:rsidRPr="00F02DFD">
        <w:t>)</w:t>
      </w:r>
      <w:r w:rsidRPr="00F02DFD">
        <w:tab/>
        <w:t>подтверждение соответствия безопасности всей системы батарей транспортного средства (например, СУАБ);</w:t>
      </w:r>
    </w:p>
    <w:p w:rsidR="00AD211A" w:rsidRPr="00F02DFD" w:rsidRDefault="00AD211A" w:rsidP="00145374">
      <w:pPr>
        <w:pStyle w:val="SingleTxtGR"/>
        <w:tabs>
          <w:tab w:val="clear" w:pos="1701"/>
          <w:tab w:val="clear" w:pos="2835"/>
        </w:tabs>
        <w:ind w:left="2268" w:hanging="567"/>
      </w:pPr>
      <w:r w:rsidRPr="00F02DFD">
        <w:rPr>
          <w:lang w:val="en-GB"/>
        </w:rPr>
        <w:t>d</w:t>
      </w:r>
      <w:r w:rsidRPr="00F02DFD">
        <w:t>)</w:t>
      </w:r>
      <w:r w:rsidRPr="00F02DFD">
        <w:tab/>
        <w:t>в максимально возможной степени основываться на эксплуатационных характеристиках, с тем чтобы не сдерживать будущее развитие технологий;</w:t>
      </w:r>
    </w:p>
    <w:p w:rsidR="00AD211A" w:rsidRPr="00F02DFD" w:rsidRDefault="00AD211A" w:rsidP="00145374">
      <w:pPr>
        <w:pStyle w:val="SingleTxtGR"/>
        <w:tabs>
          <w:tab w:val="clear" w:pos="1701"/>
          <w:tab w:val="clear" w:pos="2835"/>
        </w:tabs>
        <w:ind w:left="2268" w:hanging="567"/>
      </w:pPr>
      <w:r w:rsidRPr="00F02DFD">
        <w:rPr>
          <w:lang w:val="en-GB"/>
        </w:rPr>
        <w:t>e</w:t>
      </w:r>
      <w:r w:rsidRPr="00F02DFD">
        <w:t>)</w:t>
      </w:r>
      <w:r w:rsidRPr="00F02DFD">
        <w:tab/>
        <w:t>обеспечение целесообразности, практической применимости и эффективности;</w:t>
      </w:r>
    </w:p>
    <w:p w:rsidR="00AD211A" w:rsidRPr="00F02DFD" w:rsidRDefault="00AD211A" w:rsidP="00145374">
      <w:pPr>
        <w:pStyle w:val="SingleTxtGR"/>
        <w:tabs>
          <w:tab w:val="clear" w:pos="1701"/>
          <w:tab w:val="clear" w:pos="2835"/>
        </w:tabs>
        <w:ind w:left="2268" w:hanging="567"/>
      </w:pPr>
      <w:r w:rsidRPr="00F02DFD">
        <w:rPr>
          <w:lang w:val="en-GB"/>
        </w:rPr>
        <w:t>f</w:t>
      </w:r>
      <w:r w:rsidRPr="00F02DFD">
        <w:t>)</w:t>
      </w:r>
      <w:r w:rsidRPr="00F02DFD">
        <w:tab/>
        <w:t>разработка и утверждение – причем с учетом различия соответствующих ЭМ, находящихся в эксплуатации, в плане габаритов, компоновок и материалов (например, типа ПЭАС)</w:t>
      </w:r>
      <w:r w:rsidRPr="00F02DFD">
        <w:rPr>
          <w:lang w:val="en-US"/>
        </w:rPr>
        <w:t> </w:t>
      </w:r>
      <w:r w:rsidRPr="00F02DFD">
        <w:t>– повторяемых и воспроизводимых процедур проведения испытаний;</w:t>
      </w:r>
    </w:p>
    <w:p w:rsidR="00AD211A" w:rsidRPr="00F02DFD" w:rsidRDefault="00AD211A" w:rsidP="00145374">
      <w:pPr>
        <w:pStyle w:val="SingleTxtGR"/>
        <w:tabs>
          <w:tab w:val="clear" w:pos="1701"/>
          <w:tab w:val="clear" w:pos="2835"/>
        </w:tabs>
        <w:ind w:left="2268" w:hanging="567"/>
      </w:pPr>
      <w:r w:rsidRPr="00F02DFD">
        <w:rPr>
          <w:lang w:val="en-GB"/>
        </w:rPr>
        <w:t>g</w:t>
      </w:r>
      <w:r w:rsidRPr="00F02DFD">
        <w:t>)</w:t>
      </w:r>
      <w:r w:rsidRPr="00F02DFD">
        <w:tab/>
        <w:t>поскольку безопасность в процессе зарядки/запитки от внешнего источника нельзя обеспечить за счет предъявления к транспортным средствам юридических требований, неофициальная рабочая группа будет ориентироваться на комплексный подход к общей безопасности транспортного средства и инфраструктуре зарядки/запитки от внешнего источника путем указания соответствующим заинтересованным сторонам подлежащих учету параметров транспортных средств.</w:t>
      </w:r>
    </w:p>
    <w:p w:rsidR="00AD211A" w:rsidRPr="00F02DFD" w:rsidRDefault="00AD211A" w:rsidP="00145374">
      <w:pPr>
        <w:pStyle w:val="SingleTxtGR"/>
      </w:pPr>
      <w:r w:rsidRPr="00F02DFD">
        <w:t>25.</w:t>
      </w:r>
      <w:r w:rsidRPr="00F02DFD">
        <w:tab/>
        <w:t xml:space="preserve">Настоящие </w:t>
      </w:r>
      <w:r>
        <w:t>ГТП ООН</w:t>
      </w:r>
      <w:r w:rsidRPr="00F02DFD">
        <w:t xml:space="preserve"> были разработаны в порядке учета различных подходов к процессу сертификации транспортных средств. Ниже приводятся примеры двух основных систем, используемых Договаривающимися сторонами.</w:t>
      </w:r>
    </w:p>
    <w:p w:rsidR="00AD211A" w:rsidRPr="00F02DFD" w:rsidRDefault="00AD211A" w:rsidP="00145374">
      <w:pPr>
        <w:pStyle w:val="H23GR"/>
      </w:pPr>
      <w:r w:rsidRPr="00F02DFD">
        <w:tab/>
        <w:t>1.</w:t>
      </w:r>
      <w:r w:rsidRPr="00F02DFD">
        <w:tab/>
        <w:t>Система самосертификации, принятая в Соединенных Штатах Америки</w:t>
      </w:r>
    </w:p>
    <w:p w:rsidR="00AD211A" w:rsidRPr="00F02DFD" w:rsidRDefault="00AD211A" w:rsidP="00D41BAC">
      <w:pPr>
        <w:pStyle w:val="SingleTxtGR"/>
        <w:spacing w:line="234" w:lineRule="atLeast"/>
      </w:pPr>
      <w:r w:rsidRPr="00F02DFD">
        <w:t>26.</w:t>
      </w:r>
      <w:r w:rsidRPr="00F02DFD">
        <w:tab/>
        <w:t>Ответственность за подтверждение того, что каждое механическое транспортное средство и/или каждый предмет их оборудования по своим характеристикам полностью отвечает требованиям всех применимых федеральных стандартов безопасности автотранспорта (</w:t>
      </w:r>
      <w:r w:rsidRPr="00F02DFD">
        <w:rPr>
          <w:lang w:val="en-GB"/>
        </w:rPr>
        <w:t>FMVSS</w:t>
      </w:r>
      <w:r w:rsidRPr="00F02DFD">
        <w:t xml:space="preserve">) несет изготовитель автомобилей и/или предметов их оборудования. Стандартами </w:t>
      </w:r>
      <w:r w:rsidRPr="00F02DFD">
        <w:rPr>
          <w:lang w:val="en-GB"/>
        </w:rPr>
        <w:t>FMVSS</w:t>
      </w:r>
      <w:r w:rsidRPr="00F02DFD">
        <w:t xml:space="preserve"> устанавливаются методы и условия проведения испытаний, служащих для оценки соответствия механического транспортного средства или предмета его оборудования применимым </w:t>
      </w:r>
      <w:r w:rsidRPr="00F02DFD">
        <w:rPr>
          <w:lang w:val="en-GB"/>
        </w:rPr>
        <w:t>FMVSS</w:t>
      </w:r>
      <w:r w:rsidRPr="00F02DFD">
        <w:t xml:space="preserve">. Однако для целей сертификации своих транспортных средств изготовители могут прибегать к альтернативным методам. В этом случае изготовители, использующие для сертификации своих транспортных средств и предметов оборудования альтернативные методы, несут ответственность за обеспечение того, чтобы такие транспортные средства и такое оборудование отвечали требованиям применимых </w:t>
      </w:r>
      <w:r w:rsidRPr="00F02DFD">
        <w:rPr>
          <w:lang w:val="en-GB"/>
        </w:rPr>
        <w:t>FMVSS</w:t>
      </w:r>
      <w:r w:rsidRPr="00F02DFD">
        <w:t xml:space="preserve"> при их оц</w:t>
      </w:r>
      <w:r w:rsidR="00D41BAC">
        <w:t xml:space="preserve">енке методами, предусмотренными </w:t>
      </w:r>
      <w:r w:rsidRPr="00F02DFD">
        <w:t>в данных стандартах.</w:t>
      </w:r>
    </w:p>
    <w:p w:rsidR="00AD211A" w:rsidRPr="00F02DFD" w:rsidRDefault="00AD211A" w:rsidP="00D41BAC">
      <w:pPr>
        <w:pStyle w:val="SingleTxtGR"/>
        <w:spacing w:line="234" w:lineRule="atLeast"/>
      </w:pPr>
      <w:r w:rsidRPr="00F02DFD">
        <w:t>27.</w:t>
      </w:r>
      <w:r w:rsidRPr="00F02DFD">
        <w:tab/>
        <w:t>В обязанность изготовителя вменяется не только проведение первоначальной сертификации, но также контроль за неизменным соответствием автотранспортных средств и/или предметов их оборудования предъявляемым требованиям на протяжении всего производственного цикла. Правительство Соединенных Штатов не предписывает изготовителю обязательное применение какой-либо конкретной программы контроля качества. Данное решение оставляется на усмотр</w:t>
      </w:r>
      <w:r>
        <w:t>ение изготовителя. Вместе с тем</w:t>
      </w:r>
      <w:r w:rsidRPr="00F02DFD">
        <w:t xml:space="preserve"> для решения этой задачи и в порядке обеспечения того, чтобы вся изготовленная продукция по своим эксплуатационным характеристикам не отличалась от исходных, требуется наличие эффективной программы контроля качества, предусматривающей проведение на периодической основе проверок и испытаний механических транспортных средств и/или предметов их оборудования, отбираемых наугад с линии сборки в поточном производстве.</w:t>
      </w:r>
    </w:p>
    <w:p w:rsidR="00AD211A" w:rsidRPr="00F02DFD" w:rsidRDefault="00AD211A" w:rsidP="00145374">
      <w:pPr>
        <w:pStyle w:val="H23GR"/>
      </w:pPr>
      <w:r w:rsidRPr="00F02DFD">
        <w:tab/>
        <w:t>2.</w:t>
      </w:r>
      <w:r w:rsidRPr="00F02DFD">
        <w:tab/>
        <w:t>Процесс официального утве</w:t>
      </w:r>
      <w:r w:rsidR="00D41BAC">
        <w:t>рждения типа; система, принятая</w:t>
      </w:r>
      <w:r w:rsidR="00D41BAC">
        <w:br/>
      </w:r>
      <w:r w:rsidRPr="00F02DFD">
        <w:t>в Европейском союзе</w:t>
      </w:r>
    </w:p>
    <w:p w:rsidR="00AD211A" w:rsidRPr="00F02DFD" w:rsidRDefault="00AD211A" w:rsidP="00D41BAC">
      <w:pPr>
        <w:pStyle w:val="SingleTxtGR"/>
        <w:spacing w:line="234" w:lineRule="atLeast"/>
      </w:pPr>
      <w:r w:rsidRPr="00F02DFD">
        <w:t>28.</w:t>
      </w:r>
      <w:r w:rsidRPr="00F02DFD">
        <w:tab/>
        <w:t>В основе принятой в Европе схемы официального утверждения лежат концепция «официального утверждения типа» и процедура подтверждения соответствия производства; тем самым предусматривается механизм обеспечения того, что транспортное средство определенного типа и его компоненты отвечают соответствующим экологическим требованиям, а также требованиям в области безопасности. До поступления на рынок какой-либо конкретной страны (причем не обязател</w:t>
      </w:r>
      <w:r w:rsidR="00D41BAC">
        <w:t>ьно той, где было предоставлено</w:t>
      </w:r>
      <w:r w:rsidRPr="00F02DFD">
        <w:t xml:space="preserve"> официальное утверждение типа) тип транспортного средства и его компонентов должен быть сертифицирован и официально утвержден назначенным национальным органом по официальному утверждению</w:t>
      </w:r>
      <w:r w:rsidRPr="009C6F4D">
        <w:rPr>
          <w:sz w:val="18"/>
          <w:vertAlign w:val="superscript"/>
          <w:lang w:val="en-GB"/>
        </w:rPr>
        <w:footnoteReference w:id="4"/>
      </w:r>
      <w:r w:rsidRPr="00F02DFD">
        <w:t>. Такая процедура сертификации предусматривает проведение испытаний, собственно сертификацию и оценку соответствия производства. После получения официального утверждения комплектное транспортное средство может продаваться на всей территории Европейского союза (ЕС) без необходимости проведения дополнительных испытаний для официального утверждения. К каждому транспортному средству изготовителем должна прилагаться декларация (свидетельство о соответствии) о том, что данное транспортное средство соответствует официально утвержденному типу и что орган по официальному утверждению типа проверил соответствие производства.</w:t>
      </w:r>
    </w:p>
    <w:p w:rsidR="00AD211A" w:rsidRPr="00F02DFD" w:rsidRDefault="00AD211A" w:rsidP="00D41BAC">
      <w:pPr>
        <w:pStyle w:val="SingleTxtGR"/>
        <w:spacing w:line="234" w:lineRule="atLeast"/>
      </w:pPr>
      <w:r w:rsidRPr="00F02DFD">
        <w:t>29.</w:t>
      </w:r>
      <w:r w:rsidRPr="00F02DFD">
        <w:tab/>
        <w:t>В соответствии с положениями Соглашения 1958 года, касающегося принятия единообразных технических предписаний, официальное утверждение частей и предметов оборудования транспортных средств, предоставленное назначенным национальным органом по официальному утверждению (в том числе из страны, не входящей в ЕС) на основании тех или иных правил ООН, признается всеми государствами</w:t>
      </w:r>
      <w:r>
        <w:t xml:space="preserve"> </w:t>
      </w:r>
      <w:r w:rsidRPr="00F02DFD">
        <w:t>−</w:t>
      </w:r>
      <w:r>
        <w:t xml:space="preserve"> </w:t>
      </w:r>
      <w:r w:rsidRPr="00F02DFD">
        <w:t>членами ЕС и другими Договаривающимися сторонами Соглашения 1958 года (например, Российской Федерацией, Японией) в качестве эквивалентного отечественному официальному утверждению. Таким образом, части и предметы оборудования, официально утвержденные на основании правил ООН, признаются для целей действующей в ЕС процедуры официального утверждения комплектного транспортного средства.</w:t>
      </w:r>
    </w:p>
    <w:p w:rsidR="00AD211A" w:rsidRPr="00F02DFD" w:rsidRDefault="00AD211A" w:rsidP="00145374">
      <w:pPr>
        <w:pStyle w:val="H1GR"/>
      </w:pPr>
      <w:r w:rsidRPr="00F02DFD">
        <w:tab/>
      </w:r>
      <w:r w:rsidRPr="00F02DFD">
        <w:rPr>
          <w:lang w:val="en-GB"/>
        </w:rPr>
        <w:t>E</w:t>
      </w:r>
      <w:r w:rsidRPr="00F02DFD">
        <w:t>.</w:t>
      </w:r>
      <w:r w:rsidRPr="00F02DFD">
        <w:tab/>
        <w:t>Технические соображения и обоснование</w:t>
      </w:r>
    </w:p>
    <w:p w:rsidR="00AD211A" w:rsidRPr="00F02DFD" w:rsidRDefault="00AD211A" w:rsidP="00145374">
      <w:pPr>
        <w:pStyle w:val="H23GR"/>
      </w:pPr>
      <w:r w:rsidRPr="00F02DFD">
        <w:tab/>
        <w:t>1.</w:t>
      </w:r>
      <w:r w:rsidRPr="00F02DFD">
        <w:tab/>
        <w:t>Область применения/Сфера охвата</w:t>
      </w:r>
    </w:p>
    <w:p w:rsidR="00AD211A" w:rsidRPr="00F02DFD" w:rsidRDefault="00AD211A" w:rsidP="00145374">
      <w:pPr>
        <w:pStyle w:val="SingleTxtGR"/>
      </w:pPr>
      <w:r w:rsidRPr="00F02DFD">
        <w:t>30.</w:t>
      </w:r>
      <w:r w:rsidRPr="00F02DFD">
        <w:tab/>
        <w:t xml:space="preserve">Применение требований настоящих </w:t>
      </w:r>
      <w:r>
        <w:t>ГТП ООН</w:t>
      </w:r>
      <w:r w:rsidRPr="00F02DFD">
        <w:t xml:space="preserve"> распространяется на пересмотренную классификацию транспортных ср</w:t>
      </w:r>
      <w:r w:rsidR="00D41BAC">
        <w:t>едств и определения, изложенные в </w:t>
      </w:r>
      <w:r w:rsidRPr="00F02DFD">
        <w:t>Специальной резолюции № 1, касающейся общих определений категорий, массы и размеров транспортных средств (СпР.1), в контексте Глобальног</w:t>
      </w:r>
      <w:r w:rsidR="00D41BAC">
        <w:t>о соглашения 1998 </w:t>
      </w:r>
      <w:r w:rsidRPr="00F02DFD">
        <w:t>года.</w:t>
      </w:r>
    </w:p>
    <w:p w:rsidR="00AD211A" w:rsidRPr="00F02DFD" w:rsidRDefault="00AD211A" w:rsidP="00145374">
      <w:pPr>
        <w:pStyle w:val="SingleTxtGR"/>
      </w:pPr>
      <w:r w:rsidRPr="00F02DFD">
        <w:t>31.</w:t>
      </w:r>
      <w:r w:rsidRPr="00F02DFD">
        <w:tab/>
        <w:t>Поскольку в ближайшем будущем планируется наращивать производство легковых и большегрузных транспортных средств с электроприводом, причем при аналогичных условиях эксплуатации таким транспортным средствам присущи одинаковые потенциальные риски безопасности, то в настоящих Правилах рассматриваются ожидаемые эксплуатационные требования, которые предъявляются к транспортным средствам категорий 1 и 2.</w:t>
      </w:r>
    </w:p>
    <w:p w:rsidR="00AD211A" w:rsidRPr="00F02DFD" w:rsidRDefault="00AD211A" w:rsidP="00145374">
      <w:pPr>
        <w:pStyle w:val="SingleTxtGR"/>
      </w:pPr>
      <w:r w:rsidRPr="00F02DFD">
        <w:t>32.</w:t>
      </w:r>
      <w:r w:rsidRPr="00F02DFD">
        <w:tab/>
        <w:t xml:space="preserve">В некоторых регионах мира транспортные средства малой массы с ограничениями по скорости, которые эксплуатируются исключительно в условиях более низких скоростей, не обязательно должны соответствовать высоким уровням безопасности, предписанным для более скоростных транспортных средств, таких как автомобили категорий </w:t>
      </w:r>
      <w:r w:rsidRPr="00F02DFD">
        <w:rPr>
          <w:lang w:val="en-GB"/>
        </w:rPr>
        <w:t>M</w:t>
      </w:r>
      <w:r w:rsidRPr="00F02DFD">
        <w:t xml:space="preserve"> и </w:t>
      </w:r>
      <w:r w:rsidRPr="00F02DFD">
        <w:rPr>
          <w:lang w:val="en-GB"/>
        </w:rPr>
        <w:t>N</w:t>
      </w:r>
      <w:r w:rsidRPr="00F02DFD">
        <w:t>, которые эксплуатируются во всех скоростных условиях, включая высокоскоростные режимы.</w:t>
      </w:r>
    </w:p>
    <w:p w:rsidR="00AD211A" w:rsidRPr="00F02DFD" w:rsidRDefault="00AD211A" w:rsidP="00145374">
      <w:pPr>
        <w:pStyle w:val="SingleTxtGR"/>
      </w:pPr>
      <w:r>
        <w:t>33.</w:t>
      </w:r>
      <w:r>
        <w:tab/>
        <w:t>Аналогичным образом</w:t>
      </w:r>
      <w:r w:rsidRPr="00F02DFD">
        <w:t xml:space="preserve"> в ряде регионов мира транспортные средства малой массы, которые можно эксплуатирова</w:t>
      </w:r>
      <w:r w:rsidR="00D41BAC">
        <w:t xml:space="preserve">ть во всех скоростных условиях, </w:t>
      </w:r>
      <w:r w:rsidRPr="00F02DFD">
        <w:t xml:space="preserve">в настоящее время не подлежат жесткому регулированию и/или пользуются преимуществами более мягких требований безопасности. В порядке обеспечения соответствия высоким уровням безопасности, установленным для высокоскоростных транспортных средств, применительно к транспортным средствам категорий </w:t>
      </w:r>
      <w:r w:rsidRPr="00F02DFD">
        <w:rPr>
          <w:lang w:val="en-GB"/>
        </w:rPr>
        <w:t>M</w:t>
      </w:r>
      <w:r w:rsidRPr="00F02DFD">
        <w:t xml:space="preserve"> и </w:t>
      </w:r>
      <w:r w:rsidRPr="00F02DFD">
        <w:rPr>
          <w:lang w:val="en-GB"/>
        </w:rPr>
        <w:t>N</w:t>
      </w:r>
      <w:r w:rsidRPr="00F02DFD">
        <w:t xml:space="preserve"> требуется дальнейшее регулятивное упорядочение, поскольку при повышенных скоростях возрастает вероятность попадания их в аварии и дорожно-транспортные происшествия.</w:t>
      </w:r>
    </w:p>
    <w:p w:rsidR="00AD211A" w:rsidRPr="00F02DFD" w:rsidRDefault="00AD211A" w:rsidP="00145374">
      <w:pPr>
        <w:pStyle w:val="SingleTxtGR"/>
      </w:pPr>
      <w:r w:rsidRPr="00F02DFD">
        <w:t>34.</w:t>
      </w:r>
      <w:r w:rsidRPr="00F02DFD">
        <w:tab/>
        <w:t>Кроме того, требуется дальнейшая работа по проведению всеобъемлющего анализа затрат и выгод, а также обстоятельному рассмотрению изменений или внесению поправок в протоколы испытаний и соответствующие требования, которые необходимы для непосредственного применения правил, касающихся транспортных средств категории М, к категории «автомобилеподобных» транспортных средств малой массы, имеющих огороженный пассажирский салон.</w:t>
      </w:r>
    </w:p>
    <w:p w:rsidR="00AD211A" w:rsidRPr="00F02DFD" w:rsidRDefault="00AD211A" w:rsidP="00145374">
      <w:pPr>
        <w:pStyle w:val="SingleTxtGR"/>
      </w:pPr>
      <w:r w:rsidRPr="00F02DFD">
        <w:t>35.</w:t>
      </w:r>
      <w:r w:rsidRPr="00F02DFD">
        <w:tab/>
        <w:t xml:space="preserve">Поэтому Договаривающиеся стороны Соглашения 1998 года решили исключить из области применения настоящих </w:t>
      </w:r>
      <w:r>
        <w:t>ГТП ООН</w:t>
      </w:r>
      <w:r w:rsidRPr="00F02DFD">
        <w:t>:</w:t>
      </w:r>
    </w:p>
    <w:p w:rsidR="00AD211A" w:rsidRPr="00F02DFD" w:rsidRDefault="00AD211A" w:rsidP="00145374">
      <w:pPr>
        <w:pStyle w:val="SingleTxtGR"/>
        <w:tabs>
          <w:tab w:val="clear" w:pos="1701"/>
          <w:tab w:val="clear" w:pos="2835"/>
        </w:tabs>
        <w:ind w:left="2268" w:hanging="567"/>
      </w:pPr>
      <w:r w:rsidRPr="00F02DFD">
        <w:rPr>
          <w:lang w:val="en-GB"/>
        </w:rPr>
        <w:t>a</w:t>
      </w:r>
      <w:r w:rsidRPr="00F02DFD">
        <w:t>)</w:t>
      </w:r>
      <w:r w:rsidRPr="00F02DFD">
        <w:tab/>
        <w:t>все транспортные средства с четырьмя или более колесами, порожняя масса которых не превышает 350 кг без учета массы тяговых батарей, максимальная расчетная скорость которых не превышает</w:t>
      </w:r>
      <w:r w:rsidRPr="00F02DFD">
        <w:rPr>
          <w:lang w:val="en-US"/>
        </w:rPr>
        <w:t> </w:t>
      </w:r>
      <w:r w:rsidRPr="00F02DFD">
        <w:t>45 км/ч и у которых − в случае гибридных электромобилей − рабочий объем цилиндров двигателя, если это двигатель внутреннего сгорания с искровым (принудительным) зажиганием, и номинальная максимальная мощност</w:t>
      </w:r>
      <w:r w:rsidR="00D41BAC">
        <w:t xml:space="preserve">ь в режиме длительной нагрузки, </w:t>
      </w:r>
      <w:r w:rsidRPr="00F02DFD">
        <w:t>если это</w:t>
      </w:r>
      <w:r>
        <w:t xml:space="preserve"> электродвигатели, не превышают соответственно</w:t>
      </w:r>
      <w:r w:rsidRPr="00F02DFD">
        <w:t xml:space="preserve"> 50 см</w:t>
      </w:r>
      <w:r w:rsidRPr="00F02DFD">
        <w:rPr>
          <w:vertAlign w:val="superscript"/>
        </w:rPr>
        <w:t>3</w:t>
      </w:r>
      <w:r w:rsidR="00D41BAC">
        <w:t xml:space="preserve"> </w:t>
      </w:r>
      <w:r w:rsidRPr="00F02DFD">
        <w:t>и 4 кВт; либо − в случае аккумуляторных электромобилей − номинальная максимальная мощность которых в режиме длительной нагрузки не превышает 4 кВт; и</w:t>
      </w:r>
    </w:p>
    <w:p w:rsidR="00AD211A" w:rsidRPr="00F02DFD" w:rsidRDefault="00AD211A" w:rsidP="00145374">
      <w:pPr>
        <w:pStyle w:val="SingleTxtGR"/>
        <w:tabs>
          <w:tab w:val="clear" w:pos="1701"/>
          <w:tab w:val="clear" w:pos="2835"/>
        </w:tabs>
        <w:ind w:left="2268" w:hanging="567"/>
      </w:pPr>
      <w:r w:rsidRPr="00F02DFD">
        <w:rPr>
          <w:lang w:val="en-GB"/>
        </w:rPr>
        <w:t>b</w:t>
      </w:r>
      <w:r w:rsidRPr="00F02DFD">
        <w:t>)</w:t>
      </w:r>
      <w:r w:rsidRPr="00F02DFD">
        <w:tab/>
        <w:t>транспортные средства с четырьмя или более колесами, не подпадающие под подпункт а) выше, порожняя масса которых не превышает 450 кг (или 650 кг для транспортных средств, предназначенных для перевозки грузов) без учета массы тяговых батарей, а номинальная максимальная мощность которых в режиме длительной нагрузки не превышает 15 кВт.</w:t>
      </w:r>
    </w:p>
    <w:p w:rsidR="00AD211A" w:rsidRPr="00F02DFD" w:rsidRDefault="00AD211A" w:rsidP="00145374">
      <w:pPr>
        <w:pStyle w:val="SingleTxtGR"/>
      </w:pPr>
      <w:r w:rsidRPr="00F02DFD">
        <w:t>36.</w:t>
      </w:r>
      <w:r w:rsidRPr="00F02DFD">
        <w:tab/>
        <w:t>Хотя производство большегрузных транспортных средств и отстает от производства пассажирских транспортных средств с точки зрения разработки и внедрения автомобилей с электроприводом, в последние годы на рынке отмечается устойчивый рост количества авто</w:t>
      </w:r>
      <w:r w:rsidR="00D41BAC">
        <w:t xml:space="preserve">бусов и грузовиков с гибридными </w:t>
      </w:r>
      <w:r w:rsidRPr="00F02DFD">
        <w:t>конструкциями (гибридные электромобили (ГЭМ), подзаряжаемые гибридные электромобили (ПГЭМ), транспортные средства на топливных элементах (ТСТЭ)) и полных аккумуляторных электромобилей (АЭМ). В настоящее время в аккумуляторных батареях для большегрузных транспортных средств применяются те же технологические решения, что и в аккумуляторных батареях для легковых автомобилей. Поэтому неофициальная рабочая группа решила изучить вопрос о том, в какой степени требования, изложенные в настоящих Правилах, можно применять к больше</w:t>
      </w:r>
      <w:r w:rsidR="00D41BAC">
        <w:t xml:space="preserve">грузным транспортным средствам, </w:t>
      </w:r>
      <w:r w:rsidRPr="00F02DFD">
        <w:t>т.</w:t>
      </w:r>
      <w:r w:rsidR="00D41BAC">
        <w:t xml:space="preserve"> </w:t>
      </w:r>
      <w:r w:rsidRPr="00F02DFD">
        <w:t>е. к транспортным средствам категорий 1 и 2, имеющим полную массу транспортного средства (ПМТС) свыше 4</w:t>
      </w:r>
      <w:r w:rsidRPr="00F02DFD">
        <w:rPr>
          <w:lang w:val="en-GB"/>
        </w:rPr>
        <w:t> </w:t>
      </w:r>
      <w:r w:rsidRPr="00F02DFD">
        <w:t>536 кг.</w:t>
      </w:r>
    </w:p>
    <w:p w:rsidR="00AD211A" w:rsidRPr="00F02DFD" w:rsidRDefault="00AD211A" w:rsidP="00145374">
      <w:pPr>
        <w:pStyle w:val="SingleTxtGR"/>
      </w:pPr>
      <w:r w:rsidRPr="00F02DFD">
        <w:t>37.</w:t>
      </w:r>
      <w:r w:rsidRPr="00F02DFD">
        <w:tab/>
        <w:t>Решение посвятить несколько отдельных глав настоящих Правил большегрузным транспортным средствам обусловлено четырьмя причинами:</w:t>
      </w:r>
    </w:p>
    <w:p w:rsidR="00AD211A" w:rsidRPr="00F02DFD" w:rsidRDefault="00AD211A" w:rsidP="00145374">
      <w:pPr>
        <w:pStyle w:val="SingleTxtGR"/>
        <w:tabs>
          <w:tab w:val="clear" w:pos="1701"/>
          <w:tab w:val="clear" w:pos="2835"/>
        </w:tabs>
        <w:ind w:left="2268" w:hanging="567"/>
      </w:pPr>
      <w:r w:rsidRPr="00F02DFD">
        <w:rPr>
          <w:lang w:val="en-GB"/>
        </w:rPr>
        <w:t>a</w:t>
      </w:r>
      <w:r w:rsidRPr="00F02DFD">
        <w:t>)</w:t>
      </w:r>
      <w:r w:rsidRPr="00F02DFD">
        <w:tab/>
        <w:t>Договаривающиеся стороны и изготовители пассажирских транспортных средств выразили общую обеспокоенность по поводу того, что включение в сферу охвата большегрузных транспортных средств замедлило бы процесс технических обсуждений и, следовательно, общий график разработки настоящих правил будет поставлен под угрозу. Было решено сформировать отдельную целевую группу, которой предстоит оценить применимость испытаний и требований исключительно в отношении большегрузных транспортных средств и, в случае необходимости, предложить изменения и исключения;</w:t>
      </w:r>
    </w:p>
    <w:p w:rsidR="00AD211A" w:rsidRPr="00F02DFD" w:rsidRDefault="00AD211A" w:rsidP="00145374">
      <w:pPr>
        <w:pStyle w:val="SingleTxtGR"/>
        <w:tabs>
          <w:tab w:val="clear" w:pos="1701"/>
          <w:tab w:val="clear" w:pos="2835"/>
        </w:tabs>
        <w:ind w:left="2268" w:hanging="567"/>
      </w:pPr>
      <w:r w:rsidRPr="00F02DFD">
        <w:rPr>
          <w:lang w:val="en-GB"/>
        </w:rPr>
        <w:t>b</w:t>
      </w:r>
      <w:r w:rsidRPr="00F02DFD">
        <w:t>)</w:t>
      </w:r>
      <w:r w:rsidRPr="00F02DFD">
        <w:tab/>
        <w:t>обособление пассажирских и легких транспортных средств неиндивидуального пользования от транспортных средств большой грузоподъемности способствует обеспечению более целостного подхода и повышению удобства в использовании, что обусловлено присущими этим двум платформам технологическими различиями и необходимостью соответствующим образом адаптировать нормативные требования;</w:t>
      </w:r>
    </w:p>
    <w:p w:rsidR="00AD211A" w:rsidRPr="00F02DFD" w:rsidRDefault="00AD211A" w:rsidP="00145374">
      <w:pPr>
        <w:pStyle w:val="SingleTxtGR"/>
        <w:tabs>
          <w:tab w:val="clear" w:pos="1701"/>
          <w:tab w:val="clear" w:pos="2835"/>
        </w:tabs>
        <w:ind w:left="2268" w:hanging="567"/>
      </w:pPr>
      <w:r w:rsidRPr="00F02DFD">
        <w:rPr>
          <w:lang w:val="en-GB"/>
        </w:rPr>
        <w:t>c</w:t>
      </w:r>
      <w:r w:rsidRPr="00F02DFD">
        <w:t>)</w:t>
      </w:r>
      <w:r w:rsidRPr="00F02DFD">
        <w:tab/>
        <w:t>в будущем направленность процесса разработки ПЭАС, системной интеграции и внедрения соответствующих технологических решений, по всей видимости, будет отличаться от направленности развития технологии легкового автомобиля, например, в таких аспектах, как выбор технологий аккумуляторной батареи, оптимизация эксплуатационных характеристик, оптимальные решения для зарядки и т.</w:t>
      </w:r>
      <w:r w:rsidR="00D41BAC">
        <w:t xml:space="preserve"> </w:t>
      </w:r>
      <w:r w:rsidRPr="00F02DFD">
        <w:t>д. Данная тенденция уже начинает проявляться в технологиях зарядки, поскольку в этой сфере отрасль производства большегрузных транспортных средств движется в направлении, призванном свести участие человека в процессах зарядки к минимуму (здесь можно упомянуть пантографы, индуктивные зарядные плиты, электрифицированные дороги и т.</w:t>
      </w:r>
      <w:r w:rsidR="00D41BAC">
        <w:t xml:space="preserve"> </w:t>
      </w:r>
      <w:r w:rsidRPr="00F02DFD">
        <w:t>д.). Обособление в рамках настоящих Правил требований, предъявляемых к большегрузным транспортным средствам, облегчает проведение будущих пересмотров в случаях, когда технические различия между этими группами транспортных средств станут еще более явными;</w:t>
      </w:r>
    </w:p>
    <w:p w:rsidR="00AD211A" w:rsidRPr="00F02DFD" w:rsidRDefault="00AD211A" w:rsidP="00145374">
      <w:pPr>
        <w:pStyle w:val="SingleTxtGR"/>
        <w:tabs>
          <w:tab w:val="clear" w:pos="1701"/>
          <w:tab w:val="clear" w:pos="2835"/>
        </w:tabs>
        <w:ind w:left="2268" w:hanging="567"/>
      </w:pPr>
      <w:r w:rsidRPr="00F02DFD">
        <w:rPr>
          <w:lang w:val="en-GB"/>
        </w:rPr>
        <w:t>d</w:t>
      </w:r>
      <w:r w:rsidRPr="00F02DFD">
        <w:t>)</w:t>
      </w:r>
      <w:r w:rsidRPr="00F02DFD">
        <w:tab/>
        <w:t>Договаривающиеся стороны Соглашения 1998 года предложили оставить принятие правил по большегрузным транспортным средствам на усмотрение самих Договаривающихся сторон, что упрощается за счет обособления таких транспортных средств в нормативном тексте.</w:t>
      </w:r>
    </w:p>
    <w:p w:rsidR="00AD211A" w:rsidRPr="00F02DFD" w:rsidRDefault="00AD211A" w:rsidP="00145374">
      <w:pPr>
        <w:pStyle w:val="SingleTxtGR"/>
      </w:pPr>
      <w:r w:rsidRPr="00F02DFD">
        <w:t>38.</w:t>
      </w:r>
      <w:r w:rsidRPr="00F02DFD">
        <w:tab/>
        <w:t>Существенное различие между изготовителями легковых автомобилей и большегрузных транспортных средств состоит в том, что последних в значительной степени можно назвать своеобразными «интеграторами» транспортных средств. Изготовитель большегрузных транспортных средств нередко производит не только укомплектованные, но и неукомплектованные транспортные средства (например, ходовую часть). Неукомплектованные транспортные средства впоследствии дорабатываются третьей стороной, ответственной за создание конструкции кузова. Кроме того, области применения большегрузных транспортных средств, особенно грузовиков, зачастую являются самыми различными, а посему на разных этапах эксплуатации их оснащают разными конструкциями кузова. Таким образом, последствия, условия и ограничения, касающиеся испытаний на транспортном средстве, необходимо подробно рассматривать с точки зрения большегрузных транспортных средств, уделяя особое внимание соответствию неукомплектованного транспортного средства.</w:t>
      </w:r>
    </w:p>
    <w:p w:rsidR="00AD211A" w:rsidRPr="00F02DFD" w:rsidRDefault="00AD211A" w:rsidP="00145374">
      <w:pPr>
        <w:pStyle w:val="SingleTxtGR"/>
      </w:pPr>
      <w:r w:rsidRPr="00F02DFD">
        <w:t>39.</w:t>
      </w:r>
      <w:r w:rsidRPr="00F02DFD">
        <w:tab/>
        <w:t>Предпринимательская деятельность, связанная с большегрузными транспортными средствами, имеет еще одну характерную черту: существует огромное число вариантов транспортных средств, созданных на базе одного и того же шасси, при этом каждое транспортное сре</w:t>
      </w:r>
      <w:r w:rsidR="00D41BAC">
        <w:t>дство сконструировано/приспособ</w:t>
      </w:r>
      <w:r w:rsidRPr="00F02DFD">
        <w:t>лено для конкретного применения с учетом потребностей заказчика. Размещение, ориентация и крепление ПЭАС зависят от конкретных конструктивных элементов и ограничений, обусловленных способом применения и техническими условиями заказчика. Именно поэтому важнейшее значение в случае большегрузных транспортных средств приобретает испытание на компонентах, тогда как испытаний на транспортном средстве следует, насколько это возможно, избегать, с тем чтобы бремя их проведения не оказывалось чрезмерно тяжким и неподъемным. На тот исключительный случай, когда оценить эффективность посредством испытания на компонентах не представляется возможным и испытания транспортного средства избежать нельзя, должна существовать установленная процедура отбора ограниченного комплекта репрезентативных конструкций транспортного средства для испытаний на предмет соответствия всего модельного ряда. Принципы выбора модели по своему характеру должны соотноситься с конкретным испытанием и основываться на четко определенной цели испытания.</w:t>
      </w:r>
    </w:p>
    <w:p w:rsidR="00AD211A" w:rsidRPr="00F02DFD" w:rsidRDefault="00AD211A" w:rsidP="00145374">
      <w:pPr>
        <w:pStyle w:val="SingleTxtGR"/>
      </w:pPr>
      <w:r w:rsidRPr="00F02DFD">
        <w:t>40.</w:t>
      </w:r>
      <w:r w:rsidRPr="00F02DFD">
        <w:tab/>
        <w:t>Кроме того, если расширять сферу охвата настоящих Правил, имея целью включить большегрузные транспортные средства, то крайне важно обеспечить такое положение, при котором требования к эффективности, устанавливаемые в качестве приемлемых для пассажирских транспортных средств, не становились бы технологически ограничительными для разработки большегрузных транспортных средств. Это особенно важно в отношении критериев, с большой долей вероятности могущих стать рыночным нормативом для компонентов.</w:t>
      </w:r>
    </w:p>
    <w:p w:rsidR="00AD211A" w:rsidRPr="00F02DFD" w:rsidRDefault="00AD211A" w:rsidP="00145374">
      <w:pPr>
        <w:pStyle w:val="H23GR"/>
      </w:pPr>
      <w:r w:rsidRPr="00F02DFD">
        <w:tab/>
        <w:t>2.</w:t>
      </w:r>
      <w:r w:rsidRPr="00F02DFD">
        <w:tab/>
        <w:t>Требования, предъявляемые к электробезопасности транспортного средства</w:t>
      </w:r>
    </w:p>
    <w:p w:rsidR="00AD211A" w:rsidRPr="00F02DFD" w:rsidRDefault="00AD211A" w:rsidP="00145374">
      <w:pPr>
        <w:pStyle w:val="H4GR"/>
      </w:pPr>
      <w:r w:rsidRPr="00F02DFD">
        <w:tab/>
      </w:r>
      <w:r w:rsidRPr="00F02DFD">
        <w:rPr>
          <w:lang w:val="en-GB"/>
        </w:rPr>
        <w:t>a</w:t>
      </w:r>
      <w:r w:rsidRPr="00F02DFD">
        <w:t>)</w:t>
      </w:r>
      <w:r w:rsidRPr="00F02DFD">
        <w:tab/>
        <w:t>Обоснование требований к электробезопасности</w:t>
      </w:r>
    </w:p>
    <w:p w:rsidR="00AD211A" w:rsidRPr="00F02DFD" w:rsidRDefault="00AD211A" w:rsidP="00145374">
      <w:pPr>
        <w:pStyle w:val="SingleTxtGR"/>
        <w:rPr>
          <w:bCs/>
        </w:rPr>
      </w:pPr>
      <w:r w:rsidRPr="00F02DFD">
        <w:rPr>
          <w:bCs/>
        </w:rPr>
        <w:t>41.</w:t>
      </w:r>
      <w:r w:rsidRPr="00F02DFD">
        <w:rPr>
          <w:bCs/>
        </w:rPr>
        <w:tab/>
        <w:t xml:space="preserve">Неисправность высоковольтной системы может привести к поражению (человека) электрическим током. Причиной такого поражения может стать любой источник электроэнергии, обеспечивающий прохождение достаточного по силе тока через кожу, мышцы или волосы человека. Как правило, выражение </w:t>
      </w:r>
      <w:r w:rsidRPr="00F02DFD">
        <w:t xml:space="preserve">«электрический удар» </w:t>
      </w:r>
      <w:r w:rsidRPr="00F02DFD">
        <w:rPr>
          <w:bCs/>
        </w:rPr>
        <w:t>используется для обозначения непредусмотренного воздействия электричества, последствия которого считаются нежелательными.</w:t>
      </w:r>
    </w:p>
    <w:p w:rsidR="00AD211A" w:rsidRPr="00F02DFD" w:rsidRDefault="00AD211A" w:rsidP="00145374">
      <w:pPr>
        <w:pStyle w:val="SingleTxtGR"/>
      </w:pPr>
      <w:r w:rsidRPr="00F02DFD">
        <w:t>42.</w:t>
      </w:r>
      <w:r w:rsidRPr="00F02DFD">
        <w:tab/>
        <w:t xml:space="preserve">Минимальная сила тока, которую способен ощутить человек, зависит от вида электрического тока (переменный или постоянный) и его частоты. Человек в состоянии почувствовать по крайней мере 1 мА (эффективное значение) переменного тока при 60 Гц, хотя для постоянного тока данный </w:t>
      </w:r>
      <w:r w:rsidR="00D41BAC">
        <w:t>показатель составляет минимум 5 </w:t>
      </w:r>
      <w:r w:rsidRPr="00F02DFD">
        <w:t>мА. Электрический ток, если он является достаточно высоким, может стать причиной повреждения тканей или фибрилляции, вызывающей остановку сердца. Фибрилляцию может вызвать переменный ток</w:t>
      </w:r>
      <w:r w:rsidR="00D41BAC">
        <w:t xml:space="preserve"> </w:t>
      </w:r>
      <w:r w:rsidRPr="00F02DFD">
        <w:t>силой </w:t>
      </w:r>
      <w:r w:rsidR="00D41BAC">
        <w:t>60 мА (эффективное значение, 60 </w:t>
      </w:r>
      <w:r w:rsidRPr="00F02DFD">
        <w:t xml:space="preserve">Гц) или </w:t>
      </w:r>
      <w:r w:rsidR="00D41BAC">
        <w:t>постоянный ток си</w:t>
      </w:r>
      <w:r w:rsidRPr="00F02DFD">
        <w:t>лой 300−500 мА.</w:t>
      </w:r>
    </w:p>
    <w:p w:rsidR="00AD211A" w:rsidRPr="00F02DFD" w:rsidRDefault="00AD211A" w:rsidP="00145374">
      <w:pPr>
        <w:pStyle w:val="SingleTxtGR"/>
      </w:pPr>
      <w:r w:rsidRPr="00F02DFD">
        <w:t>43.</w:t>
      </w:r>
      <w:r w:rsidRPr="00F02DFD">
        <w:tab/>
        <w:t>Длительное воздействие постоянным электрическим током напряжением 120 В и частотой 60 Гц является особенно опасной причиной вентрикулярной фибрилляции, поскольку такой ток обычно превышает уровень, при котором человек сохраняет контроль над своим телом, но при этом не передает телу первоначальную энергию, достаточную для того, чтобы оттолкнуть его от источника тока. Вместе с тем потенциальная серьезность поражения электротоком зависит от того, какие органы он затрагивает.</w:t>
      </w:r>
    </w:p>
    <w:p w:rsidR="00AD211A" w:rsidRPr="00F02DFD" w:rsidRDefault="00AD211A" w:rsidP="00145374">
      <w:pPr>
        <w:pStyle w:val="SingleTxtGR"/>
      </w:pPr>
      <w:r w:rsidRPr="00F02DFD">
        <w:t>44.</w:t>
      </w:r>
      <w:r w:rsidRPr="00F02DFD">
        <w:tab/>
        <w:t>При напряжении менее 200 В основное сопротивление прохождению тока через тело человека в случае широкомасштабного поражения через две точки на теле оказывает кожа. Однако электропроводность кожи не является линейной. Если напряжение превышает 450−600 В, то диэлектрическая способность кожи нарушается. Степень защиты от тока, обеспечиваемая кожей, уменьшается при потении, процесс которого ускоряется, если электроток в течение продолжительного периода времени вызывает более быстрое сокращение мышц по сравнению с уровнем, при котором человек сохраняет контроль над своим телом.</w:t>
      </w:r>
    </w:p>
    <w:p w:rsidR="00AD211A" w:rsidRPr="00F02DFD" w:rsidRDefault="00AD211A" w:rsidP="00145374">
      <w:pPr>
        <w:pStyle w:val="H4GR"/>
      </w:pPr>
      <w:r w:rsidRPr="00F02DFD">
        <w:tab/>
      </w:r>
      <w:r w:rsidRPr="00F02DFD">
        <w:rPr>
          <w:lang w:val="en-GB"/>
        </w:rPr>
        <w:t>b</w:t>
      </w:r>
      <w:r w:rsidRPr="00F02DFD">
        <w:t>)</w:t>
      </w:r>
      <w:r w:rsidRPr="00F02DFD">
        <w:tab/>
        <w:t>Эксплуатационные требования</w:t>
      </w:r>
    </w:p>
    <w:p w:rsidR="00AD211A" w:rsidRPr="00F02DFD" w:rsidRDefault="00AD211A" w:rsidP="00145374">
      <w:pPr>
        <w:pStyle w:val="SingleTxtGR"/>
      </w:pPr>
      <w:r w:rsidRPr="00F02DFD">
        <w:t>45.</w:t>
      </w:r>
      <w:r w:rsidRPr="00F02DFD">
        <w:tab/>
        <w:t>Под «эксплуатационными требованиями» понимаются технические характеристики, которым должны отвечать транспортные средства, с тем чтобы избежать опасности поражения водителя и пассажиров электромобиля электрическим током в обычных условиях эксплуатации (т.</w:t>
      </w:r>
      <w:r w:rsidR="00455594">
        <w:t xml:space="preserve"> </w:t>
      </w:r>
      <w:r w:rsidRPr="00F02DFD">
        <w:t>е. в условиях отсутствия повреждений или неисправностей).</w:t>
      </w:r>
    </w:p>
    <w:p w:rsidR="00AD211A" w:rsidRPr="00F02DFD" w:rsidRDefault="00AD211A" w:rsidP="00145374">
      <w:pPr>
        <w:pStyle w:val="SingleTxtGR"/>
      </w:pPr>
      <w:r w:rsidRPr="00F02DFD">
        <w:t>46.</w:t>
      </w:r>
      <w:r w:rsidRPr="00F02DFD">
        <w:tab/>
        <w:t>Эти требования в первую очередь распространяются на электропривод, работающий под высоким напряжением, а также на высоковольтные компоненты и системы, которые имеют гальваническое соединение.</w:t>
      </w:r>
    </w:p>
    <w:p w:rsidR="00AD211A" w:rsidRPr="00F02DFD" w:rsidRDefault="00AD211A" w:rsidP="00145374">
      <w:pPr>
        <w:pStyle w:val="SingleTxtGR"/>
      </w:pPr>
      <w:r w:rsidRPr="00F02DFD">
        <w:t>47.</w:t>
      </w:r>
      <w:r w:rsidRPr="00F02DFD">
        <w:tab/>
        <w:t>Во избежание поражения электрическим током обеспечивают защиту людей от прямого контакта с частями под напряжением (токопроводящими частями, предназначенными для работы под напряжением в обычных условиях эксплуатации).</w:t>
      </w:r>
    </w:p>
    <w:p w:rsidR="00AD211A" w:rsidRPr="00F02DFD" w:rsidRDefault="00AD211A" w:rsidP="00145374">
      <w:pPr>
        <w:pStyle w:val="SingleTxtGR"/>
      </w:pPr>
      <w:r w:rsidRPr="00F02DFD">
        <w:t>48.</w:t>
      </w:r>
      <w:r w:rsidRPr="00F02DFD">
        <w:tab/>
        <w:t>Защиту от прямого контакта внутри пассажирского салона проверяют с помощью стандартного испытательного провода (</w:t>
      </w:r>
      <w:r w:rsidRPr="00F02DFD">
        <w:rPr>
          <w:lang w:val="en-GB"/>
        </w:rPr>
        <w:t>IPXXD</w:t>
      </w:r>
      <w:r w:rsidRPr="00F02DFD">
        <w:t>) (см. рис. 4).</w:t>
      </w:r>
    </w:p>
    <w:p w:rsidR="00AD211A" w:rsidRPr="00F02DFD" w:rsidRDefault="00AD211A" w:rsidP="00145374">
      <w:pPr>
        <w:pStyle w:val="H23GR"/>
      </w:pPr>
      <w:r w:rsidRPr="00F02DFD">
        <w:tab/>
      </w:r>
      <w:r w:rsidRPr="001255EB">
        <w:rPr>
          <w:b w:val="0"/>
        </w:rPr>
        <w:tab/>
        <w:t>Рис. 4</w:t>
      </w:r>
      <w:r w:rsidRPr="00F02DFD">
        <w:br/>
        <w:t>Стандартный испытательный провод</w:t>
      </w:r>
    </w:p>
    <w:p w:rsidR="00AD211A" w:rsidRPr="001255EB" w:rsidRDefault="00AD211A" w:rsidP="00145374">
      <w:pPr>
        <w:pStyle w:val="SingleTxtGR"/>
        <w:rPr>
          <w:color w:val="FFFFFF" w:themeColor="background1"/>
        </w:rPr>
      </w:pPr>
      <w:r w:rsidRPr="00F02DFD">
        <w:rPr>
          <w:noProof/>
          <w:lang w:eastAsia="ru-RU"/>
        </w:rPr>
        <w:drawing>
          <wp:inline distT="0" distB="0" distL="0" distR="0" wp14:anchorId="3C2B2E59" wp14:editId="5F9DD456">
            <wp:extent cx="1348740" cy="1021080"/>
            <wp:effectExtent l="0" t="0" r="381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8740" cy="1021080"/>
                    </a:xfrm>
                    <a:prstGeom prst="rect">
                      <a:avLst/>
                    </a:prstGeom>
                    <a:noFill/>
                    <a:ln>
                      <a:noFill/>
                    </a:ln>
                  </pic:spPr>
                </pic:pic>
              </a:graphicData>
            </a:graphic>
          </wp:inline>
        </w:drawing>
      </w:r>
    </w:p>
    <w:p w:rsidR="00AD211A" w:rsidRPr="00F02DFD" w:rsidRDefault="00AD211A" w:rsidP="00145374">
      <w:pPr>
        <w:pStyle w:val="SingleTxtGR"/>
      </w:pPr>
      <w:r w:rsidRPr="00F02DFD">
        <w:t>49.</w:t>
      </w:r>
      <w:r w:rsidRPr="00F02DFD">
        <w:tab/>
        <w:t>Вне салона для проверки возможности контакта с частями под напряжением используют стандартный испытательный штырь (</w:t>
      </w:r>
      <w:r w:rsidRPr="00F02DFD">
        <w:rPr>
          <w:lang w:val="en-GB"/>
        </w:rPr>
        <w:t>IPXXB</w:t>
      </w:r>
      <w:r w:rsidRPr="00F02DFD">
        <w:t>)</w:t>
      </w:r>
      <w:r w:rsidR="00D41BAC">
        <w:t xml:space="preserve">, показанный </w:t>
      </w:r>
      <w:r w:rsidRPr="00F02DFD">
        <w:t>на рис. 5.</w:t>
      </w:r>
    </w:p>
    <w:p w:rsidR="00AD211A" w:rsidRPr="00F02DFD" w:rsidRDefault="00AD211A" w:rsidP="00145374">
      <w:pPr>
        <w:pStyle w:val="H23GR"/>
        <w:spacing w:after="240"/>
      </w:pPr>
      <w:r w:rsidRPr="00F02DFD">
        <w:tab/>
      </w:r>
      <w:r w:rsidRPr="00F02DFD">
        <w:tab/>
      </w:r>
      <w:r w:rsidRPr="001255EB">
        <w:rPr>
          <w:b w:val="0"/>
        </w:rPr>
        <w:t>Рис. 5</w:t>
      </w:r>
      <w:r w:rsidRPr="00F02DFD">
        <w:br/>
        <w:t>Стандартный испытательный штырь</w:t>
      </w:r>
    </w:p>
    <w:p w:rsidR="00AD211A" w:rsidRPr="001255EB" w:rsidRDefault="00AD211A" w:rsidP="00145374">
      <w:pPr>
        <w:pStyle w:val="SingleTxtGR"/>
        <w:spacing w:after="240"/>
        <w:rPr>
          <w:color w:val="FFFFFF" w:themeColor="background1"/>
        </w:rPr>
      </w:pPr>
      <w:r w:rsidRPr="00F02DFD">
        <w:rPr>
          <w:noProof/>
          <w:lang w:eastAsia="ru-RU"/>
        </w:rPr>
        <w:drawing>
          <wp:inline distT="0" distB="0" distL="0" distR="0" wp14:anchorId="44E7D670" wp14:editId="0D1A4F72">
            <wp:extent cx="1988820" cy="11963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820" cy="1196340"/>
                    </a:xfrm>
                    <a:prstGeom prst="rect">
                      <a:avLst/>
                    </a:prstGeom>
                    <a:noFill/>
                    <a:ln>
                      <a:noFill/>
                    </a:ln>
                  </pic:spPr>
                </pic:pic>
              </a:graphicData>
            </a:graphic>
          </wp:inline>
        </w:drawing>
      </w:r>
    </w:p>
    <w:p w:rsidR="00AD211A" w:rsidRPr="00F02DFD" w:rsidRDefault="00AD211A" w:rsidP="00145374">
      <w:pPr>
        <w:pStyle w:val="SingleTxtGR"/>
      </w:pPr>
      <w:r w:rsidRPr="00F02DFD">
        <w:t>50.</w:t>
      </w:r>
      <w:r w:rsidRPr="00F02DFD">
        <w:tab/>
        <w:t>Кроме того, незащищенные токопроводящие части (части, до которых можно дотронуться стандартным испытательным штырем и которые оказываются под напряжением при нарушении изоляции) также должны быть защищены от непрямого контакта. Это означает, что, например, токопроводящие ограждения или кожухи должны быть надежно подсоединены гальваническим методом к электрической массе.</w:t>
      </w:r>
    </w:p>
    <w:p w:rsidR="00AD211A" w:rsidRPr="00F02DFD" w:rsidRDefault="00AD211A" w:rsidP="00145374">
      <w:pPr>
        <w:pStyle w:val="SingleTxtGR"/>
      </w:pPr>
      <w:r w:rsidRPr="00F02DFD">
        <w:t>51.</w:t>
      </w:r>
      <w:r w:rsidRPr="00F02DFD">
        <w:tab/>
        <w:t>Помимо защиты от прямого и непрямого контакта, для систем переменного и постоянного тока необходимо обеспечить сопротивление изоляции. Сопротивление изоляции, измеренное по отношению к электрической массе, является физическим параметром, характеризующим максимальную силу тока, который может пройти через тело человека, не причиняя ему вреда.</w:t>
      </w:r>
    </w:p>
    <w:p w:rsidR="00AD211A" w:rsidRPr="00F02DFD" w:rsidRDefault="00AD211A" w:rsidP="00145374">
      <w:pPr>
        <w:pStyle w:val="SingleTxtGR"/>
      </w:pPr>
      <w:r w:rsidRPr="00F02DFD">
        <w:t>52.</w:t>
      </w:r>
      <w:r w:rsidRPr="00F02DFD">
        <w:tab/>
        <w:t>Хотя системы постоянного</w:t>
      </w:r>
      <w:r w:rsidR="00D41BAC">
        <w:t xml:space="preserve"> тока менее опасны для человека (см. </w:t>
      </w:r>
      <w:r w:rsidRPr="00F02DFD">
        <w:t>пункт 5.1.1.2.4.1), все же необходимо обеспеч</w:t>
      </w:r>
      <w:r w:rsidR="00D41BAC">
        <w:t>ить сопротивление 100 Ом/В. Для </w:t>
      </w:r>
      <w:r w:rsidRPr="00F02DFD">
        <w:t>систем переменного тока требуется обеспечить сопротивление не менее 500 Ом/В.</w:t>
      </w:r>
    </w:p>
    <w:p w:rsidR="00AD211A" w:rsidRPr="00F02DFD" w:rsidRDefault="00AD211A" w:rsidP="00145374">
      <w:pPr>
        <w:pStyle w:val="SingleTxtGR"/>
      </w:pPr>
      <w:r w:rsidRPr="00F02DFD">
        <w:t>53.</w:t>
      </w:r>
      <w:r w:rsidRPr="00F02DFD">
        <w:tab/>
        <w:t>Предъявляемые к сопротивлению изоляции требования на уров-не 100 Ом/В для постоянного тока и 500 Ом/В для переменного тока предполагают максимальную силу тока, проходящег</w:t>
      </w:r>
      <w:r w:rsidR="00D41BAC">
        <w:t>о через тело человека, на уров</w:t>
      </w:r>
      <w:r w:rsidRPr="00F02DFD">
        <w:t>не 10 мА и 2 мА соответственно.</w:t>
      </w:r>
    </w:p>
    <w:p w:rsidR="00AD211A" w:rsidRPr="00F02DFD" w:rsidRDefault="00AD211A" w:rsidP="00145374">
      <w:pPr>
        <w:pStyle w:val="H4GR"/>
      </w:pPr>
      <w:r w:rsidRPr="00F02DFD">
        <w:tab/>
      </w:r>
      <w:r w:rsidRPr="00F02DFD">
        <w:rPr>
          <w:lang w:val="en-GB"/>
        </w:rPr>
        <w:t>c</w:t>
      </w:r>
      <w:r w:rsidRPr="00F02DFD">
        <w:t>)</w:t>
      </w:r>
      <w:r w:rsidRPr="00F02DFD">
        <w:tab/>
        <w:t>Требования в ходе зарядки</w:t>
      </w:r>
    </w:p>
    <w:p w:rsidR="00AD211A" w:rsidRPr="00F02DFD" w:rsidRDefault="00AD211A" w:rsidP="00145374">
      <w:pPr>
        <w:pStyle w:val="SingleTxtGR"/>
      </w:pPr>
      <w:r w:rsidRPr="00F02DFD">
        <w:t>54.</w:t>
      </w:r>
      <w:r w:rsidRPr="00F02DFD">
        <w:tab/>
        <w:t>Транспортные средства с ПЭАС, которые можно заряжать посредством кондуктивного соединения с заземленным внешним источником электропитания, должны иметь устройство, обеспечивающее во время зарядки кондуктивное соединение электрической массы с «землей». Это гарантирует, что если при зарядке произойдет пробой электрической изоляции источника высоковольтного напряжения, а человек соприкоснется с массой транспортного средства, то величина электрического тока, проходящего через тело человека, будет весьма незначительной и в безопасных пределах. Объясняется это тем, что ток пойдет по пути наименьшего сопротивления, и, следовательно, основной ток, образовавшийся в результате пробоя электрической изоляции, пройдет через заземление, а не через тело человека.</w:t>
      </w:r>
    </w:p>
    <w:p w:rsidR="00AD211A" w:rsidRPr="00F02DFD" w:rsidRDefault="00AD211A" w:rsidP="00145374">
      <w:pPr>
        <w:pStyle w:val="SingleTxtGR"/>
      </w:pPr>
      <w:r w:rsidRPr="00F02DFD">
        <w:t>55.</w:t>
      </w:r>
      <w:r w:rsidRPr="00F02DFD">
        <w:tab/>
        <w:t>Электрическая изоляция от массы высоковольтных источников, которые присоединяются к входному соединительному устройству на транспортном средстве в ходе кондуктивной зарядки (посредством соединения с внешним источником электропитания переменного тока), должна иметь сопротивление не менее 500 Ом/В. Тем самым обеспечивается, что величина тока утечки в ходе зарядки будет меньше величины, необходимой для срабатывания устройства защитного отключения (УЗО) или прерывателя зарядной цепи (ПЗЦ). В ходе зарядки, осуществляемой путем соединения с внешним источником электропитания переменного тока, защиту обеспечивают УЗО и ПЗЦ, расположенные во внешнем оборудовании системы электроснабжения электромобиля (т.</w:t>
      </w:r>
      <w:r w:rsidR="0099786E">
        <w:t xml:space="preserve"> </w:t>
      </w:r>
      <w:r w:rsidRPr="00F02DFD">
        <w:t>е. в зарядном соединителе). Электрическая изоляция высоковольтных источников питания, имеющая сопротивление 500 Ом/В, необходима исключительно для обеспечения достаточно низких уровней тока утечки, с тем чтобы при штатных условиях зарядки не срабатывали УЗО и ПЗЦ. Требования к УЗО и ПЗЦ установлены в соответствующих национальных и междуна</w:t>
      </w:r>
      <w:r w:rsidR="00D41BAC">
        <w:t xml:space="preserve">родных стандартах – </w:t>
      </w:r>
      <w:r>
        <w:t>в частности</w:t>
      </w:r>
      <w:r w:rsidRPr="00F02DFD">
        <w:t xml:space="preserve"> статье 625 Национальных электротехнических правил (</w:t>
      </w:r>
      <w:r w:rsidRPr="00F02DFD">
        <w:rPr>
          <w:lang w:val="en-GB"/>
        </w:rPr>
        <w:t>NEC</w:t>
      </w:r>
      <w:r w:rsidR="00D41BAC">
        <w:t xml:space="preserve">) </w:t>
      </w:r>
      <w:r w:rsidRPr="00F02DFD">
        <w:t xml:space="preserve">и стандарте 2954 компании </w:t>
      </w:r>
      <w:r w:rsidRPr="00F02DFD">
        <w:rPr>
          <w:lang w:val="en-GB"/>
        </w:rPr>
        <w:t>Underwriters</w:t>
      </w:r>
      <w:r w:rsidRPr="00F02DFD">
        <w:t xml:space="preserve"> </w:t>
      </w:r>
      <w:r w:rsidRPr="00F02DFD">
        <w:rPr>
          <w:lang w:val="en-GB"/>
        </w:rPr>
        <w:t>Laboratory</w:t>
      </w:r>
      <w:r w:rsidRPr="00F02DFD">
        <w:t xml:space="preserve"> (</w:t>
      </w:r>
      <w:r w:rsidRPr="00F02DFD">
        <w:rPr>
          <w:lang w:val="en-GB"/>
        </w:rPr>
        <w:t>UL</w:t>
      </w:r>
      <w:r w:rsidRPr="00F02DFD">
        <w:t>) – и прописаны в законодательстве различных стран и штатов. Поэтому в настоящих Правилах, вероятно, нет необходимости конкретизировать требования к УЗО и ПЗЦ в зарядных соединителях. Каждая Договаривающаяся сторона может оценить такую необходимость исходя из требований к эксплуатации электроустановок в своей стране.</w:t>
      </w:r>
    </w:p>
    <w:p w:rsidR="00AD211A" w:rsidRPr="00F02DFD" w:rsidRDefault="00AD211A" w:rsidP="00145374">
      <w:pPr>
        <w:pStyle w:val="H4GR"/>
      </w:pPr>
      <w:r w:rsidRPr="00F02DFD">
        <w:tab/>
      </w:r>
      <w:r w:rsidRPr="00F02DFD">
        <w:rPr>
          <w:lang w:val="en-GB"/>
        </w:rPr>
        <w:t>d</w:t>
      </w:r>
      <w:r w:rsidRPr="00F02DFD">
        <w:t>)</w:t>
      </w:r>
      <w:r w:rsidRPr="00F02DFD">
        <w:tab/>
        <w:t>Требования к последствиям столкновения</w:t>
      </w:r>
    </w:p>
    <w:p w:rsidR="00AD211A" w:rsidRPr="00F02DFD" w:rsidRDefault="00AD211A" w:rsidP="00145374">
      <w:pPr>
        <w:pStyle w:val="SingleTxtGR"/>
      </w:pPr>
      <w:r w:rsidRPr="00F02DFD">
        <w:t>56.</w:t>
      </w:r>
      <w:r w:rsidRPr="00F02DFD">
        <w:tab/>
        <w:t>Под требованиями к последствиям столкновения понимаются технические характеристики, которым транспортные средства должны отвечать после удара, с тем чтобы избежать любой опасности поражения водителя и пассажиров или сотрудников экстренных оперативных служб электрическим током. Они не предусматривают описание порядка нанесения удара; данный вопрос решается каждой Договаривающейся стороной Соглашения 1998 года.</w:t>
      </w:r>
    </w:p>
    <w:p w:rsidR="00AD211A" w:rsidRPr="00F02DFD" w:rsidRDefault="00AD211A" w:rsidP="00145374">
      <w:pPr>
        <w:pStyle w:val="SingleTxtGR"/>
      </w:pPr>
      <w:r w:rsidRPr="00F02DFD">
        <w:t>57.</w:t>
      </w:r>
      <w:r w:rsidRPr="00F02DFD">
        <w:tab/>
        <w:t>Эти требования в первую очередь распространяются на электропривод, работающий под высоким напряжением, а также на высоковольтные компоненты и системы, которые имеют гальваническое соединение с ним.</w:t>
      </w:r>
    </w:p>
    <w:p w:rsidR="00AD211A" w:rsidRPr="00F02DFD" w:rsidRDefault="00AD211A" w:rsidP="00145374">
      <w:pPr>
        <w:pStyle w:val="SingleTxtGR"/>
      </w:pPr>
      <w:r w:rsidRPr="00F02DFD">
        <w:t>58.</w:t>
      </w:r>
      <w:r w:rsidRPr="00F02DFD">
        <w:tab/>
        <w:t>После столкновения транспортного средства должно быть обеспечено соответствие по следующим четырем критериям, которые подтверждают безопасность его систем. Это будет означать, что остаточный «электрический уровень» высоковольтных систем более не представляет опасности для водителя и пассажиров транспортного средства или сотрудников экстренных оперативных служб.</w:t>
      </w:r>
    </w:p>
    <w:p w:rsidR="00AD211A" w:rsidRPr="00F02DFD" w:rsidRDefault="00AD211A" w:rsidP="00145374">
      <w:pPr>
        <w:pStyle w:val="H23GR"/>
      </w:pPr>
      <w:r w:rsidRPr="00F02DFD">
        <w:tab/>
        <w:t>3.</w:t>
      </w:r>
      <w:r w:rsidRPr="00F02DFD">
        <w:tab/>
        <w:t>Обоснование критерия «отсутствия высокого напряжения»</w:t>
      </w:r>
    </w:p>
    <w:p w:rsidR="00AD211A" w:rsidRPr="00F02DFD" w:rsidRDefault="00AD211A" w:rsidP="00145374">
      <w:pPr>
        <w:pStyle w:val="SingleTxtGR"/>
      </w:pPr>
      <w:r w:rsidRPr="00F02DFD">
        <w:t>59.</w:t>
      </w:r>
      <w:r w:rsidRPr="00F02DFD">
        <w:tab/>
        <w:t>В большинстве конструкций электромобилей используются электрические контакторы, позволяющие отключить высокое напряжение силовой аккумуляторной батареи в случае столкновения или какого-либо нарушения изоляции. Для таких конструкций процедура испытания электрической изоляции не подходит, поскольку разность потенциалов между высоковольтной системой и массой будет нулевой, что ставит нуль в знаменатель уравнения для расчета изоляции.</w:t>
      </w:r>
    </w:p>
    <w:p w:rsidR="00AD211A" w:rsidRPr="00F02DFD" w:rsidRDefault="00AD211A" w:rsidP="00145374">
      <w:pPr>
        <w:pStyle w:val="SingleTxtGR"/>
      </w:pPr>
      <w:r w:rsidRPr="00F02DFD">
        <w:t>60.</w:t>
      </w:r>
      <w:r w:rsidRPr="00F02DFD">
        <w:tab/>
        <w:t xml:space="preserve">По всей видимости, имеется согласие относительно того, что низкое напряжение (величины напряжения менее 60 В постоянного тока или 30 В переменного тока) является приемлемым вариантом для обеспечения электробезопасности после столкновения. Классификация </w:t>
      </w:r>
      <w:r w:rsidRPr="00F02DFD">
        <w:rPr>
          <w:lang w:val="en-GB"/>
        </w:rPr>
        <w:t>SAE</w:t>
      </w:r>
      <w:r w:rsidRPr="00F02DFD">
        <w:t xml:space="preserve"> </w:t>
      </w:r>
      <w:r w:rsidRPr="00F02DFD">
        <w:rPr>
          <w:lang w:val="en-GB"/>
        </w:rPr>
        <w:t>J</w:t>
      </w:r>
      <w:r w:rsidR="00D41BAC">
        <w:t>1766 (в редакции 2005 </w:t>
      </w:r>
      <w:r w:rsidRPr="00F02DFD">
        <w:t>года), исправляя данное упущение, однозначно признает низкое напряжение в качестве второго варианта для целей электробез</w:t>
      </w:r>
      <w:r w:rsidR="00D41BAC">
        <w:t>опасности при столкновении. Тем </w:t>
      </w:r>
      <w:r w:rsidRPr="00F02DFD">
        <w:t xml:space="preserve">более что данный вариант был впоследствии принят в рамках </w:t>
      </w:r>
      <w:r w:rsidRPr="00F02DFD">
        <w:rPr>
          <w:lang w:val="en-GB"/>
        </w:rPr>
        <w:t>FMVSS</w:t>
      </w:r>
      <w:r w:rsidRPr="00F02DFD">
        <w:t xml:space="preserve"> № 305. Кроме того, на основании послед</w:t>
      </w:r>
      <w:r>
        <w:t xml:space="preserve">ней поправки к правилам № 12, </w:t>
      </w:r>
      <w:r w:rsidRPr="00F02DFD">
        <w:t>94</w:t>
      </w:r>
      <w:r>
        <w:t xml:space="preserve"> и </w:t>
      </w:r>
      <w:r w:rsidRPr="00F02DFD">
        <w:t>95 ООН данный вариант также утвержден как альтернатива сопротивлению изоляции.</w:t>
      </w:r>
    </w:p>
    <w:p w:rsidR="00AD211A" w:rsidRPr="00F02DFD" w:rsidRDefault="00AD211A" w:rsidP="00145374">
      <w:pPr>
        <w:pStyle w:val="H23GR"/>
      </w:pPr>
      <w:r w:rsidRPr="00F02DFD">
        <w:tab/>
        <w:t>4.</w:t>
      </w:r>
      <w:r w:rsidRPr="00F02DFD">
        <w:tab/>
        <w:t>Обоснование критерия «низкого запаса энергии»</w:t>
      </w:r>
    </w:p>
    <w:p w:rsidR="00AD211A" w:rsidRPr="00F02DFD" w:rsidRDefault="00AD211A" w:rsidP="00145374">
      <w:pPr>
        <w:pStyle w:val="SingleTxtGR"/>
      </w:pPr>
      <w:r w:rsidRPr="00F02DFD">
        <w:t>61.</w:t>
      </w:r>
      <w:r w:rsidRPr="00F02DFD">
        <w:tab/>
        <w:t xml:space="preserve">Справочная информация и терминология. Исходное сопротивление тела человека, принимаемое в настоящем обосновании за </w:t>
      </w:r>
      <w:r w:rsidRPr="00F02DFD">
        <w:rPr>
          <w:lang w:val="en-GB"/>
        </w:rPr>
        <w:t>Ri</w:t>
      </w:r>
      <w:r w:rsidRPr="00F02DFD">
        <w:t xml:space="preserve">, играет ключевую роль в последующих расчетах. Величина </w:t>
      </w:r>
      <w:r w:rsidRPr="00F02DFD">
        <w:rPr>
          <w:lang w:val="en-GB"/>
        </w:rPr>
        <w:t>Ri</w:t>
      </w:r>
      <w:r w:rsidRPr="00F02DFD">
        <w:t xml:space="preserve"> является переменной, поскольку основывается на ряде факторов и, следовательно, на практике может охватывать широкий круг значений. Ввиду того, что тяжесть поражения человека электрическим током обычно возрастает по мере прохождения тока через тело человека, и поскольку, согласно закону Ома, сила тока обратно пропорциональна сопротивлению кожи, в настоящем документе рассматривается минимальное возможное значение </w:t>
      </w:r>
      <w:r w:rsidRPr="00F02DFD">
        <w:rPr>
          <w:lang w:val="en-GB"/>
        </w:rPr>
        <w:t>Ri</w:t>
      </w:r>
      <w:r w:rsidRPr="00F02DFD">
        <w:t>, соответствующее наименьшему уровню энергии, который может</w:t>
      </w:r>
      <w:r w:rsidR="00D41BAC">
        <w:t xml:space="preserve"> оказать опасное воздействие. В </w:t>
      </w:r>
      <w:r w:rsidRPr="00F02DFD">
        <w:t xml:space="preserve">настоящем обосновании используется минимальное значение </w:t>
      </w:r>
      <w:r w:rsidRPr="00F02DFD">
        <w:rPr>
          <w:lang w:val="en-GB"/>
        </w:rPr>
        <w:t>Ri</w:t>
      </w:r>
      <w:r w:rsidRPr="00F02DFD">
        <w:t>, равное 500 Ом (исходя из пункта 4.6 стандарта </w:t>
      </w:r>
      <w:r w:rsidRPr="00F02DFD">
        <w:rPr>
          <w:lang w:val="en-GB"/>
        </w:rPr>
        <w:t>TS</w:t>
      </w:r>
      <w:r w:rsidRPr="00F02DFD">
        <w:t> 60479-1:2005 Международной электротехнической комиссии (МЭК)).</w:t>
      </w:r>
    </w:p>
    <w:p w:rsidR="00AD211A" w:rsidRPr="00F02DFD" w:rsidRDefault="00AD211A" w:rsidP="00145374">
      <w:pPr>
        <w:pStyle w:val="SingleTxtGR"/>
      </w:pPr>
      <w:r w:rsidRPr="00F02DFD">
        <w:t>62.</w:t>
      </w:r>
      <w:r w:rsidRPr="00F02DFD">
        <w:tab/>
        <w:t>Обоснование предела энергии. Как с физиологической, так и практической точек зрения имеются веские причины, по которым низкий запас энергии является подходящим вариантом для целей обеспечения электробезопасности в условиях после столкновения. Во-первых, это целостность. В специальных изданиях наблюдается широкий консенсус в отношении того, что воздействие электроэнергии, причем даже электрической энергии высокого напряжения, не чревато для человека какими-либо долгосрочными опасными последствиями при условии, что суммарная величина энергии, получаемой человеком, достаточна низка. Вторым доводом в пользу включения низкоэнергетического варианта выступают вопросы практического применения, связанные с конструированием высоковольтных систем, отвечающих критериям надежной изоляции или низкого напряжения. В автомобильных высоковольтных системах, как правило, используется некоторое количество конденсаторов, соединенных с высоковольтными шинами, и после столкновения не во всех случаях практически целесообразно разряжать каждый конденсатор. Руководствуясь указаниями по безопасному ограничению энергии, изготовители транспортных средств получают необходимую гибкость при конструировании изделий, которые гарантируют безопасность, но при этом не сопряжены с ненужными и обременительными затратами.</w:t>
      </w:r>
    </w:p>
    <w:p w:rsidR="00AD211A" w:rsidRPr="00F02DFD" w:rsidRDefault="00AD211A" w:rsidP="00145374">
      <w:pPr>
        <w:pStyle w:val="SingleTxtGR"/>
      </w:pPr>
      <w:r w:rsidRPr="00F02DFD">
        <w:t>63.</w:t>
      </w:r>
      <w:r w:rsidRPr="00F02DFD">
        <w:tab/>
        <w:t xml:space="preserve">Установление соответствующих значений сопротивления тела. Исходное сопротивление тела человека, принимаемое в настоящем обосновании за </w:t>
      </w:r>
      <w:r w:rsidRPr="00F02DFD">
        <w:rPr>
          <w:lang w:val="en-GB"/>
        </w:rPr>
        <w:t>Ri</w:t>
      </w:r>
      <w:r w:rsidRPr="00F02DFD">
        <w:t xml:space="preserve">, играет ключевую роль в последующих расчетах. Величина </w:t>
      </w:r>
      <w:r w:rsidRPr="00F02DFD">
        <w:rPr>
          <w:lang w:val="en-GB"/>
        </w:rPr>
        <w:t>Ri</w:t>
      </w:r>
      <w:r w:rsidRPr="00F02DFD">
        <w:t xml:space="preserve"> является переменной, поскольку основывается на ряде факторов и на практике может охватывать широкий круг значений. Ввиду того, что тяжесть поражения человека электрическим током обычно возрастает по мере прохождения тока через тело человека и что, согласно закону Ома, сила тока обратно пропорциональна сопротивлению кожи, за основу расчетов по определению допустимых пределов максимальных уровней энергии берутся те значения </w:t>
      </w:r>
      <w:r w:rsidRPr="00F02DFD">
        <w:rPr>
          <w:lang w:val="en-GB"/>
        </w:rPr>
        <w:t>Ri</w:t>
      </w:r>
      <w:r w:rsidRPr="00F02DFD">
        <w:t>, которые отражают достаточно объективные сценарии контакт/поражение, т.</w:t>
      </w:r>
      <w:r w:rsidR="005E0FE4">
        <w:t xml:space="preserve"> </w:t>
      </w:r>
      <w:r w:rsidRPr="00F02DFD">
        <w:t>е. ситуации, вполне возможные в реальной жизни.</w:t>
      </w:r>
    </w:p>
    <w:p w:rsidR="00AD211A" w:rsidRPr="00F02DFD" w:rsidRDefault="00AD211A" w:rsidP="00145374">
      <w:pPr>
        <w:pStyle w:val="SingleTxtGR"/>
      </w:pPr>
      <w:r w:rsidRPr="00F02DFD">
        <w:t>64.</w:t>
      </w:r>
      <w:r w:rsidRPr="00F02DFD">
        <w:tab/>
        <w:t>При оценке риска, связанного с электрическим импульсом (например, разряд конденсатора), сопротивление тела является функцией напряжения на начальном этапе электрического импульса. В реальной жизни при емкостных разрядах напряжение достигает пика в начале импульса и спадает по мере разрядки конденсатора.</w:t>
      </w:r>
    </w:p>
    <w:p w:rsidR="00AD211A" w:rsidRPr="00F02DFD" w:rsidRDefault="00AD211A" w:rsidP="00145374">
      <w:pPr>
        <w:pStyle w:val="SingleTxtGR"/>
      </w:pPr>
      <w:r w:rsidRPr="00F02DFD">
        <w:t>65.</w:t>
      </w:r>
      <w:r w:rsidRPr="00F02DFD">
        <w:tab/>
        <w:t xml:space="preserve">В таблице 10 стандарта </w:t>
      </w:r>
      <w:r w:rsidRPr="00F02DFD">
        <w:rPr>
          <w:lang w:val="en-GB"/>
        </w:rPr>
        <w:t>TS</w:t>
      </w:r>
      <w:r w:rsidRPr="00F02DFD">
        <w:t xml:space="preserve"> 60479-1 МЭК подробно показано общее сопротивление тела </w:t>
      </w:r>
      <w:r w:rsidRPr="00F02DFD">
        <w:rPr>
          <w:lang w:val="en-GB"/>
        </w:rPr>
        <w:t>R</w:t>
      </w:r>
      <w:r w:rsidRPr="00F02DFD">
        <w:rPr>
          <w:vertAlign w:val="subscript"/>
          <w:lang w:val="en-GB"/>
        </w:rPr>
        <w:t>t</w:t>
      </w:r>
      <w:r w:rsidRPr="00F02DFD">
        <w:t xml:space="preserve"> в случае</w:t>
      </w:r>
      <w:r>
        <w:t xml:space="preserve"> прохождения тока по петле «рука–</w:t>
      </w:r>
      <w:r w:rsidRPr="00F02DFD">
        <w:t>рука» при больших площадях контакта и в сухих условиях. Что касается соприкосновения</w:t>
      </w:r>
      <w:r w:rsidR="005E0FE4">
        <w:t xml:space="preserve"> </w:t>
      </w:r>
      <w:r w:rsidRPr="00F02DFD">
        <w:t>в условиях влажности, то величины, приведенные в таблице 2 стандарта </w:t>
      </w:r>
      <w:r w:rsidRPr="00F02DFD">
        <w:rPr>
          <w:lang w:val="en-GB"/>
        </w:rPr>
        <w:t>TS</w:t>
      </w:r>
      <w:r>
        <w:t> </w:t>
      </w:r>
      <w:r w:rsidRPr="00F02DFD">
        <w:t>60479-1 МЭК, являются достаточно точными/стабильными для постоянного тока. Контакт, при кото</w:t>
      </w:r>
      <w:r>
        <w:t>ром ток проходит по петле «рука–</w:t>
      </w:r>
      <w:r w:rsidRPr="00F02DFD">
        <w:t xml:space="preserve">рука», представляет собой наиболее репрезентативный тип контакта, которого следует ожидать в реальных условиях эксплуатации электромобиля. В стандарте </w:t>
      </w:r>
      <w:r w:rsidRPr="00F02DFD">
        <w:rPr>
          <w:lang w:val="en-GB"/>
        </w:rPr>
        <w:t>TS</w:t>
      </w:r>
      <w:r w:rsidRPr="00F02DFD">
        <w:t xml:space="preserve"> 60479-1 МЭК</w:t>
      </w:r>
      <w:r>
        <w:t xml:space="preserve"> </w:t>
      </w:r>
      <w:r w:rsidRPr="00F02DFD">
        <w:t>также содержится информация, позволяющая рассчитать величины сопротивления внутренних органов и уровни риска вентрикулярной фибрилляции («сердечные факторы») в случае других вариантов контакта и/или петли прохождения тока через тело человека.</w:t>
      </w:r>
    </w:p>
    <w:p w:rsidR="00AD211A" w:rsidRPr="00F02DFD" w:rsidRDefault="00AD211A" w:rsidP="00145374">
      <w:pPr>
        <w:pStyle w:val="SingleTxtGR"/>
      </w:pPr>
      <w:r w:rsidRPr="00F02DFD">
        <w:t>66.</w:t>
      </w:r>
      <w:r w:rsidRPr="00F02DFD">
        <w:tab/>
        <w:t xml:space="preserve">Наиболее низкое сопротивление внутренних органов отмечается при сценарии </w:t>
      </w:r>
      <w:r>
        <w:t>прохождения тока по петле «рука–</w:t>
      </w:r>
      <w:r w:rsidRPr="00F02DFD">
        <w:t>ноги». Однако такой сценарий представляется в высшей степени маловероятным, поскольку сотрудники экстренных оперативных служб и другие люди, которые скорее всего будут прикасаться к транспортному средству после столкновения, будут в защищенной (и изолированной) обуви. К тому же, для того чтобы замкнуть собою цепь (и, следовательно, подвергнуться опасному воздействию электрического тока), человек должен одновременно поставить ногу и положить одну из рук на раздельные части транспортного средства, имеющие разный электрический потенциал. Нет никакой опасности поражения током, если человек просто прикасается к транспортному средству рукой, стоя обеими ногами на земле.</w:t>
      </w:r>
    </w:p>
    <w:p w:rsidR="00AD211A" w:rsidRPr="00F02DFD" w:rsidRDefault="00AD211A" w:rsidP="00145374">
      <w:pPr>
        <w:pStyle w:val="SingleTxtGR"/>
      </w:pPr>
      <w:r w:rsidRPr="00F02DFD">
        <w:t>67.</w:t>
      </w:r>
      <w:r w:rsidRPr="00F02DFD">
        <w:tab/>
        <w:t xml:space="preserve">В предлагаемой аналитической выкладке рассчитывается риск электрического удара при обоих сценариях, при этом следует отметить, что оба сценария входят в зоны приемлемого риска, изложенные в стандарте </w:t>
      </w:r>
      <w:r w:rsidRPr="00F02DFD">
        <w:rPr>
          <w:lang w:val="en-GB"/>
        </w:rPr>
        <w:t>TS</w:t>
      </w:r>
      <w:r w:rsidR="005E0FE4">
        <w:t xml:space="preserve"> 60479-1 МЭК. </w:t>
      </w:r>
      <w:r w:rsidRPr="00F02DFD">
        <w:t>В таблице 1 ниже дано сравнение величин сопротивления тела при разных и</w:t>
      </w:r>
      <w:r w:rsidR="005E0FE4">
        <w:t>сходных данных: в первом случае </w:t>
      </w:r>
      <w:r w:rsidRPr="00F02DFD">
        <w:t>– это 5-процентная доля населения, значительная площадь контакта, влажность и</w:t>
      </w:r>
      <w:r>
        <w:t xml:space="preserve"> прохождении тока по цепи «рука–</w:t>
      </w:r>
      <w:r w:rsidRPr="00F02DFD">
        <w:t xml:space="preserve">рука», </w:t>
      </w:r>
      <w:r w:rsidR="005E0FE4">
        <w:t>во втором – наиболее стабильная</w:t>
      </w:r>
      <w:r w:rsidR="005E0FE4">
        <w:br/>
      </w:r>
      <w:r w:rsidRPr="00F02DFD">
        <w:t>5-процентная доля населения, значительная площадь контакта, влажность и</w:t>
      </w:r>
      <w:r>
        <w:t xml:space="preserve"> прохождение тока по цепи «рука–</w:t>
      </w:r>
      <w:r w:rsidRPr="00F02DFD">
        <w:t>ноги».</w:t>
      </w:r>
    </w:p>
    <w:p w:rsidR="00AD211A" w:rsidRPr="00F02DFD" w:rsidRDefault="00AD211A" w:rsidP="00145374">
      <w:pPr>
        <w:pStyle w:val="SingleTxtGR"/>
      </w:pPr>
      <w:r w:rsidRPr="00F02DFD">
        <w:t>68.</w:t>
      </w:r>
      <w:r w:rsidRPr="00F02DFD">
        <w:tab/>
        <w:t>У наименьших 5% населения величины сопротивления тела (при значительной площади контакта, при влажности и при</w:t>
      </w:r>
      <w:r>
        <w:t xml:space="preserve"> прохождении тока по цепи «рука–</w:t>
      </w:r>
      <w:r w:rsidRPr="00F02DFD">
        <w:t>рука») колеблются от 1</w:t>
      </w:r>
      <w:r w:rsidRPr="00F02DFD">
        <w:rPr>
          <w:lang w:val="en-GB"/>
        </w:rPr>
        <w:t> </w:t>
      </w:r>
      <w:r w:rsidRPr="00F02DFD">
        <w:t>175 Ом при напряжении 25 В до асимптотической величины 575 Ом при напряжении ≥1</w:t>
      </w:r>
      <w:r w:rsidRPr="00F02DFD">
        <w:rPr>
          <w:lang w:val="en-GB"/>
        </w:rPr>
        <w:t> </w:t>
      </w:r>
      <w:r w:rsidRPr="00F02DFD">
        <w:t xml:space="preserve">000 В постоянного тока. Если же эти величины скорректировать по отношению к значительной площади контакта, влажности </w:t>
      </w:r>
      <w:r>
        <w:t>и прохождению тока по цепи «рука–</w:t>
      </w:r>
      <w:r w:rsidRPr="00F02DFD">
        <w:t>нога», то величины сопротивления тела колеблются от 1</w:t>
      </w:r>
      <w:r w:rsidRPr="00F02DFD">
        <w:rPr>
          <w:lang w:val="en-GB"/>
        </w:rPr>
        <w:t> </w:t>
      </w:r>
      <w:r w:rsidRPr="00F02DFD">
        <w:t>022 Ом при 25 В до 500 Ом при напряжении ≤1</w:t>
      </w:r>
      <w:r w:rsidRPr="00F02DFD">
        <w:rPr>
          <w:lang w:val="en-GB"/>
        </w:rPr>
        <w:t> </w:t>
      </w:r>
      <w:r w:rsidRPr="00F02DFD">
        <w:t>000 В постоянного тока. В таблице 1 ниже представлены величины сопротивления тела, используемые в настоящей аналитической выкладке в качестве одной из функций начального (наивысшего) напряжения, подаваемого при инициировании электрического импульса (емкостного разряда).</w:t>
      </w:r>
    </w:p>
    <w:p w:rsidR="00AD211A" w:rsidRPr="00F02DFD" w:rsidRDefault="00AD211A" w:rsidP="00145374">
      <w:pPr>
        <w:pStyle w:val="H23GR"/>
      </w:pPr>
      <w:r w:rsidRPr="00F02DFD">
        <w:tab/>
      </w:r>
      <w:r w:rsidRPr="00F02DFD">
        <w:tab/>
      </w:r>
      <w:r w:rsidRPr="001255EB">
        <w:rPr>
          <w:b w:val="0"/>
        </w:rPr>
        <w:t>Таблица 1</w:t>
      </w:r>
      <w:r w:rsidRPr="00F02DFD">
        <w:br/>
        <w:t>Величины максимального общего сопротивления тела у 5-процентной</w:t>
      </w:r>
      <w:r w:rsidRPr="00F02DFD">
        <w:br/>
        <w:t>доли населения при значительной площади к</w:t>
      </w:r>
      <w:r w:rsidR="005E0FE4">
        <w:t>онтакта во влажных условиях при </w:t>
      </w:r>
      <w:r w:rsidRPr="00F02DFD">
        <w:t>контактном напря</w:t>
      </w:r>
      <w:r>
        <w:t>жении, проходяще</w:t>
      </w:r>
      <w:r w:rsidR="005E0FE4">
        <w:t>м по цепи «рука–рука» и по цепи</w:t>
      </w:r>
      <w:r w:rsidR="005E0FE4">
        <w:br/>
      </w:r>
      <w:r>
        <w:t>«рука–</w:t>
      </w:r>
      <w:r w:rsidRPr="00F02DFD">
        <w:t>нога»</w:t>
      </w:r>
    </w:p>
    <w:tbl>
      <w:tblPr>
        <w:tblStyle w:val="TabTxt"/>
        <w:tblW w:w="7370" w:type="dxa"/>
        <w:tblInd w:w="1134" w:type="dxa"/>
        <w:tblLayout w:type="fixed"/>
        <w:tblLook w:val="05E0" w:firstRow="1" w:lastRow="1" w:firstColumn="1" w:lastColumn="1" w:noHBand="0" w:noVBand="1"/>
      </w:tblPr>
      <w:tblGrid>
        <w:gridCol w:w="1400"/>
        <w:gridCol w:w="2913"/>
        <w:gridCol w:w="3057"/>
      </w:tblGrid>
      <w:tr w:rsidR="00AD211A" w:rsidRPr="00F02DFD" w:rsidTr="00AD211A">
        <w:tc>
          <w:tcPr>
            <w:tcW w:w="1400" w:type="dxa"/>
            <w:vMerge w:val="restart"/>
            <w:tcBorders>
              <w:top w:val="single" w:sz="4" w:space="0" w:color="auto"/>
              <w:bottom w:val="nil"/>
            </w:tcBorders>
            <w:shd w:val="clear" w:color="auto" w:fill="auto"/>
            <w:vAlign w:val="bottom"/>
          </w:tcPr>
          <w:p w:rsidR="00AD211A" w:rsidRPr="001255EB" w:rsidRDefault="00AD211A" w:rsidP="00145374">
            <w:pPr>
              <w:pStyle w:val="SingleTxtGR"/>
              <w:spacing w:before="0" w:after="0" w:line="240" w:lineRule="auto"/>
              <w:ind w:left="0" w:right="0"/>
              <w:jc w:val="left"/>
              <w:rPr>
                <w:i/>
                <w:sz w:val="16"/>
                <w:szCs w:val="16"/>
              </w:rPr>
            </w:pPr>
            <w:r>
              <w:rPr>
                <w:i/>
                <w:sz w:val="16"/>
                <w:szCs w:val="16"/>
              </w:rPr>
              <w:t>Напряжение</w:t>
            </w:r>
            <w:r>
              <w:rPr>
                <w:i/>
                <w:sz w:val="16"/>
                <w:szCs w:val="16"/>
                <w:lang w:val="en-US"/>
              </w:rPr>
              <w:br/>
            </w:r>
            <w:r>
              <w:rPr>
                <w:i/>
                <w:sz w:val="16"/>
                <w:szCs w:val="16"/>
              </w:rPr>
              <w:t>(</w:t>
            </w:r>
            <w:r w:rsidRPr="001255EB">
              <w:rPr>
                <w:i/>
                <w:sz w:val="16"/>
                <w:szCs w:val="16"/>
              </w:rPr>
              <w:t>В)</w:t>
            </w:r>
          </w:p>
        </w:tc>
        <w:tc>
          <w:tcPr>
            <w:cnfStyle w:val="000100000000" w:firstRow="0" w:lastRow="0" w:firstColumn="0" w:lastColumn="1" w:oddVBand="0" w:evenVBand="0" w:oddHBand="0" w:evenHBand="0" w:firstRowFirstColumn="0" w:firstRowLastColumn="0" w:lastRowFirstColumn="0" w:lastRowLastColumn="0"/>
            <w:tcW w:w="5970" w:type="dxa"/>
            <w:gridSpan w:val="2"/>
            <w:tcBorders>
              <w:bottom w:val="single" w:sz="12" w:space="0" w:color="auto"/>
            </w:tcBorders>
            <w:shd w:val="clear" w:color="auto" w:fill="auto"/>
            <w:vAlign w:val="center"/>
          </w:tcPr>
          <w:p w:rsidR="00AD211A" w:rsidRPr="001255EB" w:rsidRDefault="00AD211A" w:rsidP="00145374">
            <w:pPr>
              <w:pStyle w:val="SingleTxtGR"/>
              <w:spacing w:before="80" w:after="80" w:line="220" w:lineRule="exact"/>
              <w:ind w:left="0" w:right="0"/>
              <w:jc w:val="center"/>
              <w:rPr>
                <w:i/>
                <w:sz w:val="16"/>
                <w:szCs w:val="16"/>
              </w:rPr>
            </w:pPr>
            <w:r w:rsidRPr="001255EB">
              <w:rPr>
                <w:i/>
                <w:sz w:val="16"/>
                <w:szCs w:val="16"/>
              </w:rPr>
              <w:t>Величины общего сопротивления тела (Rt), не превышаемые у 5% населения</w:t>
            </w:r>
          </w:p>
        </w:tc>
      </w:tr>
      <w:tr w:rsidR="00AD211A" w:rsidRPr="00F02DFD" w:rsidTr="00AD211A">
        <w:tc>
          <w:tcPr>
            <w:tcW w:w="1400" w:type="dxa"/>
            <w:vMerge/>
            <w:tcBorders>
              <w:top w:val="nil"/>
              <w:bottom w:val="nil"/>
            </w:tcBorders>
            <w:shd w:val="clear" w:color="auto" w:fill="auto"/>
          </w:tcPr>
          <w:p w:rsidR="00AD211A" w:rsidRPr="00F02DFD" w:rsidRDefault="00AD211A" w:rsidP="00145374">
            <w:pPr>
              <w:pStyle w:val="SingleTxtGR"/>
              <w:spacing w:after="40" w:line="220" w:lineRule="exact"/>
              <w:ind w:left="0" w:right="0"/>
            </w:pPr>
          </w:p>
        </w:tc>
        <w:tc>
          <w:tcPr>
            <w:tcW w:w="2913" w:type="dxa"/>
            <w:tcBorders>
              <w:top w:val="single" w:sz="12" w:space="0" w:color="auto"/>
            </w:tcBorders>
            <w:vAlign w:val="bottom"/>
          </w:tcPr>
          <w:p w:rsidR="00AD211A" w:rsidRPr="00906EDE" w:rsidRDefault="00AD211A" w:rsidP="00145374">
            <w:pPr>
              <w:pStyle w:val="SingleTxtGR"/>
              <w:spacing w:after="40" w:line="220" w:lineRule="exact"/>
              <w:ind w:left="0" w:right="0"/>
              <w:jc w:val="right"/>
              <w:rPr>
                <w:sz w:val="16"/>
                <w:szCs w:val="16"/>
              </w:rPr>
            </w:pPr>
            <w:r w:rsidRPr="00906EDE">
              <w:rPr>
                <w:sz w:val="16"/>
                <w:szCs w:val="16"/>
              </w:rPr>
              <w:t>Значительная площадь контак</w:t>
            </w:r>
            <w:r>
              <w:rPr>
                <w:sz w:val="16"/>
                <w:szCs w:val="16"/>
              </w:rPr>
              <w:t>та/цепь «рука–рука»/влажность</w:t>
            </w:r>
            <w:r>
              <w:rPr>
                <w:sz w:val="16"/>
                <w:szCs w:val="16"/>
              </w:rPr>
              <w:br/>
            </w:r>
            <w:r w:rsidRPr="00906EDE">
              <w:rPr>
                <w:sz w:val="16"/>
                <w:szCs w:val="16"/>
              </w:rPr>
              <w:t>(Ом)</w:t>
            </w:r>
          </w:p>
        </w:tc>
        <w:tc>
          <w:tcPr>
            <w:cnfStyle w:val="000100000000" w:firstRow="0" w:lastRow="0" w:firstColumn="0" w:lastColumn="1" w:oddVBand="0" w:evenVBand="0" w:oddHBand="0" w:evenHBand="0" w:firstRowFirstColumn="0" w:firstRowLastColumn="0" w:lastRowFirstColumn="0" w:lastRowLastColumn="0"/>
            <w:tcW w:w="3057" w:type="dxa"/>
            <w:tcBorders>
              <w:top w:val="single" w:sz="12" w:space="0" w:color="auto"/>
            </w:tcBorders>
            <w:vAlign w:val="bottom"/>
          </w:tcPr>
          <w:p w:rsidR="00AD211A" w:rsidRPr="00906EDE" w:rsidRDefault="00AD211A" w:rsidP="00145374">
            <w:pPr>
              <w:pStyle w:val="SingleTxtGR"/>
              <w:spacing w:after="40" w:line="220" w:lineRule="exact"/>
              <w:ind w:left="0" w:right="0"/>
              <w:jc w:val="right"/>
              <w:rPr>
                <w:sz w:val="16"/>
                <w:szCs w:val="16"/>
              </w:rPr>
            </w:pPr>
            <w:r w:rsidRPr="00906EDE">
              <w:rPr>
                <w:sz w:val="16"/>
                <w:szCs w:val="16"/>
              </w:rPr>
              <w:t xml:space="preserve">Значительная площадь </w:t>
            </w:r>
            <w:r>
              <w:rPr>
                <w:sz w:val="16"/>
                <w:szCs w:val="16"/>
              </w:rPr>
              <w:t>контакта/цепь «рука–</w:t>
            </w:r>
            <w:r w:rsidRPr="00906EDE">
              <w:rPr>
                <w:sz w:val="16"/>
                <w:szCs w:val="16"/>
              </w:rPr>
              <w:t>нога»/влажность</w:t>
            </w:r>
            <w:r w:rsidRPr="00906EDE">
              <w:rPr>
                <w:sz w:val="16"/>
                <w:szCs w:val="16"/>
              </w:rPr>
              <w:br/>
              <w:t>(Ом)</w:t>
            </w:r>
          </w:p>
        </w:tc>
      </w:tr>
      <w:tr w:rsidR="00AD211A" w:rsidRPr="00F02DFD" w:rsidTr="00AD211A">
        <w:tc>
          <w:tcPr>
            <w:tcW w:w="1400" w:type="dxa"/>
            <w:tcBorders>
              <w:top w:val="nil"/>
              <w:bottom w:val="nil"/>
            </w:tcBorders>
          </w:tcPr>
          <w:p w:rsidR="00AD211A" w:rsidRPr="001255EB" w:rsidRDefault="00AD211A" w:rsidP="00145374">
            <w:pPr>
              <w:pStyle w:val="SingleTxtGR"/>
              <w:spacing w:after="40" w:line="220" w:lineRule="exact"/>
              <w:ind w:left="0" w:right="0"/>
              <w:rPr>
                <w:sz w:val="18"/>
                <w:szCs w:val="18"/>
              </w:rPr>
            </w:pPr>
            <w:r w:rsidRPr="001255EB">
              <w:rPr>
                <w:sz w:val="18"/>
                <w:szCs w:val="18"/>
              </w:rPr>
              <w:t>25</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1 175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1 022</w:t>
            </w:r>
          </w:p>
        </w:tc>
      </w:tr>
      <w:tr w:rsidR="00AD211A" w:rsidRPr="00F02DFD" w:rsidTr="00AD211A">
        <w:tc>
          <w:tcPr>
            <w:tcW w:w="1400" w:type="dxa"/>
            <w:tcBorders>
              <w:top w:val="nil"/>
            </w:tcBorders>
          </w:tcPr>
          <w:p w:rsidR="00AD211A" w:rsidRPr="001255EB" w:rsidRDefault="00AD211A" w:rsidP="00145374">
            <w:pPr>
              <w:pStyle w:val="SingleTxtGR"/>
              <w:spacing w:after="40" w:line="220" w:lineRule="exact"/>
              <w:ind w:left="0" w:right="0"/>
              <w:rPr>
                <w:sz w:val="18"/>
                <w:szCs w:val="18"/>
              </w:rPr>
            </w:pPr>
            <w:r w:rsidRPr="001255EB">
              <w:rPr>
                <w:sz w:val="18"/>
                <w:szCs w:val="18"/>
              </w:rPr>
              <w:t>50</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1 100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957</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75</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1 025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892</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100</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975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848</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125</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900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783</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150</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850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740</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175</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825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718</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200</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800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696</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225</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775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674</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400</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700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609</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500</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625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544</w:t>
            </w:r>
          </w:p>
        </w:tc>
      </w:tr>
      <w:tr w:rsidR="00AD211A" w:rsidRPr="00F02DFD" w:rsidTr="00AD211A">
        <w:tc>
          <w:tcPr>
            <w:tcW w:w="1400" w:type="dxa"/>
          </w:tcPr>
          <w:p w:rsidR="00AD211A" w:rsidRPr="001255EB" w:rsidRDefault="00AD211A" w:rsidP="00145374">
            <w:pPr>
              <w:pStyle w:val="SingleTxtGR"/>
              <w:spacing w:after="40" w:line="220" w:lineRule="exact"/>
              <w:ind w:left="0" w:right="0"/>
              <w:rPr>
                <w:sz w:val="18"/>
                <w:szCs w:val="18"/>
              </w:rPr>
            </w:pPr>
            <w:r w:rsidRPr="001255EB">
              <w:rPr>
                <w:sz w:val="18"/>
                <w:szCs w:val="18"/>
              </w:rPr>
              <w:t>700</w:t>
            </w:r>
          </w:p>
        </w:tc>
        <w:tc>
          <w:tcPr>
            <w:tcW w:w="2913"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575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40" w:line="220" w:lineRule="exact"/>
              <w:ind w:left="0" w:right="0"/>
              <w:jc w:val="right"/>
              <w:rPr>
                <w:sz w:val="18"/>
                <w:szCs w:val="18"/>
              </w:rPr>
            </w:pPr>
            <w:r w:rsidRPr="001255EB">
              <w:rPr>
                <w:sz w:val="18"/>
                <w:szCs w:val="18"/>
              </w:rPr>
              <w:t>500</w:t>
            </w:r>
          </w:p>
        </w:tc>
      </w:tr>
      <w:tr w:rsidR="00AD211A" w:rsidRPr="00F02DFD" w:rsidTr="00AD211A">
        <w:tc>
          <w:tcPr>
            <w:tcW w:w="1400" w:type="dxa"/>
          </w:tcPr>
          <w:p w:rsidR="00AD211A" w:rsidRPr="001255EB" w:rsidRDefault="00AD211A" w:rsidP="00145374">
            <w:pPr>
              <w:pStyle w:val="SingleTxtGR"/>
              <w:spacing w:after="80" w:line="220" w:lineRule="exact"/>
              <w:ind w:left="0" w:right="0"/>
              <w:rPr>
                <w:sz w:val="18"/>
                <w:szCs w:val="18"/>
              </w:rPr>
            </w:pPr>
            <w:r w:rsidRPr="001255EB">
              <w:rPr>
                <w:sz w:val="18"/>
                <w:szCs w:val="18"/>
              </w:rPr>
              <w:t>1 000</w:t>
            </w:r>
          </w:p>
        </w:tc>
        <w:tc>
          <w:tcPr>
            <w:tcW w:w="2913" w:type="dxa"/>
            <w:vAlign w:val="bottom"/>
          </w:tcPr>
          <w:p w:rsidR="00AD211A" w:rsidRPr="001255EB" w:rsidRDefault="00AD211A" w:rsidP="00145374">
            <w:pPr>
              <w:pStyle w:val="SingleTxtGR"/>
              <w:spacing w:after="80" w:line="220" w:lineRule="exact"/>
              <w:ind w:left="0" w:right="0"/>
              <w:jc w:val="right"/>
              <w:rPr>
                <w:sz w:val="18"/>
                <w:szCs w:val="18"/>
              </w:rPr>
            </w:pPr>
            <w:r w:rsidRPr="001255EB">
              <w:rPr>
                <w:sz w:val="18"/>
                <w:szCs w:val="18"/>
              </w:rPr>
              <w:t>575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AD211A" w:rsidRPr="001255EB" w:rsidRDefault="00AD211A" w:rsidP="00145374">
            <w:pPr>
              <w:pStyle w:val="SingleTxtGR"/>
              <w:spacing w:after="80" w:line="220" w:lineRule="exact"/>
              <w:ind w:left="0" w:right="0"/>
              <w:jc w:val="right"/>
              <w:rPr>
                <w:sz w:val="18"/>
                <w:szCs w:val="18"/>
              </w:rPr>
            </w:pPr>
            <w:r w:rsidRPr="001255EB">
              <w:rPr>
                <w:sz w:val="18"/>
                <w:szCs w:val="18"/>
              </w:rPr>
              <w:t>500</w:t>
            </w:r>
          </w:p>
        </w:tc>
      </w:tr>
    </w:tbl>
    <w:p w:rsidR="00AD211A" w:rsidRPr="00F02DFD" w:rsidRDefault="00AD211A" w:rsidP="005E0FE4">
      <w:pPr>
        <w:pStyle w:val="SingleTxtGR"/>
        <w:spacing w:before="120"/>
      </w:pPr>
      <w:r w:rsidRPr="00F02DFD">
        <w:t>69.</w:t>
      </w:r>
      <w:r w:rsidRPr="00F02DFD">
        <w:tab/>
        <w:t>Расчет предельной величины энергии. Если предположить, что при разряде конденсатора сопротивление тела человека остается постоянным, то сила тока, проходящего через тело человека, постепенно будет снижаться в геометрической прогрессии (см. рис. 6). Если оценивать риски электрического удара при емкостных разрядах, то степень опасности для человека определяют два фактора: сила тока, про</w:t>
      </w:r>
      <w:r>
        <w:t>ходящего</w:t>
      </w:r>
      <w:r w:rsidRPr="00F02DFD">
        <w:t xml:space="preserve"> через тело, и продолжительность разрядного импульса. Точнее говоря, в случае разрядных импульсов продолжительностью менее 10 мс используют предел пороговых величин вентрикулярной фибрилляции, показанных на рис. 20 стандарта </w:t>
      </w:r>
      <w:r w:rsidRPr="00F02DFD">
        <w:rPr>
          <w:lang w:val="en-GB"/>
        </w:rPr>
        <w:t>TS</w:t>
      </w:r>
      <w:r w:rsidRPr="00F02DFD">
        <w:t xml:space="preserve"> 60479-2 МЭК, в то время как при разрядных импульсах продолжительностью более 10 мс используют величины, приведенные на рис. 22 стандарта </w:t>
      </w:r>
      <w:r w:rsidRPr="00F02DFD">
        <w:rPr>
          <w:lang w:val="en-GB"/>
        </w:rPr>
        <w:t>TS</w:t>
      </w:r>
      <w:r w:rsidR="00700512">
        <w:t xml:space="preserve"> 60479-1 МЭК. На </w:t>
      </w:r>
      <w:r w:rsidRPr="00F02DFD">
        <w:t>рис. 6 ниже проиллюстрирован процесс снижения кривых зависимости «ток, про</w:t>
      </w:r>
      <w:r>
        <w:t>ходящ</w:t>
      </w:r>
      <w:r w:rsidRPr="00F02DFD">
        <w:t>ий через тело – время» для конденсаторов с полной энергией 0,2 Дж при сопротивлении перехода в контакте «рука–рука». Важно отметить, что чем выше начальное напряжение, тем короче длительность разрядного импульса.</w:t>
      </w:r>
    </w:p>
    <w:p w:rsidR="00AD211A" w:rsidRPr="00F02DFD" w:rsidRDefault="00AD211A" w:rsidP="00145374">
      <w:pPr>
        <w:pStyle w:val="H23GR"/>
      </w:pPr>
      <w:r w:rsidRPr="00F02DFD">
        <w:tab/>
      </w:r>
      <w:r w:rsidRPr="00F02DFD">
        <w:tab/>
      </w:r>
      <w:r w:rsidRPr="001255EB">
        <w:rPr>
          <w:b w:val="0"/>
        </w:rPr>
        <w:t>Рис. 6</w:t>
      </w:r>
      <w:r w:rsidRPr="00F02DFD">
        <w:br/>
        <w:t>Зависимость «сила тока, про</w:t>
      </w:r>
      <w:r>
        <w:t>ходя</w:t>
      </w:r>
      <w:r w:rsidR="00E767A8">
        <w:t>щего через тело – время» для конденсаторов с </w:t>
      </w:r>
      <w:r w:rsidRPr="00F02DFD">
        <w:t>полной энергией 0,2 Дж при значительно</w:t>
      </w:r>
      <w:r w:rsidR="00E767A8">
        <w:t>й площади контакта в цепи</w:t>
      </w:r>
      <w:r w:rsidR="00E767A8">
        <w:br/>
      </w:r>
      <w:r>
        <w:t>«рука–</w:t>
      </w:r>
      <w:r w:rsidR="00E767A8">
        <w:t xml:space="preserve">рука», при влажных условиях </w:t>
      </w:r>
      <w:r w:rsidRPr="00F02DFD">
        <w:t>и при разных значениях контактного напряжения</w:t>
      </w:r>
    </w:p>
    <w:p w:rsidR="00AD211A" w:rsidRPr="00BC30DC" w:rsidRDefault="00AD211A" w:rsidP="00145374">
      <w:pPr>
        <w:pStyle w:val="SingleTxtGR"/>
        <w:rPr>
          <w:color w:val="FFFFFF" w:themeColor="background1"/>
          <w:lang w:val="en-US"/>
        </w:rPr>
      </w:pPr>
      <w:r>
        <w:rPr>
          <w:noProof/>
          <w:lang w:eastAsia="ru-RU"/>
        </w:rPr>
        <mc:AlternateContent>
          <mc:Choice Requires="wpg">
            <w:drawing>
              <wp:anchor distT="0" distB="0" distL="114300" distR="114300" simplePos="0" relativeHeight="251663360" behindDoc="0" locked="0" layoutInCell="1" allowOverlap="1" wp14:anchorId="45668A33" wp14:editId="09D0B2CD">
                <wp:simplePos x="0" y="0"/>
                <wp:positionH relativeFrom="column">
                  <wp:posOffset>715010</wp:posOffset>
                </wp:positionH>
                <wp:positionV relativeFrom="paragraph">
                  <wp:posOffset>121920</wp:posOffset>
                </wp:positionV>
                <wp:extent cx="3981450" cy="2066290"/>
                <wp:effectExtent l="0" t="0" r="0" b="10160"/>
                <wp:wrapNone/>
                <wp:docPr id="8" name="Группа 8"/>
                <wp:cNvGraphicFramePr/>
                <a:graphic xmlns:a="http://schemas.openxmlformats.org/drawingml/2006/main">
                  <a:graphicData uri="http://schemas.microsoft.com/office/word/2010/wordprocessingGroup">
                    <wpg:wgp>
                      <wpg:cNvGrpSpPr/>
                      <wpg:grpSpPr>
                        <a:xfrm>
                          <a:off x="0" y="0"/>
                          <a:ext cx="3981450" cy="2066290"/>
                          <a:chOff x="0" y="0"/>
                          <a:chExt cx="3981450" cy="2066290"/>
                        </a:xfrm>
                      </wpg:grpSpPr>
                      <wps:wsp>
                        <wps:cNvPr id="41" name="Поле 41"/>
                        <wps:cNvSpPr txBox="1"/>
                        <wps:spPr>
                          <a:xfrm>
                            <a:off x="0" y="323850"/>
                            <a:ext cx="234950" cy="1188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DA20D6" w:rsidRDefault="00700512" w:rsidP="00AD211A">
                              <w:pPr>
                                <w:spacing w:line="192" w:lineRule="auto"/>
                                <w:jc w:val="center"/>
                                <w:rPr>
                                  <w:b/>
                                </w:rPr>
                              </w:pPr>
                              <w:r w:rsidRPr="00DA20D6">
                                <w:rPr>
                                  <w:b/>
                                  <w:sz w:val="16"/>
                                  <w:szCs w:val="16"/>
                                </w:rPr>
                                <w:t>Т</w:t>
                              </w:r>
                              <w:r>
                                <w:rPr>
                                  <w:b/>
                                  <w:sz w:val="16"/>
                                  <w:szCs w:val="16"/>
                                </w:rPr>
                                <w:t>ок, проходящий</w:t>
                              </w:r>
                              <w:r w:rsidRPr="00DA20D6">
                                <w:rPr>
                                  <w:b/>
                                  <w:sz w:val="16"/>
                                  <w:szCs w:val="16"/>
                                </w:rPr>
                                <w:br/>
                                <w:t>через тело (мА</w:t>
                              </w:r>
                              <w:r w:rsidRPr="00DA20D6">
                                <w:rPr>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2" name="Поле 42"/>
                        <wps:cNvSpPr txBox="1"/>
                        <wps:spPr>
                          <a:xfrm>
                            <a:off x="12700" y="0"/>
                            <a:ext cx="252730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DA20D6" w:rsidRDefault="00700512" w:rsidP="00AD211A">
                              <w:pPr>
                                <w:spacing w:line="240" w:lineRule="auto"/>
                                <w:jc w:val="center"/>
                                <w:rPr>
                                  <w:b/>
                                  <w:sz w:val="16"/>
                                  <w:szCs w:val="16"/>
                                  <w:lang w:val="en-GB"/>
                                </w:rPr>
                              </w:pPr>
                              <w:r w:rsidRPr="00DA20D6">
                                <w:rPr>
                                  <w:b/>
                                  <w:sz w:val="16"/>
                                  <w:szCs w:val="16"/>
                                  <w:lang w:val="en-GB"/>
                                </w:rPr>
                                <w:t xml:space="preserve">Характеристики тока, </w:t>
                              </w:r>
                              <w:r w:rsidRPr="00840064">
                                <w:rPr>
                                  <w:b/>
                                  <w:bCs/>
                                  <w:sz w:val="16"/>
                                  <w:szCs w:val="18"/>
                                </w:rPr>
                                <w:t>проходящий</w:t>
                              </w:r>
                              <w:r>
                                <w:rPr>
                                  <w:b/>
                                  <w:sz w:val="16"/>
                                  <w:szCs w:val="16"/>
                                </w:rPr>
                                <w:t xml:space="preserve"> </w:t>
                              </w:r>
                              <w:r w:rsidRPr="00DA20D6">
                                <w:rPr>
                                  <w:b/>
                                  <w:sz w:val="16"/>
                                  <w:szCs w:val="16"/>
                                  <w:lang w:val="en-GB"/>
                                </w:rPr>
                                <w:t>через тело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Поле 43"/>
                        <wps:cNvSpPr txBox="1"/>
                        <wps:spPr>
                          <a:xfrm>
                            <a:off x="609600" y="1898650"/>
                            <a:ext cx="147828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441DA9" w:rsidRDefault="00700512" w:rsidP="00AD211A">
                              <w:pPr>
                                <w:spacing w:line="240" w:lineRule="auto"/>
                                <w:jc w:val="center"/>
                                <w:rPr>
                                  <w:b/>
                                  <w:sz w:val="16"/>
                                  <w:szCs w:val="16"/>
                                  <w:lang w:val="en-GB"/>
                                </w:rPr>
                              </w:pPr>
                              <w:r w:rsidRPr="00441DA9">
                                <w:rPr>
                                  <w:b/>
                                  <w:sz w:val="16"/>
                                  <w:szCs w:val="16"/>
                                  <w:lang w:val="en-GB"/>
                                </w:rPr>
                                <w:t>Продолжительность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Поле 44"/>
                        <wps:cNvSpPr txBox="1"/>
                        <wps:spPr>
                          <a:xfrm>
                            <a:off x="2870200" y="88900"/>
                            <a:ext cx="111125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441DA9" w:rsidRDefault="00700512" w:rsidP="00AD211A">
                              <w:pPr>
                                <w:spacing w:after="60" w:line="240" w:lineRule="auto"/>
                                <w:ind w:left="170"/>
                                <w:rPr>
                                  <w:b/>
                                  <w:sz w:val="13"/>
                                  <w:szCs w:val="13"/>
                                </w:rPr>
                              </w:pPr>
                              <w:r w:rsidRPr="00441DA9">
                                <w:rPr>
                                  <w:b/>
                                  <w:sz w:val="13"/>
                                  <w:szCs w:val="13"/>
                                </w:rPr>
                                <w:t>П</w:t>
                              </w:r>
                              <w:r>
                                <w:rPr>
                                  <w:b/>
                                  <w:sz w:val="13"/>
                                  <w:szCs w:val="13"/>
                                </w:rPr>
                                <w:t>етля «рука–</w:t>
                              </w:r>
                              <w:r w:rsidRPr="00441DA9">
                                <w:rPr>
                                  <w:b/>
                                  <w:sz w:val="13"/>
                                  <w:szCs w:val="13"/>
                                </w:rPr>
                                <w:t>рука»</w:t>
                              </w:r>
                            </w:p>
                            <w:p w:rsidR="00700512" w:rsidRPr="00441DA9" w:rsidRDefault="00700512" w:rsidP="00AD211A">
                              <w:pPr>
                                <w:spacing w:line="240" w:lineRule="auto"/>
                                <w:ind w:left="57"/>
                                <w:rPr>
                                  <w:b/>
                                  <w:sz w:val="16"/>
                                  <w:szCs w:val="16"/>
                                </w:rPr>
                              </w:pPr>
                              <w:r w:rsidRPr="003B539F">
                                <w:rPr>
                                  <w:b/>
                                  <w:spacing w:val="-2"/>
                                  <w:sz w:val="13"/>
                                  <w:szCs w:val="13"/>
                                </w:rPr>
                                <w:t>Напряжение</w:t>
                              </w:r>
                              <w:r w:rsidRPr="00441DA9">
                                <w:rPr>
                                  <w:b/>
                                  <w:sz w:val="13"/>
                                  <w:szCs w:val="13"/>
                                </w:rPr>
                                <w:t xml:space="preserve"> </w:t>
                              </w:r>
                              <w:r>
                                <w:rPr>
                                  <w:b/>
                                  <w:sz w:val="13"/>
                                  <w:szCs w:val="13"/>
                                </w:rPr>
                                <w:t xml:space="preserve"> </w:t>
                              </w:r>
                              <w:r w:rsidRPr="007B0CAA">
                                <w:rPr>
                                  <w:b/>
                                  <w:sz w:val="13"/>
                                  <w:szCs w:val="13"/>
                                </w:rPr>
                                <w:t>Сопротивл</w:t>
                              </w:r>
                              <w:r w:rsidRPr="00441DA9">
                                <w:rPr>
                                  <w:b/>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668A33" id="Группа 8" o:spid="_x0000_s1042" style="position:absolute;left:0;text-align:left;margin-left:56.3pt;margin-top:9.6pt;width:313.5pt;height:162.7pt;z-index:251663360" coordsize="39814,2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">
                <v:shape id="Поле 41" o:spid="_x0000_s1043" type="#_x0000_t202" style="position:absolute;top:3238;width:2349;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" filled="f" stroked="f" strokeweight=".5pt">
                  <v:textbox style="layout-flow:vertical;mso-layout-flow-alt:bottom-to-top" inset="0,0,0,0">
                    <w:txbxContent>
                      <w:p w:rsidR="00700512" w:rsidRPr="00DA20D6" w:rsidRDefault="00700512" w:rsidP="00AD211A">
                        <w:pPr>
                          <w:spacing w:line="192" w:lineRule="auto"/>
                          <w:jc w:val="center"/>
                          <w:rPr>
                            <w:b/>
                          </w:rPr>
                        </w:pPr>
                        <w:r w:rsidRPr="00DA20D6">
                          <w:rPr>
                            <w:b/>
                            <w:sz w:val="16"/>
                            <w:szCs w:val="16"/>
                          </w:rPr>
                          <w:t>Т</w:t>
                        </w:r>
                        <w:r>
                          <w:rPr>
                            <w:b/>
                            <w:sz w:val="16"/>
                            <w:szCs w:val="16"/>
                          </w:rPr>
                          <w:t>ок, проходящий</w:t>
                        </w:r>
                        <w:r w:rsidRPr="00DA20D6">
                          <w:rPr>
                            <w:b/>
                            <w:sz w:val="16"/>
                            <w:szCs w:val="16"/>
                          </w:rPr>
                          <w:br/>
                          <w:t>через тело (мА</w:t>
                        </w:r>
                        <w:r w:rsidRPr="00DA20D6">
                          <w:rPr>
                            <w:b/>
                          </w:rPr>
                          <w:t>)</w:t>
                        </w:r>
                      </w:p>
                    </w:txbxContent>
                  </v:textbox>
                </v:shape>
                <v:shape id="Поле 42" o:spid="_x0000_s1044" type="#_x0000_t202" style="position:absolute;left:127;width:25273;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rsidR="00700512" w:rsidRPr="00DA20D6" w:rsidRDefault="00700512" w:rsidP="00AD211A">
                        <w:pPr>
                          <w:spacing w:line="240" w:lineRule="auto"/>
                          <w:jc w:val="center"/>
                          <w:rPr>
                            <w:b/>
                            <w:sz w:val="16"/>
                            <w:szCs w:val="16"/>
                            <w:lang w:val="en-GB"/>
                          </w:rPr>
                        </w:pPr>
                        <w:proofErr w:type="spellStart"/>
                        <w:r w:rsidRPr="00DA20D6">
                          <w:rPr>
                            <w:b/>
                            <w:sz w:val="16"/>
                            <w:szCs w:val="16"/>
                            <w:lang w:val="en-GB"/>
                          </w:rPr>
                          <w:t>Характеристики</w:t>
                        </w:r>
                        <w:proofErr w:type="spellEnd"/>
                        <w:r w:rsidRPr="00DA20D6">
                          <w:rPr>
                            <w:b/>
                            <w:sz w:val="16"/>
                            <w:szCs w:val="16"/>
                            <w:lang w:val="en-GB"/>
                          </w:rPr>
                          <w:t xml:space="preserve"> </w:t>
                        </w:r>
                        <w:proofErr w:type="spellStart"/>
                        <w:r w:rsidRPr="00DA20D6">
                          <w:rPr>
                            <w:b/>
                            <w:sz w:val="16"/>
                            <w:szCs w:val="16"/>
                            <w:lang w:val="en-GB"/>
                          </w:rPr>
                          <w:t>тока</w:t>
                        </w:r>
                        <w:proofErr w:type="spellEnd"/>
                        <w:r w:rsidRPr="00DA20D6">
                          <w:rPr>
                            <w:b/>
                            <w:sz w:val="16"/>
                            <w:szCs w:val="16"/>
                            <w:lang w:val="en-GB"/>
                          </w:rPr>
                          <w:t xml:space="preserve">, </w:t>
                        </w:r>
                        <w:r w:rsidRPr="00840064">
                          <w:rPr>
                            <w:b/>
                            <w:bCs/>
                            <w:sz w:val="16"/>
                            <w:szCs w:val="18"/>
                          </w:rPr>
                          <w:t>проходящий</w:t>
                        </w:r>
                        <w:r>
                          <w:rPr>
                            <w:b/>
                            <w:sz w:val="16"/>
                            <w:szCs w:val="16"/>
                          </w:rPr>
                          <w:t xml:space="preserve"> </w:t>
                        </w:r>
                        <w:proofErr w:type="spellStart"/>
                        <w:r w:rsidRPr="00DA20D6">
                          <w:rPr>
                            <w:b/>
                            <w:sz w:val="16"/>
                            <w:szCs w:val="16"/>
                            <w:lang w:val="en-GB"/>
                          </w:rPr>
                          <w:t>через</w:t>
                        </w:r>
                        <w:proofErr w:type="spellEnd"/>
                        <w:r w:rsidRPr="00DA20D6">
                          <w:rPr>
                            <w:b/>
                            <w:sz w:val="16"/>
                            <w:szCs w:val="16"/>
                            <w:lang w:val="en-GB"/>
                          </w:rPr>
                          <w:t xml:space="preserve"> </w:t>
                        </w:r>
                        <w:proofErr w:type="spellStart"/>
                        <w:r w:rsidRPr="00DA20D6">
                          <w:rPr>
                            <w:b/>
                            <w:sz w:val="16"/>
                            <w:szCs w:val="16"/>
                            <w:lang w:val="en-GB"/>
                          </w:rPr>
                          <w:t>тело</w:t>
                        </w:r>
                        <w:proofErr w:type="spellEnd"/>
                      </w:p>
                    </w:txbxContent>
                  </v:textbox>
                </v:shape>
                <v:shape id="Поле 43" o:spid="_x0000_s1045" type="#_x0000_t202" style="position:absolute;left:6096;top:18986;width:1478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rsidR="00700512" w:rsidRPr="00441DA9" w:rsidRDefault="00700512" w:rsidP="00AD211A">
                        <w:pPr>
                          <w:spacing w:line="240" w:lineRule="auto"/>
                          <w:jc w:val="center"/>
                          <w:rPr>
                            <w:b/>
                            <w:sz w:val="16"/>
                            <w:szCs w:val="16"/>
                            <w:lang w:val="en-GB"/>
                          </w:rPr>
                        </w:pPr>
                        <w:proofErr w:type="spellStart"/>
                        <w:r w:rsidRPr="00441DA9">
                          <w:rPr>
                            <w:b/>
                            <w:sz w:val="16"/>
                            <w:szCs w:val="16"/>
                            <w:lang w:val="en-GB"/>
                          </w:rPr>
                          <w:t>Продолжительность</w:t>
                        </w:r>
                        <w:proofErr w:type="spellEnd"/>
                        <w:r w:rsidRPr="00441DA9">
                          <w:rPr>
                            <w:b/>
                            <w:sz w:val="16"/>
                            <w:szCs w:val="16"/>
                            <w:lang w:val="en-GB"/>
                          </w:rPr>
                          <w:t xml:space="preserve"> (</w:t>
                        </w:r>
                        <w:proofErr w:type="spellStart"/>
                        <w:r w:rsidRPr="00441DA9">
                          <w:rPr>
                            <w:b/>
                            <w:sz w:val="16"/>
                            <w:szCs w:val="16"/>
                            <w:lang w:val="en-GB"/>
                          </w:rPr>
                          <w:t>мс</w:t>
                        </w:r>
                        <w:proofErr w:type="spellEnd"/>
                        <w:r w:rsidRPr="00441DA9">
                          <w:rPr>
                            <w:b/>
                            <w:sz w:val="16"/>
                            <w:szCs w:val="16"/>
                            <w:lang w:val="en-GB"/>
                          </w:rPr>
                          <w:t>)</w:t>
                        </w:r>
                      </w:p>
                    </w:txbxContent>
                  </v:textbox>
                </v:shape>
                <v:shape id="Поле 44" o:spid="_x0000_s1046" type="#_x0000_t202" style="position:absolute;left:28702;top:889;width:1111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rsidR="00700512" w:rsidRPr="00441DA9" w:rsidRDefault="00700512" w:rsidP="00AD211A">
                        <w:pPr>
                          <w:spacing w:after="60" w:line="240" w:lineRule="auto"/>
                          <w:ind w:left="170"/>
                          <w:rPr>
                            <w:b/>
                            <w:sz w:val="13"/>
                            <w:szCs w:val="13"/>
                          </w:rPr>
                        </w:pPr>
                        <w:r w:rsidRPr="00441DA9">
                          <w:rPr>
                            <w:b/>
                            <w:sz w:val="13"/>
                            <w:szCs w:val="13"/>
                          </w:rPr>
                          <w:t>П</w:t>
                        </w:r>
                        <w:r>
                          <w:rPr>
                            <w:b/>
                            <w:sz w:val="13"/>
                            <w:szCs w:val="13"/>
                          </w:rPr>
                          <w:t>етля «рука–</w:t>
                        </w:r>
                        <w:r w:rsidRPr="00441DA9">
                          <w:rPr>
                            <w:b/>
                            <w:sz w:val="13"/>
                            <w:szCs w:val="13"/>
                          </w:rPr>
                          <w:t>рука»</w:t>
                        </w:r>
                      </w:p>
                      <w:p w:rsidR="00700512" w:rsidRPr="00441DA9" w:rsidRDefault="00700512" w:rsidP="00AD211A">
                        <w:pPr>
                          <w:spacing w:line="240" w:lineRule="auto"/>
                          <w:ind w:left="57"/>
                          <w:rPr>
                            <w:b/>
                            <w:sz w:val="16"/>
                            <w:szCs w:val="16"/>
                          </w:rPr>
                        </w:pPr>
                        <w:proofErr w:type="gramStart"/>
                        <w:r w:rsidRPr="003B539F">
                          <w:rPr>
                            <w:b/>
                            <w:spacing w:val="-2"/>
                            <w:sz w:val="13"/>
                            <w:szCs w:val="13"/>
                          </w:rPr>
                          <w:t>Напряжение</w:t>
                        </w:r>
                        <w:r w:rsidRPr="00441DA9">
                          <w:rPr>
                            <w:b/>
                            <w:sz w:val="13"/>
                            <w:szCs w:val="13"/>
                          </w:rPr>
                          <w:t xml:space="preserve"> </w:t>
                        </w:r>
                        <w:r>
                          <w:rPr>
                            <w:b/>
                            <w:sz w:val="13"/>
                            <w:szCs w:val="13"/>
                          </w:rPr>
                          <w:t xml:space="preserve"> </w:t>
                        </w:r>
                        <w:proofErr w:type="spellStart"/>
                        <w:r w:rsidRPr="007B0CAA">
                          <w:rPr>
                            <w:b/>
                            <w:sz w:val="13"/>
                            <w:szCs w:val="13"/>
                          </w:rPr>
                          <w:t>Сопротивл</w:t>
                        </w:r>
                        <w:proofErr w:type="spellEnd"/>
                        <w:proofErr w:type="gramEnd"/>
                        <w:r w:rsidRPr="00441DA9">
                          <w:rPr>
                            <w:b/>
                            <w:sz w:val="13"/>
                            <w:szCs w:val="13"/>
                          </w:rPr>
                          <w:t>.</w:t>
                        </w:r>
                      </w:p>
                    </w:txbxContent>
                  </v:textbox>
                </v:shape>
              </v:group>
            </w:pict>
          </mc:Fallback>
        </mc:AlternateContent>
      </w:r>
      <w:r w:rsidRPr="00F02DFD">
        <w:rPr>
          <w:noProof/>
          <w:lang w:eastAsia="ru-RU"/>
        </w:rPr>
        <w:drawing>
          <wp:inline distT="0" distB="0" distL="0" distR="0" wp14:anchorId="26682802" wp14:editId="04D39DC9">
            <wp:extent cx="3909060" cy="236982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9060" cy="2369820"/>
                    </a:xfrm>
                    <a:prstGeom prst="rect">
                      <a:avLst/>
                    </a:prstGeom>
                    <a:noFill/>
                    <a:ln>
                      <a:noFill/>
                    </a:ln>
                  </pic:spPr>
                </pic:pic>
              </a:graphicData>
            </a:graphic>
          </wp:inline>
        </w:drawing>
      </w:r>
    </w:p>
    <w:p w:rsidR="00AD211A" w:rsidRPr="00F02DFD" w:rsidRDefault="00AD211A" w:rsidP="00145374">
      <w:pPr>
        <w:pStyle w:val="SingleTxtGR"/>
        <w:spacing w:before="240"/>
      </w:pPr>
      <w:r w:rsidRPr="00F02DFD">
        <w:t>70.</w:t>
      </w:r>
      <w:r w:rsidRPr="00F02DFD">
        <w:tab/>
        <w:t>В зависимости от начального уровня зарядки длительность этих импульсов может превышать 10 мс. Именно поэтому кривые риска поражения постоянным током и кривые риска возникновения вентрикулярной фибрилляции необходимо рассматривать вместе.</w:t>
      </w:r>
    </w:p>
    <w:p w:rsidR="00AD211A" w:rsidRDefault="00AD211A" w:rsidP="00145374">
      <w:pPr>
        <w:pStyle w:val="SingleTxtGR"/>
      </w:pPr>
      <w:r w:rsidRPr="00F02DFD">
        <w:t>71.</w:t>
      </w:r>
      <w:r w:rsidRPr="00F02DFD">
        <w:tab/>
        <w:t>Мгновенные токи, про</w:t>
      </w:r>
      <w:r>
        <w:t>ходящ</w:t>
      </w:r>
      <w:r w:rsidRPr="00F02DFD">
        <w:t xml:space="preserve">ие через тело, могут быть сопоставлены с кривыми риска, приведенными в стандартах </w:t>
      </w:r>
      <w:r w:rsidRPr="00F02DFD">
        <w:rPr>
          <w:lang w:val="en-GB"/>
        </w:rPr>
        <w:t>TS</w:t>
      </w:r>
      <w:r w:rsidRPr="00F02DFD">
        <w:t xml:space="preserve"> 60479-1 МЭК и </w:t>
      </w:r>
      <w:r w:rsidRPr="00F02DFD">
        <w:rPr>
          <w:lang w:val="en-GB"/>
        </w:rPr>
        <w:t>TS</w:t>
      </w:r>
      <w:r w:rsidRPr="00F02DFD">
        <w:t xml:space="preserve"> 60479-2 МЭК, однако для более реалистичной оценки следует учитывать динамику изменений при про</w:t>
      </w:r>
      <w:r>
        <w:t>хожде</w:t>
      </w:r>
      <w:r w:rsidRPr="00F02DFD">
        <w:t>нии тока через тело на протяжении процесса разрядки. Именно поэтому международные стандарты учитывают этот повышенный риск посредством расчета эффективного значения (эфф. зн.) тока, про</w:t>
      </w:r>
      <w:r>
        <w:t>ходя</w:t>
      </w:r>
      <w:r w:rsidRPr="00F02DFD">
        <w:t>щего через тело, и сравнения этого значения с со</w:t>
      </w:r>
      <w:r>
        <w:t>ответствую</w:t>
      </w:r>
      <w:r w:rsidR="00E767A8">
        <w:t xml:space="preserve">щими пределами риска. </w:t>
      </w:r>
      <w:r w:rsidRPr="00F02DFD">
        <w:t xml:space="preserve">В стандартах МЭК и ОИАТ для проведения данного расчета используются немного различные методы. В стандарте </w:t>
      </w:r>
      <w:r w:rsidRPr="00F02DFD">
        <w:rPr>
          <w:lang w:val="en-GB"/>
        </w:rPr>
        <w:t>TS</w:t>
      </w:r>
      <w:r w:rsidRPr="00F02DFD">
        <w:t xml:space="preserve"> 60479-2 МЭК предлагается простой расчет</w:t>
      </w:r>
      <w:r>
        <w:t xml:space="preserve"> </w:t>
      </w:r>
      <w:r w:rsidRPr="00F02DFD">
        <w:t>(см. рис. 7), который дает значение в одной точке при длительности токового импульса 3</w:t>
      </w:r>
      <w:r w:rsidRPr="00F02DFD">
        <w:rPr>
          <w:lang w:val="en-GB"/>
        </w:rPr>
        <w:t>T</w:t>
      </w:r>
      <w:r w:rsidRPr="00F02DFD">
        <w:t>. В стандарте же ОИАТ показатель «разряд тока, про</w:t>
      </w:r>
      <w:r>
        <w:t>ходя</w:t>
      </w:r>
      <w:r w:rsidRPr="00F02DFD">
        <w:t>щего через тело/динамика изменений» соотносится с временны́м интервалом, где ток, про</w:t>
      </w:r>
      <w:r>
        <w:t>ходя</w:t>
      </w:r>
      <w:r w:rsidRPr="00F02DFD">
        <w:t>щий через тело, выше 2 мА (ниже этого значения ток, про</w:t>
      </w:r>
      <w:r>
        <w:t>ходящ</w:t>
      </w:r>
      <w:r w:rsidRPr="00F02DFD">
        <w:t>ий через тело, считается щадящим). Это обеспечивает постоянную функцию, которую можно сопоставлять с пределами кривой риска в любой точке в течение разряда. Методика стандартов МЭК и ОИАТ проиллюстрирована на рис. 7 ниже.</w:t>
      </w:r>
    </w:p>
    <w:p w:rsidR="00AD211A" w:rsidRPr="004E49E7" w:rsidRDefault="00AD211A" w:rsidP="00145374">
      <w:pPr>
        <w:pStyle w:val="H23GR"/>
      </w:pPr>
      <w:r>
        <w:rPr>
          <w:b w:val="0"/>
        </w:rPr>
        <w:tab/>
      </w:r>
      <w:r>
        <w:rPr>
          <w:b w:val="0"/>
        </w:rPr>
        <w:tab/>
      </w:r>
      <w:r w:rsidRPr="003B539F">
        <w:rPr>
          <w:b w:val="0"/>
        </w:rPr>
        <w:t>Рис. 7</w:t>
      </w:r>
      <w:r w:rsidRPr="003B539F">
        <w:br/>
      </w:r>
      <w:r w:rsidRPr="0062423A">
        <w:t xml:space="preserve">Расчет эффективного значения тока </w:t>
      </w:r>
      <w:r w:rsidRPr="00713594">
        <w:t>(</w:t>
      </w:r>
      <w:r w:rsidRPr="00713594">
        <w:rPr>
          <w:lang w:val="en-GB"/>
        </w:rPr>
        <w:t>i</w:t>
      </w:r>
      <w:r w:rsidRPr="00713594">
        <w:rPr>
          <w:vertAlign w:val="subscript"/>
        </w:rPr>
        <w:t>(</w:t>
      </w:r>
      <w:r w:rsidRPr="00713594">
        <w:rPr>
          <w:iCs/>
          <w:vertAlign w:val="subscript"/>
        </w:rPr>
        <w:t>эфф.зн.)</w:t>
      </w:r>
      <w:r w:rsidRPr="00713594">
        <w:t xml:space="preserve">) </w:t>
      </w:r>
      <w:r w:rsidRPr="0062423A">
        <w:t xml:space="preserve">по методике </w:t>
      </w:r>
      <w:r>
        <w:t>МЭК</w:t>
      </w:r>
      <w:r w:rsidRPr="0062423A">
        <w:t>/</w:t>
      </w:r>
      <w:r w:rsidRPr="0062423A">
        <w:rPr>
          <w:lang w:val="en-GB"/>
        </w:rPr>
        <w:t>TS</w:t>
      </w:r>
      <w:r>
        <w:t xml:space="preserve"> 60479-2</w:t>
      </w:r>
      <w:r w:rsidRPr="003B539F">
        <w:br/>
      </w:r>
      <w:r w:rsidRPr="0062423A">
        <w:t xml:space="preserve">и </w:t>
      </w:r>
      <w:r>
        <w:t>ОИАТ</w:t>
      </w:r>
    </w:p>
    <w:p w:rsidR="00AD211A" w:rsidRPr="004E49E7" w:rsidRDefault="00AD211A" w:rsidP="00145374">
      <w:pPr>
        <w:pStyle w:val="SingleTxtGR"/>
        <w:rPr>
          <w:color w:val="FFFFFF" w:themeColor="background1"/>
        </w:rPr>
      </w:pPr>
    </w:p>
    <w:p w:rsidR="00AD211A" w:rsidRPr="000B3034" w:rsidRDefault="002F2103" w:rsidP="00145374">
      <w:pPr>
        <w:pStyle w:val="SingleTxtGR"/>
        <w:rPr>
          <w:color w:val="FFFFFF" w:themeColor="background1"/>
        </w:rPr>
      </w:pPr>
      <w:r>
        <w:rPr>
          <w:rFonts w:eastAsia="MS Mincho"/>
          <w:noProof/>
          <w:w w:val="103"/>
          <w:lang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7.05pt;margin-top:12.1pt;width:49.9pt;height:37.8pt;z-index:251658240;mso-position-horizontal-relative:text;mso-position-vertical-relative:text" filled="t" fillcolor="white [3212]">
            <v:imagedata r:id="rId20" o:title=""/>
          </v:shape>
          <o:OLEObject Type="Embed" ProgID="Equation.3" ShapeID="_x0000_s1026" DrawAspect="Content" ObjectID="_1592145022" r:id="rId21"/>
        </w:object>
      </w:r>
      <w:r w:rsidR="00AD211A" w:rsidRPr="00F8140D">
        <w:rPr>
          <w:rFonts w:eastAsia="Calibri" w:cs="Arial"/>
          <w:noProof/>
          <w:szCs w:val="22"/>
          <w:lang w:eastAsia="ru-RU"/>
        </w:rPr>
        <mc:AlternateContent>
          <mc:Choice Requires="wps">
            <w:drawing>
              <wp:anchor distT="0" distB="0" distL="114300" distR="114300" simplePos="0" relativeHeight="251673600" behindDoc="0" locked="0" layoutInCell="1" allowOverlap="1" wp14:anchorId="4558DF51" wp14:editId="7D7C0236">
                <wp:simplePos x="0" y="0"/>
                <wp:positionH relativeFrom="column">
                  <wp:posOffset>702310</wp:posOffset>
                </wp:positionH>
                <wp:positionV relativeFrom="paragraph">
                  <wp:posOffset>-152400</wp:posOffset>
                </wp:positionV>
                <wp:extent cx="4711700" cy="1060450"/>
                <wp:effectExtent l="0" t="0" r="12700" b="2540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060450"/>
                        </a:xfrm>
                        <a:prstGeom prst="roundRect">
                          <a:avLst>
                            <a:gd name="adj" fmla="val 16667"/>
                          </a:avLst>
                        </a:prstGeom>
                        <a:noFill/>
                        <a:ln w="12700">
                          <a:solidFill>
                            <a:srgbClr val="1F497D"/>
                          </a:solidFill>
                          <a:miter lim="800000"/>
                          <a:headEnd/>
                          <a:tailEnd/>
                        </a:ln>
                      </wps:spPr>
                      <wps:txbx>
                        <w:txbxContent>
                          <w:p w:rsidR="00700512" w:rsidRPr="00E91BE3" w:rsidRDefault="00700512" w:rsidP="00AD211A">
                            <w:pPr>
                              <w:pStyle w:val="Bullet1GR"/>
                              <w:numPr>
                                <w:ilvl w:val="0"/>
                                <w:numId w:val="16"/>
                              </w:numPr>
                              <w:suppressAutoHyphens w:val="0"/>
                              <w:ind w:left="170" w:right="0"/>
                              <w:jc w:val="left"/>
                              <w:rPr>
                                <w:sz w:val="18"/>
                                <w:szCs w:val="18"/>
                              </w:rPr>
                            </w:pPr>
                            <w:r w:rsidRPr="00F8140D">
                              <w:rPr>
                                <w:sz w:val="18"/>
                                <w:szCs w:val="18"/>
                                <w:lang w:val="en-US" w:eastAsia="ja-JP"/>
                              </w:rPr>
                              <w:t>IEC</w:t>
                            </w:r>
                            <w:r w:rsidRPr="00F8140D">
                              <w:rPr>
                                <w:sz w:val="18"/>
                                <w:szCs w:val="18"/>
                                <w:lang w:eastAsia="ja-JP"/>
                              </w:rPr>
                              <w:t>60479-2: i</w:t>
                            </w:r>
                            <w:r w:rsidRPr="00713594">
                              <w:rPr>
                                <w:sz w:val="18"/>
                                <w:szCs w:val="18"/>
                                <w:vertAlign w:val="subscript"/>
                                <w:lang w:eastAsia="ja-JP"/>
                              </w:rPr>
                              <w:t>(</w:t>
                            </w:r>
                            <w:r w:rsidRPr="00F8140D">
                              <w:rPr>
                                <w:sz w:val="18"/>
                                <w:szCs w:val="18"/>
                                <w:vertAlign w:val="subscript"/>
                                <w:lang w:eastAsia="ja-JP"/>
                              </w:rPr>
                              <w:t>эфф.зн.</w:t>
                            </w:r>
                            <w:r>
                              <w:rPr>
                                <w:sz w:val="18"/>
                                <w:szCs w:val="18"/>
                                <w:vertAlign w:val="subscript"/>
                                <w:lang w:eastAsia="ja-JP"/>
                              </w:rPr>
                              <w:t xml:space="preserve">) </w:t>
                            </w:r>
                            <w:r w:rsidRPr="00F8140D">
                              <w:rPr>
                                <w:sz w:val="18"/>
                                <w:szCs w:val="18"/>
                                <w:lang w:eastAsia="ja-JP"/>
                              </w:rPr>
                              <w:t xml:space="preserve">= </w:t>
                            </w:r>
                            <w:r w:rsidRPr="00F8140D">
                              <w:rPr>
                                <w:sz w:val="18"/>
                                <w:szCs w:val="18"/>
                                <w:lang w:val="en-US" w:eastAsia="ja-JP"/>
                              </w:rPr>
                              <w:t>i</w:t>
                            </w:r>
                            <w:r w:rsidRPr="00713594">
                              <w:rPr>
                                <w:sz w:val="18"/>
                                <w:szCs w:val="18"/>
                                <w:vertAlign w:val="subscript"/>
                                <w:lang w:eastAsia="ja-JP"/>
                              </w:rPr>
                              <w:t>(</w:t>
                            </w:r>
                            <w:r w:rsidRPr="00F8140D">
                              <w:rPr>
                                <w:sz w:val="18"/>
                                <w:szCs w:val="18"/>
                                <w:vertAlign w:val="subscript"/>
                                <w:lang w:eastAsia="ja-JP"/>
                              </w:rPr>
                              <w:t>пик.</w:t>
                            </w:r>
                            <w:r>
                              <w:rPr>
                                <w:sz w:val="18"/>
                                <w:szCs w:val="18"/>
                                <w:vertAlign w:val="subscript"/>
                                <w:lang w:eastAsia="ja-JP"/>
                              </w:rPr>
                              <w:t>)</w:t>
                            </w:r>
                            <w:r>
                              <w:rPr>
                                <w:sz w:val="18"/>
                                <w:szCs w:val="18"/>
                                <w:lang w:eastAsia="ja-JP"/>
                              </w:rPr>
                              <w:t>/кв. корень (6)</w:t>
                            </w:r>
                            <w:r w:rsidRPr="00C267DF">
                              <w:rPr>
                                <w:sz w:val="18"/>
                                <w:szCs w:val="18"/>
                                <w:lang w:eastAsia="ja-JP"/>
                              </w:rPr>
                              <w:t xml:space="preserve"> </w:t>
                            </w:r>
                            <w:r w:rsidRPr="00F8140D">
                              <w:rPr>
                                <w:sz w:val="18"/>
                                <w:szCs w:val="18"/>
                                <w:lang w:eastAsia="ja-JP"/>
                              </w:rPr>
                              <w:t>(это дает значение в одной точке)</w:t>
                            </w:r>
                          </w:p>
                          <w:p w:rsidR="00700512" w:rsidRPr="00510AAF" w:rsidRDefault="00700512" w:rsidP="00AD211A">
                            <w:pPr>
                              <w:pStyle w:val="Bullet1GR"/>
                              <w:numPr>
                                <w:ilvl w:val="0"/>
                                <w:numId w:val="0"/>
                              </w:numPr>
                              <w:spacing w:before="360"/>
                              <w:ind w:left="2410" w:right="0" w:hanging="2214"/>
                              <w:jc w:val="left"/>
                              <w:rPr>
                                <w:sz w:val="18"/>
                                <w:szCs w:val="18"/>
                              </w:rPr>
                            </w:pPr>
                            <w:r>
                              <w:rPr>
                                <w:sz w:val="18"/>
                                <w:szCs w:val="18"/>
                              </w:rPr>
                              <w:t>ОИАТ:</w:t>
                            </w:r>
                            <w:r w:rsidRPr="00E91BE3">
                              <w:rPr>
                                <w:sz w:val="18"/>
                                <w:szCs w:val="18"/>
                              </w:rPr>
                              <w:t xml:space="preserve"> i</w:t>
                            </w:r>
                            <w:r w:rsidRPr="00713594">
                              <w:rPr>
                                <w:sz w:val="18"/>
                                <w:szCs w:val="18"/>
                                <w:vertAlign w:val="subscript"/>
                              </w:rPr>
                              <w:t>(</w:t>
                            </w:r>
                            <w:r w:rsidRPr="00E91BE3">
                              <w:rPr>
                                <w:sz w:val="18"/>
                                <w:szCs w:val="18"/>
                                <w:vertAlign w:val="subscript"/>
                              </w:rPr>
                              <w:t>эфф.зн.</w:t>
                            </w:r>
                            <w:r w:rsidRPr="00713594">
                              <w:rPr>
                                <w:sz w:val="18"/>
                                <w:szCs w:val="18"/>
                                <w:vertAlign w:val="subscript"/>
                              </w:rPr>
                              <w:t>)</w:t>
                            </w:r>
                            <w:r>
                              <w:rPr>
                                <w:sz w:val="18"/>
                                <w:szCs w:val="18"/>
                                <w:vertAlign w:val="subscript"/>
                              </w:rPr>
                              <w:t xml:space="preserve"> </w:t>
                            </w:r>
                            <w:r w:rsidRPr="00E91BE3">
                              <w:rPr>
                                <w:sz w:val="18"/>
                                <w:szCs w:val="18"/>
                              </w:rPr>
                              <w:t xml:space="preserve">= </w:t>
                            </w:r>
                            <w:r w:rsidRPr="00510AAF">
                              <w:rPr>
                                <w:sz w:val="18"/>
                                <w:szCs w:val="18"/>
                              </w:rPr>
                              <w:tab/>
                              <w:t>(постоянная функция, кото</w:t>
                            </w:r>
                            <w:r>
                              <w:rPr>
                                <w:sz w:val="18"/>
                                <w:szCs w:val="18"/>
                              </w:rPr>
                              <w:t>рую можно оценивать</w:t>
                            </w:r>
                            <w:r w:rsidRPr="00510AAF">
                              <w:rPr>
                                <w:sz w:val="18"/>
                                <w:szCs w:val="18"/>
                              </w:rPr>
                              <w:br/>
                              <w:t>в любой точке)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58DF51" id="Скругленный прямоугольник 11" o:spid="_x0000_s1047" style="position:absolute;left:0;text-align:left;margin-left:55.3pt;margin-top:-12pt;width:371pt;height: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" filled="f" strokecolor="#1f497d" strokeweight="1pt">
                <v:stroke joinstyle="miter"/>
                <v:textbox>
                  <w:txbxContent>
                    <w:p w:rsidR="00700512" w:rsidRPr="00E91BE3" w:rsidRDefault="00700512" w:rsidP="00AD211A">
                      <w:pPr>
                        <w:pStyle w:val="Bullet1GR"/>
                        <w:numPr>
                          <w:ilvl w:val="0"/>
                          <w:numId w:val="16"/>
                        </w:numPr>
                        <w:suppressAutoHyphens w:val="0"/>
                        <w:ind w:left="170" w:right="0"/>
                        <w:jc w:val="left"/>
                        <w:rPr>
                          <w:sz w:val="18"/>
                          <w:szCs w:val="18"/>
                        </w:rPr>
                      </w:pPr>
                      <w:r w:rsidRPr="00F8140D">
                        <w:rPr>
                          <w:sz w:val="18"/>
                          <w:szCs w:val="18"/>
                          <w:lang w:val="en-US" w:eastAsia="ja-JP"/>
                        </w:rPr>
                        <w:t>IEC</w:t>
                      </w:r>
                      <w:r w:rsidRPr="00F8140D">
                        <w:rPr>
                          <w:sz w:val="18"/>
                          <w:szCs w:val="18"/>
                          <w:lang w:eastAsia="ja-JP"/>
                        </w:rPr>
                        <w:t>60479-2: i</w:t>
                      </w:r>
                      <w:r w:rsidRPr="00713594">
                        <w:rPr>
                          <w:sz w:val="18"/>
                          <w:szCs w:val="18"/>
                          <w:vertAlign w:val="subscript"/>
                          <w:lang w:eastAsia="ja-JP"/>
                        </w:rPr>
                        <w:t>(</w:t>
                      </w:r>
                      <w:proofErr w:type="spellStart"/>
                      <w:r w:rsidRPr="00F8140D">
                        <w:rPr>
                          <w:sz w:val="18"/>
                          <w:szCs w:val="18"/>
                          <w:vertAlign w:val="subscript"/>
                          <w:lang w:eastAsia="ja-JP"/>
                        </w:rPr>
                        <w:t>эфф.зн</w:t>
                      </w:r>
                      <w:proofErr w:type="spellEnd"/>
                      <w:r w:rsidRPr="00F8140D">
                        <w:rPr>
                          <w:sz w:val="18"/>
                          <w:szCs w:val="18"/>
                          <w:vertAlign w:val="subscript"/>
                          <w:lang w:eastAsia="ja-JP"/>
                        </w:rPr>
                        <w:t>.</w:t>
                      </w:r>
                      <w:r>
                        <w:rPr>
                          <w:sz w:val="18"/>
                          <w:szCs w:val="18"/>
                          <w:vertAlign w:val="subscript"/>
                          <w:lang w:eastAsia="ja-JP"/>
                        </w:rPr>
                        <w:t xml:space="preserve">) </w:t>
                      </w:r>
                      <w:r w:rsidRPr="00F8140D">
                        <w:rPr>
                          <w:sz w:val="18"/>
                          <w:szCs w:val="18"/>
                          <w:lang w:eastAsia="ja-JP"/>
                        </w:rPr>
                        <w:t xml:space="preserve">= </w:t>
                      </w:r>
                      <w:proofErr w:type="spellStart"/>
                      <w:r w:rsidRPr="00F8140D">
                        <w:rPr>
                          <w:sz w:val="18"/>
                          <w:szCs w:val="18"/>
                          <w:lang w:val="en-US" w:eastAsia="ja-JP"/>
                        </w:rPr>
                        <w:t>i</w:t>
                      </w:r>
                      <w:proofErr w:type="spellEnd"/>
                      <w:r w:rsidRPr="00713594">
                        <w:rPr>
                          <w:sz w:val="18"/>
                          <w:szCs w:val="18"/>
                          <w:vertAlign w:val="subscript"/>
                          <w:lang w:eastAsia="ja-JP"/>
                        </w:rPr>
                        <w:t>(</w:t>
                      </w:r>
                      <w:r w:rsidRPr="00F8140D">
                        <w:rPr>
                          <w:sz w:val="18"/>
                          <w:szCs w:val="18"/>
                          <w:vertAlign w:val="subscript"/>
                          <w:lang w:eastAsia="ja-JP"/>
                        </w:rPr>
                        <w:t>пик.</w:t>
                      </w:r>
                      <w:r>
                        <w:rPr>
                          <w:sz w:val="18"/>
                          <w:szCs w:val="18"/>
                          <w:vertAlign w:val="subscript"/>
                          <w:lang w:eastAsia="ja-JP"/>
                        </w:rPr>
                        <w:t>)</w:t>
                      </w:r>
                      <w:r>
                        <w:rPr>
                          <w:sz w:val="18"/>
                          <w:szCs w:val="18"/>
                          <w:lang w:eastAsia="ja-JP"/>
                        </w:rPr>
                        <w:t>/кв. корень (6)</w:t>
                      </w:r>
                      <w:r w:rsidRPr="00C267DF">
                        <w:rPr>
                          <w:sz w:val="18"/>
                          <w:szCs w:val="18"/>
                          <w:lang w:eastAsia="ja-JP"/>
                        </w:rPr>
                        <w:t xml:space="preserve"> </w:t>
                      </w:r>
                      <w:r w:rsidRPr="00F8140D">
                        <w:rPr>
                          <w:sz w:val="18"/>
                          <w:szCs w:val="18"/>
                          <w:lang w:eastAsia="ja-JP"/>
                        </w:rPr>
                        <w:t>(это дает значение в одной точке)</w:t>
                      </w:r>
                    </w:p>
                    <w:p w:rsidR="00700512" w:rsidRPr="00510AAF" w:rsidRDefault="00700512" w:rsidP="00AD211A">
                      <w:pPr>
                        <w:pStyle w:val="Bullet1GR"/>
                        <w:numPr>
                          <w:ilvl w:val="0"/>
                          <w:numId w:val="0"/>
                        </w:numPr>
                        <w:spacing w:before="360"/>
                        <w:ind w:left="2410" w:right="0" w:hanging="2214"/>
                        <w:jc w:val="left"/>
                        <w:rPr>
                          <w:sz w:val="18"/>
                          <w:szCs w:val="18"/>
                        </w:rPr>
                      </w:pPr>
                      <w:r>
                        <w:rPr>
                          <w:sz w:val="18"/>
                          <w:szCs w:val="18"/>
                        </w:rPr>
                        <w:t>ОИАТ:</w:t>
                      </w:r>
                      <w:r w:rsidRPr="00E91BE3">
                        <w:rPr>
                          <w:sz w:val="18"/>
                          <w:szCs w:val="18"/>
                        </w:rPr>
                        <w:t xml:space="preserve"> i</w:t>
                      </w:r>
                      <w:r w:rsidRPr="00713594">
                        <w:rPr>
                          <w:sz w:val="18"/>
                          <w:szCs w:val="18"/>
                          <w:vertAlign w:val="subscript"/>
                        </w:rPr>
                        <w:t>(</w:t>
                      </w:r>
                      <w:proofErr w:type="spellStart"/>
                      <w:r w:rsidRPr="00E91BE3">
                        <w:rPr>
                          <w:sz w:val="18"/>
                          <w:szCs w:val="18"/>
                          <w:vertAlign w:val="subscript"/>
                        </w:rPr>
                        <w:t>эфф.зн</w:t>
                      </w:r>
                      <w:proofErr w:type="spellEnd"/>
                      <w:r w:rsidRPr="00E91BE3">
                        <w:rPr>
                          <w:sz w:val="18"/>
                          <w:szCs w:val="18"/>
                          <w:vertAlign w:val="subscript"/>
                        </w:rPr>
                        <w:t>.</w:t>
                      </w:r>
                      <w:r w:rsidRPr="00713594">
                        <w:rPr>
                          <w:sz w:val="18"/>
                          <w:szCs w:val="18"/>
                          <w:vertAlign w:val="subscript"/>
                        </w:rPr>
                        <w:t>)</w:t>
                      </w:r>
                      <w:r>
                        <w:rPr>
                          <w:sz w:val="18"/>
                          <w:szCs w:val="18"/>
                          <w:vertAlign w:val="subscript"/>
                        </w:rPr>
                        <w:t xml:space="preserve"> </w:t>
                      </w:r>
                      <w:r w:rsidRPr="00E91BE3">
                        <w:rPr>
                          <w:sz w:val="18"/>
                          <w:szCs w:val="18"/>
                        </w:rPr>
                        <w:t xml:space="preserve">= </w:t>
                      </w:r>
                      <w:r w:rsidRPr="00510AAF">
                        <w:rPr>
                          <w:sz w:val="18"/>
                          <w:szCs w:val="18"/>
                        </w:rPr>
                        <w:tab/>
                        <w:t>(постоянная функция, кото</w:t>
                      </w:r>
                      <w:r>
                        <w:rPr>
                          <w:sz w:val="18"/>
                          <w:szCs w:val="18"/>
                        </w:rPr>
                        <w:t>рую можно оценивать</w:t>
                      </w:r>
                      <w:r w:rsidRPr="00510AAF">
                        <w:rPr>
                          <w:sz w:val="18"/>
                          <w:szCs w:val="18"/>
                        </w:rPr>
                        <w:br/>
                        <w:t>в любой точке)</w:t>
                      </w:r>
                    </w:p>
                  </w:txbxContent>
                </v:textbox>
              </v:roundrect>
            </w:pict>
          </mc:Fallback>
        </mc:AlternateContent>
      </w:r>
    </w:p>
    <w:p w:rsidR="00AD211A" w:rsidRPr="000B3034" w:rsidRDefault="00AD211A" w:rsidP="00145374">
      <w:pPr>
        <w:pStyle w:val="SingleTxtGR"/>
        <w:rPr>
          <w:color w:val="FFFFFF" w:themeColor="background1"/>
        </w:rPr>
      </w:pPr>
    </w:p>
    <w:p w:rsidR="00AD211A" w:rsidRPr="000B3034" w:rsidRDefault="00AD211A" w:rsidP="00145374">
      <w:pPr>
        <w:pStyle w:val="SingleTxtGR"/>
        <w:rPr>
          <w:color w:val="FFFFFF" w:themeColor="background1"/>
        </w:rPr>
      </w:pPr>
    </w:p>
    <w:p w:rsidR="00AD211A" w:rsidRPr="000B3034" w:rsidRDefault="00AD211A" w:rsidP="00145374">
      <w:pPr>
        <w:pStyle w:val="SingleTxtGR"/>
        <w:rPr>
          <w:color w:val="FFFFFF" w:themeColor="background1"/>
        </w:rPr>
      </w:pPr>
    </w:p>
    <w:p w:rsidR="00AD211A" w:rsidRPr="00F02DFD" w:rsidRDefault="00AD211A" w:rsidP="00145374">
      <w:pPr>
        <w:pStyle w:val="H23GR"/>
      </w:pPr>
      <w:r w:rsidRPr="00F02DFD">
        <w:tab/>
      </w:r>
      <w:r w:rsidRPr="00F02DFD">
        <w:tab/>
      </w:r>
      <w:r w:rsidRPr="00BC30DC">
        <w:rPr>
          <w:b w:val="0"/>
        </w:rPr>
        <w:t>Рис. 8</w:t>
      </w:r>
      <w:r w:rsidRPr="00F02DFD">
        <w:br/>
        <w:t>Ток, про</w:t>
      </w:r>
      <w:r>
        <w:t>ходя</w:t>
      </w:r>
      <w:r w:rsidRPr="00F02DFD">
        <w:t xml:space="preserve">щий через </w:t>
      </w:r>
      <w:r w:rsidR="00E767A8">
        <w:t xml:space="preserve">тело, для конденсатора с полной </w:t>
      </w:r>
      <w:r w:rsidRPr="00F02DFD">
        <w:t>энергией 0,2 Дж (напряжение 200 В) при значительно</w:t>
      </w:r>
      <w:r w:rsidR="00E767A8">
        <w:t xml:space="preserve">й площади </w:t>
      </w:r>
      <w:r>
        <w:t>контакта в цепи «рука–</w:t>
      </w:r>
      <w:r w:rsidR="00E767A8">
        <w:t xml:space="preserve">рука» при влажных условиях </w:t>
      </w:r>
      <w:r w:rsidRPr="00F02DFD">
        <w:t>(сопротивление тела 800 Ом)</w:t>
      </w:r>
    </w:p>
    <w:p w:rsidR="00AD211A" w:rsidRPr="00F02DFD" w:rsidRDefault="00AD211A" w:rsidP="00145374">
      <w:pPr>
        <w:pStyle w:val="SingleTxtGR"/>
        <w:ind w:left="1418"/>
        <w:jc w:val="left"/>
        <w:rPr>
          <w:lang w:val="en-GB"/>
        </w:rPr>
      </w:pPr>
      <w:r>
        <w:rPr>
          <w:b/>
          <w:noProof/>
          <w:lang w:eastAsia="ru-RU"/>
        </w:rPr>
        <mc:AlternateContent>
          <mc:Choice Requires="wpg">
            <w:drawing>
              <wp:anchor distT="0" distB="0" distL="114300" distR="114300" simplePos="0" relativeHeight="251664384" behindDoc="0" locked="0" layoutInCell="1" allowOverlap="1" wp14:anchorId="196DBF04" wp14:editId="2245B76D">
                <wp:simplePos x="0" y="0"/>
                <wp:positionH relativeFrom="column">
                  <wp:posOffset>715010</wp:posOffset>
                </wp:positionH>
                <wp:positionV relativeFrom="paragraph">
                  <wp:posOffset>166370</wp:posOffset>
                </wp:positionV>
                <wp:extent cx="4311650" cy="1665605"/>
                <wp:effectExtent l="0" t="0" r="0" b="0"/>
                <wp:wrapNone/>
                <wp:docPr id="12" name="Группа 12"/>
                <wp:cNvGraphicFramePr/>
                <a:graphic xmlns:a="http://schemas.openxmlformats.org/drawingml/2006/main">
                  <a:graphicData uri="http://schemas.microsoft.com/office/word/2010/wordprocessingGroup">
                    <wpg:wgp>
                      <wpg:cNvGrpSpPr/>
                      <wpg:grpSpPr>
                        <a:xfrm>
                          <a:off x="0" y="0"/>
                          <a:ext cx="4311650" cy="1665605"/>
                          <a:chOff x="0" y="0"/>
                          <a:chExt cx="4311650" cy="1665605"/>
                        </a:xfrm>
                      </wpg:grpSpPr>
                      <wps:wsp>
                        <wps:cNvPr id="453" name="Поле 453"/>
                        <wps:cNvSpPr txBox="1">
                          <a:spLocks/>
                        </wps:cNvSpPr>
                        <wps:spPr>
                          <a:xfrm>
                            <a:off x="2343150" y="298450"/>
                            <a:ext cx="1625600" cy="311785"/>
                          </a:xfrm>
                          <a:prstGeom prst="rect">
                            <a:avLst/>
                          </a:prstGeom>
                          <a:solidFill>
                            <a:sysClr val="window" lastClr="FFFFFF"/>
                          </a:solidFill>
                          <a:ln w="6350">
                            <a:noFill/>
                          </a:ln>
                          <a:effectLst/>
                        </wps:spPr>
                        <wps:txbx>
                          <w:txbxContent>
                            <w:p w:rsidR="00700512" w:rsidRPr="00765A0B" w:rsidRDefault="00700512" w:rsidP="00AD211A">
                              <w:pPr>
                                <w:spacing w:line="240" w:lineRule="auto"/>
                                <w:rPr>
                                  <w:rFonts w:cs="Times New Roman"/>
                                  <w:color w:val="0070C0"/>
                                  <w:sz w:val="18"/>
                                  <w:szCs w:val="18"/>
                                </w:rPr>
                              </w:pPr>
                              <w:r w:rsidRPr="00765A0B">
                                <w:rPr>
                                  <w:rFonts w:cs="Times New Roman"/>
                                  <w:color w:val="0070C0"/>
                                  <w:sz w:val="18"/>
                                  <w:szCs w:val="18"/>
                                  <w:lang w:eastAsia="ja-JP"/>
                                </w:rPr>
                                <w:t>38 мс</w:t>
                              </w:r>
                              <w:r w:rsidRPr="00765A0B">
                                <w:rPr>
                                  <w:rFonts w:cs="Times New Roman"/>
                                  <w:color w:val="0070C0"/>
                                  <w:sz w:val="18"/>
                                  <w:szCs w:val="18"/>
                                  <w:lang w:val="en-US" w:eastAsia="ja-JP"/>
                                </w:rPr>
                                <w:br/>
                              </w:r>
                              <w:r w:rsidRPr="00765A0B">
                                <w:rPr>
                                  <w:rFonts w:cs="Times New Roman"/>
                                  <w:color w:val="0070C0"/>
                                  <w:sz w:val="18"/>
                                  <w:szCs w:val="18"/>
                                  <w:lang w:eastAsia="ja-JP"/>
                                </w:rPr>
                                <w:t>(Мгновенный ток = 2 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8" name="Поле 30"/>
                        <wps:cNvSpPr txBox="1"/>
                        <wps:spPr>
                          <a:xfrm>
                            <a:off x="0" y="0"/>
                            <a:ext cx="205740" cy="1268095"/>
                          </a:xfrm>
                          <a:prstGeom prst="rect">
                            <a:avLst/>
                          </a:prstGeom>
                          <a:solidFill>
                            <a:sysClr val="window" lastClr="FFFFFF"/>
                          </a:solidFill>
                          <a:ln w="6350">
                            <a:noFill/>
                          </a:ln>
                          <a:effectLst/>
                        </wps:spPr>
                        <wps:txbx>
                          <w:txbxContent>
                            <w:p w:rsidR="00700512" w:rsidRPr="00C267DF" w:rsidRDefault="00700512" w:rsidP="00AD211A">
                              <w:pPr>
                                <w:spacing w:line="216" w:lineRule="auto"/>
                                <w:jc w:val="center"/>
                                <w:rPr>
                                  <w:rFonts w:cs="Times New Roman"/>
                                  <w:b/>
                                  <w:sz w:val="16"/>
                                  <w:szCs w:val="16"/>
                                </w:rPr>
                              </w:pPr>
                              <w:r w:rsidRPr="00C267DF">
                                <w:rPr>
                                  <w:rFonts w:cs="Times New Roman"/>
                                  <w:b/>
                                  <w:sz w:val="16"/>
                                  <w:szCs w:val="16"/>
                                  <w:lang w:eastAsia="ja-JP"/>
                                </w:rPr>
                                <w:t>Ток, про</w:t>
                              </w:r>
                              <w:r>
                                <w:rPr>
                                  <w:rFonts w:cs="Times New Roman"/>
                                  <w:b/>
                                  <w:sz w:val="16"/>
                                  <w:szCs w:val="16"/>
                                  <w:lang w:eastAsia="ja-JP"/>
                                </w:rPr>
                                <w:t>ходя</w:t>
                              </w:r>
                              <w:r w:rsidRPr="00C267DF">
                                <w:rPr>
                                  <w:rFonts w:cs="Times New Roman"/>
                                  <w:b/>
                                  <w:sz w:val="16"/>
                                  <w:szCs w:val="16"/>
                                  <w:lang w:eastAsia="ja-JP"/>
                                </w:rPr>
                                <w:t>щий</w:t>
                              </w:r>
                              <w:r w:rsidRPr="00C267DF">
                                <w:rPr>
                                  <w:rFonts w:cs="Times New Roman"/>
                                  <w:b/>
                                  <w:sz w:val="16"/>
                                  <w:szCs w:val="16"/>
                                  <w:lang w:eastAsia="ja-JP"/>
                                </w:rPr>
                                <w:br/>
                                <w:t>через тело (мА)</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59" name="Поле 31"/>
                        <wps:cNvSpPr txBox="1"/>
                        <wps:spPr>
                          <a:xfrm>
                            <a:off x="577850" y="1517650"/>
                            <a:ext cx="1042670" cy="147955"/>
                          </a:xfrm>
                          <a:prstGeom prst="rect">
                            <a:avLst/>
                          </a:prstGeom>
                          <a:solidFill>
                            <a:sysClr val="window" lastClr="FFFFFF"/>
                          </a:solidFill>
                          <a:ln w="6350">
                            <a:noFill/>
                          </a:ln>
                          <a:effectLst/>
                        </wps:spPr>
                        <wps:txbx>
                          <w:txbxContent>
                            <w:p w:rsidR="00700512" w:rsidRPr="00FF165C" w:rsidRDefault="00700512" w:rsidP="00AD211A">
                              <w:pPr>
                                <w:spacing w:line="240" w:lineRule="auto"/>
                                <w:jc w:val="center"/>
                                <w:rPr>
                                  <w:rFonts w:cs="Times New Roman"/>
                                  <w:b/>
                                  <w:sz w:val="16"/>
                                  <w:szCs w:val="16"/>
                                </w:rPr>
                              </w:pPr>
                              <w:r w:rsidRPr="00FF165C">
                                <w:rPr>
                                  <w:rFonts w:cs="Times New Roman"/>
                                  <w:b/>
                                  <w:sz w:val="16"/>
                                  <w:szCs w:val="16"/>
                                  <w:lang w:eastAsia="ja-JP"/>
                                </w:rPr>
                                <w:t>Длительность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0" name="Поле 449"/>
                        <wps:cNvSpPr txBox="1"/>
                        <wps:spPr>
                          <a:xfrm>
                            <a:off x="2679700" y="869950"/>
                            <a:ext cx="1631950" cy="495300"/>
                          </a:xfrm>
                          <a:prstGeom prst="rect">
                            <a:avLst/>
                          </a:prstGeom>
                          <a:solidFill>
                            <a:sysClr val="window" lastClr="FFFFFF"/>
                          </a:solidFill>
                          <a:ln w="6350">
                            <a:noFill/>
                          </a:ln>
                          <a:effectLst/>
                        </wps:spPr>
                        <wps:txbx>
                          <w:txbxContent>
                            <w:p w:rsidR="00700512" w:rsidRPr="00FF165C" w:rsidRDefault="00700512" w:rsidP="00AD211A">
                              <w:pPr>
                                <w:spacing w:after="320" w:line="240" w:lineRule="auto"/>
                                <w:rPr>
                                  <w:rFonts w:cs="Times New Roman"/>
                                  <w:sz w:val="18"/>
                                  <w:szCs w:val="18"/>
                                  <w:lang w:eastAsia="ja-JP"/>
                                </w:rPr>
                              </w:pPr>
                              <w:r w:rsidRPr="00FF165C">
                                <w:rPr>
                                  <w:rFonts w:cs="Times New Roman"/>
                                  <w:sz w:val="18"/>
                                  <w:szCs w:val="18"/>
                                  <w:lang w:eastAsia="ja-JP"/>
                                </w:rPr>
                                <w:t>Эффективное значение тока</w:t>
                              </w:r>
                            </w:p>
                            <w:p w:rsidR="00700512" w:rsidRPr="00FF165C" w:rsidRDefault="00700512" w:rsidP="00AD211A">
                              <w:pPr>
                                <w:spacing w:line="240" w:lineRule="auto"/>
                                <w:rPr>
                                  <w:rFonts w:cs="Times New Roman"/>
                                  <w:sz w:val="18"/>
                                  <w:szCs w:val="18"/>
                                  <w:lang w:val="en-US" w:eastAsia="ja-JP"/>
                                </w:rPr>
                              </w:pPr>
                              <w:r>
                                <w:rPr>
                                  <w:rFonts w:cs="Times New Roman"/>
                                  <w:sz w:val="18"/>
                                  <w:szCs w:val="18"/>
                                  <w:lang w:eastAsia="ja-JP"/>
                                </w:rPr>
                                <w:t>Мгновенный 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1" name="Поле 461"/>
                        <wps:cNvSpPr txBox="1">
                          <a:spLocks/>
                        </wps:cNvSpPr>
                        <wps:spPr>
                          <a:xfrm>
                            <a:off x="1193800" y="323850"/>
                            <a:ext cx="754380" cy="167640"/>
                          </a:xfrm>
                          <a:prstGeom prst="rect">
                            <a:avLst/>
                          </a:prstGeom>
                          <a:solidFill>
                            <a:sysClr val="window" lastClr="FFFFFF"/>
                          </a:solidFill>
                          <a:ln w="6350">
                            <a:noFill/>
                          </a:ln>
                          <a:effectLst/>
                        </wps:spPr>
                        <wps:txbx>
                          <w:txbxContent>
                            <w:p w:rsidR="00700512" w:rsidRPr="00765A0B" w:rsidRDefault="00700512" w:rsidP="00AD211A">
                              <w:pPr>
                                <w:spacing w:line="240" w:lineRule="auto"/>
                                <w:ind w:left="57"/>
                                <w:rPr>
                                  <w:rFonts w:ascii="Arial" w:hAnsi="Arial" w:cs="Arial"/>
                                  <w:color w:val="0070C0"/>
                                  <w:sz w:val="18"/>
                                  <w:szCs w:val="18"/>
                                  <w:lang w:eastAsia="ja-JP"/>
                                </w:rPr>
                              </w:pPr>
                              <w:r w:rsidRPr="00765A0B">
                                <w:rPr>
                                  <w:rFonts w:cs="Times New Roman"/>
                                  <w:color w:val="0070C0"/>
                                  <w:sz w:val="18"/>
                                  <w:szCs w:val="18"/>
                                  <w:lang w:eastAsia="ja-JP"/>
                                </w:rPr>
                                <w:t>24 мс (</w:t>
                              </w:r>
                              <w:r w:rsidRPr="00765A0B">
                                <w:rPr>
                                  <w:rFonts w:cs="Times New Roman"/>
                                  <w:color w:val="0070C0"/>
                                  <w:sz w:val="18"/>
                                  <w:szCs w:val="18"/>
                                  <w:lang w:val="en-US" w:eastAsia="ja-JP"/>
                                </w:rPr>
                                <w:t>=</w:t>
                              </w:r>
                              <w:r w:rsidRPr="00765A0B">
                                <w:rPr>
                                  <w:rFonts w:cs="Times New Roman"/>
                                  <w:color w:val="0070C0"/>
                                  <w:sz w:val="18"/>
                                  <w:szCs w:val="18"/>
                                  <w:lang w:eastAsia="ja-JP"/>
                                </w:rPr>
                                <w:t xml:space="preserve"> 3Т)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6DBF04" id="Группа 12" o:spid="_x0000_s1048" style="position:absolute;left:0;text-align:left;margin-left:56.3pt;margin-top:13.1pt;width:339.5pt;height:131.15pt;z-index:251664384" coordsize="43116,1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">
                <v:shape id="Поле 453" o:spid="_x0000_s1049" type="#_x0000_t202" style="position:absolute;left:23431;top:2984;width:1625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" fillcolor="window" stroked="f" strokeweight=".5pt">
                  <v:path arrowok="t"/>
                  <v:textbox inset="0,0,0,0">
                    <w:txbxContent>
                      <w:p w:rsidR="00700512" w:rsidRPr="00765A0B" w:rsidRDefault="00700512" w:rsidP="00AD211A">
                        <w:pPr>
                          <w:spacing w:line="240" w:lineRule="auto"/>
                          <w:rPr>
                            <w:rFonts w:cs="Times New Roman"/>
                            <w:color w:val="0070C0"/>
                            <w:sz w:val="18"/>
                            <w:szCs w:val="18"/>
                          </w:rPr>
                        </w:pPr>
                        <w:r w:rsidRPr="00765A0B">
                          <w:rPr>
                            <w:rFonts w:cs="Times New Roman"/>
                            <w:color w:val="0070C0"/>
                            <w:sz w:val="18"/>
                            <w:szCs w:val="18"/>
                            <w:lang w:eastAsia="ja-JP"/>
                          </w:rPr>
                          <w:t xml:space="preserve">38 </w:t>
                        </w:r>
                        <w:proofErr w:type="spellStart"/>
                        <w:r w:rsidRPr="00765A0B">
                          <w:rPr>
                            <w:rFonts w:cs="Times New Roman"/>
                            <w:color w:val="0070C0"/>
                            <w:sz w:val="18"/>
                            <w:szCs w:val="18"/>
                            <w:lang w:eastAsia="ja-JP"/>
                          </w:rPr>
                          <w:t>мс</w:t>
                        </w:r>
                        <w:proofErr w:type="spellEnd"/>
                        <w:r w:rsidRPr="00765A0B">
                          <w:rPr>
                            <w:rFonts w:cs="Times New Roman"/>
                            <w:color w:val="0070C0"/>
                            <w:sz w:val="18"/>
                            <w:szCs w:val="18"/>
                            <w:lang w:val="en-US" w:eastAsia="ja-JP"/>
                          </w:rPr>
                          <w:br/>
                        </w:r>
                        <w:r w:rsidRPr="00765A0B">
                          <w:rPr>
                            <w:rFonts w:cs="Times New Roman"/>
                            <w:color w:val="0070C0"/>
                            <w:sz w:val="18"/>
                            <w:szCs w:val="18"/>
                            <w:lang w:eastAsia="ja-JP"/>
                          </w:rPr>
                          <w:t>(Мгновенный ток = 2 мА)</w:t>
                        </w:r>
                      </w:p>
                    </w:txbxContent>
                  </v:textbox>
                </v:shape>
                <v:shape id="Поле 30" o:spid="_x0000_s1050" type="#_x0000_t202" style="position:absolute;width:2057;height:1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" fillcolor="window" stroked="f" strokeweight=".5pt">
                  <v:textbox style="layout-flow:vertical;mso-layout-flow-alt:bottom-to-top" inset="0,0,0,0">
                    <w:txbxContent>
                      <w:p w:rsidR="00700512" w:rsidRPr="00C267DF" w:rsidRDefault="00700512" w:rsidP="00AD211A">
                        <w:pPr>
                          <w:spacing w:line="216" w:lineRule="auto"/>
                          <w:jc w:val="center"/>
                          <w:rPr>
                            <w:rFonts w:cs="Times New Roman"/>
                            <w:b/>
                            <w:sz w:val="16"/>
                            <w:szCs w:val="16"/>
                          </w:rPr>
                        </w:pPr>
                        <w:r w:rsidRPr="00C267DF">
                          <w:rPr>
                            <w:rFonts w:cs="Times New Roman"/>
                            <w:b/>
                            <w:sz w:val="16"/>
                            <w:szCs w:val="16"/>
                            <w:lang w:eastAsia="ja-JP"/>
                          </w:rPr>
                          <w:t>Ток, про</w:t>
                        </w:r>
                        <w:r>
                          <w:rPr>
                            <w:rFonts w:cs="Times New Roman"/>
                            <w:b/>
                            <w:sz w:val="16"/>
                            <w:szCs w:val="16"/>
                            <w:lang w:eastAsia="ja-JP"/>
                          </w:rPr>
                          <w:t>ходя</w:t>
                        </w:r>
                        <w:r w:rsidRPr="00C267DF">
                          <w:rPr>
                            <w:rFonts w:cs="Times New Roman"/>
                            <w:b/>
                            <w:sz w:val="16"/>
                            <w:szCs w:val="16"/>
                            <w:lang w:eastAsia="ja-JP"/>
                          </w:rPr>
                          <w:t>щий</w:t>
                        </w:r>
                        <w:r w:rsidRPr="00C267DF">
                          <w:rPr>
                            <w:rFonts w:cs="Times New Roman"/>
                            <w:b/>
                            <w:sz w:val="16"/>
                            <w:szCs w:val="16"/>
                            <w:lang w:eastAsia="ja-JP"/>
                          </w:rPr>
                          <w:br/>
                          <w:t>через тело (мА)</w:t>
                        </w:r>
                      </w:p>
                    </w:txbxContent>
                  </v:textbox>
                </v:shape>
                <v:shape id="Поле 31" o:spid="_x0000_s1051" type="#_x0000_t202" style="position:absolute;left:5778;top:15176;width:1042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" fillcolor="window" stroked="f" strokeweight=".5pt">
                  <v:textbox inset="0,0,0,0">
                    <w:txbxContent>
                      <w:p w:rsidR="00700512" w:rsidRPr="00FF165C" w:rsidRDefault="00700512" w:rsidP="00AD211A">
                        <w:pPr>
                          <w:spacing w:line="240" w:lineRule="auto"/>
                          <w:jc w:val="center"/>
                          <w:rPr>
                            <w:rFonts w:cs="Times New Roman"/>
                            <w:b/>
                            <w:sz w:val="16"/>
                            <w:szCs w:val="16"/>
                          </w:rPr>
                        </w:pPr>
                        <w:r w:rsidRPr="00FF165C">
                          <w:rPr>
                            <w:rFonts w:cs="Times New Roman"/>
                            <w:b/>
                            <w:sz w:val="16"/>
                            <w:szCs w:val="16"/>
                            <w:lang w:eastAsia="ja-JP"/>
                          </w:rPr>
                          <w:t>Длительность (</w:t>
                        </w:r>
                        <w:proofErr w:type="spellStart"/>
                        <w:r w:rsidRPr="00FF165C">
                          <w:rPr>
                            <w:rFonts w:cs="Times New Roman"/>
                            <w:b/>
                            <w:sz w:val="16"/>
                            <w:szCs w:val="16"/>
                            <w:lang w:eastAsia="ja-JP"/>
                          </w:rPr>
                          <w:t>мс</w:t>
                        </w:r>
                        <w:proofErr w:type="spellEnd"/>
                        <w:r w:rsidRPr="00FF165C">
                          <w:rPr>
                            <w:rFonts w:cs="Times New Roman"/>
                            <w:b/>
                            <w:sz w:val="16"/>
                            <w:szCs w:val="16"/>
                            <w:lang w:eastAsia="ja-JP"/>
                          </w:rPr>
                          <w:t>)</w:t>
                        </w:r>
                      </w:p>
                    </w:txbxContent>
                  </v:textbox>
                </v:shape>
                <v:shape id="Поле 449" o:spid="_x0000_s1052" type="#_x0000_t202" style="position:absolute;left:26797;top:8699;width:1631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" fillcolor="window" stroked="f" strokeweight=".5pt">
                  <v:textbox inset="0,0,0,0">
                    <w:txbxContent>
                      <w:p w:rsidR="00700512" w:rsidRPr="00FF165C" w:rsidRDefault="00700512" w:rsidP="00AD211A">
                        <w:pPr>
                          <w:spacing w:after="320" w:line="240" w:lineRule="auto"/>
                          <w:rPr>
                            <w:rFonts w:cs="Times New Roman"/>
                            <w:sz w:val="18"/>
                            <w:szCs w:val="18"/>
                            <w:lang w:eastAsia="ja-JP"/>
                          </w:rPr>
                        </w:pPr>
                        <w:r w:rsidRPr="00FF165C">
                          <w:rPr>
                            <w:rFonts w:cs="Times New Roman"/>
                            <w:sz w:val="18"/>
                            <w:szCs w:val="18"/>
                            <w:lang w:eastAsia="ja-JP"/>
                          </w:rPr>
                          <w:t>Эффективное значение тока</w:t>
                        </w:r>
                      </w:p>
                      <w:p w:rsidR="00700512" w:rsidRPr="00FF165C" w:rsidRDefault="00700512" w:rsidP="00AD211A">
                        <w:pPr>
                          <w:spacing w:line="240" w:lineRule="auto"/>
                          <w:rPr>
                            <w:rFonts w:cs="Times New Roman"/>
                            <w:sz w:val="18"/>
                            <w:szCs w:val="18"/>
                            <w:lang w:val="en-US" w:eastAsia="ja-JP"/>
                          </w:rPr>
                        </w:pPr>
                        <w:r>
                          <w:rPr>
                            <w:rFonts w:cs="Times New Roman"/>
                            <w:sz w:val="18"/>
                            <w:szCs w:val="18"/>
                            <w:lang w:eastAsia="ja-JP"/>
                          </w:rPr>
                          <w:t>Мгновенный ток</w:t>
                        </w:r>
                      </w:p>
                    </w:txbxContent>
                  </v:textbox>
                </v:shape>
                <v:shape id="Поле 461" o:spid="_x0000_s1053" type="#_x0000_t202" style="position:absolute;left:11938;top:3238;width:7543;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" fillcolor="window" stroked="f" strokeweight=".5pt">
                  <v:path arrowok="t"/>
                  <v:textbox inset="0,0,0,0">
                    <w:txbxContent>
                      <w:p w:rsidR="00700512" w:rsidRPr="00765A0B" w:rsidRDefault="00700512" w:rsidP="00AD211A">
                        <w:pPr>
                          <w:spacing w:line="240" w:lineRule="auto"/>
                          <w:ind w:left="57"/>
                          <w:rPr>
                            <w:rFonts w:ascii="Arial" w:hAnsi="Arial" w:cs="Arial"/>
                            <w:color w:val="0070C0"/>
                            <w:sz w:val="18"/>
                            <w:szCs w:val="18"/>
                            <w:lang w:eastAsia="ja-JP"/>
                          </w:rPr>
                        </w:pPr>
                        <w:r w:rsidRPr="00765A0B">
                          <w:rPr>
                            <w:rFonts w:cs="Times New Roman"/>
                            <w:color w:val="0070C0"/>
                            <w:sz w:val="18"/>
                            <w:szCs w:val="18"/>
                            <w:lang w:eastAsia="ja-JP"/>
                          </w:rPr>
                          <w:t xml:space="preserve">24 </w:t>
                        </w:r>
                        <w:proofErr w:type="spellStart"/>
                        <w:r w:rsidRPr="00765A0B">
                          <w:rPr>
                            <w:rFonts w:cs="Times New Roman"/>
                            <w:color w:val="0070C0"/>
                            <w:sz w:val="18"/>
                            <w:szCs w:val="18"/>
                            <w:lang w:eastAsia="ja-JP"/>
                          </w:rPr>
                          <w:t>мс</w:t>
                        </w:r>
                        <w:proofErr w:type="spellEnd"/>
                        <w:r w:rsidRPr="00765A0B">
                          <w:rPr>
                            <w:rFonts w:cs="Times New Roman"/>
                            <w:color w:val="0070C0"/>
                            <w:sz w:val="18"/>
                            <w:szCs w:val="18"/>
                            <w:lang w:eastAsia="ja-JP"/>
                          </w:rPr>
                          <w:t xml:space="preserve"> (</w:t>
                        </w:r>
                        <w:r w:rsidRPr="00765A0B">
                          <w:rPr>
                            <w:rFonts w:cs="Times New Roman"/>
                            <w:color w:val="0070C0"/>
                            <w:sz w:val="18"/>
                            <w:szCs w:val="18"/>
                            <w:lang w:val="en-US" w:eastAsia="ja-JP"/>
                          </w:rPr>
                          <w:t>=</w:t>
                        </w:r>
                        <w:r w:rsidRPr="00765A0B">
                          <w:rPr>
                            <w:rFonts w:cs="Times New Roman"/>
                            <w:color w:val="0070C0"/>
                            <w:sz w:val="18"/>
                            <w:szCs w:val="18"/>
                            <w:lang w:eastAsia="ja-JP"/>
                          </w:rPr>
                          <w:t xml:space="preserve"> 3Т)</w:t>
                        </w:r>
                      </w:p>
                    </w:txbxContent>
                  </v:textbox>
                </v:shape>
              </v:group>
            </w:pict>
          </mc:Fallback>
        </mc:AlternateContent>
      </w:r>
      <w:r w:rsidRPr="00F02DFD">
        <w:rPr>
          <w:b/>
          <w:noProof/>
          <w:lang w:eastAsia="ru-RU"/>
        </w:rPr>
        <w:drawing>
          <wp:inline distT="0" distB="0" distL="0" distR="0" wp14:anchorId="679A8233" wp14:editId="2D81C1CF">
            <wp:extent cx="2468880" cy="1706880"/>
            <wp:effectExtent l="0" t="0" r="7620" b="762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8880" cy="1706880"/>
                    </a:xfrm>
                    <a:prstGeom prst="rect">
                      <a:avLst/>
                    </a:prstGeom>
                    <a:noFill/>
                    <a:ln>
                      <a:noFill/>
                    </a:ln>
                  </pic:spPr>
                </pic:pic>
              </a:graphicData>
            </a:graphic>
          </wp:inline>
        </w:drawing>
      </w:r>
    </w:p>
    <w:p w:rsidR="00AD211A" w:rsidRPr="00F02DFD" w:rsidRDefault="00AD211A" w:rsidP="00145374">
      <w:pPr>
        <w:pStyle w:val="SingleTxtGR"/>
        <w:spacing w:before="360"/>
      </w:pPr>
      <w:r w:rsidRPr="00F02DFD">
        <w:t>72.</w:t>
      </w:r>
      <w:r w:rsidRPr="00F02DFD">
        <w:tab/>
        <w:t>На рис. 8 выше показаны величины про</w:t>
      </w:r>
      <w:r>
        <w:t>ходя</w:t>
      </w:r>
      <w:r w:rsidRPr="00F02DFD">
        <w:t>щего через тело мгновенного тока в сравнении с эффективным значением тока, про</w:t>
      </w:r>
      <w:r>
        <w:t>ходя</w:t>
      </w:r>
      <w:r w:rsidRPr="00F02DFD">
        <w:t>щего через тело, для разрядки конденсатора (200 В, 0,2 Дж) при расчете как по формуле МЭК (рассчитываемой в точке, где длительность импульса равняется 3</w:t>
      </w:r>
      <w:r w:rsidRPr="00F02DFD">
        <w:rPr>
          <w:lang w:val="en-GB"/>
        </w:rPr>
        <w:t>T</w:t>
      </w:r>
      <w:r w:rsidRPr="00F02DFD">
        <w:t>), так и по методу ОИАТ, согласно которому определяют момент падения мгновенного тока ниже 2 мА. Важно отметить, что и кривая мгновенного тока, и кривая эффективного значения тока начинаются с одинаковой величины, но расходятся по мере увелич</w:t>
      </w:r>
      <w:r w:rsidR="00E767A8">
        <w:t>ения длительности импульса. Это </w:t>
      </w:r>
      <w:r w:rsidRPr="00F02DFD">
        <w:t>логично, поскольку кривая эффективного значения приходится на возрастающие последствия риска, обусловленные увеличением длительности импульса.</w:t>
      </w:r>
    </w:p>
    <w:p w:rsidR="00AD211A" w:rsidRPr="00F02DFD" w:rsidRDefault="00AD211A" w:rsidP="00145374">
      <w:pPr>
        <w:pStyle w:val="H23GR"/>
        <w:spacing w:after="240"/>
      </w:pPr>
      <w:r w:rsidRPr="00F02DFD">
        <w:tab/>
      </w:r>
      <w:r w:rsidRPr="00F02DFD">
        <w:tab/>
      </w:r>
      <w:r w:rsidRPr="00043FA7">
        <w:rPr>
          <w:b w:val="0"/>
        </w:rPr>
        <w:t>Рис. 9</w:t>
      </w:r>
      <w:r w:rsidRPr="00F02DFD">
        <w:br/>
        <w:t>Эффективное значение тока, про</w:t>
      </w:r>
      <w:r>
        <w:t>ходя</w:t>
      </w:r>
      <w:r w:rsidR="00E767A8">
        <w:t xml:space="preserve">щего через тело, конденсаторы </w:t>
      </w:r>
      <w:r w:rsidRPr="00F02DFD">
        <w:t xml:space="preserve">с полной энергией 0,2 Дж, сопротивление </w:t>
      </w:r>
      <w:r w:rsidR="00E767A8">
        <w:t xml:space="preserve">тела при условиях: </w:t>
      </w:r>
      <w:r w:rsidRPr="00F02DFD">
        <w:t>значительная площадь/</w:t>
      </w:r>
      <w:r w:rsidR="00E767A8">
        <w:br/>
      </w:r>
      <w:r w:rsidRPr="00F02DFD">
        <w:t>влажн</w:t>
      </w:r>
      <w:r>
        <w:t>ость/петля «рука–</w:t>
      </w:r>
      <w:r w:rsidRPr="00F02DFD">
        <w:t>рука»</w:t>
      </w:r>
    </w:p>
    <w:p w:rsidR="00AD211A" w:rsidRPr="00F02DFD" w:rsidRDefault="00AD211A" w:rsidP="00145374">
      <w:pPr>
        <w:pStyle w:val="SingleTxtGR"/>
        <w:ind w:left="1304"/>
        <w:jc w:val="left"/>
        <w:rPr>
          <w:lang w:val="en-GB"/>
        </w:rPr>
      </w:pPr>
      <w:r>
        <w:rPr>
          <w:b/>
          <w:noProof/>
          <w:lang w:eastAsia="ru-RU"/>
        </w:rPr>
        <mc:AlternateContent>
          <mc:Choice Requires="wpg">
            <w:drawing>
              <wp:anchor distT="0" distB="0" distL="114300" distR="114300" simplePos="0" relativeHeight="251675648" behindDoc="0" locked="0" layoutInCell="1" allowOverlap="1" wp14:anchorId="65F4EF86" wp14:editId="0095D2E8">
                <wp:simplePos x="0" y="0"/>
                <wp:positionH relativeFrom="column">
                  <wp:posOffset>692150</wp:posOffset>
                </wp:positionH>
                <wp:positionV relativeFrom="paragraph">
                  <wp:posOffset>1270</wp:posOffset>
                </wp:positionV>
                <wp:extent cx="5072311" cy="2397760"/>
                <wp:effectExtent l="0" t="0" r="0" b="2540"/>
                <wp:wrapNone/>
                <wp:docPr id="348" name="Группа 348"/>
                <wp:cNvGraphicFramePr/>
                <a:graphic xmlns:a="http://schemas.openxmlformats.org/drawingml/2006/main">
                  <a:graphicData uri="http://schemas.microsoft.com/office/word/2010/wordprocessingGroup">
                    <wpg:wgp>
                      <wpg:cNvGrpSpPr/>
                      <wpg:grpSpPr>
                        <a:xfrm>
                          <a:off x="0" y="0"/>
                          <a:ext cx="5072311" cy="2397760"/>
                          <a:chOff x="0" y="0"/>
                          <a:chExt cx="5072311" cy="2397760"/>
                        </a:xfrm>
                      </wpg:grpSpPr>
                      <wps:wsp>
                        <wps:cNvPr id="452" name="Поле 452"/>
                        <wps:cNvSpPr txBox="1"/>
                        <wps:spPr>
                          <a:xfrm>
                            <a:off x="889000" y="2275840"/>
                            <a:ext cx="2118360" cy="121920"/>
                          </a:xfrm>
                          <a:prstGeom prst="rect">
                            <a:avLst/>
                          </a:prstGeom>
                          <a:solidFill>
                            <a:sysClr val="window" lastClr="FFFFFF"/>
                          </a:solidFill>
                          <a:ln w="6350">
                            <a:noFill/>
                          </a:ln>
                          <a:effectLst/>
                        </wps:spPr>
                        <wps:txbx>
                          <w:txbxContent>
                            <w:p w:rsidR="00700512" w:rsidRPr="002F1EAD" w:rsidRDefault="00700512" w:rsidP="00AD211A">
                              <w:pPr>
                                <w:spacing w:line="240" w:lineRule="auto"/>
                                <w:jc w:val="center"/>
                                <w:rPr>
                                  <w:rFonts w:cs="Times New Roman"/>
                                  <w:b/>
                                  <w:sz w:val="16"/>
                                  <w:szCs w:val="16"/>
                                </w:rPr>
                              </w:pPr>
                              <w:r w:rsidRPr="002F1EAD">
                                <w:rPr>
                                  <w:rFonts w:cs="Times New Roman"/>
                                  <w:b/>
                                  <w:sz w:val="16"/>
                                  <w:szCs w:val="16"/>
                                  <w:lang w:eastAsia="ja-JP"/>
                                </w:rPr>
                                <w:t>Ток, про</w:t>
                              </w:r>
                              <w:r>
                                <w:rPr>
                                  <w:rFonts w:cs="Times New Roman"/>
                                  <w:b/>
                                  <w:sz w:val="16"/>
                                  <w:szCs w:val="16"/>
                                  <w:lang w:eastAsia="ja-JP"/>
                                </w:rPr>
                                <w:t>ходящ</w:t>
                              </w:r>
                              <w:r w:rsidRPr="002F1EAD">
                                <w:rPr>
                                  <w:rFonts w:cs="Times New Roman"/>
                                  <w:b/>
                                  <w:sz w:val="16"/>
                                  <w:szCs w:val="16"/>
                                  <w:lang w:eastAsia="ja-JP"/>
                                </w:rPr>
                                <w:t>ий через тело (мА)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 name="Поле 451"/>
                        <wps:cNvSpPr txBox="1"/>
                        <wps:spPr>
                          <a:xfrm>
                            <a:off x="0" y="523240"/>
                            <a:ext cx="142233" cy="1049020"/>
                          </a:xfrm>
                          <a:prstGeom prst="rect">
                            <a:avLst/>
                          </a:prstGeom>
                          <a:solidFill>
                            <a:sysClr val="window" lastClr="FFFFFF"/>
                          </a:solidFill>
                          <a:ln w="6350">
                            <a:noFill/>
                          </a:ln>
                          <a:effectLst/>
                        </wps:spPr>
                        <wps:txbx>
                          <w:txbxContent>
                            <w:p w:rsidR="00700512" w:rsidRPr="002F1EAD" w:rsidRDefault="00700512" w:rsidP="00AD211A">
                              <w:pPr>
                                <w:spacing w:before="40" w:line="120" w:lineRule="exact"/>
                                <w:jc w:val="center"/>
                                <w:rPr>
                                  <w:rFonts w:cs="Times New Roman"/>
                                  <w:b/>
                                  <w:sz w:val="16"/>
                                  <w:szCs w:val="16"/>
                                </w:rPr>
                              </w:pPr>
                              <w:r w:rsidRPr="002F1EAD">
                                <w:rPr>
                                  <w:rFonts w:cs="Times New Roman"/>
                                  <w:b/>
                                  <w:sz w:val="16"/>
                                  <w:szCs w:val="16"/>
                                  <w:lang w:eastAsia="ja-JP"/>
                                </w:rPr>
                                <w:t>Длительность (мс)</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54" name="Поле 454"/>
                        <wps:cNvSpPr txBox="1"/>
                        <wps:spPr>
                          <a:xfrm>
                            <a:off x="3632200" y="426720"/>
                            <a:ext cx="1440111" cy="716280"/>
                          </a:xfrm>
                          <a:prstGeom prst="rect">
                            <a:avLst/>
                          </a:prstGeom>
                          <a:solidFill>
                            <a:sysClr val="window" lastClr="FFFFFF"/>
                          </a:solidFill>
                          <a:ln w="6350">
                            <a:noFill/>
                          </a:ln>
                          <a:effectLst/>
                        </wps:spPr>
                        <wps:txbx>
                          <w:txbxContent>
                            <w:p w:rsidR="00700512" w:rsidRPr="00B2460E" w:rsidRDefault="00700512" w:rsidP="00AD211A">
                              <w:pPr>
                                <w:spacing w:line="240" w:lineRule="auto"/>
                                <w:ind w:left="57"/>
                                <w:rPr>
                                  <w:rFonts w:cs="Times New Roman"/>
                                  <w:sz w:val="18"/>
                                  <w:szCs w:val="18"/>
                                  <w:lang w:eastAsia="ja-JP"/>
                                </w:rPr>
                              </w:pPr>
                              <w:r w:rsidRPr="00B2460E">
                                <w:rPr>
                                  <w:rFonts w:cs="Times New Roman"/>
                                  <w:sz w:val="18"/>
                                  <w:szCs w:val="18"/>
                                  <w:lang w:eastAsia="ja-JP"/>
                                </w:rPr>
                                <w:t>С</w:t>
                              </w:r>
                              <w:r>
                                <w:rPr>
                                  <w:rFonts w:cs="Times New Roman"/>
                                  <w:sz w:val="18"/>
                                  <w:szCs w:val="18"/>
                                  <w:lang w:eastAsia="ja-JP"/>
                                </w:rPr>
                                <w:t>истемы &lt;</w:t>
                              </w:r>
                              <w:r w:rsidRPr="00B2460E">
                                <w:rPr>
                                  <w:rFonts w:cs="Times New Roman"/>
                                  <w:sz w:val="18"/>
                                  <w:szCs w:val="18"/>
                                  <w:lang w:eastAsia="ja-JP"/>
                                </w:rPr>
                                <w:t>350 В</w:t>
                              </w:r>
                              <w:r w:rsidRPr="00B2460E">
                                <w:rPr>
                                  <w:rFonts w:cs="Times New Roman"/>
                                  <w:sz w:val="18"/>
                                  <w:szCs w:val="18"/>
                                  <w:lang w:eastAsia="ja-JP"/>
                                </w:rPr>
                                <w:br/>
                                <w:t>регулируются</w:t>
                              </w:r>
                              <w:r w:rsidRPr="00B2460E">
                                <w:rPr>
                                  <w:rFonts w:cs="Times New Roman"/>
                                  <w:sz w:val="18"/>
                                  <w:szCs w:val="18"/>
                                  <w:lang w:eastAsia="ja-JP"/>
                                </w:rPr>
                                <w:br/>
                                <w:t xml:space="preserve">стандартом </w:t>
                              </w:r>
                              <w:r w:rsidRPr="00B2460E">
                                <w:rPr>
                                  <w:rFonts w:cs="Times New Roman"/>
                                  <w:sz w:val="18"/>
                                  <w:szCs w:val="18"/>
                                  <w:lang w:val="en-GB" w:eastAsia="ja-JP"/>
                                </w:rPr>
                                <w:t>IEC </w:t>
                              </w:r>
                              <w:r w:rsidRPr="00B2460E">
                                <w:rPr>
                                  <w:rFonts w:cs="Times New Roman"/>
                                  <w:sz w:val="18"/>
                                  <w:szCs w:val="18"/>
                                  <w:lang w:eastAsia="ja-JP"/>
                                </w:rPr>
                                <w:t>60479-</w:t>
                              </w:r>
                              <w:r w:rsidRPr="00B2460E">
                                <w:rPr>
                                  <w:bCs/>
                                  <w:iCs/>
                                </w:rPr>
                                <w:t>1,</w:t>
                              </w:r>
                              <w:r>
                                <w:rPr>
                                  <w:iCs/>
                                </w:rPr>
                                <w:t xml:space="preserve"> поскольку импульсы разряда</w:t>
                              </w:r>
                              <w:r w:rsidRPr="00B2460E">
                                <w:t xml:space="preserve"> </w:t>
                              </w:r>
                              <w:r w:rsidRPr="00B2460E">
                                <w:rPr>
                                  <w:lang w:val="fr-CH"/>
                                </w:rPr>
                                <w:sym w:font="Symbol" w:char="F0B3"/>
                              </w:r>
                              <w:r w:rsidRPr="00B2460E">
                                <w:rPr>
                                  <w:iCs/>
                                </w:rPr>
                                <w:t>10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5" name="Поле 455"/>
                        <wps:cNvSpPr txBox="1"/>
                        <wps:spPr>
                          <a:xfrm>
                            <a:off x="3632200" y="1315720"/>
                            <a:ext cx="1440111" cy="723900"/>
                          </a:xfrm>
                          <a:prstGeom prst="rect">
                            <a:avLst/>
                          </a:prstGeom>
                          <a:solidFill>
                            <a:sysClr val="window" lastClr="FFFFFF"/>
                          </a:solidFill>
                          <a:ln w="6350">
                            <a:noFill/>
                          </a:ln>
                          <a:effectLst/>
                        </wps:spPr>
                        <wps:txbx>
                          <w:txbxContent>
                            <w:p w:rsidR="00700512" w:rsidRPr="00B2460E" w:rsidRDefault="00700512" w:rsidP="00AD211A">
                              <w:pPr>
                                <w:spacing w:line="240" w:lineRule="auto"/>
                                <w:ind w:left="57"/>
                                <w:rPr>
                                  <w:rFonts w:cs="Times New Roman"/>
                                  <w:sz w:val="18"/>
                                  <w:szCs w:val="18"/>
                                </w:rPr>
                              </w:pPr>
                              <w:r w:rsidRPr="00B2460E">
                                <w:rPr>
                                  <w:rFonts w:cs="Times New Roman"/>
                                  <w:sz w:val="18"/>
                                  <w:szCs w:val="18"/>
                                  <w:lang w:eastAsia="ja-JP"/>
                                </w:rPr>
                                <w:t>С</w:t>
                              </w:r>
                              <w:r>
                                <w:rPr>
                                  <w:rFonts w:cs="Times New Roman"/>
                                  <w:sz w:val="18"/>
                                  <w:szCs w:val="18"/>
                                  <w:lang w:eastAsia="ja-JP"/>
                                </w:rPr>
                                <w:t>истемы &gt;</w:t>
                              </w:r>
                              <w:r w:rsidRPr="00B2460E">
                                <w:rPr>
                                  <w:rFonts w:cs="Times New Roman"/>
                                  <w:sz w:val="18"/>
                                  <w:szCs w:val="18"/>
                                  <w:lang w:eastAsia="ja-JP"/>
                                </w:rPr>
                                <w:t>350 В</w:t>
                              </w:r>
                              <w:r w:rsidRPr="00B2460E">
                                <w:rPr>
                                  <w:rFonts w:cs="Times New Roman"/>
                                  <w:sz w:val="18"/>
                                  <w:szCs w:val="18"/>
                                  <w:lang w:eastAsia="ja-JP"/>
                                </w:rPr>
                                <w:br/>
                                <w:t>регулируются</w:t>
                              </w:r>
                              <w:r w:rsidRPr="00B2460E">
                                <w:rPr>
                                  <w:rFonts w:cs="Times New Roman"/>
                                  <w:sz w:val="18"/>
                                  <w:szCs w:val="18"/>
                                  <w:lang w:eastAsia="ja-JP"/>
                                </w:rPr>
                                <w:br/>
                                <w:t xml:space="preserve">стандартом </w:t>
                              </w:r>
                              <w:r w:rsidRPr="00B2460E">
                                <w:rPr>
                                  <w:rFonts w:cs="Times New Roman"/>
                                  <w:sz w:val="18"/>
                                  <w:szCs w:val="18"/>
                                  <w:lang w:val="en-GB" w:eastAsia="ja-JP"/>
                                </w:rPr>
                                <w:t>IEC </w:t>
                              </w:r>
                              <w:r w:rsidRPr="00B2460E">
                                <w:rPr>
                                  <w:rFonts w:cs="Times New Roman"/>
                                  <w:sz w:val="18"/>
                                  <w:szCs w:val="18"/>
                                  <w:lang w:eastAsia="ja-JP"/>
                                </w:rPr>
                                <w:t>60479-2, поскольку импульсы</w:t>
                              </w:r>
                              <w:r w:rsidRPr="00B2460E">
                                <w:rPr>
                                  <w:rFonts w:cs="Times New Roman"/>
                                  <w:sz w:val="18"/>
                                  <w:szCs w:val="18"/>
                                  <w:lang w:eastAsia="ja-JP"/>
                                </w:rPr>
                                <w:br/>
                                <w:t>разряда &lt;10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0" name="Поле 480"/>
                        <wps:cNvSpPr txBox="1"/>
                        <wps:spPr>
                          <a:xfrm>
                            <a:off x="594360" y="147320"/>
                            <a:ext cx="495276" cy="198120"/>
                          </a:xfrm>
                          <a:prstGeom prst="rect">
                            <a:avLst/>
                          </a:prstGeom>
                          <a:solidFill>
                            <a:sysClr val="window" lastClr="FFFFFF"/>
                          </a:solidFill>
                          <a:ln w="6350">
                            <a:noFill/>
                          </a:ln>
                          <a:effectLst/>
                        </wps:spPr>
                        <wps:txbx>
                          <w:txbxContent>
                            <w:p w:rsidR="00700512" w:rsidRPr="009F0B57" w:rsidRDefault="00700512" w:rsidP="00AD211A">
                              <w:pPr>
                                <w:spacing w:line="240" w:lineRule="auto"/>
                                <w:jc w:val="center"/>
                                <w:rPr>
                                  <w:rFonts w:ascii="Arial" w:hAnsi="Arial" w:cs="Arial"/>
                                  <w:sz w:val="22"/>
                                  <w:lang w:val="en-US"/>
                                </w:rPr>
                              </w:pPr>
                              <w:r w:rsidRPr="009F0B57">
                                <w:rPr>
                                  <w:rFonts w:ascii="Arial" w:hAnsi="Arial" w:cs="Arial"/>
                                  <w:sz w:val="22"/>
                                  <w:lang w:val="en-US" w:eastAsia="ja-JP"/>
                                </w:rPr>
                                <w:t>DC-1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1" name="Поле 481"/>
                        <wps:cNvSpPr txBox="1"/>
                        <wps:spPr>
                          <a:xfrm>
                            <a:off x="1275080" y="152400"/>
                            <a:ext cx="495276" cy="198120"/>
                          </a:xfrm>
                          <a:prstGeom prst="rect">
                            <a:avLst/>
                          </a:prstGeom>
                          <a:solidFill>
                            <a:sysClr val="window" lastClr="FFFFFF"/>
                          </a:solidFill>
                          <a:ln w="6350">
                            <a:noFill/>
                          </a:ln>
                          <a:effectLst/>
                        </wps:spPr>
                        <wps:txbx>
                          <w:txbxContent>
                            <w:p w:rsidR="00700512" w:rsidRPr="009F0B57" w:rsidRDefault="00700512" w:rsidP="00AD211A">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2" name="Поле 482"/>
                        <wps:cNvSpPr txBox="1"/>
                        <wps:spPr>
                          <a:xfrm>
                            <a:off x="1910080" y="167640"/>
                            <a:ext cx="365743" cy="198120"/>
                          </a:xfrm>
                          <a:prstGeom prst="rect">
                            <a:avLst/>
                          </a:prstGeom>
                          <a:solidFill>
                            <a:sysClr val="window" lastClr="FFFFFF"/>
                          </a:solidFill>
                          <a:ln w="6350">
                            <a:noFill/>
                          </a:ln>
                          <a:effectLst/>
                        </wps:spPr>
                        <wps:txbx>
                          <w:txbxContent>
                            <w:p w:rsidR="00700512" w:rsidRPr="009F0B57" w:rsidRDefault="00700512" w:rsidP="00AD211A">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3" name="Поле 483"/>
                        <wps:cNvSpPr txBox="1"/>
                        <wps:spPr>
                          <a:xfrm>
                            <a:off x="2499360" y="157480"/>
                            <a:ext cx="394193" cy="198120"/>
                          </a:xfrm>
                          <a:prstGeom prst="rect">
                            <a:avLst/>
                          </a:prstGeom>
                          <a:solidFill>
                            <a:sysClr val="window" lastClr="FFFFFF"/>
                          </a:solidFill>
                          <a:ln w="6350">
                            <a:noFill/>
                          </a:ln>
                          <a:effectLst/>
                        </wps:spPr>
                        <wps:txbx>
                          <w:txbxContent>
                            <w:p w:rsidR="00700512" w:rsidRPr="009F0B57" w:rsidRDefault="00700512" w:rsidP="00AD211A">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Поле 320"/>
                        <wps:cNvSpPr txBox="1"/>
                        <wps:spPr>
                          <a:xfrm>
                            <a:off x="441960" y="2077720"/>
                            <a:ext cx="3230880" cy="121920"/>
                          </a:xfrm>
                          <a:prstGeom prst="rect">
                            <a:avLst/>
                          </a:prstGeom>
                          <a:solidFill>
                            <a:sysClr val="window" lastClr="FFFFFF"/>
                          </a:solidFill>
                          <a:ln w="6350">
                            <a:noFill/>
                          </a:ln>
                          <a:effectLst/>
                        </wps:spPr>
                        <wps:txbx>
                          <w:txbxContent>
                            <w:p w:rsidR="00700512" w:rsidRPr="00AA12F1" w:rsidRDefault="00700512" w:rsidP="00AD211A">
                              <w:pPr>
                                <w:tabs>
                                  <w:tab w:val="left" w:pos="952"/>
                                  <w:tab w:val="left" w:pos="1820"/>
                                  <w:tab w:val="left" w:pos="2702"/>
                                  <w:tab w:val="left" w:pos="3570"/>
                                  <w:tab w:val="left" w:pos="4312"/>
                                </w:tabs>
                                <w:spacing w:line="240" w:lineRule="auto"/>
                                <w:rPr>
                                  <w:rFonts w:cs="Times New Roman"/>
                                  <w:b/>
                                  <w:sz w:val="16"/>
                                  <w:szCs w:val="16"/>
                                  <w:lang w:val="en-US"/>
                                </w:rPr>
                              </w:pPr>
                              <w:r w:rsidRPr="00AA12F1">
                                <w:rPr>
                                  <w:rFonts w:cs="Times New Roman"/>
                                  <w:b/>
                                  <w:sz w:val="16"/>
                                  <w:szCs w:val="16"/>
                                  <w:lang w:val="en-US"/>
                                </w:rPr>
                                <w:t>0,1</w:t>
                              </w:r>
                              <w:r>
                                <w:rPr>
                                  <w:rFonts w:cs="Times New Roman"/>
                                  <w:b/>
                                  <w:sz w:val="16"/>
                                  <w:szCs w:val="16"/>
                                  <w:lang w:val="en-US"/>
                                </w:rPr>
                                <w:tab/>
                                <w:t>1</w:t>
                              </w:r>
                              <w:r>
                                <w:rPr>
                                  <w:rFonts w:cs="Times New Roman"/>
                                  <w:b/>
                                  <w:sz w:val="16"/>
                                  <w:szCs w:val="16"/>
                                  <w:lang w:val="en-US"/>
                                </w:rPr>
                                <w:tab/>
                                <w:t>10</w:t>
                              </w:r>
                              <w:r>
                                <w:rPr>
                                  <w:rFonts w:cs="Times New Roman"/>
                                  <w:b/>
                                  <w:sz w:val="16"/>
                                  <w:szCs w:val="16"/>
                                  <w:lang w:val="en-US"/>
                                </w:rPr>
                                <w:tab/>
                                <w:t>100</w:t>
                              </w:r>
                              <w:r>
                                <w:rPr>
                                  <w:rFonts w:cs="Times New Roman"/>
                                  <w:b/>
                                  <w:sz w:val="16"/>
                                  <w:szCs w:val="16"/>
                                  <w:lang w:val="en-US"/>
                                </w:rPr>
                                <w:tab/>
                                <w:t>1 000</w:t>
                              </w:r>
                              <w:r>
                                <w:rPr>
                                  <w:rFonts w:cs="Times New Roman"/>
                                  <w:b/>
                                  <w:sz w:val="16"/>
                                  <w:szCs w:val="16"/>
                                  <w:lang w:val="en-US"/>
                                </w:rPr>
                                <w:tab/>
                                <w:t>10 000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 name="Поле 347"/>
                        <wps:cNvSpPr txBox="1"/>
                        <wps:spPr>
                          <a:xfrm>
                            <a:off x="106680" y="0"/>
                            <a:ext cx="358140" cy="2103120"/>
                          </a:xfrm>
                          <a:prstGeom prst="rect">
                            <a:avLst/>
                          </a:prstGeom>
                          <a:solidFill>
                            <a:sysClr val="window" lastClr="FFFFFF"/>
                          </a:solidFill>
                          <a:ln w="6350">
                            <a:noFill/>
                          </a:ln>
                          <a:effectLst/>
                        </wps:spPr>
                        <wps:txbx>
                          <w:txbxContent>
                            <w:p w:rsidR="00700512" w:rsidRDefault="00700512" w:rsidP="00AD211A">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10 000</w:t>
                              </w:r>
                            </w:p>
                            <w:p w:rsidR="00700512" w:rsidRDefault="00700512" w:rsidP="00AD211A">
                              <w:pPr>
                                <w:tabs>
                                  <w:tab w:val="left" w:pos="952"/>
                                  <w:tab w:val="left" w:pos="1820"/>
                                  <w:tab w:val="left" w:pos="2702"/>
                                  <w:tab w:val="left" w:pos="3570"/>
                                  <w:tab w:val="left" w:pos="4312"/>
                                </w:tabs>
                                <w:spacing w:after="420" w:line="240" w:lineRule="auto"/>
                                <w:jc w:val="right"/>
                                <w:rPr>
                                  <w:rFonts w:cs="Times New Roman"/>
                                  <w:b/>
                                  <w:sz w:val="16"/>
                                  <w:szCs w:val="16"/>
                                  <w:lang w:val="en-US"/>
                                </w:rPr>
                              </w:pPr>
                              <w:r>
                                <w:rPr>
                                  <w:rFonts w:cs="Times New Roman"/>
                                  <w:b/>
                                  <w:sz w:val="16"/>
                                  <w:szCs w:val="16"/>
                                  <w:lang w:val="en-US"/>
                                </w:rPr>
                                <w:t>1 000</w:t>
                              </w:r>
                            </w:p>
                            <w:p w:rsidR="00700512" w:rsidRDefault="00700512" w:rsidP="00AD211A">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100</w:t>
                              </w:r>
                            </w:p>
                            <w:p w:rsidR="00700512" w:rsidRDefault="00700512" w:rsidP="00AD211A">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w:t>
                              </w:r>
                            </w:p>
                            <w:p w:rsidR="00700512" w:rsidRDefault="00700512" w:rsidP="00AD211A">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w:t>
                              </w:r>
                            </w:p>
                            <w:p w:rsidR="00700512" w:rsidRDefault="00700512" w:rsidP="00AD211A">
                              <w:pPr>
                                <w:tabs>
                                  <w:tab w:val="left" w:pos="952"/>
                                  <w:tab w:val="left" w:pos="1820"/>
                                  <w:tab w:val="left" w:pos="2702"/>
                                  <w:tab w:val="left" w:pos="3570"/>
                                  <w:tab w:val="left" w:pos="4312"/>
                                </w:tabs>
                                <w:spacing w:line="240" w:lineRule="auto"/>
                                <w:jc w:val="right"/>
                                <w:rPr>
                                  <w:rFonts w:cs="Times New Roman"/>
                                  <w:b/>
                                  <w:sz w:val="16"/>
                                  <w:szCs w:val="16"/>
                                  <w:lang w:val="en-US"/>
                                </w:rPr>
                              </w:pPr>
                              <w:r w:rsidRPr="00AA12F1">
                                <w:rPr>
                                  <w:rFonts w:cs="Times New Roman"/>
                                  <w:b/>
                                  <w:sz w:val="16"/>
                                  <w:szCs w:val="16"/>
                                  <w:lang w:val="en-US"/>
                                </w:rPr>
                                <w:t>0</w:t>
                              </w:r>
                              <w:r>
                                <w:rPr>
                                  <w:rFonts w:cs="Times New Roman"/>
                                  <w:b/>
                                  <w:sz w:val="16"/>
                                  <w:szCs w:val="16"/>
                                  <w:lang w:val="en-U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F4EF86" id="Группа 348" o:spid="_x0000_s1054" style="position:absolute;left:0;text-align:left;margin-left:54.5pt;margin-top:.1pt;width:399.4pt;height:188.8pt;z-index:251675648" coordsize="50723,2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">
                <v:shape id="Поле 452" o:spid="_x0000_s1055" type="#_x0000_t202" style="position:absolute;left:8890;top:22758;width:21183;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" fillcolor="window" stroked="f" strokeweight=".5pt">
                  <v:textbox inset="0,0,0,0">
                    <w:txbxContent>
                      <w:p w:rsidR="00700512" w:rsidRPr="002F1EAD" w:rsidRDefault="00700512" w:rsidP="00AD211A">
                        <w:pPr>
                          <w:spacing w:line="240" w:lineRule="auto"/>
                          <w:jc w:val="center"/>
                          <w:rPr>
                            <w:rFonts w:cs="Times New Roman"/>
                            <w:b/>
                            <w:sz w:val="16"/>
                            <w:szCs w:val="16"/>
                          </w:rPr>
                        </w:pPr>
                        <w:r w:rsidRPr="002F1EAD">
                          <w:rPr>
                            <w:rFonts w:cs="Times New Roman"/>
                            <w:b/>
                            <w:sz w:val="16"/>
                            <w:szCs w:val="16"/>
                            <w:lang w:eastAsia="ja-JP"/>
                          </w:rPr>
                          <w:t>Ток, про</w:t>
                        </w:r>
                        <w:r>
                          <w:rPr>
                            <w:rFonts w:cs="Times New Roman"/>
                            <w:b/>
                            <w:sz w:val="16"/>
                            <w:szCs w:val="16"/>
                            <w:lang w:eastAsia="ja-JP"/>
                          </w:rPr>
                          <w:t>ходящ</w:t>
                        </w:r>
                        <w:r w:rsidRPr="002F1EAD">
                          <w:rPr>
                            <w:rFonts w:cs="Times New Roman"/>
                            <w:b/>
                            <w:sz w:val="16"/>
                            <w:szCs w:val="16"/>
                            <w:lang w:eastAsia="ja-JP"/>
                          </w:rPr>
                          <w:t>ий через тело (мА)</w:t>
                        </w:r>
                      </w:p>
                    </w:txbxContent>
                  </v:textbox>
                </v:shape>
                <v:shape id="Поле 451" o:spid="_x0000_s1056" type="#_x0000_t202" style="position:absolute;top:5232;width:1422;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" fillcolor="window" stroked="f" strokeweight=".5pt">
                  <v:textbox style="layout-flow:vertical;mso-layout-flow-alt:bottom-to-top" inset="0,0,0,0">
                    <w:txbxContent>
                      <w:p w:rsidR="00700512" w:rsidRPr="002F1EAD" w:rsidRDefault="00700512" w:rsidP="00AD211A">
                        <w:pPr>
                          <w:spacing w:before="40" w:line="120" w:lineRule="exact"/>
                          <w:jc w:val="center"/>
                          <w:rPr>
                            <w:rFonts w:cs="Times New Roman"/>
                            <w:b/>
                            <w:sz w:val="16"/>
                            <w:szCs w:val="16"/>
                          </w:rPr>
                        </w:pPr>
                        <w:r w:rsidRPr="002F1EAD">
                          <w:rPr>
                            <w:rFonts w:cs="Times New Roman"/>
                            <w:b/>
                            <w:sz w:val="16"/>
                            <w:szCs w:val="16"/>
                            <w:lang w:eastAsia="ja-JP"/>
                          </w:rPr>
                          <w:t>Длительность (</w:t>
                        </w:r>
                        <w:proofErr w:type="spellStart"/>
                        <w:r w:rsidRPr="002F1EAD">
                          <w:rPr>
                            <w:rFonts w:cs="Times New Roman"/>
                            <w:b/>
                            <w:sz w:val="16"/>
                            <w:szCs w:val="16"/>
                            <w:lang w:eastAsia="ja-JP"/>
                          </w:rPr>
                          <w:t>мс</w:t>
                        </w:r>
                        <w:proofErr w:type="spellEnd"/>
                        <w:r w:rsidRPr="002F1EAD">
                          <w:rPr>
                            <w:rFonts w:cs="Times New Roman"/>
                            <w:b/>
                            <w:sz w:val="16"/>
                            <w:szCs w:val="16"/>
                            <w:lang w:eastAsia="ja-JP"/>
                          </w:rPr>
                          <w:t>)</w:t>
                        </w:r>
                      </w:p>
                    </w:txbxContent>
                  </v:textbox>
                </v:shape>
                <v:shape id="Поле 454" o:spid="_x0000_s1057" type="#_x0000_t202" style="position:absolute;left:36322;top:4267;width:14401;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" fillcolor="window" stroked="f" strokeweight=".5pt">
                  <v:textbox inset="0,0,0,0">
                    <w:txbxContent>
                      <w:p w:rsidR="00700512" w:rsidRPr="00B2460E" w:rsidRDefault="00700512" w:rsidP="00AD211A">
                        <w:pPr>
                          <w:spacing w:line="240" w:lineRule="auto"/>
                          <w:ind w:left="57"/>
                          <w:rPr>
                            <w:rFonts w:cs="Times New Roman"/>
                            <w:sz w:val="18"/>
                            <w:szCs w:val="18"/>
                            <w:lang w:eastAsia="ja-JP"/>
                          </w:rPr>
                        </w:pPr>
                        <w:r w:rsidRPr="00B2460E">
                          <w:rPr>
                            <w:rFonts w:cs="Times New Roman"/>
                            <w:sz w:val="18"/>
                            <w:szCs w:val="18"/>
                            <w:lang w:eastAsia="ja-JP"/>
                          </w:rPr>
                          <w:t>С</w:t>
                        </w:r>
                        <w:r>
                          <w:rPr>
                            <w:rFonts w:cs="Times New Roman"/>
                            <w:sz w:val="18"/>
                            <w:szCs w:val="18"/>
                            <w:lang w:eastAsia="ja-JP"/>
                          </w:rPr>
                          <w:t>истемы &lt;</w:t>
                        </w:r>
                        <w:r w:rsidRPr="00B2460E">
                          <w:rPr>
                            <w:rFonts w:cs="Times New Roman"/>
                            <w:sz w:val="18"/>
                            <w:szCs w:val="18"/>
                            <w:lang w:eastAsia="ja-JP"/>
                          </w:rPr>
                          <w:t xml:space="preserve">350 </w:t>
                        </w:r>
                        <w:proofErr w:type="gramStart"/>
                        <w:r w:rsidRPr="00B2460E">
                          <w:rPr>
                            <w:rFonts w:cs="Times New Roman"/>
                            <w:sz w:val="18"/>
                            <w:szCs w:val="18"/>
                            <w:lang w:eastAsia="ja-JP"/>
                          </w:rPr>
                          <w:t>В</w:t>
                        </w:r>
                        <w:proofErr w:type="gramEnd"/>
                        <w:r w:rsidRPr="00B2460E">
                          <w:rPr>
                            <w:rFonts w:cs="Times New Roman"/>
                            <w:sz w:val="18"/>
                            <w:szCs w:val="18"/>
                            <w:lang w:eastAsia="ja-JP"/>
                          </w:rPr>
                          <w:br/>
                          <w:t>регулируются</w:t>
                        </w:r>
                        <w:r w:rsidRPr="00B2460E">
                          <w:rPr>
                            <w:rFonts w:cs="Times New Roman"/>
                            <w:sz w:val="18"/>
                            <w:szCs w:val="18"/>
                            <w:lang w:eastAsia="ja-JP"/>
                          </w:rPr>
                          <w:br/>
                          <w:t xml:space="preserve">стандартом </w:t>
                        </w:r>
                        <w:r w:rsidRPr="00B2460E">
                          <w:rPr>
                            <w:rFonts w:cs="Times New Roman"/>
                            <w:sz w:val="18"/>
                            <w:szCs w:val="18"/>
                            <w:lang w:val="en-GB" w:eastAsia="ja-JP"/>
                          </w:rPr>
                          <w:t>IEC </w:t>
                        </w:r>
                        <w:r w:rsidRPr="00B2460E">
                          <w:rPr>
                            <w:rFonts w:cs="Times New Roman"/>
                            <w:sz w:val="18"/>
                            <w:szCs w:val="18"/>
                            <w:lang w:eastAsia="ja-JP"/>
                          </w:rPr>
                          <w:t>60479-</w:t>
                        </w:r>
                        <w:r w:rsidRPr="00B2460E">
                          <w:rPr>
                            <w:bCs/>
                            <w:iCs/>
                          </w:rPr>
                          <w:t>1,</w:t>
                        </w:r>
                        <w:r>
                          <w:rPr>
                            <w:iCs/>
                          </w:rPr>
                          <w:t xml:space="preserve"> поскольку импульсы разряда</w:t>
                        </w:r>
                        <w:r w:rsidRPr="00B2460E">
                          <w:t xml:space="preserve"> </w:t>
                        </w:r>
                        <w:r w:rsidRPr="00B2460E">
                          <w:rPr>
                            <w:lang w:val="fr-CH"/>
                          </w:rPr>
                          <w:sym w:font="Symbol" w:char="F0B3"/>
                        </w:r>
                        <w:r w:rsidRPr="00B2460E">
                          <w:rPr>
                            <w:iCs/>
                          </w:rPr>
                          <w:t xml:space="preserve">10 </w:t>
                        </w:r>
                        <w:proofErr w:type="spellStart"/>
                        <w:r w:rsidRPr="00B2460E">
                          <w:rPr>
                            <w:iCs/>
                          </w:rPr>
                          <w:t>мс</w:t>
                        </w:r>
                        <w:proofErr w:type="spellEnd"/>
                      </w:p>
                    </w:txbxContent>
                  </v:textbox>
                </v:shape>
                <v:shape id="Поле 455" o:spid="_x0000_s1058" type="#_x0000_t202" style="position:absolute;left:36322;top:13157;width:144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" fillcolor="window" stroked="f" strokeweight=".5pt">
                  <v:textbox inset="0,0,0,0">
                    <w:txbxContent>
                      <w:p w:rsidR="00700512" w:rsidRPr="00B2460E" w:rsidRDefault="00700512" w:rsidP="00AD211A">
                        <w:pPr>
                          <w:spacing w:line="240" w:lineRule="auto"/>
                          <w:ind w:left="57"/>
                          <w:rPr>
                            <w:rFonts w:cs="Times New Roman"/>
                            <w:sz w:val="18"/>
                            <w:szCs w:val="18"/>
                          </w:rPr>
                        </w:pPr>
                        <w:r w:rsidRPr="00B2460E">
                          <w:rPr>
                            <w:rFonts w:cs="Times New Roman"/>
                            <w:sz w:val="18"/>
                            <w:szCs w:val="18"/>
                            <w:lang w:eastAsia="ja-JP"/>
                          </w:rPr>
                          <w:t>С</w:t>
                        </w:r>
                        <w:r>
                          <w:rPr>
                            <w:rFonts w:cs="Times New Roman"/>
                            <w:sz w:val="18"/>
                            <w:szCs w:val="18"/>
                            <w:lang w:eastAsia="ja-JP"/>
                          </w:rPr>
                          <w:t>истемы &gt;</w:t>
                        </w:r>
                        <w:r w:rsidRPr="00B2460E">
                          <w:rPr>
                            <w:rFonts w:cs="Times New Roman"/>
                            <w:sz w:val="18"/>
                            <w:szCs w:val="18"/>
                            <w:lang w:eastAsia="ja-JP"/>
                          </w:rPr>
                          <w:t xml:space="preserve">350 </w:t>
                        </w:r>
                        <w:proofErr w:type="gramStart"/>
                        <w:r w:rsidRPr="00B2460E">
                          <w:rPr>
                            <w:rFonts w:cs="Times New Roman"/>
                            <w:sz w:val="18"/>
                            <w:szCs w:val="18"/>
                            <w:lang w:eastAsia="ja-JP"/>
                          </w:rPr>
                          <w:t>В</w:t>
                        </w:r>
                        <w:proofErr w:type="gramEnd"/>
                        <w:r w:rsidRPr="00B2460E">
                          <w:rPr>
                            <w:rFonts w:cs="Times New Roman"/>
                            <w:sz w:val="18"/>
                            <w:szCs w:val="18"/>
                            <w:lang w:eastAsia="ja-JP"/>
                          </w:rPr>
                          <w:br/>
                          <w:t>регулируются</w:t>
                        </w:r>
                        <w:r w:rsidRPr="00B2460E">
                          <w:rPr>
                            <w:rFonts w:cs="Times New Roman"/>
                            <w:sz w:val="18"/>
                            <w:szCs w:val="18"/>
                            <w:lang w:eastAsia="ja-JP"/>
                          </w:rPr>
                          <w:br/>
                          <w:t xml:space="preserve">стандартом </w:t>
                        </w:r>
                        <w:r w:rsidRPr="00B2460E">
                          <w:rPr>
                            <w:rFonts w:cs="Times New Roman"/>
                            <w:sz w:val="18"/>
                            <w:szCs w:val="18"/>
                            <w:lang w:val="en-GB" w:eastAsia="ja-JP"/>
                          </w:rPr>
                          <w:t>IEC </w:t>
                        </w:r>
                        <w:r w:rsidRPr="00B2460E">
                          <w:rPr>
                            <w:rFonts w:cs="Times New Roman"/>
                            <w:sz w:val="18"/>
                            <w:szCs w:val="18"/>
                            <w:lang w:eastAsia="ja-JP"/>
                          </w:rPr>
                          <w:t>60479-2, поскольку импульсы</w:t>
                        </w:r>
                        <w:r w:rsidRPr="00B2460E">
                          <w:rPr>
                            <w:rFonts w:cs="Times New Roman"/>
                            <w:sz w:val="18"/>
                            <w:szCs w:val="18"/>
                            <w:lang w:eastAsia="ja-JP"/>
                          </w:rPr>
                          <w:br/>
                          <w:t xml:space="preserve">разряда &lt;10 </w:t>
                        </w:r>
                        <w:proofErr w:type="spellStart"/>
                        <w:r w:rsidRPr="00B2460E">
                          <w:rPr>
                            <w:rFonts w:cs="Times New Roman"/>
                            <w:sz w:val="18"/>
                            <w:szCs w:val="18"/>
                            <w:lang w:eastAsia="ja-JP"/>
                          </w:rPr>
                          <w:t>мс</w:t>
                        </w:r>
                        <w:proofErr w:type="spellEnd"/>
                      </w:p>
                    </w:txbxContent>
                  </v:textbox>
                </v:shape>
                <v:shape id="Поле 480" o:spid="_x0000_s1059" type="#_x0000_t202" style="position:absolute;left:5943;top:1473;width:495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" fillcolor="window" stroked="f" strokeweight=".5pt">
                  <v:textbox inset="0,0,0,0">
                    <w:txbxContent>
                      <w:p w:rsidR="00700512" w:rsidRPr="009F0B57" w:rsidRDefault="00700512" w:rsidP="00AD211A">
                        <w:pPr>
                          <w:spacing w:line="240" w:lineRule="auto"/>
                          <w:jc w:val="center"/>
                          <w:rPr>
                            <w:rFonts w:ascii="Arial" w:hAnsi="Arial" w:cs="Arial"/>
                            <w:sz w:val="22"/>
                            <w:lang w:val="en-US"/>
                          </w:rPr>
                        </w:pPr>
                        <w:r w:rsidRPr="009F0B57">
                          <w:rPr>
                            <w:rFonts w:ascii="Arial" w:hAnsi="Arial" w:cs="Arial"/>
                            <w:sz w:val="22"/>
                            <w:lang w:val="en-US" w:eastAsia="ja-JP"/>
                          </w:rPr>
                          <w:t>DC-1</w:t>
                        </w:r>
                      </w:p>
                    </w:txbxContent>
                  </v:textbox>
                </v:shape>
                <v:shape id="Поле 481" o:spid="_x0000_s1060" type="#_x0000_t202" style="position:absolute;left:12750;top:1524;width:495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" fillcolor="window" stroked="f" strokeweight=".5pt">
                  <v:textbox inset="0,0,0,0">
                    <w:txbxContent>
                      <w:p w:rsidR="00700512" w:rsidRPr="009F0B57" w:rsidRDefault="00700512" w:rsidP="00AD211A">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C-2</w:t>
                        </w:r>
                      </w:p>
                    </w:txbxContent>
                  </v:textbox>
                </v:shape>
                <v:shape id="Поле 482" o:spid="_x0000_s1061" type="#_x0000_t202" style="position:absolute;left:19100;top:1676;width:3658;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" fillcolor="window" stroked="f" strokeweight=".5pt">
                  <v:textbox inset="0,0,0,0">
                    <w:txbxContent>
                      <w:p w:rsidR="00700512" w:rsidRPr="009F0B57" w:rsidRDefault="00700512" w:rsidP="00AD211A">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C-3</w:t>
                        </w:r>
                      </w:p>
                    </w:txbxContent>
                  </v:textbox>
                </v:shape>
                <v:shape id="Поле 483" o:spid="_x0000_s1062" type="#_x0000_t202" style="position:absolute;left:24993;top:1574;width:394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" fillcolor="window" stroked="f" strokeweight=".5pt">
                  <v:textbox inset="0,0,0,0">
                    <w:txbxContent>
                      <w:p w:rsidR="00700512" w:rsidRPr="009F0B57" w:rsidRDefault="00700512" w:rsidP="00AD211A">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C-4</w:t>
                        </w:r>
                      </w:p>
                    </w:txbxContent>
                  </v:textbox>
                </v:shape>
                <v:shape id="Поле 320" o:spid="_x0000_s1063" type="#_x0000_t202" style="position:absolute;left:4419;top:20777;width:32309;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" fillcolor="window" stroked="f" strokeweight=".5pt">
                  <v:textbox inset="0,0,0,0">
                    <w:txbxContent>
                      <w:p w:rsidR="00700512" w:rsidRPr="00AA12F1" w:rsidRDefault="00700512" w:rsidP="00AD211A">
                        <w:pPr>
                          <w:tabs>
                            <w:tab w:val="left" w:pos="952"/>
                            <w:tab w:val="left" w:pos="1820"/>
                            <w:tab w:val="left" w:pos="2702"/>
                            <w:tab w:val="left" w:pos="3570"/>
                            <w:tab w:val="left" w:pos="4312"/>
                          </w:tabs>
                          <w:spacing w:line="240" w:lineRule="auto"/>
                          <w:rPr>
                            <w:rFonts w:cs="Times New Roman"/>
                            <w:b/>
                            <w:sz w:val="16"/>
                            <w:szCs w:val="16"/>
                            <w:lang w:val="en-US"/>
                          </w:rPr>
                        </w:pPr>
                        <w:r w:rsidRPr="00AA12F1">
                          <w:rPr>
                            <w:rFonts w:cs="Times New Roman"/>
                            <w:b/>
                            <w:sz w:val="16"/>
                            <w:szCs w:val="16"/>
                            <w:lang w:val="en-US"/>
                          </w:rPr>
                          <w:t>0,1</w:t>
                        </w:r>
                        <w:r>
                          <w:rPr>
                            <w:rFonts w:cs="Times New Roman"/>
                            <w:b/>
                            <w:sz w:val="16"/>
                            <w:szCs w:val="16"/>
                            <w:lang w:val="en-US"/>
                          </w:rPr>
                          <w:tab/>
                          <w:t>1</w:t>
                        </w:r>
                        <w:r>
                          <w:rPr>
                            <w:rFonts w:cs="Times New Roman"/>
                            <w:b/>
                            <w:sz w:val="16"/>
                            <w:szCs w:val="16"/>
                            <w:lang w:val="en-US"/>
                          </w:rPr>
                          <w:tab/>
                          <w:t>10</w:t>
                        </w:r>
                        <w:r>
                          <w:rPr>
                            <w:rFonts w:cs="Times New Roman"/>
                            <w:b/>
                            <w:sz w:val="16"/>
                            <w:szCs w:val="16"/>
                            <w:lang w:val="en-US"/>
                          </w:rPr>
                          <w:tab/>
                          <w:t>100</w:t>
                        </w:r>
                        <w:r>
                          <w:rPr>
                            <w:rFonts w:cs="Times New Roman"/>
                            <w:b/>
                            <w:sz w:val="16"/>
                            <w:szCs w:val="16"/>
                            <w:lang w:val="en-US"/>
                          </w:rPr>
                          <w:tab/>
                          <w:t>1 000</w:t>
                        </w:r>
                        <w:r>
                          <w:rPr>
                            <w:rFonts w:cs="Times New Roman"/>
                            <w:b/>
                            <w:sz w:val="16"/>
                            <w:szCs w:val="16"/>
                            <w:lang w:val="en-US"/>
                          </w:rPr>
                          <w:tab/>
                          <w:t>10 000</w:t>
                        </w:r>
                      </w:p>
                    </w:txbxContent>
                  </v:textbox>
                </v:shape>
                <v:shape id="Поле 347" o:spid="_x0000_s1064" type="#_x0000_t202" style="position:absolute;left:1066;width:3582;height:2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" fillcolor="window" stroked="f" strokeweight=".5pt">
                  <v:textbox inset="0,0,0,0">
                    <w:txbxContent>
                      <w:p w:rsidR="00700512" w:rsidRDefault="00700512" w:rsidP="00AD211A">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10 000</w:t>
                        </w:r>
                      </w:p>
                      <w:p w:rsidR="00700512" w:rsidRDefault="00700512" w:rsidP="00AD211A">
                        <w:pPr>
                          <w:tabs>
                            <w:tab w:val="left" w:pos="952"/>
                            <w:tab w:val="left" w:pos="1820"/>
                            <w:tab w:val="left" w:pos="2702"/>
                            <w:tab w:val="left" w:pos="3570"/>
                            <w:tab w:val="left" w:pos="4312"/>
                          </w:tabs>
                          <w:spacing w:after="420" w:line="240" w:lineRule="auto"/>
                          <w:jc w:val="right"/>
                          <w:rPr>
                            <w:rFonts w:cs="Times New Roman"/>
                            <w:b/>
                            <w:sz w:val="16"/>
                            <w:szCs w:val="16"/>
                            <w:lang w:val="en-US"/>
                          </w:rPr>
                        </w:pPr>
                        <w:r>
                          <w:rPr>
                            <w:rFonts w:cs="Times New Roman"/>
                            <w:b/>
                            <w:sz w:val="16"/>
                            <w:szCs w:val="16"/>
                            <w:lang w:val="en-US"/>
                          </w:rPr>
                          <w:t>1 000</w:t>
                        </w:r>
                      </w:p>
                      <w:p w:rsidR="00700512" w:rsidRDefault="00700512" w:rsidP="00AD211A">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100</w:t>
                        </w:r>
                      </w:p>
                      <w:p w:rsidR="00700512" w:rsidRDefault="00700512" w:rsidP="00AD211A">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w:t>
                        </w:r>
                      </w:p>
                      <w:p w:rsidR="00700512" w:rsidRDefault="00700512" w:rsidP="00AD211A">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w:t>
                        </w:r>
                      </w:p>
                      <w:p w:rsidR="00700512" w:rsidRDefault="00700512" w:rsidP="00AD211A">
                        <w:pPr>
                          <w:tabs>
                            <w:tab w:val="left" w:pos="952"/>
                            <w:tab w:val="left" w:pos="1820"/>
                            <w:tab w:val="left" w:pos="2702"/>
                            <w:tab w:val="left" w:pos="3570"/>
                            <w:tab w:val="left" w:pos="4312"/>
                          </w:tabs>
                          <w:spacing w:line="240" w:lineRule="auto"/>
                          <w:jc w:val="right"/>
                          <w:rPr>
                            <w:rFonts w:cs="Times New Roman"/>
                            <w:b/>
                            <w:sz w:val="16"/>
                            <w:szCs w:val="16"/>
                            <w:lang w:val="en-US"/>
                          </w:rPr>
                        </w:pPr>
                        <w:r w:rsidRPr="00AA12F1">
                          <w:rPr>
                            <w:rFonts w:cs="Times New Roman"/>
                            <w:b/>
                            <w:sz w:val="16"/>
                            <w:szCs w:val="16"/>
                            <w:lang w:val="en-US"/>
                          </w:rPr>
                          <w:t>0</w:t>
                        </w:r>
                        <w:r>
                          <w:rPr>
                            <w:rFonts w:cs="Times New Roman"/>
                            <w:b/>
                            <w:sz w:val="16"/>
                            <w:szCs w:val="16"/>
                            <w:lang w:val="en-US"/>
                          </w:rPr>
                          <w:t>,1</w:t>
                        </w:r>
                      </w:p>
                    </w:txbxContent>
                  </v:textbox>
                </v:shape>
              </v:group>
            </w:pict>
          </mc:Fallback>
        </mc:AlternateContent>
      </w:r>
      <w:r w:rsidRPr="00F02DFD">
        <w:rPr>
          <w:b/>
          <w:noProof/>
          <w:lang w:eastAsia="ru-RU"/>
        </w:rPr>
        <w:drawing>
          <wp:inline distT="0" distB="0" distL="0" distR="0" wp14:anchorId="0EC8BEFD" wp14:editId="4653A5EF">
            <wp:extent cx="5021580" cy="2301240"/>
            <wp:effectExtent l="0" t="0" r="7620" b="381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1580" cy="2301240"/>
                    </a:xfrm>
                    <a:prstGeom prst="rect">
                      <a:avLst/>
                    </a:prstGeom>
                    <a:noFill/>
                    <a:ln>
                      <a:noFill/>
                    </a:ln>
                  </pic:spPr>
                </pic:pic>
              </a:graphicData>
            </a:graphic>
          </wp:inline>
        </w:drawing>
      </w:r>
    </w:p>
    <w:p w:rsidR="00AD211A" w:rsidRPr="00F02DFD" w:rsidRDefault="00AD211A" w:rsidP="00145374">
      <w:pPr>
        <w:pStyle w:val="SingleTxtGR"/>
        <w:spacing w:before="360"/>
      </w:pPr>
      <w:r w:rsidRPr="00F02DFD">
        <w:t>73.</w:t>
      </w:r>
      <w:r w:rsidRPr="00F02DFD">
        <w:tab/>
        <w:t>На рис. 9 выше графически представлены эффективные значения тока, про</w:t>
      </w:r>
      <w:r>
        <w:t>ходя</w:t>
      </w:r>
      <w:r w:rsidRPr="00F02DFD">
        <w:t>щего через тело, для емкостных разрядов 0,2 Дж при начальном напряжении зарядки в диапазоне 60–1</w:t>
      </w:r>
      <w:r w:rsidRPr="00F02DFD">
        <w:rPr>
          <w:lang w:val="en-GB"/>
        </w:rPr>
        <w:t> </w:t>
      </w:r>
      <w:r w:rsidRPr="00F02DFD">
        <w:t xml:space="preserve">000 В. Цветные кривые построены по методу ОИАТ, а цветные точки представляют собой точки, рассчитанные по формуле из стандарта </w:t>
      </w:r>
      <w:r w:rsidRPr="00F02DFD">
        <w:rPr>
          <w:lang w:val="en-GB"/>
        </w:rPr>
        <w:t>TS</w:t>
      </w:r>
      <w:r w:rsidR="006C0568">
        <w:t> </w:t>
      </w:r>
      <w:r w:rsidRPr="00F02DFD">
        <w:t>60479-2 МЭК. Как видно из данного рисунка, оба метода расчета дают одинаковые результаты в точке, рассчитанной по методике МЭК (при длительности 3</w:t>
      </w:r>
      <w:r w:rsidRPr="00F02DFD">
        <w:rPr>
          <w:lang w:val="en-GB"/>
        </w:rPr>
        <w:t>T</w:t>
      </w:r>
      <w:r w:rsidRPr="00F02DFD">
        <w:t>).</w:t>
      </w:r>
    </w:p>
    <w:p w:rsidR="00AD211A" w:rsidRPr="00F02DFD" w:rsidRDefault="00AD211A" w:rsidP="00145374">
      <w:pPr>
        <w:pStyle w:val="SingleTxtGR"/>
        <w:spacing w:after="100" w:line="230" w:lineRule="atLeast"/>
      </w:pPr>
      <w:r w:rsidRPr="00F02DFD">
        <w:t>74.</w:t>
      </w:r>
      <w:r w:rsidRPr="00F02DFD">
        <w:tab/>
        <w:t>Кроме того, у конденсаторов с полной энергией 0,2 Дж при величинах напряжения зарядки ниже 350 В импульсы разрядки будут превышать 10 мс,</w:t>
      </w:r>
      <w:r w:rsidRPr="00F02DFD">
        <w:br/>
        <w:t xml:space="preserve">и, следовательно, конденсаторы будут подвергаться предельным значениям риска, указанным в стандарте </w:t>
      </w:r>
      <w:r w:rsidRPr="00F02DFD">
        <w:rPr>
          <w:lang w:val="en-GB"/>
        </w:rPr>
        <w:t>TS</w:t>
      </w:r>
      <w:r w:rsidRPr="00F02DFD">
        <w:t xml:space="preserve"> 6</w:t>
      </w:r>
      <w:r>
        <w:t>0479-1 МЭК. Аналогичным образом</w:t>
      </w:r>
      <w:r w:rsidRPr="00F02DFD">
        <w:t xml:space="preserve"> у конденсаторов с полной энергией 0,2 Дж при величинах напряжения зарядки выше</w:t>
      </w:r>
      <w:r w:rsidRPr="00F02DFD">
        <w:rPr>
          <w:lang w:val="en-US"/>
        </w:rPr>
        <w:t> </w:t>
      </w:r>
      <w:r w:rsidRPr="00F02DFD">
        <w:t>350 В длительность импульсов разрядки будет менее 10 мс, и конденсаторы будут подвергаться предельным значе</w:t>
      </w:r>
      <w:r>
        <w:t>ниям риска, указанным в стандар</w:t>
      </w:r>
      <w:r w:rsidRPr="00F02DFD">
        <w:t>те</w:t>
      </w:r>
      <w:r w:rsidRPr="00F02DFD">
        <w:rPr>
          <w:lang w:val="en-US"/>
        </w:rPr>
        <w:t> </w:t>
      </w:r>
      <w:r w:rsidRPr="00F02DFD">
        <w:rPr>
          <w:lang w:val="en-GB"/>
        </w:rPr>
        <w:t>TS</w:t>
      </w:r>
      <w:r>
        <w:t> </w:t>
      </w:r>
      <w:r w:rsidRPr="00F02DFD">
        <w:t>60479-2 МЭК.</w:t>
      </w:r>
    </w:p>
    <w:p w:rsidR="00AD211A" w:rsidRPr="00F02DFD" w:rsidRDefault="00AD211A" w:rsidP="00145374">
      <w:pPr>
        <w:pStyle w:val="SingleTxtGR"/>
        <w:spacing w:after="100" w:line="230" w:lineRule="atLeast"/>
      </w:pPr>
      <w:r w:rsidRPr="00F02DFD">
        <w:t>75.</w:t>
      </w:r>
      <w:r w:rsidRPr="00F02DFD">
        <w:tab/>
        <w:t>Исходя из вышеприведенных расчетов можно сделать вывод, что максимальный уровень накопленной конденсатором энергии не превысит показателя </w:t>
      </w:r>
      <w:r w:rsidRPr="00F02DFD">
        <w:rPr>
          <w:lang w:val="en-GB"/>
        </w:rPr>
        <w:t>DC</w:t>
      </w:r>
      <w:r w:rsidRPr="00F02DFD">
        <w:t xml:space="preserve">-2, а предельное значение </w:t>
      </w:r>
      <w:r w:rsidRPr="00F02DFD">
        <w:rPr>
          <w:lang w:val="en-GB"/>
        </w:rPr>
        <w:t>C</w:t>
      </w:r>
      <w:r w:rsidRPr="00F02DFD">
        <w:t xml:space="preserve">1 составит 0,28 Дж. Данный уровень на 40% выше по сравнению с предельной величиной 0,2 Дж, установленной в требованиях </w:t>
      </w:r>
      <w:r>
        <w:t>ГТП ООН</w:t>
      </w:r>
      <w:r w:rsidRPr="00F02DFD">
        <w:t xml:space="preserve">. Важно отметить, что оба метода (МЭК и ОИАТ) дают результаты, которые не превышают границ </w:t>
      </w:r>
      <w:r w:rsidRPr="00F02DFD">
        <w:rPr>
          <w:lang w:val="en-GB"/>
        </w:rPr>
        <w:t>DC</w:t>
      </w:r>
      <w:r w:rsidRPr="00F02DFD">
        <w:t xml:space="preserve">-2 и </w:t>
      </w:r>
      <w:r w:rsidRPr="00F02DFD">
        <w:rPr>
          <w:lang w:val="en-GB"/>
        </w:rPr>
        <w:t>C</w:t>
      </w:r>
      <w:r w:rsidRPr="00F02DFD">
        <w:t>1.</w:t>
      </w:r>
    </w:p>
    <w:p w:rsidR="00AD211A" w:rsidRPr="00F02DFD" w:rsidRDefault="00AD211A" w:rsidP="00145374">
      <w:pPr>
        <w:pStyle w:val="SingleTxtGR"/>
        <w:spacing w:after="100" w:line="230" w:lineRule="atLeast"/>
      </w:pPr>
      <w:r w:rsidRPr="00F02DFD">
        <w:t>76.</w:t>
      </w:r>
      <w:r w:rsidRPr="00F02DFD">
        <w:tab/>
        <w:t xml:space="preserve">Если повторить вышеуказанные расчеты, используя показатель сопротивления тела при цепи </w:t>
      </w:r>
      <w:r w:rsidRPr="00F02DFD">
        <w:rPr>
          <w:bCs/>
        </w:rPr>
        <w:t>«</w:t>
      </w:r>
      <w:r>
        <w:t>рука–</w:t>
      </w:r>
      <w:r w:rsidRPr="00F02DFD">
        <w:t>нога</w:t>
      </w:r>
      <w:r w:rsidRPr="00F02DFD">
        <w:rPr>
          <w:bCs/>
        </w:rPr>
        <w:t>»</w:t>
      </w:r>
      <w:r w:rsidRPr="00F02DFD">
        <w:t xml:space="preserve"> (что представляется крайне маловероятным в реальной жизни), то предельное значение составит 0,25 Дж, что на 25% выше предельной величины 0,2 Дж, установленной в требованиях. Предельная величина 0,25 Дж соответствует значению, установленному в самой последней редакции Справочника по электробезопасности, издаваемого Министерством энергетики Соединенных Штатов Америки (</w:t>
      </w:r>
      <w:r w:rsidRPr="00F02DFD">
        <w:rPr>
          <w:lang w:val="en-GB"/>
        </w:rPr>
        <w:t>DOE</w:t>
      </w:r>
      <w:r w:rsidRPr="00F02DFD">
        <w:t>-</w:t>
      </w:r>
      <w:r w:rsidRPr="00F02DFD">
        <w:rPr>
          <w:lang w:val="en-GB"/>
        </w:rPr>
        <w:t>HDBK</w:t>
      </w:r>
      <w:r w:rsidRPr="00F02DFD">
        <w:t>-1092-2013).</w:t>
      </w:r>
    </w:p>
    <w:p w:rsidR="00AD211A" w:rsidRPr="00F02DFD" w:rsidRDefault="00AD211A" w:rsidP="00145374">
      <w:pPr>
        <w:pStyle w:val="SingleTxtGR"/>
        <w:spacing w:after="100" w:line="230" w:lineRule="atLeast"/>
      </w:pPr>
      <w:r w:rsidRPr="00F02DFD">
        <w:t>77.</w:t>
      </w:r>
      <w:r w:rsidRPr="00F02DFD">
        <w:tab/>
        <w:t>Устанавливая пороговое значение 0,25 Дж, указанное в Справочнике Министерства энергетики (редакция 2013 года), авторы ссылаются на исследование, в котором анализируется порог непроизвольного реагирования при ударах электростатического разряда. Данное исследование</w:t>
      </w:r>
      <w:r w:rsidRPr="009C6F4D">
        <w:rPr>
          <w:sz w:val="18"/>
          <w:vertAlign w:val="superscript"/>
          <w:lang w:val="en-GB"/>
        </w:rPr>
        <w:footnoteReference w:id="5"/>
      </w:r>
      <w:r w:rsidRPr="00F02DFD">
        <w:t>, наряду с другими упоминаемыми в стандартах ИЭЭИ, определяет пороговую величину 0,25 Дж как начало непроизвольной рефлекторной реакции. Авторы ссылаются на многочисленные опытные данные, из которых следует, что электрический удар от конденсатора высокого напряжения с полной энергией более 1</w:t>
      </w:r>
      <w:r w:rsidRPr="00F02DFD">
        <w:rPr>
          <w:lang w:val="en-GB"/>
        </w:rPr>
        <w:t> </w:t>
      </w:r>
      <w:r w:rsidRPr="00F02DFD">
        <w:t>Дж представля</w:t>
      </w:r>
      <w:r>
        <w:t>ется нежелательным. При 10 </w:t>
      </w:r>
      <w:r w:rsidRPr="00F02DFD">
        <w:t>Дж рефлекторная реакция может оказаться настолько резкой, что в результате сокращения мышц человек может получить серьезную травму.</w:t>
      </w:r>
    </w:p>
    <w:p w:rsidR="00AD211A" w:rsidRPr="00F02DFD" w:rsidRDefault="00AD211A" w:rsidP="00145374">
      <w:pPr>
        <w:pStyle w:val="SingleTxtGR"/>
        <w:spacing w:after="100" w:line="230" w:lineRule="atLeast"/>
      </w:pPr>
      <w:r w:rsidRPr="00F02DFD">
        <w:t>78.</w:t>
      </w:r>
      <w:r w:rsidRPr="00F02DFD">
        <w:tab/>
        <w:t>Используемая Министерством энергетики США классификация рисков, связанных с конденсаторами высокого напряжения, в значительной степени основана на исследованиях импульсного удара и опытах при разработке различных форм дефибриллятора. Помимо удара электростатического разряда существуют другие опасные электрические явления, которые могут вызвать возгорание горючих материалов, но не приводят к поражению электрическим током, при этом группа высокого напряжения (&gt;400 В) последовательно ра</w:t>
      </w:r>
      <w:r w:rsidR="00E767A8">
        <w:t>збита на пять точек градации. В </w:t>
      </w:r>
      <w:r w:rsidRPr="00F02DFD">
        <w:t xml:space="preserve">группу наименьшего риска (зеленый цветовой код) входят величины &lt;0,25 Дж, которые могут вызвать непроизвольную рефлекторную реакцию, но не приводят к серьезной травме (вследствие удара либо рефлекторного сокращения мышц). </w:t>
      </w:r>
    </w:p>
    <w:p w:rsidR="00AD211A" w:rsidRPr="00F02DFD" w:rsidRDefault="00AD211A" w:rsidP="00145374">
      <w:pPr>
        <w:pStyle w:val="SingleTxtGR"/>
        <w:spacing w:after="100" w:line="230" w:lineRule="atLeast"/>
      </w:pPr>
      <w:r w:rsidRPr="00F02DFD">
        <w:t>79.</w:t>
      </w:r>
      <w:r w:rsidRPr="00F02DFD">
        <w:tab/>
        <w:t>Электрический удар от конденсатора высокого напряжения (0,25–1 Дж) вызывает значительную рефлекторную реакцию, следствием которой может стать травма. Подобных контактов (несмотря на их потенциально нелетальный исход) следует избегать, и данная категория соответственно</w:t>
      </w:r>
      <w:r w:rsidR="00E767A8">
        <w:t xml:space="preserve"> имеет желтый цветовой код. При </w:t>
      </w:r>
      <w:r w:rsidRPr="00F02DFD">
        <w:t>величинах же в диапазоне от 10 до 1</w:t>
      </w:r>
      <w:r w:rsidRPr="00F02DFD">
        <w:rPr>
          <w:lang w:val="en-GB"/>
        </w:rPr>
        <w:t> </w:t>
      </w:r>
      <w:r w:rsidRPr="00F02DFD">
        <w:t>000 Дж последствия включают смертельный исход вследствие вентрикулярной фибрилляции, а также повреждения нервных путей и другие повреждения тканей; поэтому данная категория имеет красный цветовой код.</w:t>
      </w:r>
    </w:p>
    <w:p w:rsidR="00AD211A" w:rsidRPr="00F02DFD" w:rsidRDefault="00AD211A" w:rsidP="00145374">
      <w:pPr>
        <w:pStyle w:val="SingleTxtGR"/>
        <w:spacing w:after="100" w:line="230" w:lineRule="atLeast"/>
      </w:pPr>
      <w:r w:rsidRPr="00F02DFD">
        <w:t>80.</w:t>
      </w:r>
      <w:r w:rsidRPr="00F02DFD">
        <w:tab/>
        <w:t xml:space="preserve">Таким образом, предельная величина 0,2 Дж обеспечивает надлежащий допуск от точки начала </w:t>
      </w:r>
      <w:r w:rsidRPr="00F02DFD">
        <w:rPr>
          <w:bCs/>
        </w:rPr>
        <w:t>«</w:t>
      </w:r>
      <w:r w:rsidRPr="00F02DFD">
        <w:t>непроизвольной рефлекторной реакции</w:t>
      </w:r>
      <w:r w:rsidRPr="00F02DFD">
        <w:rPr>
          <w:bCs/>
        </w:rPr>
        <w:t>»</w:t>
      </w:r>
      <w:r w:rsidRPr="00F02DFD">
        <w:t xml:space="preserve"> и значительный допуск от точки возникновения потенциально летальных последствий, таких как вентрикулярная фибрилляция.</w:t>
      </w:r>
    </w:p>
    <w:p w:rsidR="00AD211A" w:rsidRPr="00F02DFD" w:rsidRDefault="00AD211A" w:rsidP="00145374">
      <w:pPr>
        <w:pStyle w:val="H23GR"/>
      </w:pPr>
      <w:r w:rsidRPr="00F02DFD">
        <w:tab/>
        <w:t>5.</w:t>
      </w:r>
      <w:r w:rsidRPr="00F02DFD">
        <w:tab/>
        <w:t>Обоснование критерия физической защиты</w:t>
      </w:r>
    </w:p>
    <w:p w:rsidR="00AD211A" w:rsidRPr="00F02DFD" w:rsidRDefault="00AD211A" w:rsidP="00145374">
      <w:pPr>
        <w:pStyle w:val="SingleTxtGR"/>
        <w:spacing w:after="100"/>
      </w:pPr>
      <w:r w:rsidRPr="00F02DFD">
        <w:t>81.</w:t>
      </w:r>
      <w:r w:rsidRPr="00F02DFD">
        <w:tab/>
        <w:t>Необходимость критерия физической защиты объясняется тем, что в ЭМ могут использоваться конденсаторы, для разряда которых требуется определенное время. Таким образом, для защиты человека от соприкосновения с высоковольтными компонентами в течение периода, пока такие конденсаторы находятся под высоким напряжением, нужны физические ограждения. Если учесть, что требования к испытанию на столкновение включают испытательные скорости, при которых могут не возникнуть импульсы столкновения, необходимые для безотказного размыкания электрических контакторов, то альтернатива низкого напряжения, возможно, не является эффективной стратегией обеспечения соблюдения требований.</w:t>
      </w:r>
    </w:p>
    <w:p w:rsidR="00AD211A" w:rsidRPr="00F02DFD" w:rsidRDefault="00AD211A" w:rsidP="00145374">
      <w:pPr>
        <w:pStyle w:val="SingleTxtGR"/>
        <w:spacing w:after="100"/>
      </w:pPr>
      <w:r w:rsidRPr="00F02DFD">
        <w:t>82.</w:t>
      </w:r>
      <w:r w:rsidRPr="00F02DFD">
        <w:tab/>
        <w:t>Более того, на транспортных средствах, ра</w:t>
      </w:r>
      <w:r w:rsidR="00E767A8">
        <w:t>ботающих на топливных элементах </w:t>
      </w:r>
      <w:r w:rsidRPr="00F02DFD">
        <w:t>(ТСТЭ), топливный элемент включает компоненты постоянного тока, которые могут подсоединяться к компонентам переменного тока через преобразователь (даже когда транспортное средство находится в неподвижном состоянии). При определенных испытаниях на столкновение размыкания контакторов может не произойти (например, когда контакторы замкнуты, а компоненты постоянного и переменного тока соединены); сопротивление же изоляции у компонента переменного тока запараллелено с сопротивлением изоляции компонента постоянного тока топливного элемента. Следовательно, даже если электрическая изоляция, предусмотренная для компонента переменного тока, значительно выше предписанных 500 Ом/В, фактическое сопротивление изоляции, измеренное на компоненте переменного тока, может оказаться – в лучшем случае – не выше сопротивления, которое предусмотрено для компонента постоянного тока топливного элемента и которое, в свою очередь, ограничивается охладителем топливного элемента. Таким образом, может оказаться нецелесообразным добиваться обеспечения предписанных 500 Ом/В для электрической изоляции компонентов постоянного тока.</w:t>
      </w:r>
    </w:p>
    <w:p w:rsidR="00AD211A" w:rsidRPr="00F02DFD" w:rsidRDefault="00AD211A" w:rsidP="00145374">
      <w:pPr>
        <w:pStyle w:val="SingleTxtGR"/>
        <w:spacing w:after="100"/>
      </w:pPr>
      <w:r w:rsidRPr="00F02DFD">
        <w:t>83.</w:t>
      </w:r>
      <w:r w:rsidRPr="00F02DFD">
        <w:tab/>
        <w:t>Критерий физической защиты необходим для оценки степени изолированности человека от частей, находящихся под высоким напряжением, с помощью электрозащитных ограждений, которые должны обеспечивать отсутствие прямого или непрямого контакта человека с частями, находящимися под высоким напряжением, в условиях обычной эксплуатации транспортного средства или после аварии. Техническое требование, устанавливающее для заземления массы верхний уровень сопротивления в 0,1 Ом, обеспечивает защиту от электрического удара за счет шунтирования любых опасных токов на массу транспортного средства, если любой из электрически заряженных компонентов внутри защитного ограждения теряет изоляцию.</w:t>
      </w:r>
    </w:p>
    <w:p w:rsidR="00AD211A" w:rsidRPr="00F02DFD" w:rsidRDefault="00AD211A" w:rsidP="00145374">
      <w:pPr>
        <w:pStyle w:val="SingleTxtGR"/>
        <w:spacing w:after="100"/>
      </w:pPr>
      <w:r w:rsidRPr="00F02DFD">
        <w:t>84.</w:t>
      </w:r>
      <w:r w:rsidRPr="00F02DFD">
        <w:tab/>
        <w:t xml:space="preserve">Для целей испытания на защиту от прямого контакта с высоковольтными компонентами в условиях эксплуатации используют щупы, соответствующие стандарту </w:t>
      </w:r>
      <w:r w:rsidRPr="00F02DFD">
        <w:rPr>
          <w:lang w:val="en-GB"/>
        </w:rPr>
        <w:t>ISO</w:t>
      </w:r>
      <w:r w:rsidRPr="00F02DFD">
        <w:t xml:space="preserve"> 20653 «Транспорт дорожный – Степени защиты (код </w:t>
      </w:r>
      <w:r w:rsidRPr="00F02DFD">
        <w:rPr>
          <w:lang w:val="en-GB"/>
        </w:rPr>
        <w:t>IP</w:t>
      </w:r>
      <w:r w:rsidRPr="00F02DFD">
        <w:t>) – Защита электрооборудования от посторонних предметов, воды и доступа». Для испытания кожухов, расположенных в пассажирском салоне и багажном отделении, используют проволочный щуп диметром 1,0 мм и длиной 100 мм (</w:t>
      </w:r>
      <w:r w:rsidRPr="00F02DFD">
        <w:rPr>
          <w:lang w:val="en-GB"/>
        </w:rPr>
        <w:t>IPXXD</w:t>
      </w:r>
      <w:r w:rsidRPr="00F02DFD">
        <w:t>). Испытание с помощью такого щупа позволяет удостовериться, что любые зазоры в защитных ограждениях не превышают 1,0 мм и что любые размещенные внутри кожуха компоненты, находящиеся под напряжением, расположены на расстоянии не менее 100 мм от зазора. Это обеспечивает условия, при которых части тела, различные устройства или иные токопроводящие предметы, обычно находящиеся в пассажирском салоне или багажном отделении, не могут попасть в какие-либо зазоры/прослойки в защитных кожухах и контактировать с находящимися внутри высоковольтными компонентами.</w:t>
      </w:r>
    </w:p>
    <w:p w:rsidR="00AD211A" w:rsidRPr="00F02DFD" w:rsidRDefault="00AD211A" w:rsidP="00145374">
      <w:pPr>
        <w:pStyle w:val="SingleTxtGR"/>
      </w:pPr>
      <w:r w:rsidRPr="00F02DFD">
        <w:t>85.</w:t>
      </w:r>
      <w:r w:rsidRPr="00F02DFD">
        <w:tab/>
        <w:t>Для испытания на защиту от контакта с частями под напряжением, находящимися вне пассажирского салона или багажного отделения, после аварии предназначается щуп (12 мм), имитирующий палец человека (</w:t>
      </w:r>
      <w:r w:rsidRPr="00F02DFD">
        <w:rPr>
          <w:lang w:val="en-GB"/>
        </w:rPr>
        <w:t>IPXXB</w:t>
      </w:r>
      <w:r w:rsidRPr="00F02DFD">
        <w:t>). При этом потенциальный контакт с ограждениями не предполагает возможного наличия катающихся повсюду предметов (как в пассажирском салоне, так и в багажном отделении). Следовательно, в испытании защиты с помощью проволочного щупа нет необходимости, в то время как испытание с помощью щупа, имитирующего палец человека (</w:t>
      </w:r>
      <w:r w:rsidRPr="00F02DFD">
        <w:rPr>
          <w:lang w:val="en-GB"/>
        </w:rPr>
        <w:t>IPXXB</w:t>
      </w:r>
      <w:r w:rsidRPr="00F02DFD">
        <w:t>), представляется целесообразным для того, чтобы избежать непреднамеренного контакта механиков или сотрудников экстренных оперативных служб с высоковольтными компонентами, находящимися в защитных кожухах.</w:t>
      </w:r>
    </w:p>
    <w:p w:rsidR="00AD211A" w:rsidRPr="00F02DFD" w:rsidRDefault="00AD211A" w:rsidP="00145374">
      <w:pPr>
        <w:pStyle w:val="SingleTxtGR"/>
      </w:pPr>
      <w:r w:rsidRPr="00F02DFD">
        <w:t>86.</w:t>
      </w:r>
      <w:r w:rsidRPr="00F02DFD">
        <w:tab/>
        <w:t xml:space="preserve">Анализ вопросов, касающихся непрямого контакта. В рамках проведенной Национальной администрацией безопасности дорожного движения (НАБДД) оценки </w:t>
      </w:r>
      <w:r>
        <w:t>ГТП</w:t>
      </w:r>
      <w:r w:rsidRPr="00F02DFD">
        <w:t xml:space="preserve"> № 13</w:t>
      </w:r>
      <w:r>
        <w:t xml:space="preserve"> ООН</w:t>
      </w:r>
      <w:r w:rsidRPr="00F02DFD">
        <w:t>, касающихся транспортных средств, работающих на водороде и топливных элементах (ТСВТЭ), это ведомство провело исследование, в котором рассмотрело – применительно к защите как от пр</w:t>
      </w:r>
      <w:r>
        <w:t>ямого, так и непрямого контакта</w:t>
      </w:r>
      <w:r w:rsidRPr="00F02DFD">
        <w:t xml:space="preserve"> – эффективность альтернативы соблюдению требований в отношении физических ограждений. Данный анализ в целом подтвердил эффективность альтернативного варианта ограждений для защиты от прямого контакта.</w:t>
      </w:r>
    </w:p>
    <w:p w:rsidR="00AD211A" w:rsidRPr="00F02DFD" w:rsidRDefault="00AD211A" w:rsidP="00E767A8">
      <w:pPr>
        <w:pStyle w:val="SingleTxtGR"/>
        <w:spacing w:line="230" w:lineRule="atLeast"/>
      </w:pPr>
      <w:r>
        <w:t>87.</w:t>
      </w:r>
      <w:r>
        <w:tab/>
        <w:t>Вместе с тем</w:t>
      </w:r>
      <w:r w:rsidRPr="00F02DFD">
        <w:t xml:space="preserve"> исследование НАБДД выявило п</w:t>
      </w:r>
      <w:r w:rsidR="00E767A8">
        <w:t>отенциальный сценарий (см. рис. </w:t>
      </w:r>
      <w:r w:rsidRPr="00F02DFD">
        <w:t>10), вызвавший обеспокоенность ведомства, поскольку по этому сценарию в случае одновременного нарушения изоляции противоположных реек высоковольтной шины обособленных ограждений человек потенциально может получить опасные уровни поражения электрическим током при непрямом контакте с ограждениями. Многие Дого</w:t>
      </w:r>
      <w:r w:rsidR="00E767A8">
        <w:t xml:space="preserve">варивающиеся стороны Соглашения </w:t>
      </w:r>
      <w:r w:rsidRPr="00F02DFD">
        <w:t>1998 года рассмотрели вероятность такого сценария и пришли к выводу, что в реальных условиях риск поражения бу</w:t>
      </w:r>
      <w:r>
        <w:t>дет весьма низким. Тем не менее,</w:t>
      </w:r>
      <w:r w:rsidRPr="00F02DFD">
        <w:t xml:space="preserve"> по крайней мере</w:t>
      </w:r>
      <w:r>
        <w:t>,</w:t>
      </w:r>
      <w:r w:rsidRPr="00F02DFD">
        <w:t xml:space="preserve"> одна из Договаривающихся сторон сочла целесообразным наличие дополнительных эксплуатационных требований, которые учитывали бы данный сценарий (даже если он маловероятен). В результате были разработаны технические условия, ограничивающие максимальную величину напряжения между незащищенными токопроводящими частями и ограждениями физической защиты от высокого напряжения. Ввиду того, что некоторые Договаривающиеся стороны Соглашения 1998 года не были убеждены в необходимости дополнительных требований, упомянутые технические условия применяются по усмотрению каждой из Договаривающихся сторон.</w:t>
      </w:r>
    </w:p>
    <w:p w:rsidR="00AD211A" w:rsidRPr="00F02DFD" w:rsidRDefault="00AD211A" w:rsidP="00145374">
      <w:pPr>
        <w:pStyle w:val="H23GR"/>
      </w:pPr>
      <w:r w:rsidRPr="00F02DFD">
        <w:tab/>
      </w:r>
      <w:r w:rsidRPr="00F02DFD">
        <w:tab/>
      </w:r>
      <w:r w:rsidRPr="00332300">
        <w:rPr>
          <w:b w:val="0"/>
        </w:rPr>
        <w:t>Рис. 10</w:t>
      </w:r>
      <w:r w:rsidRPr="00F02DFD">
        <w:br/>
        <w:t>Сценарий потенциального риска непрямого контакта</w:t>
      </w:r>
    </w:p>
    <w:p w:rsidR="00AD211A" w:rsidRPr="00F02DFD" w:rsidRDefault="00AD211A" w:rsidP="00145374">
      <w:pPr>
        <w:pStyle w:val="SingleTxtGR"/>
        <w:rPr>
          <w:b/>
        </w:rPr>
      </w:pPr>
      <w:r>
        <w:rPr>
          <w:noProof/>
          <w:lang w:eastAsia="ru-RU"/>
        </w:rPr>
        <mc:AlternateContent>
          <mc:Choice Requires="wps">
            <w:drawing>
              <wp:anchor distT="0" distB="0" distL="114300" distR="114300" simplePos="0" relativeHeight="251666432" behindDoc="0" locked="0" layoutInCell="1" allowOverlap="1" wp14:anchorId="1211A5BF" wp14:editId="4A1038FF">
                <wp:simplePos x="0" y="0"/>
                <wp:positionH relativeFrom="column">
                  <wp:posOffset>1261110</wp:posOffset>
                </wp:positionH>
                <wp:positionV relativeFrom="paragraph">
                  <wp:posOffset>1502020</wp:posOffset>
                </wp:positionV>
                <wp:extent cx="755553" cy="175260"/>
                <wp:effectExtent l="0" t="0" r="6985" b="15240"/>
                <wp:wrapNone/>
                <wp:docPr id="487"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53" cy="175260"/>
                        </a:xfrm>
                        <a:prstGeom prst="rect">
                          <a:avLst/>
                        </a:prstGeom>
                        <a:noFill/>
                        <a:ln>
                          <a:noFill/>
                        </a:ln>
                      </wps:spPr>
                      <wps:txbx>
                        <w:txbxContent>
                          <w:p w:rsidR="00700512" w:rsidRPr="00133718" w:rsidRDefault="00700512" w:rsidP="00AD211A">
                            <w:pPr>
                              <w:spacing w:line="192" w:lineRule="auto"/>
                              <w:rPr>
                                <w:rFonts w:cs="Times New Roman"/>
                                <w:b/>
                                <w:sz w:val="12"/>
                                <w:szCs w:val="12"/>
                              </w:rPr>
                            </w:pPr>
                            <w:r w:rsidRPr="00133718">
                              <w:rPr>
                                <w:rFonts w:cs="Times New Roman"/>
                                <w:b/>
                                <w:sz w:val="12"/>
                                <w:szCs w:val="12"/>
                              </w:rPr>
                              <w:t>Контур опасности</w:t>
                            </w:r>
                            <w:r w:rsidRPr="00133718">
                              <w:rPr>
                                <w:rFonts w:cs="Times New Roman"/>
                                <w:b/>
                                <w:sz w:val="12"/>
                                <w:szCs w:val="12"/>
                              </w:rPr>
                              <w:br/>
                              <w:t>поражения током</w:t>
                            </w:r>
                          </w:p>
                        </w:txbxContent>
                      </wps:txbx>
                      <wps:bodyPr rot="0" vert="horz" wrap="square" lIns="0" tIns="0" rIns="0" bIns="0" anchor="t" anchorCtr="0" upright="1">
                        <a:noAutofit/>
                      </wps:bodyPr>
                    </wps:wsp>
                  </a:graphicData>
                </a:graphic>
              </wp:anchor>
            </w:drawing>
          </mc:Choice>
          <mc:Fallback>
            <w:pict>
              <v:shape w14:anchorId="1211A5BF" id="Поле 458" o:spid="_x0000_s1065" type="#_x0000_t202" style="position:absolute;left:0;text-align:left;margin-left:99.3pt;margin-top:118.25pt;width:59.5pt;height:13.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" filled="f" stroked="f">
                <v:textbox inset="0,0,0,0">
                  <w:txbxContent>
                    <w:p w:rsidR="00700512" w:rsidRPr="00133718" w:rsidRDefault="00700512" w:rsidP="00AD211A">
                      <w:pPr>
                        <w:spacing w:line="192" w:lineRule="auto"/>
                        <w:rPr>
                          <w:rFonts w:cs="Times New Roman"/>
                          <w:b/>
                          <w:sz w:val="12"/>
                          <w:szCs w:val="12"/>
                        </w:rPr>
                      </w:pPr>
                      <w:r w:rsidRPr="00133718">
                        <w:rPr>
                          <w:rFonts w:cs="Times New Roman"/>
                          <w:b/>
                          <w:sz w:val="12"/>
                          <w:szCs w:val="12"/>
                        </w:rPr>
                        <w:t>Контур опасности</w:t>
                      </w:r>
                      <w:r w:rsidRPr="00133718">
                        <w:rPr>
                          <w:rFonts w:cs="Times New Roman"/>
                          <w:b/>
                          <w:sz w:val="12"/>
                          <w:szCs w:val="12"/>
                        </w:rPr>
                        <w:br/>
                        <w:t>поражения током</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6B6779B5" wp14:editId="7BB5043E">
                <wp:simplePos x="0" y="0"/>
                <wp:positionH relativeFrom="column">
                  <wp:posOffset>2984044</wp:posOffset>
                </wp:positionH>
                <wp:positionV relativeFrom="paragraph">
                  <wp:posOffset>3067050</wp:posOffset>
                </wp:positionV>
                <wp:extent cx="990956" cy="269534"/>
                <wp:effectExtent l="0" t="0" r="0" b="16510"/>
                <wp:wrapNone/>
                <wp:docPr id="49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956" cy="269534"/>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0512" w:rsidRPr="00133718" w:rsidRDefault="00700512" w:rsidP="00AD211A">
                            <w:pPr>
                              <w:spacing w:line="240" w:lineRule="auto"/>
                              <w:jc w:val="center"/>
                              <w:rPr>
                                <w:rFonts w:cs="Times New Roman"/>
                                <w:b/>
                                <w:sz w:val="12"/>
                                <w:szCs w:val="12"/>
                              </w:rPr>
                            </w:pPr>
                            <w:r w:rsidRPr="00133718">
                              <w:rPr>
                                <w:rFonts w:cs="Times New Roman"/>
                                <w:b/>
                                <w:sz w:val="12"/>
                                <w:szCs w:val="12"/>
                              </w:rPr>
                              <w:t>Э</w:t>
                            </w:r>
                            <w:r>
                              <w:rPr>
                                <w:rFonts w:cs="Times New Roman"/>
                                <w:b/>
                                <w:sz w:val="12"/>
                                <w:szCs w:val="12"/>
                              </w:rPr>
                              <w:t>лектрическая масса</w:t>
                            </w:r>
                            <w:r w:rsidRPr="00133718">
                              <w:rPr>
                                <w:rFonts w:cs="Times New Roman"/>
                                <w:b/>
                                <w:sz w:val="12"/>
                                <w:szCs w:val="12"/>
                              </w:rPr>
                              <w:br/>
                              <w:t>и кузов транспортного средства</w:t>
                            </w:r>
                          </w:p>
                        </w:txbxContent>
                      </wps:txbx>
                      <wps:bodyPr rot="0" vert="horz" wrap="square" lIns="0" tIns="0" rIns="0" bIns="0" anchor="t" anchorCtr="0" upright="1">
                        <a:noAutofit/>
                      </wps:bodyPr>
                    </wps:wsp>
                  </a:graphicData>
                </a:graphic>
              </wp:anchor>
            </w:drawing>
          </mc:Choice>
          <mc:Fallback>
            <w:pict>
              <v:shape w14:anchorId="6B6779B5" id="Поле 490" o:spid="_x0000_s1066" type="#_x0000_t202" style="position:absolute;left:0;text-align:left;margin-left:234.95pt;margin-top:241.5pt;width:78.05pt;height:21.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" filled="f" stroked="f" strokeweight=".5pt">
                <v:textbox inset="0,0,0,0">
                  <w:txbxContent>
                    <w:p w:rsidR="00700512" w:rsidRPr="00133718" w:rsidRDefault="00700512" w:rsidP="00AD211A">
                      <w:pPr>
                        <w:spacing w:line="240" w:lineRule="auto"/>
                        <w:jc w:val="center"/>
                        <w:rPr>
                          <w:rFonts w:cs="Times New Roman"/>
                          <w:b/>
                          <w:sz w:val="12"/>
                          <w:szCs w:val="12"/>
                        </w:rPr>
                      </w:pPr>
                      <w:r w:rsidRPr="00133718">
                        <w:rPr>
                          <w:rFonts w:cs="Times New Roman"/>
                          <w:b/>
                          <w:sz w:val="12"/>
                          <w:szCs w:val="12"/>
                        </w:rPr>
                        <w:t>Э</w:t>
                      </w:r>
                      <w:r>
                        <w:rPr>
                          <w:rFonts w:cs="Times New Roman"/>
                          <w:b/>
                          <w:sz w:val="12"/>
                          <w:szCs w:val="12"/>
                        </w:rPr>
                        <w:t>лектрическая масса</w:t>
                      </w:r>
                      <w:r w:rsidRPr="00133718">
                        <w:rPr>
                          <w:rFonts w:cs="Times New Roman"/>
                          <w:b/>
                          <w:sz w:val="12"/>
                          <w:szCs w:val="12"/>
                        </w:rPr>
                        <w:br/>
                        <w:t>и кузов транспортного средства</w:t>
                      </w: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14:anchorId="6A70C983" wp14:editId="03EFA4B3">
                <wp:simplePos x="0" y="0"/>
                <wp:positionH relativeFrom="column">
                  <wp:posOffset>1261110</wp:posOffset>
                </wp:positionH>
                <wp:positionV relativeFrom="paragraph">
                  <wp:posOffset>1162050</wp:posOffset>
                </wp:positionV>
                <wp:extent cx="1930400" cy="105503"/>
                <wp:effectExtent l="0" t="0" r="0" b="8890"/>
                <wp:wrapNone/>
                <wp:docPr id="491"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055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0512" w:rsidRPr="00133718" w:rsidRDefault="00700512" w:rsidP="00AD211A">
                            <w:pPr>
                              <w:spacing w:line="192" w:lineRule="auto"/>
                              <w:rPr>
                                <w:rFonts w:cs="Times New Roman"/>
                                <w:b/>
                                <w:sz w:val="12"/>
                                <w:szCs w:val="12"/>
                              </w:rPr>
                            </w:pPr>
                            <w:r w:rsidRPr="00133718">
                              <w:rPr>
                                <w:rFonts w:cs="Times New Roman"/>
                                <w:b/>
                                <w:sz w:val="12"/>
                                <w:szCs w:val="12"/>
                              </w:rPr>
                              <w:t>Изолированные части под высоким напряжением</w:t>
                            </w:r>
                          </w:p>
                        </w:txbxContent>
                      </wps:txbx>
                      <wps:bodyPr rot="0" vert="horz" wrap="square" lIns="0" tIns="0" rIns="0" bIns="0" anchor="t" anchorCtr="0" upright="1">
                        <a:noAutofit/>
                      </wps:bodyPr>
                    </wps:wsp>
                  </a:graphicData>
                </a:graphic>
              </wp:anchor>
            </w:drawing>
          </mc:Choice>
          <mc:Fallback>
            <w:pict>
              <v:shape w14:anchorId="6A70C983" id="_x0000_s1067" type="#_x0000_t202" style="position:absolute;left:0;text-align:left;margin-left:99.3pt;margin-top:91.5pt;width:152pt;height:8.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" stroked="f" strokeweight=".5pt">
                <v:textbox inset="0,0,0,0">
                  <w:txbxContent>
                    <w:p w:rsidR="00700512" w:rsidRPr="00133718" w:rsidRDefault="00700512" w:rsidP="00AD211A">
                      <w:pPr>
                        <w:spacing w:line="192" w:lineRule="auto"/>
                        <w:rPr>
                          <w:rFonts w:cs="Times New Roman"/>
                          <w:b/>
                          <w:sz w:val="12"/>
                          <w:szCs w:val="12"/>
                        </w:rPr>
                      </w:pPr>
                      <w:r w:rsidRPr="00133718">
                        <w:rPr>
                          <w:rFonts w:cs="Times New Roman"/>
                          <w:b/>
                          <w:sz w:val="12"/>
                          <w:szCs w:val="12"/>
                        </w:rPr>
                        <w:t>Изолированные части под высоким напряжением</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1B8E0F0B" wp14:editId="33E3CC53">
                <wp:simplePos x="0" y="0"/>
                <wp:positionH relativeFrom="column">
                  <wp:posOffset>1261110</wp:posOffset>
                </wp:positionH>
                <wp:positionV relativeFrom="paragraph">
                  <wp:posOffset>1267549</wp:posOffset>
                </wp:positionV>
                <wp:extent cx="1435100" cy="109126"/>
                <wp:effectExtent l="0" t="0" r="0" b="5715"/>
                <wp:wrapNone/>
                <wp:docPr id="492"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091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0512" w:rsidRPr="00133718" w:rsidRDefault="00700512" w:rsidP="00AD211A">
                            <w:pPr>
                              <w:spacing w:line="192" w:lineRule="auto"/>
                              <w:rPr>
                                <w:rFonts w:cs="Times New Roman"/>
                                <w:b/>
                                <w:sz w:val="12"/>
                                <w:szCs w:val="12"/>
                              </w:rPr>
                            </w:pPr>
                            <w:r w:rsidRPr="00133718">
                              <w:rPr>
                                <w:rFonts w:cs="Times New Roman"/>
                                <w:b/>
                                <w:sz w:val="12"/>
                                <w:szCs w:val="12"/>
                              </w:rPr>
                              <w:t>Части под высоким напряжением</w:t>
                            </w:r>
                          </w:p>
                        </w:txbxContent>
                      </wps:txbx>
                      <wps:bodyPr rot="0" vert="horz" wrap="square" lIns="0" tIns="0" rIns="0" bIns="0" anchor="t" anchorCtr="0" upright="1">
                        <a:noAutofit/>
                      </wps:bodyPr>
                    </wps:wsp>
                  </a:graphicData>
                </a:graphic>
              </wp:anchor>
            </w:drawing>
          </mc:Choice>
          <mc:Fallback>
            <w:pict>
              <v:shape w14:anchorId="1B8E0F0B" id="_x0000_s1068" type="#_x0000_t202" style="position:absolute;left:0;text-align:left;margin-left:99.3pt;margin-top:99.8pt;width:113pt;height:8.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" stroked="f" strokeweight=".5pt">
                <v:textbox inset="0,0,0,0">
                  <w:txbxContent>
                    <w:p w:rsidR="00700512" w:rsidRPr="00133718" w:rsidRDefault="00700512" w:rsidP="00AD211A">
                      <w:pPr>
                        <w:spacing w:line="192" w:lineRule="auto"/>
                        <w:rPr>
                          <w:rFonts w:cs="Times New Roman"/>
                          <w:b/>
                          <w:sz w:val="12"/>
                          <w:szCs w:val="12"/>
                        </w:rPr>
                      </w:pPr>
                      <w:r w:rsidRPr="00133718">
                        <w:rPr>
                          <w:rFonts w:cs="Times New Roman"/>
                          <w:b/>
                          <w:sz w:val="12"/>
                          <w:szCs w:val="12"/>
                        </w:rPr>
                        <w:t>Части под высоким напряжением</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14:anchorId="45224FE3" wp14:editId="505F9919">
                <wp:simplePos x="0" y="0"/>
                <wp:positionH relativeFrom="column">
                  <wp:posOffset>1266972</wp:posOffset>
                </wp:positionH>
                <wp:positionV relativeFrom="paragraph">
                  <wp:posOffset>1390641</wp:posOffset>
                </wp:positionV>
                <wp:extent cx="1181588" cy="111363"/>
                <wp:effectExtent l="0" t="0" r="0" b="3175"/>
                <wp:wrapNone/>
                <wp:docPr id="493"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88" cy="1113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0512" w:rsidRPr="00133718" w:rsidRDefault="00700512" w:rsidP="00AD211A">
                            <w:pPr>
                              <w:spacing w:line="192" w:lineRule="auto"/>
                              <w:rPr>
                                <w:rFonts w:cs="Times New Roman"/>
                                <w:b/>
                                <w:sz w:val="12"/>
                                <w:szCs w:val="12"/>
                              </w:rPr>
                            </w:pPr>
                            <w:r w:rsidRPr="00133718">
                              <w:rPr>
                                <w:rFonts w:cs="Times New Roman"/>
                                <w:b/>
                                <w:sz w:val="12"/>
                                <w:szCs w:val="12"/>
                              </w:rPr>
                              <w:t>Кожух/Защитное ограждение</w:t>
                            </w:r>
                          </w:p>
                        </w:txbxContent>
                      </wps:txbx>
                      <wps:bodyPr rot="0" vert="horz" wrap="square" lIns="0" tIns="0" rIns="0" bIns="0" anchor="t" anchorCtr="0" upright="1">
                        <a:noAutofit/>
                      </wps:bodyPr>
                    </wps:wsp>
                  </a:graphicData>
                </a:graphic>
              </wp:anchor>
            </w:drawing>
          </mc:Choice>
          <mc:Fallback>
            <w:pict>
              <v:shape w14:anchorId="45224FE3" id="_x0000_s1069" type="#_x0000_t202" style="position:absolute;left:0;text-align:left;margin-left:99.75pt;margin-top:109.5pt;width:93.05pt;height: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" stroked="f" strokeweight=".5pt">
                <v:textbox inset="0,0,0,0">
                  <w:txbxContent>
                    <w:p w:rsidR="00700512" w:rsidRPr="00133718" w:rsidRDefault="00700512" w:rsidP="00AD211A">
                      <w:pPr>
                        <w:spacing w:line="192" w:lineRule="auto"/>
                        <w:rPr>
                          <w:rFonts w:cs="Times New Roman"/>
                          <w:b/>
                          <w:sz w:val="12"/>
                          <w:szCs w:val="12"/>
                        </w:rPr>
                      </w:pPr>
                      <w:r w:rsidRPr="00133718">
                        <w:rPr>
                          <w:rFonts w:cs="Times New Roman"/>
                          <w:b/>
                          <w:sz w:val="12"/>
                          <w:szCs w:val="12"/>
                        </w:rPr>
                        <w:t>Кожух/Защитное ограждение</w:t>
                      </w:r>
                    </w:p>
                  </w:txbxContent>
                </v:textbox>
              </v:shape>
            </w:pict>
          </mc:Fallback>
        </mc:AlternateContent>
      </w:r>
      <w:r>
        <w:rPr>
          <w:noProof/>
          <w:lang w:eastAsia="ru-RU"/>
        </w:rPr>
        <mc:AlternateContent>
          <mc:Choice Requires="wps">
            <w:drawing>
              <wp:anchor distT="0" distB="0" distL="114300" distR="114300" simplePos="0" relativeHeight="251674624" behindDoc="0" locked="0" layoutInCell="1" allowOverlap="1" wp14:anchorId="7E81218E" wp14:editId="3AF13DBF">
                <wp:simplePos x="0" y="0"/>
                <wp:positionH relativeFrom="column">
                  <wp:posOffset>1282065</wp:posOffset>
                </wp:positionH>
                <wp:positionV relativeFrom="paragraph">
                  <wp:posOffset>259568</wp:posOffset>
                </wp:positionV>
                <wp:extent cx="240323" cy="146538"/>
                <wp:effectExtent l="0" t="0" r="7620" b="63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23" cy="146538"/>
                        </a:xfrm>
                        <a:prstGeom prst="rect">
                          <a:avLst/>
                        </a:prstGeom>
                        <a:solidFill>
                          <a:schemeClr val="bg1"/>
                        </a:solidFill>
                        <a:ln>
                          <a:noFill/>
                        </a:ln>
                        <a:extLst/>
                      </wps:spPr>
                      <wps:txbx>
                        <w:txbxContent>
                          <w:p w:rsidR="00700512" w:rsidRPr="00D82BE7" w:rsidRDefault="00700512" w:rsidP="00AD211A">
                            <w:pPr>
                              <w:spacing w:line="240" w:lineRule="auto"/>
                              <w:jc w:val="center"/>
                              <w:rPr>
                                <w:rFonts w:ascii="Arial Rounded MT Bold" w:eastAsia="Arial Unicode MS" w:hAnsi="Arial Rounded MT Bold" w:cs="Arial"/>
                                <w:color w:val="623FBB"/>
                                <w:sz w:val="14"/>
                                <w:szCs w:val="14"/>
                                <w:lang w:val="en-US"/>
                              </w:rPr>
                            </w:pPr>
                            <w:r w:rsidRPr="00D82BE7">
                              <w:rPr>
                                <w:rFonts w:ascii="Arial Rounded MT Bold" w:eastAsia="Arial Unicode MS" w:hAnsi="Arial Rounded MT Bold" w:cs="Arial"/>
                                <w:color w:val="623FBB"/>
                                <w:sz w:val="14"/>
                                <w:szCs w:val="14"/>
                                <w:lang w:val="en-US"/>
                              </w:rPr>
                              <w:t>0,04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1218E" id="Поле 9" o:spid="_x0000_s1070" type="#_x0000_t202" style="position:absolute;left:0;text-align:left;margin-left:100.95pt;margin-top:20.45pt;width:18.9pt;height:1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" fillcolor="white [3212]" stroked="f">
                <v:textbox inset="0,0,0,0">
                  <w:txbxContent>
                    <w:p w:rsidR="00700512" w:rsidRPr="00D82BE7" w:rsidRDefault="00700512" w:rsidP="00AD211A">
                      <w:pPr>
                        <w:spacing w:line="240" w:lineRule="auto"/>
                        <w:jc w:val="center"/>
                        <w:rPr>
                          <w:rFonts w:ascii="Arial Rounded MT Bold" w:eastAsia="Arial Unicode MS" w:hAnsi="Arial Rounded MT Bold" w:cs="Arial"/>
                          <w:color w:val="623FBB"/>
                          <w:sz w:val="14"/>
                          <w:szCs w:val="14"/>
                          <w:lang w:val="en-US"/>
                        </w:rPr>
                      </w:pPr>
                      <w:r w:rsidRPr="00D82BE7">
                        <w:rPr>
                          <w:rFonts w:ascii="Arial Rounded MT Bold" w:eastAsia="Arial Unicode MS" w:hAnsi="Arial Rounded MT Bold" w:cs="Arial"/>
                          <w:color w:val="623FBB"/>
                          <w:sz w:val="14"/>
                          <w:szCs w:val="14"/>
                          <w:lang w:val="en-US"/>
                        </w:rPr>
                        <w:t>0,04</w:t>
                      </w:r>
                    </w:p>
                  </w:txbxContent>
                </v:textbox>
              </v:shape>
            </w:pict>
          </mc:Fallback>
        </mc:AlternateContent>
      </w:r>
      <w:r w:rsidRPr="00F02DFD">
        <w:rPr>
          <w:noProof/>
          <w:lang w:eastAsia="ru-RU"/>
        </w:rPr>
        <w:drawing>
          <wp:inline distT="0" distB="0" distL="0" distR="0" wp14:anchorId="53DA9749" wp14:editId="03EAAFA1">
            <wp:extent cx="2202180" cy="116586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2180" cy="1165860"/>
                    </a:xfrm>
                    <a:prstGeom prst="rect">
                      <a:avLst/>
                    </a:prstGeom>
                    <a:noFill/>
                    <a:ln>
                      <a:noFill/>
                    </a:ln>
                  </pic:spPr>
                </pic:pic>
              </a:graphicData>
            </a:graphic>
          </wp:inline>
        </w:drawing>
      </w:r>
      <w:r w:rsidRPr="00F02DFD">
        <w:rPr>
          <w:noProof/>
          <w:lang w:eastAsia="ru-RU"/>
        </w:rPr>
        <w:drawing>
          <wp:inline distT="0" distB="0" distL="0" distR="0" wp14:anchorId="5D605A60" wp14:editId="5477F921">
            <wp:extent cx="2872740" cy="2255520"/>
            <wp:effectExtent l="0" t="0" r="381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2740" cy="2255520"/>
                    </a:xfrm>
                    <a:prstGeom prst="rect">
                      <a:avLst/>
                    </a:prstGeom>
                    <a:noFill/>
                    <a:ln>
                      <a:noFill/>
                    </a:ln>
                  </pic:spPr>
                </pic:pic>
              </a:graphicData>
            </a:graphic>
          </wp:inline>
        </w:drawing>
      </w:r>
    </w:p>
    <w:p w:rsidR="00AD211A" w:rsidRPr="00512F7E" w:rsidRDefault="00AD211A" w:rsidP="00145374">
      <w:pPr>
        <w:pStyle w:val="H23GR"/>
      </w:pPr>
      <w:r w:rsidRPr="00F02DFD">
        <w:rPr>
          <w:lang w:val="en-GB"/>
        </w:rPr>
        <w:tab/>
      </w:r>
      <w:r w:rsidRPr="00512F7E">
        <w:t>6.</w:t>
      </w:r>
      <w:r w:rsidRPr="00512F7E">
        <w:tab/>
      </w:r>
      <w:r w:rsidRPr="003C18D7">
        <w:t>Обоснование</w:t>
      </w:r>
      <w:r w:rsidRPr="00512F7E">
        <w:t xml:space="preserve"> критерия сопротивления изоляции</w:t>
      </w:r>
    </w:p>
    <w:p w:rsidR="00AD211A" w:rsidRPr="00F02DFD" w:rsidRDefault="00AD211A" w:rsidP="00E767A8">
      <w:pPr>
        <w:pStyle w:val="SingleTxtGR"/>
        <w:spacing w:line="230" w:lineRule="atLeast"/>
      </w:pPr>
      <w:r w:rsidRPr="00F02DFD">
        <w:t>88.</w:t>
      </w:r>
      <w:r w:rsidRPr="00F02DFD">
        <w:tab/>
        <w:t>Электрическая изоляция (Ом/В) – это мера сопротивления материала проходящему через него электрическому току. Таким образом, чем выше электрическая изоляция, тем меньше тока протечет через материал. Электрическая изоляция высоковольтного источника в транспортном средстве равняется электрическому сопротивлению между источником высокого напряжения и любой частью электрической массы транспортного средства, разделенному на рабочее напряжение высоковольтного источника.</w:t>
      </w:r>
    </w:p>
    <w:p w:rsidR="00AD211A" w:rsidRPr="00F02DFD" w:rsidRDefault="00AD211A" w:rsidP="00E767A8">
      <w:pPr>
        <w:pStyle w:val="SingleTxtGR"/>
        <w:spacing w:line="230" w:lineRule="atLeast"/>
      </w:pPr>
      <w:r w:rsidRPr="00F02DFD">
        <w:t>89.</w:t>
      </w:r>
      <w:r w:rsidRPr="00F02DFD">
        <w:tab/>
        <w:t>Поддержание надлежащего уровня электрической изоляции обеспечивает положение, при котором высоковольтная система не использует непосредственно массу, чтобы закольцевать (или замкнуть) цепь. Это уменьшает вероятность того, что человек или иной объект может прикоснуться к массе и стать частью цепи, пропуская через себя электрический ток. Электрическая изоляция призвана защитить водителя и пассажиров, спасателей/сотрудников экстренных оперативных служб или других лиц, которые могут прикоснуться к транспортному средству после аварии, от рисков электрического удара за счет обеспечения надлежащей изоляции электрической системы высоковольтных аккумуляторных батарей транспортного средства.</w:t>
      </w:r>
    </w:p>
    <w:p w:rsidR="00AD211A" w:rsidRPr="00F02DFD" w:rsidRDefault="00AD211A" w:rsidP="00145374">
      <w:pPr>
        <w:pStyle w:val="SingleTxtGR"/>
      </w:pPr>
      <w:r w:rsidRPr="00F02DFD">
        <w:t>90.</w:t>
      </w:r>
      <w:r w:rsidRPr="00F02DFD">
        <w:tab/>
        <w:t xml:space="preserve">Расчет электрической изоляции, исчисляемой в единицах Ом/В, можно произвести по закону Ома </w:t>
      </w:r>
      <w:r w:rsidRPr="003C18D7">
        <w:t>(</w:t>
      </w:r>
      <w:r w:rsidRPr="003C18D7">
        <w:rPr>
          <w:lang w:val="en-GB"/>
        </w:rPr>
        <w:t>V</w:t>
      </w:r>
      <w:r w:rsidRPr="003C18D7">
        <w:t>=</w:t>
      </w:r>
      <w:r w:rsidRPr="003C18D7">
        <w:rPr>
          <w:lang w:val="en-GB"/>
        </w:rPr>
        <w:t>I</w:t>
      </w:r>
      <w:r w:rsidRPr="003C18D7">
        <w:rPr>
          <w:position w:val="-2"/>
        </w:rPr>
        <w:t>•</w:t>
      </w:r>
      <w:r w:rsidRPr="003C18D7">
        <w:rPr>
          <w:lang w:val="en-GB"/>
        </w:rPr>
        <w:t>R</w:t>
      </w:r>
      <w:r w:rsidRPr="003C18D7">
        <w:t xml:space="preserve">), </w:t>
      </w:r>
      <w:r w:rsidRPr="00F02DFD">
        <w:t>как показано ниже. Ток, про</w:t>
      </w:r>
      <w:r>
        <w:t>ходя</w:t>
      </w:r>
      <w:r w:rsidRPr="00F02DFD">
        <w:t>щ</w:t>
      </w:r>
      <w:r>
        <w:t>ий</w:t>
      </w:r>
      <w:r w:rsidRPr="00F02DFD">
        <w:t xml:space="preserve"> через тело человека, можно выразить в терминах электрической изоляции.</w:t>
      </w:r>
    </w:p>
    <w:p w:rsidR="00AD211A" w:rsidRPr="00F02DFD" w:rsidRDefault="00094F8D" w:rsidP="00145374">
      <w:pPr>
        <w:pStyle w:val="SingleTxtGR"/>
        <w:rPr>
          <w:i/>
        </w:rPr>
      </w:pPr>
      <w:r>
        <w:rPr>
          <w:i/>
        </w:rPr>
        <w:tab/>
      </w:r>
      <w:r w:rsidR="00AD211A" w:rsidRPr="00F02DFD">
        <w:rPr>
          <w:i/>
        </w:rPr>
        <w:t>Сопротивление (Ом</w:t>
      </w:r>
      <w:r>
        <w:rPr>
          <w:i/>
        </w:rPr>
        <w:t>)/Напряжение (В) = 1/</w:t>
      </w:r>
      <w:r w:rsidR="00AD211A" w:rsidRPr="00F02DFD">
        <w:rPr>
          <w:i/>
        </w:rPr>
        <w:t>Ток (</w:t>
      </w:r>
      <w:r w:rsidR="00AD211A" w:rsidRPr="00F02DFD">
        <w:rPr>
          <w:i/>
          <w:lang w:val="en-GB"/>
        </w:rPr>
        <w:t>A</w:t>
      </w:r>
      <w:r w:rsidR="00AD211A" w:rsidRPr="00F02DFD">
        <w:rPr>
          <w:i/>
        </w:rPr>
        <w:t>)</w:t>
      </w:r>
    </w:p>
    <w:p w:rsidR="00AD211A" w:rsidRPr="00F02DFD" w:rsidRDefault="00AD211A" w:rsidP="00145374">
      <w:pPr>
        <w:pStyle w:val="SingleTxtGR"/>
      </w:pPr>
      <w:r w:rsidRPr="00F02DFD">
        <w:t>91.</w:t>
      </w:r>
      <w:r w:rsidRPr="00F02DFD">
        <w:tab/>
        <w:t xml:space="preserve">Обоснование для переменного тока. Значение 500 Ом взято из пункта 4.6 стандарта </w:t>
      </w:r>
      <w:r w:rsidRPr="00F02DFD">
        <w:rPr>
          <w:lang w:val="en-GB"/>
        </w:rPr>
        <w:t>IEC</w:t>
      </w:r>
      <w:r w:rsidRPr="00F02DFD">
        <w:t xml:space="preserve"> 60479-1:2005. Кроме того, это значение на 0,87 меньше величины 575</w:t>
      </w:r>
      <w:r w:rsidRPr="00F02DFD">
        <w:rPr>
          <w:lang w:val="en-GB"/>
        </w:rPr>
        <w:t> </w:t>
      </w:r>
      <w:r w:rsidRPr="00F02DFD">
        <w:t xml:space="preserve">Ом, которая приводится в таблицах 1–3 стандарта </w:t>
      </w:r>
      <w:r w:rsidRPr="00F02DFD">
        <w:rPr>
          <w:lang w:val="en-GB"/>
        </w:rPr>
        <w:t>TS</w:t>
      </w:r>
      <w:r w:rsidRPr="00F02DFD">
        <w:t xml:space="preserve"> 60479-1:2005 МЭК как наименьшая величина сопротивления тела человека при</w:t>
      </w:r>
      <w:r>
        <w:t xml:space="preserve"> прохождении тока по петле «рука–</w:t>
      </w:r>
      <w:r w:rsidRPr="00F02DFD">
        <w:t xml:space="preserve">рука». Цифра «0,87» считается вполне обоснованной, поскольку, как указано в стандарте </w:t>
      </w:r>
      <w:r w:rsidRPr="00F02DFD">
        <w:rPr>
          <w:lang w:val="en-GB"/>
        </w:rPr>
        <w:t>TS</w:t>
      </w:r>
      <w:r w:rsidRPr="00F02DFD">
        <w:t xml:space="preserve"> 60479-1:2005 МЭК, сопротивление тела человека при</w:t>
      </w:r>
      <w:r>
        <w:t xml:space="preserve"> прохождении тока по петле «рука–</w:t>
      </w:r>
      <w:r w:rsidRPr="00F02DFD">
        <w:t xml:space="preserve">нога» несколько меньше, чем при </w:t>
      </w:r>
      <w:r>
        <w:t>прохождении</w:t>
      </w:r>
      <w:r w:rsidRPr="00F02DFD">
        <w:t xml:space="preserve"> </w:t>
      </w:r>
      <w:r>
        <w:t>тока по петле «рука–</w:t>
      </w:r>
      <w:r w:rsidRPr="00F02DFD">
        <w:t>рука» (10–30%). Например, система с напряжением 300 В должна была бы иметь после испытания на столкновение сопротивление</w:t>
      </w:r>
      <w:r w:rsidRPr="00F02DFD">
        <w:rPr>
          <w:lang w:val="en-US"/>
        </w:rPr>
        <w:t> </w:t>
      </w:r>
      <w:r w:rsidRPr="00F02DFD">
        <w:t>150</w:t>
      </w:r>
      <w:r w:rsidRPr="00F02DFD">
        <w:rPr>
          <w:lang w:val="en-GB"/>
        </w:rPr>
        <w:t> </w:t>
      </w:r>
      <w:r w:rsidRPr="00F02DFD">
        <w:t xml:space="preserve">000 (300 </w:t>
      </w:r>
      <w:r w:rsidRPr="00F02DFD">
        <w:rPr>
          <w:lang w:val="en-GB"/>
        </w:rPr>
        <w:t>X</w:t>
      </w:r>
      <w:r w:rsidRPr="00F02DFD">
        <w:t xml:space="preserve"> 500) Ом между силовой аккумуляторной батареей и массой транспортного средства.</w:t>
      </w:r>
    </w:p>
    <w:p w:rsidR="00AD211A" w:rsidRPr="00F02DFD" w:rsidRDefault="00AD211A" w:rsidP="00145374">
      <w:pPr>
        <w:pStyle w:val="SingleTxtGR"/>
      </w:pPr>
      <w:r w:rsidRPr="00F02DFD">
        <w:t>92.</w:t>
      </w:r>
      <w:r w:rsidRPr="00F02DFD">
        <w:tab/>
        <w:t>Обоснование для постоянного тока. С точки зрения безопасности целесообразность принятия требования в отношении электрической изоляции 100 Ом/В для шин постоянного тока вытекает из того факта, что постоянный ток менее опасен, чем переменный ток.</w:t>
      </w:r>
    </w:p>
    <w:p w:rsidR="00AD211A" w:rsidRPr="00F02DFD" w:rsidRDefault="00AD211A" w:rsidP="00145374">
      <w:pPr>
        <w:pStyle w:val="SingleTxtGR"/>
      </w:pPr>
      <w:r w:rsidRPr="00F02DFD">
        <w:t>93.</w:t>
      </w:r>
      <w:r w:rsidRPr="00F02DFD">
        <w:tab/>
        <w:t xml:space="preserve">В стандарте </w:t>
      </w:r>
      <w:r w:rsidRPr="00F02DFD">
        <w:rPr>
          <w:lang w:val="en-GB"/>
        </w:rPr>
        <w:t>TS</w:t>
      </w:r>
      <w:r w:rsidRPr="00F02DFD">
        <w:t xml:space="preserve"> 60479-1:2005 МЭК представлены данные по физиологической реакции человека на </w:t>
      </w:r>
      <w:r>
        <w:t>прохождение</w:t>
      </w:r>
      <w:r w:rsidRPr="00F02DFD">
        <w:t xml:space="preserve"> тока через его тело в разбивке по временным интервалам. Рис. 11 и 12 позаимствованы непосредственно из стандар-та  </w:t>
      </w:r>
      <w:r w:rsidRPr="00F02DFD">
        <w:rPr>
          <w:lang w:val="en-GB"/>
        </w:rPr>
        <w:t>TS</w:t>
      </w:r>
      <w:r w:rsidRPr="00F02DFD">
        <w:t xml:space="preserve"> 60479-1 МЭК. На них показано воздействие переменного и пос</w:t>
      </w:r>
      <w:r>
        <w:t>тоянного токов</w:t>
      </w:r>
      <w:r w:rsidRPr="00F02DFD">
        <w:t xml:space="preserve"> соответственно. Длительность электр</w:t>
      </w:r>
      <w:r w:rsidR="00094F8D">
        <w:t xml:space="preserve">ического удара колеблется от 10 </w:t>
      </w:r>
      <w:r w:rsidRPr="00F02DFD">
        <w:t>до 10</w:t>
      </w:r>
      <w:r w:rsidRPr="00F02DFD">
        <w:rPr>
          <w:lang w:val="en-GB"/>
        </w:rPr>
        <w:t> </w:t>
      </w:r>
      <w:r w:rsidRPr="00F02DFD">
        <w:t>000 мс, а сила тока – в пределах от 0,1 мА до 10</w:t>
      </w:r>
      <w:r w:rsidRPr="00F02DFD">
        <w:rPr>
          <w:lang w:val="en-GB"/>
        </w:rPr>
        <w:t> </w:t>
      </w:r>
      <w:r w:rsidRPr="00F02DFD">
        <w:t>000 мА. Виды физиологической реакции человека разбиты для каждой кривой на четыре зоны.</w:t>
      </w:r>
    </w:p>
    <w:p w:rsidR="00AD211A" w:rsidRPr="00F02DFD" w:rsidRDefault="00AD211A" w:rsidP="00145374">
      <w:pPr>
        <w:pStyle w:val="H23GR"/>
        <w:spacing w:after="360"/>
      </w:pPr>
      <w:r>
        <w:rPr>
          <w:noProof/>
        </w:rPr>
        <mc:AlternateContent>
          <mc:Choice Requires="wpg">
            <w:drawing>
              <wp:anchor distT="0" distB="0" distL="114300" distR="114300" simplePos="0" relativeHeight="251665408" behindDoc="0" locked="0" layoutInCell="1" allowOverlap="1" wp14:anchorId="199D422E" wp14:editId="4100945C">
                <wp:simplePos x="0" y="0"/>
                <wp:positionH relativeFrom="column">
                  <wp:posOffset>778510</wp:posOffset>
                </wp:positionH>
                <wp:positionV relativeFrom="paragraph">
                  <wp:posOffset>872490</wp:posOffset>
                </wp:positionV>
                <wp:extent cx="4167700" cy="2493010"/>
                <wp:effectExtent l="0" t="0" r="4445" b="2540"/>
                <wp:wrapNone/>
                <wp:docPr id="14" name="Группа 14"/>
                <wp:cNvGraphicFramePr/>
                <a:graphic xmlns:a="http://schemas.openxmlformats.org/drawingml/2006/main">
                  <a:graphicData uri="http://schemas.microsoft.com/office/word/2010/wordprocessingGroup">
                    <wpg:wgp>
                      <wpg:cNvGrpSpPr/>
                      <wpg:grpSpPr>
                        <a:xfrm>
                          <a:off x="0" y="0"/>
                          <a:ext cx="4167700" cy="2493010"/>
                          <a:chOff x="0" y="81280"/>
                          <a:chExt cx="4167700" cy="2493010"/>
                        </a:xfrm>
                      </wpg:grpSpPr>
                      <wps:wsp>
                        <wps:cNvPr id="468" name="Поле 468"/>
                        <wps:cNvSpPr txBox="1"/>
                        <wps:spPr>
                          <a:xfrm>
                            <a:off x="0" y="427870"/>
                            <a:ext cx="151765" cy="1954649"/>
                          </a:xfrm>
                          <a:prstGeom prst="rect">
                            <a:avLst/>
                          </a:prstGeom>
                          <a:noFill/>
                          <a:ln w="6350">
                            <a:noFill/>
                          </a:ln>
                          <a:effectLst/>
                        </wps:spPr>
                        <wps:txbx>
                          <w:txbxContent>
                            <w:p w:rsidR="00700512" w:rsidRPr="004A050C" w:rsidRDefault="00700512" w:rsidP="00AD211A">
                              <w:pPr>
                                <w:spacing w:line="240" w:lineRule="auto"/>
                                <w:rPr>
                                  <w:rFonts w:cs="Times New Roman"/>
                                  <w:sz w:val="14"/>
                                  <w:szCs w:val="14"/>
                                </w:rPr>
                              </w:pPr>
                              <w:r w:rsidRPr="004A050C">
                                <w:rPr>
                                  <w:rFonts w:cs="Times New Roman"/>
                                  <w:sz w:val="14"/>
                                  <w:szCs w:val="14"/>
                                </w:rPr>
                                <w:t>Длительность про</w:t>
                              </w:r>
                              <w:r>
                                <w:rPr>
                                  <w:rFonts w:cs="Times New Roman"/>
                                  <w:sz w:val="14"/>
                                  <w:szCs w:val="14"/>
                                </w:rPr>
                                <w:t>хожде</w:t>
                              </w:r>
                              <w:r w:rsidRPr="004A050C">
                                <w:rPr>
                                  <w:rFonts w:cs="Times New Roman"/>
                                  <w:sz w:val="14"/>
                                  <w:szCs w:val="14"/>
                                </w:rPr>
                                <w:t>ния тока</w:t>
                              </w:r>
                              <w:r w:rsidRPr="004A050C">
                                <w:rPr>
                                  <w:rFonts w:cs="Times New Roman"/>
                                  <w:i/>
                                  <w:sz w:val="14"/>
                                  <w:szCs w:val="14"/>
                                </w:rPr>
                                <w:t xml:space="preserve"> </w:t>
                              </w:r>
                              <w:r w:rsidRPr="004A050C">
                                <w:rPr>
                                  <w:rFonts w:cs="Times New Roman"/>
                                  <w:i/>
                                  <w:sz w:val="14"/>
                                  <w:szCs w:val="14"/>
                                  <w:lang w:val="en-US"/>
                                </w:rPr>
                                <w:t>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69" name="Поле 469"/>
                        <wps:cNvSpPr txBox="1"/>
                        <wps:spPr>
                          <a:xfrm>
                            <a:off x="222738" y="81280"/>
                            <a:ext cx="158730" cy="117469"/>
                          </a:xfrm>
                          <a:prstGeom prst="rect">
                            <a:avLst/>
                          </a:prstGeom>
                          <a:solidFill>
                            <a:sysClr val="window" lastClr="FFFFFF"/>
                          </a:solidFill>
                          <a:ln w="6350">
                            <a:noFill/>
                          </a:ln>
                          <a:effectLst/>
                        </wps:spPr>
                        <wps:txbx>
                          <w:txbxContent>
                            <w:p w:rsidR="00700512" w:rsidRPr="004F7356" w:rsidRDefault="00700512" w:rsidP="00AD211A">
                              <w:pPr>
                                <w:spacing w:line="240" w:lineRule="auto"/>
                                <w:ind w:left="57"/>
                                <w:jc w:val="center"/>
                                <w:rPr>
                                  <w:rFonts w:cs="Times New Roman"/>
                                  <w:sz w:val="14"/>
                                  <w:szCs w:val="14"/>
                                </w:rPr>
                              </w:pPr>
                              <w:r w:rsidRPr="004F7356">
                                <w:rPr>
                                  <w:rFonts w:cs="Times New Roman"/>
                                  <w:sz w:val="14"/>
                                  <w:szCs w:val="14"/>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2" name="Поле 472"/>
                        <wps:cNvSpPr txBox="1"/>
                        <wps:spPr>
                          <a:xfrm>
                            <a:off x="3995615" y="2326249"/>
                            <a:ext cx="172085" cy="113665"/>
                          </a:xfrm>
                          <a:prstGeom prst="rect">
                            <a:avLst/>
                          </a:prstGeom>
                          <a:solidFill>
                            <a:sysClr val="window" lastClr="FFFFFF"/>
                          </a:solidFill>
                          <a:ln w="6350">
                            <a:noFill/>
                          </a:ln>
                          <a:effectLst/>
                        </wps:spPr>
                        <wps:txbx>
                          <w:txbxContent>
                            <w:p w:rsidR="00700512" w:rsidRPr="00BE5E49" w:rsidRDefault="00700512" w:rsidP="00AD211A">
                              <w:pPr>
                                <w:spacing w:line="240" w:lineRule="auto"/>
                                <w:ind w:left="57"/>
                                <w:jc w:val="center"/>
                                <w:rPr>
                                  <w:rFonts w:ascii="Arial" w:hAnsi="Arial" w:cs="Arial"/>
                                  <w:sz w:val="10"/>
                                  <w:szCs w:val="10"/>
                                </w:rPr>
                              </w:pPr>
                              <w:r w:rsidRPr="004A050C">
                                <w:rPr>
                                  <w:rFonts w:cs="Times New Roman"/>
                                  <w:sz w:val="14"/>
                                  <w:szCs w:val="14"/>
                                </w:rPr>
                                <w:t>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5" name="Поле 475"/>
                        <wps:cNvSpPr txBox="1"/>
                        <wps:spPr>
                          <a:xfrm>
                            <a:off x="1112519" y="2428875"/>
                            <a:ext cx="1706749" cy="145415"/>
                          </a:xfrm>
                          <a:prstGeom prst="rect">
                            <a:avLst/>
                          </a:prstGeom>
                          <a:noFill/>
                          <a:ln w="6350">
                            <a:noFill/>
                          </a:ln>
                          <a:effectLst/>
                        </wps:spPr>
                        <wps:txbx>
                          <w:txbxContent>
                            <w:p w:rsidR="00700512" w:rsidRPr="00C04D78" w:rsidRDefault="00700512" w:rsidP="00AD211A">
                              <w:pPr>
                                <w:spacing w:line="240" w:lineRule="auto"/>
                                <w:rPr>
                                  <w:rFonts w:cs="Times New Roman"/>
                                  <w:sz w:val="16"/>
                                  <w:szCs w:val="16"/>
                                  <w:lang w:val="en-US"/>
                                </w:rPr>
                              </w:pPr>
                              <w:r w:rsidRPr="004A050C">
                                <w:rPr>
                                  <w:rFonts w:cs="Times New Roman"/>
                                  <w:sz w:val="16"/>
                                  <w:szCs w:val="16"/>
                                </w:rPr>
                                <w:t>Ток, про</w:t>
                              </w:r>
                              <w:r>
                                <w:rPr>
                                  <w:rFonts w:cs="Times New Roman"/>
                                  <w:sz w:val="16"/>
                                  <w:szCs w:val="16"/>
                                </w:rPr>
                                <w:t>ходя</w:t>
                              </w:r>
                              <w:r w:rsidRPr="004A050C">
                                <w:rPr>
                                  <w:rFonts w:cs="Times New Roman"/>
                                  <w:sz w:val="16"/>
                                  <w:szCs w:val="16"/>
                                </w:rPr>
                                <w:t xml:space="preserve">щий через тело </w:t>
                              </w:r>
                              <w:r w:rsidRPr="004A050C">
                                <w:rPr>
                                  <w:rFonts w:cs="Times New Roman"/>
                                  <w:i/>
                                  <w:sz w:val="16"/>
                                  <w:szCs w:val="16"/>
                                  <w:lang w:val="en-US"/>
                                </w:rPr>
                                <w:t>I</w:t>
                              </w:r>
                              <w:r>
                                <w:rPr>
                                  <w:rFonts w:cs="Times New Roman"/>
                                  <w:sz w:val="16"/>
                                  <w:szCs w:val="16"/>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D422E" id="Группа 14" o:spid="_x0000_s1071" style="position:absolute;left:0;text-align:left;margin-left:61.3pt;margin-top:68.7pt;width:328.15pt;height:196.3pt;z-index:251665408;mso-width-relative:margin;mso-height-relative:margin" coordorigin=",812" coordsize="41677,2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">
                <v:shape id="Поле 468" o:spid="_x0000_s1072" type="#_x0000_t202" style="position:absolute;top:4278;width:1517;height:1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" filled="f" stroked="f" strokeweight=".5pt">
                  <v:textbox style="layout-flow:vertical;mso-layout-flow-alt:bottom-to-top" inset="0,0,0,0">
                    <w:txbxContent>
                      <w:p w:rsidR="00700512" w:rsidRPr="004A050C" w:rsidRDefault="00700512" w:rsidP="00AD211A">
                        <w:pPr>
                          <w:spacing w:line="240" w:lineRule="auto"/>
                          <w:rPr>
                            <w:rFonts w:cs="Times New Roman"/>
                            <w:sz w:val="14"/>
                            <w:szCs w:val="14"/>
                          </w:rPr>
                        </w:pPr>
                        <w:r w:rsidRPr="004A050C">
                          <w:rPr>
                            <w:rFonts w:cs="Times New Roman"/>
                            <w:sz w:val="14"/>
                            <w:szCs w:val="14"/>
                          </w:rPr>
                          <w:t>Длительность про</w:t>
                        </w:r>
                        <w:r>
                          <w:rPr>
                            <w:rFonts w:cs="Times New Roman"/>
                            <w:sz w:val="14"/>
                            <w:szCs w:val="14"/>
                          </w:rPr>
                          <w:t>хожде</w:t>
                        </w:r>
                        <w:r w:rsidRPr="004A050C">
                          <w:rPr>
                            <w:rFonts w:cs="Times New Roman"/>
                            <w:sz w:val="14"/>
                            <w:szCs w:val="14"/>
                          </w:rPr>
                          <w:t>ния тока</w:t>
                        </w:r>
                        <w:r w:rsidRPr="004A050C">
                          <w:rPr>
                            <w:rFonts w:cs="Times New Roman"/>
                            <w:i/>
                            <w:sz w:val="14"/>
                            <w:szCs w:val="14"/>
                          </w:rPr>
                          <w:t xml:space="preserve"> </w:t>
                        </w:r>
                        <w:r w:rsidRPr="004A050C">
                          <w:rPr>
                            <w:rFonts w:cs="Times New Roman"/>
                            <w:i/>
                            <w:sz w:val="14"/>
                            <w:szCs w:val="14"/>
                            <w:lang w:val="en-US"/>
                          </w:rPr>
                          <w:t>t</w:t>
                        </w:r>
                      </w:p>
                    </w:txbxContent>
                  </v:textbox>
                </v:shape>
                <v:shape id="Поле 469" o:spid="_x0000_s1073" type="#_x0000_t202" style="position:absolute;left:2227;top:812;width:158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" fillcolor="window" stroked="f" strokeweight=".5pt">
                  <v:textbox inset="0,0,0,0">
                    <w:txbxContent>
                      <w:p w:rsidR="00700512" w:rsidRPr="004F7356" w:rsidRDefault="00700512" w:rsidP="00AD211A">
                        <w:pPr>
                          <w:spacing w:line="240" w:lineRule="auto"/>
                          <w:ind w:left="57"/>
                          <w:jc w:val="center"/>
                          <w:rPr>
                            <w:rFonts w:cs="Times New Roman"/>
                            <w:sz w:val="14"/>
                            <w:szCs w:val="14"/>
                          </w:rPr>
                        </w:pPr>
                        <w:proofErr w:type="spellStart"/>
                        <w:r w:rsidRPr="004F7356">
                          <w:rPr>
                            <w:rFonts w:cs="Times New Roman"/>
                            <w:sz w:val="14"/>
                            <w:szCs w:val="14"/>
                          </w:rPr>
                          <w:t>мс</w:t>
                        </w:r>
                        <w:proofErr w:type="spellEnd"/>
                      </w:p>
                    </w:txbxContent>
                  </v:textbox>
                </v:shape>
                <v:shape id="Поле 472" o:spid="_x0000_s1074" type="#_x0000_t202" style="position:absolute;left:39956;top:23262;width:17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" fillcolor="window" stroked="f" strokeweight=".5pt">
                  <v:textbox inset="0,0,0,0">
                    <w:txbxContent>
                      <w:p w:rsidR="00700512" w:rsidRPr="00BE5E49" w:rsidRDefault="00700512" w:rsidP="00AD211A">
                        <w:pPr>
                          <w:spacing w:line="240" w:lineRule="auto"/>
                          <w:ind w:left="57"/>
                          <w:jc w:val="center"/>
                          <w:rPr>
                            <w:rFonts w:ascii="Arial" w:hAnsi="Arial" w:cs="Arial"/>
                            <w:sz w:val="10"/>
                            <w:szCs w:val="10"/>
                          </w:rPr>
                        </w:pPr>
                        <w:r w:rsidRPr="004A050C">
                          <w:rPr>
                            <w:rFonts w:cs="Times New Roman"/>
                            <w:sz w:val="14"/>
                            <w:szCs w:val="14"/>
                          </w:rPr>
                          <w:t>мА</w:t>
                        </w:r>
                      </w:p>
                    </w:txbxContent>
                  </v:textbox>
                </v:shape>
                <v:shape id="Поле 475" o:spid="_x0000_s1075" type="#_x0000_t202" style="position:absolute;left:11125;top:24288;width:1706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" filled="f" stroked="f" strokeweight=".5pt">
                  <v:textbox inset="0,0,0,0">
                    <w:txbxContent>
                      <w:p w:rsidR="00700512" w:rsidRPr="00C04D78" w:rsidRDefault="00700512" w:rsidP="00AD211A">
                        <w:pPr>
                          <w:spacing w:line="240" w:lineRule="auto"/>
                          <w:rPr>
                            <w:rFonts w:cs="Times New Roman"/>
                            <w:sz w:val="16"/>
                            <w:szCs w:val="16"/>
                            <w:lang w:val="en-US"/>
                          </w:rPr>
                        </w:pPr>
                        <w:r w:rsidRPr="004A050C">
                          <w:rPr>
                            <w:rFonts w:cs="Times New Roman"/>
                            <w:sz w:val="16"/>
                            <w:szCs w:val="16"/>
                          </w:rPr>
                          <w:t>Ток, про</w:t>
                        </w:r>
                        <w:r>
                          <w:rPr>
                            <w:rFonts w:cs="Times New Roman"/>
                            <w:sz w:val="16"/>
                            <w:szCs w:val="16"/>
                          </w:rPr>
                          <w:t>ходя</w:t>
                        </w:r>
                        <w:r w:rsidRPr="004A050C">
                          <w:rPr>
                            <w:rFonts w:cs="Times New Roman"/>
                            <w:sz w:val="16"/>
                            <w:szCs w:val="16"/>
                          </w:rPr>
                          <w:t xml:space="preserve">щий через тело </w:t>
                        </w:r>
                        <w:r w:rsidRPr="004A050C">
                          <w:rPr>
                            <w:rFonts w:cs="Times New Roman"/>
                            <w:i/>
                            <w:sz w:val="16"/>
                            <w:szCs w:val="16"/>
                            <w:lang w:val="en-US"/>
                          </w:rPr>
                          <w:t>I</w:t>
                        </w:r>
                        <w:r>
                          <w:rPr>
                            <w:rFonts w:cs="Times New Roman"/>
                            <w:sz w:val="16"/>
                            <w:szCs w:val="16"/>
                            <w:vertAlign w:val="subscript"/>
                            <w:lang w:val="en-US"/>
                          </w:rPr>
                          <w:t>B</w:t>
                        </w:r>
                      </w:p>
                    </w:txbxContent>
                  </v:textbox>
                </v:shape>
              </v:group>
            </w:pict>
          </mc:Fallback>
        </mc:AlternateContent>
      </w:r>
      <w:r w:rsidRPr="00F02DFD">
        <w:tab/>
      </w:r>
      <w:r w:rsidRPr="00F02DFD">
        <w:tab/>
      </w:r>
      <w:r w:rsidRPr="00485550">
        <w:rPr>
          <w:b w:val="0"/>
        </w:rPr>
        <w:t>Рис. 11</w:t>
      </w:r>
      <w:r w:rsidRPr="00F02DFD">
        <w:br/>
        <w:t xml:space="preserve">Допустимые по показателю «время/ток» зоны воздействия переменных токов (15–100 Гц) на человека при </w:t>
      </w:r>
      <w:r>
        <w:t>прохождении</w:t>
      </w:r>
      <w:r w:rsidR="00106440">
        <w:t xml:space="preserve"> тока по петле </w:t>
      </w:r>
      <w:r w:rsidRPr="00F02DFD">
        <w:t xml:space="preserve">«левая рука – нога» (рис. 20 из стандарта </w:t>
      </w:r>
      <w:r w:rsidRPr="00F02DFD">
        <w:rPr>
          <w:lang w:val="en-GB"/>
        </w:rPr>
        <w:t>TS</w:t>
      </w:r>
      <w:r w:rsidRPr="00F02DFD">
        <w:t xml:space="preserve"> 60479-1 МЭК)</w:t>
      </w:r>
    </w:p>
    <w:p w:rsidR="00AD211A" w:rsidRPr="00F02DFD" w:rsidRDefault="00AD211A" w:rsidP="00145374">
      <w:pPr>
        <w:pStyle w:val="SingleTxtGR"/>
      </w:pPr>
      <w:r w:rsidRPr="00F02DFD">
        <w:rPr>
          <w:noProof/>
          <w:lang w:eastAsia="ru-RU"/>
        </w:rPr>
        <w:drawing>
          <wp:inline distT="0" distB="0" distL="0" distR="0" wp14:anchorId="4E48695C" wp14:editId="4AFEC364">
            <wp:extent cx="4239260" cy="2459355"/>
            <wp:effectExtent l="0" t="0" r="889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9260" cy="2459355"/>
                    </a:xfrm>
                    <a:prstGeom prst="rect">
                      <a:avLst/>
                    </a:prstGeom>
                    <a:noFill/>
                    <a:ln>
                      <a:noFill/>
                    </a:ln>
                  </pic:spPr>
                </pic:pic>
              </a:graphicData>
            </a:graphic>
          </wp:inline>
        </w:drawing>
      </w:r>
    </w:p>
    <w:p w:rsidR="00AD211A" w:rsidRPr="00F02DFD" w:rsidRDefault="00106440" w:rsidP="00145374">
      <w:pPr>
        <w:pStyle w:val="H23GR"/>
      </w:pPr>
      <w:r w:rsidRPr="00F02DFD">
        <w:rPr>
          <w:noProof/>
        </w:rPr>
        <mc:AlternateContent>
          <mc:Choice Requires="wpg">
            <w:drawing>
              <wp:anchor distT="0" distB="0" distL="114300" distR="114300" simplePos="0" relativeHeight="251671552" behindDoc="0" locked="0" layoutInCell="1" allowOverlap="1" wp14:anchorId="3C41CCA5" wp14:editId="4354AFB5">
                <wp:simplePos x="0" y="0"/>
                <wp:positionH relativeFrom="column">
                  <wp:posOffset>722630</wp:posOffset>
                </wp:positionH>
                <wp:positionV relativeFrom="paragraph">
                  <wp:posOffset>648970</wp:posOffset>
                </wp:positionV>
                <wp:extent cx="4288155" cy="2535555"/>
                <wp:effectExtent l="0" t="0" r="0" b="0"/>
                <wp:wrapNone/>
                <wp:docPr id="505" name="Группа 505"/>
                <wp:cNvGraphicFramePr/>
                <a:graphic xmlns:a="http://schemas.openxmlformats.org/drawingml/2006/main">
                  <a:graphicData uri="http://schemas.microsoft.com/office/word/2010/wordprocessingGroup">
                    <wpg:wgp>
                      <wpg:cNvGrpSpPr/>
                      <wpg:grpSpPr>
                        <a:xfrm>
                          <a:off x="0" y="0"/>
                          <a:ext cx="4288155" cy="2535555"/>
                          <a:chOff x="0" y="-60960"/>
                          <a:chExt cx="4289325" cy="2535603"/>
                        </a:xfrm>
                      </wpg:grpSpPr>
                      <wps:wsp>
                        <wps:cNvPr id="498" name="Поле 498"/>
                        <wps:cNvSpPr txBox="1"/>
                        <wps:spPr>
                          <a:xfrm>
                            <a:off x="0" y="380217"/>
                            <a:ext cx="152400" cy="1918335"/>
                          </a:xfrm>
                          <a:prstGeom prst="rect">
                            <a:avLst/>
                          </a:prstGeom>
                          <a:noFill/>
                          <a:ln w="6350">
                            <a:noFill/>
                          </a:ln>
                          <a:effectLst/>
                        </wps:spPr>
                        <wps:txbx>
                          <w:txbxContent>
                            <w:p w:rsidR="00700512" w:rsidRPr="004A050C" w:rsidRDefault="00700512" w:rsidP="00AD211A">
                              <w:pPr>
                                <w:spacing w:line="240" w:lineRule="auto"/>
                                <w:rPr>
                                  <w:rFonts w:cs="Times New Roman"/>
                                  <w:sz w:val="14"/>
                                  <w:szCs w:val="14"/>
                                </w:rPr>
                              </w:pPr>
                              <w:r w:rsidRPr="004A050C">
                                <w:rPr>
                                  <w:rFonts w:cs="Times New Roman"/>
                                  <w:sz w:val="14"/>
                                  <w:szCs w:val="14"/>
                                </w:rPr>
                                <w:t>Длительность про</w:t>
                              </w:r>
                              <w:r>
                                <w:rPr>
                                  <w:rFonts w:cs="Times New Roman"/>
                                  <w:sz w:val="14"/>
                                  <w:szCs w:val="14"/>
                                </w:rPr>
                                <w:t>хожде</w:t>
                              </w:r>
                              <w:r w:rsidRPr="004A050C">
                                <w:rPr>
                                  <w:rFonts w:cs="Times New Roman"/>
                                  <w:sz w:val="14"/>
                                  <w:szCs w:val="14"/>
                                </w:rPr>
                                <w:t>ния тока</w:t>
                              </w:r>
                              <w:r w:rsidRPr="004A050C">
                                <w:rPr>
                                  <w:rFonts w:cs="Times New Roman"/>
                                  <w:i/>
                                  <w:sz w:val="14"/>
                                  <w:szCs w:val="14"/>
                                </w:rPr>
                                <w:t xml:space="preserve"> </w:t>
                              </w:r>
                              <w:r w:rsidRPr="004A050C">
                                <w:rPr>
                                  <w:rFonts w:cs="Times New Roman"/>
                                  <w:i/>
                                  <w:sz w:val="14"/>
                                  <w:szCs w:val="14"/>
                                  <w:lang w:val="en-US"/>
                                </w:rPr>
                                <w:t>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00" name="Поле 500"/>
                        <wps:cNvSpPr txBox="1"/>
                        <wps:spPr>
                          <a:xfrm>
                            <a:off x="1158556" y="2328593"/>
                            <a:ext cx="1888759" cy="146050"/>
                          </a:xfrm>
                          <a:prstGeom prst="rect">
                            <a:avLst/>
                          </a:prstGeom>
                          <a:noFill/>
                          <a:ln w="6350">
                            <a:noFill/>
                          </a:ln>
                          <a:effectLst/>
                        </wps:spPr>
                        <wps:txbx>
                          <w:txbxContent>
                            <w:p w:rsidR="00700512" w:rsidRPr="00C04D78" w:rsidRDefault="00700512" w:rsidP="00AD211A">
                              <w:pPr>
                                <w:spacing w:line="240" w:lineRule="auto"/>
                                <w:rPr>
                                  <w:rFonts w:cs="Times New Roman"/>
                                  <w:sz w:val="16"/>
                                  <w:szCs w:val="16"/>
                                  <w:lang w:val="en-US"/>
                                </w:rPr>
                              </w:pPr>
                              <w:r w:rsidRPr="004A050C">
                                <w:rPr>
                                  <w:rFonts w:cs="Times New Roman"/>
                                  <w:sz w:val="16"/>
                                  <w:szCs w:val="16"/>
                                </w:rPr>
                                <w:t>Ток, про</w:t>
                              </w:r>
                              <w:r>
                                <w:rPr>
                                  <w:rFonts w:cs="Times New Roman"/>
                                  <w:sz w:val="16"/>
                                  <w:szCs w:val="16"/>
                                </w:rPr>
                                <w:t>ходя</w:t>
                              </w:r>
                              <w:r w:rsidRPr="004A050C">
                                <w:rPr>
                                  <w:rFonts w:cs="Times New Roman"/>
                                  <w:sz w:val="16"/>
                                  <w:szCs w:val="16"/>
                                </w:rPr>
                                <w:t xml:space="preserve">щий через тело </w:t>
                              </w:r>
                              <w:r w:rsidRPr="004A050C">
                                <w:rPr>
                                  <w:rFonts w:cs="Times New Roman"/>
                                  <w:i/>
                                  <w:sz w:val="16"/>
                                  <w:szCs w:val="16"/>
                                  <w:lang w:val="en-US"/>
                                </w:rPr>
                                <w:t>I</w:t>
                              </w:r>
                              <w:r>
                                <w:rPr>
                                  <w:rFonts w:cs="Times New Roman"/>
                                  <w:sz w:val="16"/>
                                  <w:szCs w:val="16"/>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1" name="Поле 501"/>
                        <wps:cNvSpPr txBox="1"/>
                        <wps:spPr>
                          <a:xfrm>
                            <a:off x="4110499" y="2215661"/>
                            <a:ext cx="178826" cy="128954"/>
                          </a:xfrm>
                          <a:prstGeom prst="rect">
                            <a:avLst/>
                          </a:prstGeom>
                          <a:solidFill>
                            <a:sysClr val="window" lastClr="FFFFFF"/>
                          </a:solidFill>
                          <a:ln w="6350">
                            <a:noFill/>
                          </a:ln>
                          <a:effectLst/>
                        </wps:spPr>
                        <wps:txbx>
                          <w:txbxContent>
                            <w:p w:rsidR="00700512" w:rsidRPr="00BE5E49" w:rsidRDefault="00700512" w:rsidP="00AD211A">
                              <w:pPr>
                                <w:spacing w:line="240" w:lineRule="auto"/>
                                <w:ind w:left="57"/>
                                <w:jc w:val="center"/>
                                <w:rPr>
                                  <w:rFonts w:ascii="Arial" w:hAnsi="Arial" w:cs="Arial"/>
                                  <w:sz w:val="10"/>
                                  <w:szCs w:val="10"/>
                                </w:rPr>
                              </w:pPr>
                              <w:r w:rsidRPr="004A050C">
                                <w:rPr>
                                  <w:rFonts w:cs="Times New Roman"/>
                                  <w:sz w:val="14"/>
                                  <w:szCs w:val="14"/>
                                </w:rPr>
                                <w:t>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 name="Поле 502"/>
                        <wps:cNvSpPr txBox="1"/>
                        <wps:spPr>
                          <a:xfrm>
                            <a:off x="216877" y="-60960"/>
                            <a:ext cx="158750" cy="117475"/>
                          </a:xfrm>
                          <a:prstGeom prst="rect">
                            <a:avLst/>
                          </a:prstGeom>
                          <a:solidFill>
                            <a:sysClr val="window" lastClr="FFFFFF"/>
                          </a:solidFill>
                          <a:ln w="6350">
                            <a:noFill/>
                          </a:ln>
                          <a:effectLst/>
                        </wps:spPr>
                        <wps:txbx>
                          <w:txbxContent>
                            <w:p w:rsidR="00700512" w:rsidRPr="004F7356" w:rsidRDefault="00700512" w:rsidP="00AD211A">
                              <w:pPr>
                                <w:spacing w:line="240" w:lineRule="auto"/>
                                <w:ind w:left="57"/>
                                <w:jc w:val="center"/>
                                <w:rPr>
                                  <w:rFonts w:cs="Times New Roman"/>
                                  <w:sz w:val="14"/>
                                  <w:szCs w:val="14"/>
                                </w:rPr>
                              </w:pPr>
                              <w:r w:rsidRPr="004F7356">
                                <w:rPr>
                                  <w:rFonts w:cs="Times New Roman"/>
                                  <w:sz w:val="14"/>
                                  <w:szCs w:val="14"/>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41CCA5" id="Группа 505" o:spid="_x0000_s1076" style="position:absolute;left:0;text-align:left;margin-left:56.9pt;margin-top:51.1pt;width:337.65pt;height:199.65pt;z-index:251671552;mso-width-relative:margin;mso-height-relative:margin" coordorigin=",-609" coordsize="42893,2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">
                <v:shape id="Поле 498" o:spid="_x0000_s1077" type="#_x0000_t202" style="position:absolute;top:3802;width:1524;height:19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" filled="f" stroked="f" strokeweight=".5pt">
                  <v:textbox style="layout-flow:vertical;mso-layout-flow-alt:bottom-to-top" inset="0,0,0,0">
                    <w:txbxContent>
                      <w:p w:rsidR="00700512" w:rsidRPr="004A050C" w:rsidRDefault="00700512" w:rsidP="00AD211A">
                        <w:pPr>
                          <w:spacing w:line="240" w:lineRule="auto"/>
                          <w:rPr>
                            <w:rFonts w:cs="Times New Roman"/>
                            <w:sz w:val="14"/>
                            <w:szCs w:val="14"/>
                          </w:rPr>
                        </w:pPr>
                        <w:r w:rsidRPr="004A050C">
                          <w:rPr>
                            <w:rFonts w:cs="Times New Roman"/>
                            <w:sz w:val="14"/>
                            <w:szCs w:val="14"/>
                          </w:rPr>
                          <w:t>Длительность про</w:t>
                        </w:r>
                        <w:r>
                          <w:rPr>
                            <w:rFonts w:cs="Times New Roman"/>
                            <w:sz w:val="14"/>
                            <w:szCs w:val="14"/>
                          </w:rPr>
                          <w:t>хожде</w:t>
                        </w:r>
                        <w:r w:rsidRPr="004A050C">
                          <w:rPr>
                            <w:rFonts w:cs="Times New Roman"/>
                            <w:sz w:val="14"/>
                            <w:szCs w:val="14"/>
                          </w:rPr>
                          <w:t>ния тока</w:t>
                        </w:r>
                        <w:r w:rsidRPr="004A050C">
                          <w:rPr>
                            <w:rFonts w:cs="Times New Roman"/>
                            <w:i/>
                            <w:sz w:val="14"/>
                            <w:szCs w:val="14"/>
                          </w:rPr>
                          <w:t xml:space="preserve"> </w:t>
                        </w:r>
                        <w:r w:rsidRPr="004A050C">
                          <w:rPr>
                            <w:rFonts w:cs="Times New Roman"/>
                            <w:i/>
                            <w:sz w:val="14"/>
                            <w:szCs w:val="14"/>
                            <w:lang w:val="en-US"/>
                          </w:rPr>
                          <w:t>t</w:t>
                        </w:r>
                      </w:p>
                    </w:txbxContent>
                  </v:textbox>
                </v:shape>
                <v:shape id="Поле 500" o:spid="_x0000_s1078" type="#_x0000_t202" style="position:absolute;left:11585;top:23285;width:1888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EywwAAANwAAAAPAAAAZHJzL2Rvd25yZXYueG1sRE9LSwMx&#10;EL4L/ocwgjebtFC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a+5hMsMAAADcAAAADwAA&#10;AAAAAAAAAAAAAAAHAgAAZHJzL2Rvd25yZXYueG1sUEsFBgAAAAADAAMAtwAAAPcCAAAAAA==&#10;" filled="f" stroked="f" strokeweight=".5pt">
                  <v:textbox inset="0,0,0,0">
                    <w:txbxContent>
                      <w:p w:rsidR="00700512" w:rsidRPr="00C04D78" w:rsidRDefault="00700512" w:rsidP="00AD211A">
                        <w:pPr>
                          <w:spacing w:line="240" w:lineRule="auto"/>
                          <w:rPr>
                            <w:rFonts w:cs="Times New Roman"/>
                            <w:sz w:val="16"/>
                            <w:szCs w:val="16"/>
                            <w:lang w:val="en-US"/>
                          </w:rPr>
                        </w:pPr>
                        <w:r w:rsidRPr="004A050C">
                          <w:rPr>
                            <w:rFonts w:cs="Times New Roman"/>
                            <w:sz w:val="16"/>
                            <w:szCs w:val="16"/>
                          </w:rPr>
                          <w:t>Ток, про</w:t>
                        </w:r>
                        <w:r>
                          <w:rPr>
                            <w:rFonts w:cs="Times New Roman"/>
                            <w:sz w:val="16"/>
                            <w:szCs w:val="16"/>
                          </w:rPr>
                          <w:t>ходя</w:t>
                        </w:r>
                        <w:r w:rsidRPr="004A050C">
                          <w:rPr>
                            <w:rFonts w:cs="Times New Roman"/>
                            <w:sz w:val="16"/>
                            <w:szCs w:val="16"/>
                          </w:rPr>
                          <w:t xml:space="preserve">щий через тело </w:t>
                        </w:r>
                        <w:r w:rsidRPr="004A050C">
                          <w:rPr>
                            <w:rFonts w:cs="Times New Roman"/>
                            <w:i/>
                            <w:sz w:val="16"/>
                            <w:szCs w:val="16"/>
                            <w:lang w:val="en-US"/>
                          </w:rPr>
                          <w:t>I</w:t>
                        </w:r>
                        <w:r>
                          <w:rPr>
                            <w:rFonts w:cs="Times New Roman"/>
                            <w:sz w:val="16"/>
                            <w:szCs w:val="16"/>
                            <w:vertAlign w:val="subscript"/>
                            <w:lang w:val="en-US"/>
                          </w:rPr>
                          <w:t>B</w:t>
                        </w:r>
                      </w:p>
                    </w:txbxContent>
                  </v:textbox>
                </v:shape>
                <v:shape id="Поле 501" o:spid="_x0000_s1079" type="#_x0000_t202" style="position:absolute;left:41104;top:22156;width:178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" fillcolor="window" stroked="f" strokeweight=".5pt">
                  <v:textbox inset="0,0,0,0">
                    <w:txbxContent>
                      <w:p w:rsidR="00700512" w:rsidRPr="00BE5E49" w:rsidRDefault="00700512" w:rsidP="00AD211A">
                        <w:pPr>
                          <w:spacing w:line="240" w:lineRule="auto"/>
                          <w:ind w:left="57"/>
                          <w:jc w:val="center"/>
                          <w:rPr>
                            <w:rFonts w:ascii="Arial" w:hAnsi="Arial" w:cs="Arial"/>
                            <w:sz w:val="10"/>
                            <w:szCs w:val="10"/>
                          </w:rPr>
                        </w:pPr>
                        <w:r w:rsidRPr="004A050C">
                          <w:rPr>
                            <w:rFonts w:cs="Times New Roman"/>
                            <w:sz w:val="14"/>
                            <w:szCs w:val="14"/>
                          </w:rPr>
                          <w:t>мА</w:t>
                        </w:r>
                      </w:p>
                    </w:txbxContent>
                  </v:textbox>
                </v:shape>
                <v:shape id="Поле 502" o:spid="_x0000_s1080" type="#_x0000_t202" style="position:absolute;left:2168;top:-609;width:1588;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" fillcolor="window" stroked="f" strokeweight=".5pt">
                  <v:textbox inset="0,0,0,0">
                    <w:txbxContent>
                      <w:p w:rsidR="00700512" w:rsidRPr="004F7356" w:rsidRDefault="00700512" w:rsidP="00AD211A">
                        <w:pPr>
                          <w:spacing w:line="240" w:lineRule="auto"/>
                          <w:ind w:left="57"/>
                          <w:jc w:val="center"/>
                          <w:rPr>
                            <w:rFonts w:cs="Times New Roman"/>
                            <w:sz w:val="14"/>
                            <w:szCs w:val="14"/>
                          </w:rPr>
                        </w:pPr>
                        <w:proofErr w:type="spellStart"/>
                        <w:r w:rsidRPr="004F7356">
                          <w:rPr>
                            <w:rFonts w:cs="Times New Roman"/>
                            <w:sz w:val="14"/>
                            <w:szCs w:val="14"/>
                          </w:rPr>
                          <w:t>мс</w:t>
                        </w:r>
                        <w:proofErr w:type="spellEnd"/>
                      </w:p>
                    </w:txbxContent>
                  </v:textbox>
                </v:shape>
              </v:group>
            </w:pict>
          </mc:Fallback>
        </mc:AlternateContent>
      </w:r>
      <w:r w:rsidR="00AD211A" w:rsidRPr="00F02DFD">
        <w:tab/>
      </w:r>
      <w:r w:rsidR="00AD211A" w:rsidRPr="00F02DFD">
        <w:tab/>
      </w:r>
      <w:r w:rsidR="00AD211A" w:rsidRPr="00445305">
        <w:rPr>
          <w:b w:val="0"/>
        </w:rPr>
        <w:t>Рис. 12</w:t>
      </w:r>
      <w:r w:rsidR="00AD211A" w:rsidRPr="00F02DFD">
        <w:br/>
      </w:r>
      <w:r w:rsidR="00AD211A" w:rsidRPr="00DA5CD4">
        <w:t>Допустимые</w:t>
      </w:r>
      <w:r w:rsidR="00AD211A" w:rsidRPr="00F02DFD">
        <w:t xml:space="preserve"> по показателю «время/ток» зоны </w:t>
      </w:r>
      <w:r>
        <w:t>воздействия постоянных токов на </w:t>
      </w:r>
      <w:r w:rsidR="00AD211A" w:rsidRPr="00F02DFD">
        <w:t>человека при про</w:t>
      </w:r>
      <w:r w:rsidR="00AD211A">
        <w:t>хожде</w:t>
      </w:r>
      <w:r w:rsidR="00AD211A" w:rsidRPr="00F02DFD">
        <w:t xml:space="preserve">нии тока по петле </w:t>
      </w:r>
      <w:r w:rsidR="00AD211A" w:rsidRPr="00F02DFD">
        <w:rPr>
          <w:bCs/>
        </w:rPr>
        <w:t>«</w:t>
      </w:r>
      <w:r w:rsidR="00AD211A" w:rsidRPr="00F02DFD">
        <w:t>левая рука – нога</w:t>
      </w:r>
      <w:r w:rsidR="00AD211A" w:rsidRPr="00F02DFD">
        <w:rPr>
          <w:bCs/>
        </w:rPr>
        <w:t>»</w:t>
      </w:r>
      <w:r>
        <w:br/>
      </w:r>
      <w:r w:rsidR="00AD211A" w:rsidRPr="00F02DFD">
        <w:t xml:space="preserve">(рис. 22 из стандарта </w:t>
      </w:r>
      <w:r w:rsidR="00AD211A" w:rsidRPr="00F02DFD">
        <w:rPr>
          <w:lang w:val="en-GB"/>
        </w:rPr>
        <w:t>TS</w:t>
      </w:r>
      <w:r w:rsidR="00AD211A" w:rsidRPr="00F02DFD">
        <w:t xml:space="preserve"> 60479-1 МЭК)</w:t>
      </w:r>
    </w:p>
    <w:p w:rsidR="00AD211A" w:rsidRPr="00F02DFD" w:rsidRDefault="00AD211A" w:rsidP="00145374">
      <w:pPr>
        <w:pStyle w:val="SingleTxtGR"/>
      </w:pPr>
      <w:r w:rsidRPr="00F02DFD">
        <w:rPr>
          <w:noProof/>
          <w:lang w:eastAsia="ru-RU"/>
        </w:rPr>
        <w:drawing>
          <wp:inline distT="0" distB="0" distL="0" distR="0" wp14:anchorId="36741FBB" wp14:editId="1FF2136A">
            <wp:extent cx="4319905" cy="2514600"/>
            <wp:effectExtent l="0" t="0" r="444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9905" cy="2514600"/>
                    </a:xfrm>
                    <a:prstGeom prst="rect">
                      <a:avLst/>
                    </a:prstGeom>
                    <a:noFill/>
                    <a:ln>
                      <a:noFill/>
                    </a:ln>
                  </pic:spPr>
                </pic:pic>
              </a:graphicData>
            </a:graphic>
          </wp:inline>
        </w:drawing>
      </w:r>
    </w:p>
    <w:p w:rsidR="00AD211A" w:rsidRPr="00F02DFD" w:rsidRDefault="00AD211A" w:rsidP="00145374">
      <w:pPr>
        <w:pStyle w:val="SingleTxtGR"/>
      </w:pPr>
      <w:r w:rsidRPr="00F02DFD">
        <w:t>94.</w:t>
      </w:r>
      <w:r w:rsidRPr="00F02DFD">
        <w:tab/>
        <w:t xml:space="preserve">Если допустить, что зоны </w:t>
      </w:r>
      <w:r w:rsidRPr="00F02DFD">
        <w:rPr>
          <w:lang w:val="en-GB"/>
        </w:rPr>
        <w:t>AC</w:t>
      </w:r>
      <w:r w:rsidRPr="00F02DFD">
        <w:t xml:space="preserve">-2 и </w:t>
      </w:r>
      <w:r w:rsidRPr="00F02DFD">
        <w:rPr>
          <w:lang w:val="en-GB"/>
        </w:rPr>
        <w:t>DC</w:t>
      </w:r>
      <w:r w:rsidRPr="00F02DFD">
        <w:t xml:space="preserve">-2 отражают аналогичные виды физиологической реакции, то логично ожидать одинаковую реакцию на верхней и нижней границах. Если впоследствии свести анализ к оценке наиболее опасной длительности (10 с), тогда точки вдоль линии 10-секундной длительности в зоне 2 будут представлять собой градацию физиологической реакции между двумя границами. Таким образом, соответствующие точки вдоль этой линии в зонах </w:t>
      </w:r>
      <w:r w:rsidRPr="00F02DFD">
        <w:rPr>
          <w:lang w:val="en-GB"/>
        </w:rPr>
        <w:t>AC</w:t>
      </w:r>
      <w:r w:rsidRPr="00F02DFD">
        <w:t xml:space="preserve">-2 и </w:t>
      </w:r>
      <w:r w:rsidRPr="00F02DFD">
        <w:rPr>
          <w:lang w:val="en-GB"/>
        </w:rPr>
        <w:t>DC</w:t>
      </w:r>
      <w:r w:rsidRPr="00F02DFD">
        <w:t>-2 могут быть картированы и представлять собой наилучшую оценку вероятной физиологической ответной реакции.</w:t>
      </w:r>
    </w:p>
    <w:p w:rsidR="00AD211A" w:rsidRPr="00F02DFD" w:rsidRDefault="00AD211A" w:rsidP="00145374">
      <w:pPr>
        <w:pStyle w:val="SingleTxtGR"/>
      </w:pPr>
      <w:r w:rsidRPr="00F02DFD">
        <w:t>95.</w:t>
      </w:r>
      <w:r w:rsidRPr="00F02DFD">
        <w:tab/>
        <w:t>Как показывают данные, публикуемые Международной электротехнической комиссией (МЭК), сопротивление изоляции 500 Ом/В для переменного тока находится в середине зоны 2 вдоль прогрессивной шкалы, показывающей физиологические последствия от воздей</w:t>
      </w:r>
      <w:r>
        <w:t>ствия тока. Аналогичным образом</w:t>
      </w:r>
      <w:r w:rsidRPr="00F02DFD">
        <w:t xml:space="preserve"> показатель 100 Ом/В для постоянного тока также находится в середине зоны 2 карты постоянного тока. Иными словами, 100 Ом/В постоянного тока обеспечивают уровень безопасности, эквивалентный уровню 500 Ом/В переменного тока. В таблице 2 ниже приведены величины переменного и постоянного токов и величины электрической изоляции для границы зоны 2, а также рассчитанные пороговые величины электрической изоляции с использованием допущений </w:t>
      </w:r>
      <w:r w:rsidRPr="00F02DFD">
        <w:rPr>
          <w:lang w:val="en-GB"/>
        </w:rPr>
        <w:t>log</w:t>
      </w:r>
      <w:r w:rsidRPr="00F02DFD">
        <w:t>-</w:t>
      </w:r>
      <w:r w:rsidRPr="00F02DFD">
        <w:rPr>
          <w:lang w:val="en-GB"/>
        </w:rPr>
        <w:t>log</w:t>
      </w:r>
      <w:r w:rsidRPr="00F02DFD">
        <w:t xml:space="preserve"> и </w:t>
      </w:r>
      <w:r w:rsidRPr="00F02DFD">
        <w:rPr>
          <w:lang w:val="en-GB"/>
        </w:rPr>
        <w:t>lin</w:t>
      </w:r>
      <w:r w:rsidRPr="00F02DFD">
        <w:t>-</w:t>
      </w:r>
      <w:r w:rsidRPr="00F02DFD">
        <w:rPr>
          <w:lang w:val="en-GB"/>
        </w:rPr>
        <w:t>lin</w:t>
      </w:r>
      <w:r w:rsidRPr="00F02DFD">
        <w:t>. Кроме того, показано соотношение постоянного тока и переменного тока.</w:t>
      </w:r>
    </w:p>
    <w:p w:rsidR="004635C4" w:rsidRPr="006706B1" w:rsidRDefault="004635C4" w:rsidP="00145374">
      <w:pPr>
        <w:pStyle w:val="H23GR"/>
      </w:pPr>
      <w:r w:rsidRPr="00F02DFD">
        <w:tab/>
      </w:r>
      <w:r w:rsidRPr="00F02DFD">
        <w:tab/>
      </w:r>
      <w:r w:rsidRPr="00445305">
        <w:rPr>
          <w:b w:val="0"/>
        </w:rPr>
        <w:t>Таблица 2</w:t>
      </w:r>
      <w:r w:rsidRPr="00F02DFD">
        <w:br/>
        <w:t xml:space="preserve">Пороговые величины </w:t>
      </w:r>
      <w:r>
        <w:t>прохождения</w:t>
      </w:r>
      <w:r w:rsidR="003536B3">
        <w:t xml:space="preserve"> тока через тело человека для </w:t>
      </w:r>
      <w:r w:rsidRPr="00F02DFD">
        <w:t>высоковольтных источников</w:t>
      </w:r>
      <w:r w:rsidR="003536B3">
        <w:t xml:space="preserve"> переменного и постоянного тока </w:t>
      </w:r>
      <w:r w:rsidRPr="00F02DFD">
        <w:t>при разных величинах сопротивления изоляции</w:t>
      </w:r>
    </w:p>
    <w:tbl>
      <w:tblPr>
        <w:tblStyle w:val="TabNum"/>
        <w:tblW w:w="7370" w:type="dxa"/>
        <w:tblInd w:w="1134" w:type="dxa"/>
        <w:tblLayout w:type="fixed"/>
        <w:tblLook w:val="05E0" w:firstRow="1" w:lastRow="1" w:firstColumn="1" w:lastColumn="1" w:noHBand="0" w:noVBand="1"/>
      </w:tblPr>
      <w:tblGrid>
        <w:gridCol w:w="1022"/>
        <w:gridCol w:w="966"/>
        <w:gridCol w:w="973"/>
        <w:gridCol w:w="973"/>
        <w:gridCol w:w="1455"/>
        <w:gridCol w:w="990"/>
        <w:gridCol w:w="991"/>
      </w:tblGrid>
      <w:tr w:rsidR="004635C4" w:rsidRPr="00BC2E69" w:rsidTr="004635C4">
        <w:trPr>
          <w:tblHeader/>
        </w:trPr>
        <w:tc>
          <w:tcPr>
            <w:cnfStyle w:val="001000000000" w:firstRow="0" w:lastRow="0" w:firstColumn="1" w:lastColumn="0" w:oddVBand="0" w:evenVBand="0" w:oddHBand="0" w:evenHBand="0" w:firstRowFirstColumn="0" w:firstRowLastColumn="0" w:lastRowFirstColumn="0" w:lastRowLastColumn="0"/>
            <w:tcW w:w="1022" w:type="dxa"/>
            <w:vMerge w:val="restart"/>
          </w:tcPr>
          <w:p w:rsidR="004635C4" w:rsidRPr="00BC2E69" w:rsidRDefault="004635C4" w:rsidP="00145374"/>
        </w:tc>
        <w:tc>
          <w:tcPr>
            <w:tcW w:w="966" w:type="dxa"/>
            <w:vMerge w:val="restart"/>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p>
        </w:tc>
        <w:tc>
          <w:tcPr>
            <w:tcW w:w="1946" w:type="dxa"/>
            <w:gridSpan w:val="2"/>
            <w:tcBorders>
              <w:top w:val="single" w:sz="4" w:space="0" w:color="auto"/>
              <w:bottom w:val="single" w:sz="12" w:space="0" w:color="auto"/>
            </w:tcBorders>
            <w:shd w:val="clear" w:color="auto" w:fill="auto"/>
          </w:tcPr>
          <w:p w:rsidR="004635C4" w:rsidRPr="00BC2E69"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BC2E69">
              <w:rPr>
                <w:i/>
                <w:sz w:val="16"/>
              </w:rPr>
              <w:t>Ток (мА)</w:t>
            </w:r>
            <w:r>
              <w:rPr>
                <w:i/>
                <w:sz w:val="16"/>
              </w:rPr>
              <w:br/>
            </w:r>
            <w:r w:rsidRPr="00BC2E69">
              <w:rPr>
                <w:i/>
                <w:sz w:val="16"/>
              </w:rPr>
              <w:t>I (A) x 1000</w:t>
            </w:r>
          </w:p>
        </w:tc>
        <w:tc>
          <w:tcPr>
            <w:tcW w:w="1455" w:type="dxa"/>
            <w:vMerge w:val="restart"/>
            <w:tcBorders>
              <w:top w:val="single" w:sz="4" w:space="0" w:color="auto"/>
            </w:tcBorders>
            <w:shd w:val="clear" w:color="auto" w:fill="auto"/>
          </w:tcPr>
          <w:p w:rsidR="004635C4" w:rsidRDefault="004635C4" w:rsidP="00145374">
            <w:pPr>
              <w:spacing w:before="80" w:after="80" w:line="200" w:lineRule="exact"/>
              <w:ind w:right="113"/>
              <w:cnfStyle w:val="000000000000" w:firstRow="0" w:lastRow="0" w:firstColumn="0" w:lastColumn="0" w:oddVBand="0" w:evenVBand="0" w:oddHBand="0" w:evenHBand="0" w:firstRowFirstColumn="0" w:firstRowLastColumn="0" w:lastRowFirstColumn="0" w:lastRowLastColumn="0"/>
              <w:rPr>
                <w:i/>
                <w:sz w:val="16"/>
              </w:rPr>
            </w:pPr>
            <w:r>
              <w:rPr>
                <w:i/>
                <w:sz w:val="16"/>
              </w:rPr>
              <w:t>Соотно</w:t>
            </w:r>
            <w:r w:rsidRPr="00BC2E69">
              <w:rPr>
                <w:i/>
                <w:sz w:val="16"/>
              </w:rPr>
              <w:t>шение</w:t>
            </w:r>
          </w:p>
          <w:p w:rsidR="004635C4" w:rsidRPr="00BC2E69" w:rsidRDefault="004635C4" w:rsidP="00145374">
            <w:pPr>
              <w:spacing w:before="80" w:after="80" w:line="200" w:lineRule="exact"/>
              <w:ind w:right="113"/>
              <w:cnfStyle w:val="000000000000" w:firstRow="0" w:lastRow="0" w:firstColumn="0" w:lastColumn="0" w:oddVBand="0" w:evenVBand="0" w:oddHBand="0" w:evenHBand="0" w:firstRowFirstColumn="0" w:firstRowLastColumn="0" w:lastRowFirstColumn="0" w:lastRowLastColumn="0"/>
              <w:rPr>
                <w:i/>
                <w:sz w:val="16"/>
              </w:rPr>
            </w:pPr>
            <w:r>
              <w:rPr>
                <w:i/>
                <w:sz w:val="16"/>
                <w:szCs w:val="16"/>
              </w:rPr>
              <w:t>ПОСТ. ТОК/</w:t>
            </w:r>
            <w:r>
              <w:rPr>
                <w:i/>
                <w:sz w:val="16"/>
                <w:szCs w:val="16"/>
              </w:rPr>
              <w:br/>
              <w:t>ПЕР. ТОК</w:t>
            </w:r>
          </w:p>
        </w:tc>
        <w:tc>
          <w:tcPr>
            <w:tcW w:w="1981" w:type="dxa"/>
            <w:gridSpan w:val="2"/>
            <w:tcBorders>
              <w:top w:val="single" w:sz="4" w:space="0" w:color="auto"/>
              <w:bottom w:val="single" w:sz="12" w:space="0" w:color="auto"/>
            </w:tcBorders>
            <w:shd w:val="clear" w:color="auto" w:fill="auto"/>
          </w:tcPr>
          <w:p w:rsidR="004635C4" w:rsidRPr="00BC2E69"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Pr>
                <w:i/>
                <w:sz w:val="16"/>
              </w:rPr>
              <w:t>Сопротивление</w:t>
            </w:r>
            <w:r>
              <w:rPr>
                <w:i/>
                <w:sz w:val="16"/>
              </w:rPr>
              <w:br/>
            </w:r>
            <w:r w:rsidRPr="00BC2E69">
              <w:rPr>
                <w:i/>
                <w:sz w:val="16"/>
              </w:rPr>
              <w:t>изоляции (Ом/В)</w:t>
            </w:r>
            <w:r>
              <w:rPr>
                <w:i/>
                <w:sz w:val="16"/>
              </w:rPr>
              <w:br/>
            </w:r>
            <w:r w:rsidRPr="00BC2E69">
              <w:rPr>
                <w:i/>
                <w:sz w:val="16"/>
              </w:rPr>
              <w:t>1/(I(A))</w:t>
            </w:r>
          </w:p>
        </w:tc>
      </w:tr>
      <w:tr w:rsidR="004635C4" w:rsidRPr="00BC2E69" w:rsidTr="004635C4">
        <w:trPr>
          <w:tblHeader/>
        </w:trPr>
        <w:tc>
          <w:tcPr>
            <w:cnfStyle w:val="001000000000" w:firstRow="0" w:lastRow="0" w:firstColumn="1" w:lastColumn="0" w:oddVBand="0" w:evenVBand="0" w:oddHBand="0" w:evenHBand="0" w:firstRowFirstColumn="0" w:firstRowLastColumn="0" w:lastRowFirstColumn="0" w:lastRowLastColumn="0"/>
            <w:tcW w:w="1022" w:type="dxa"/>
            <w:vMerge/>
          </w:tcPr>
          <w:p w:rsidR="004635C4" w:rsidRPr="00BC2E69" w:rsidRDefault="004635C4" w:rsidP="00145374"/>
        </w:tc>
        <w:tc>
          <w:tcPr>
            <w:tcW w:w="966" w:type="dxa"/>
            <w:vMerge/>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p>
        </w:tc>
        <w:tc>
          <w:tcPr>
            <w:tcW w:w="973" w:type="dxa"/>
            <w:tcBorders>
              <w:top w:val="single" w:sz="12" w:space="0" w:color="auto"/>
            </w:tcBorders>
          </w:tcPr>
          <w:p w:rsidR="004635C4" w:rsidRPr="00242D92" w:rsidRDefault="004635C4" w:rsidP="00145374">
            <w:pPr>
              <w:cnfStyle w:val="000000000000" w:firstRow="0" w:lastRow="0" w:firstColumn="0" w:lastColumn="0" w:oddVBand="0" w:evenVBand="0" w:oddHBand="0" w:evenHBand="0" w:firstRowFirstColumn="0" w:firstRowLastColumn="0" w:lastRowFirstColumn="0" w:lastRowLastColumn="0"/>
              <w:rPr>
                <w:sz w:val="16"/>
                <w:szCs w:val="16"/>
              </w:rPr>
            </w:pPr>
            <w:r w:rsidRPr="00242D92">
              <w:rPr>
                <w:sz w:val="16"/>
                <w:szCs w:val="16"/>
              </w:rPr>
              <w:t>ПЕР. ТОК</w:t>
            </w:r>
          </w:p>
        </w:tc>
        <w:tc>
          <w:tcPr>
            <w:tcW w:w="973" w:type="dxa"/>
            <w:tcBorders>
              <w:top w:val="single" w:sz="12" w:space="0" w:color="auto"/>
            </w:tcBorders>
          </w:tcPr>
          <w:p w:rsidR="004635C4" w:rsidRPr="00242D92" w:rsidRDefault="004635C4" w:rsidP="00145374">
            <w:pPr>
              <w:cnfStyle w:val="000000000000" w:firstRow="0" w:lastRow="0" w:firstColumn="0" w:lastColumn="0" w:oddVBand="0" w:evenVBand="0" w:oddHBand="0" w:evenHBand="0" w:firstRowFirstColumn="0" w:firstRowLastColumn="0" w:lastRowFirstColumn="0" w:lastRowLastColumn="0"/>
              <w:rPr>
                <w:sz w:val="16"/>
                <w:szCs w:val="16"/>
              </w:rPr>
            </w:pPr>
            <w:r w:rsidRPr="00242D92">
              <w:rPr>
                <w:sz w:val="16"/>
                <w:szCs w:val="16"/>
              </w:rPr>
              <w:t>ПОСТ. ТОК</w:t>
            </w:r>
          </w:p>
        </w:tc>
        <w:tc>
          <w:tcPr>
            <w:tcW w:w="1455" w:type="dxa"/>
            <w:vMerge/>
            <w:tcBorders>
              <w:bottom w:val="nil"/>
            </w:tcBorders>
            <w:vAlign w:val="top"/>
          </w:tcPr>
          <w:p w:rsidR="004635C4" w:rsidRPr="00BC2E69" w:rsidRDefault="004635C4" w:rsidP="00145374">
            <w:pPr>
              <w:spacing w:before="0"/>
              <w:ind w:right="113"/>
              <w:cnfStyle w:val="000000000000" w:firstRow="0" w:lastRow="0" w:firstColumn="0" w:lastColumn="0" w:oddVBand="0" w:evenVBand="0" w:oddHBand="0" w:evenHBand="0" w:firstRowFirstColumn="0" w:firstRowLastColumn="0" w:lastRowFirstColumn="0" w:lastRowLastColumn="0"/>
              <w:rPr>
                <w:i/>
                <w:sz w:val="16"/>
                <w:szCs w:val="16"/>
              </w:rPr>
            </w:pPr>
          </w:p>
        </w:tc>
        <w:tc>
          <w:tcPr>
            <w:tcW w:w="990" w:type="dxa"/>
            <w:tcBorders>
              <w:top w:val="single" w:sz="12" w:space="0" w:color="auto"/>
            </w:tcBorders>
          </w:tcPr>
          <w:p w:rsidR="004635C4" w:rsidRPr="00242D92" w:rsidRDefault="004635C4" w:rsidP="00145374">
            <w:pPr>
              <w:cnfStyle w:val="000000000000" w:firstRow="0" w:lastRow="0" w:firstColumn="0" w:lastColumn="0" w:oddVBand="0" w:evenVBand="0" w:oddHBand="0" w:evenHBand="0" w:firstRowFirstColumn="0" w:firstRowLastColumn="0" w:lastRowFirstColumn="0" w:lastRowLastColumn="0"/>
              <w:rPr>
                <w:sz w:val="16"/>
                <w:szCs w:val="16"/>
              </w:rPr>
            </w:pPr>
            <w:r w:rsidRPr="00242D92">
              <w:rPr>
                <w:sz w:val="16"/>
                <w:szCs w:val="16"/>
              </w:rPr>
              <w:t>ПЕР. ТОК</w:t>
            </w:r>
          </w:p>
        </w:tc>
        <w:tc>
          <w:tcPr>
            <w:tcW w:w="991" w:type="dxa"/>
            <w:tcBorders>
              <w:top w:val="single" w:sz="12" w:space="0" w:color="auto"/>
            </w:tcBorders>
          </w:tcPr>
          <w:p w:rsidR="004635C4" w:rsidRPr="00242D92" w:rsidRDefault="004635C4" w:rsidP="00145374">
            <w:pPr>
              <w:cnfStyle w:val="000000000000" w:firstRow="0" w:lastRow="0" w:firstColumn="0" w:lastColumn="0" w:oddVBand="0" w:evenVBand="0" w:oddHBand="0" w:evenHBand="0" w:firstRowFirstColumn="0" w:firstRowLastColumn="0" w:lastRowFirstColumn="0" w:lastRowLastColumn="0"/>
              <w:rPr>
                <w:sz w:val="16"/>
              </w:rPr>
            </w:pPr>
            <w:r w:rsidRPr="00242D92">
              <w:rPr>
                <w:sz w:val="16"/>
              </w:rPr>
              <w:t>ПОСТ. ТОК</w:t>
            </w:r>
          </w:p>
        </w:tc>
      </w:tr>
      <w:tr w:rsidR="004635C4" w:rsidRPr="00BC2E69" w:rsidTr="004635C4">
        <w:tc>
          <w:tcPr>
            <w:cnfStyle w:val="001000000000" w:firstRow="0" w:lastRow="0" w:firstColumn="1" w:lastColumn="0" w:oddVBand="0" w:evenVBand="0" w:oddHBand="0" w:evenHBand="0" w:firstRowFirstColumn="0" w:firstRowLastColumn="0" w:lastRowFirstColumn="0" w:lastRowLastColumn="0"/>
            <w:tcW w:w="1022" w:type="dxa"/>
            <w:vMerge w:val="restart"/>
          </w:tcPr>
          <w:p w:rsidR="004635C4" w:rsidRPr="00BC2E69" w:rsidRDefault="004635C4" w:rsidP="00145374">
            <w:r w:rsidRPr="00BC2E69">
              <w:t>Гранич</w:t>
            </w:r>
            <w:r>
              <w:t>ные</w:t>
            </w:r>
            <w:r>
              <w:br/>
            </w:r>
            <w:r w:rsidRPr="00BC2E69">
              <w:t>величины</w:t>
            </w:r>
          </w:p>
        </w:tc>
        <w:tc>
          <w:tcPr>
            <w:tcW w:w="966"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Линия a</w:t>
            </w:r>
          </w:p>
        </w:tc>
        <w:tc>
          <w:tcPr>
            <w:tcW w:w="973"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0,5</w:t>
            </w:r>
          </w:p>
        </w:tc>
        <w:tc>
          <w:tcPr>
            <w:tcW w:w="973"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2</w:t>
            </w:r>
          </w:p>
        </w:tc>
        <w:tc>
          <w:tcPr>
            <w:tcW w:w="1455" w:type="dxa"/>
            <w:tcBorders>
              <w:top w:val="nil"/>
            </w:tcBorders>
          </w:tcPr>
          <w:p w:rsidR="004635C4" w:rsidRPr="00BC2E69" w:rsidRDefault="004635C4" w:rsidP="00145374">
            <w:pPr>
              <w:ind w:right="113"/>
              <w:cnfStyle w:val="000000000000" w:firstRow="0" w:lastRow="0" w:firstColumn="0" w:lastColumn="0" w:oddVBand="0" w:evenVBand="0" w:oddHBand="0" w:evenHBand="0" w:firstRowFirstColumn="0" w:firstRowLastColumn="0" w:lastRowFirstColumn="0" w:lastRowLastColumn="0"/>
            </w:pPr>
            <w:r w:rsidRPr="00BC2E69">
              <w:t>4,0</w:t>
            </w:r>
          </w:p>
        </w:tc>
        <w:tc>
          <w:tcPr>
            <w:tcW w:w="990"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2</w:t>
            </w:r>
            <w:r w:rsidR="006C0568">
              <w:t xml:space="preserve"> </w:t>
            </w:r>
            <w:r w:rsidRPr="00BC2E69">
              <w:t>000</w:t>
            </w:r>
          </w:p>
        </w:tc>
        <w:tc>
          <w:tcPr>
            <w:tcW w:w="991"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500</w:t>
            </w:r>
          </w:p>
        </w:tc>
      </w:tr>
      <w:tr w:rsidR="004635C4" w:rsidRPr="00BC2E69" w:rsidTr="004635C4">
        <w:tc>
          <w:tcPr>
            <w:cnfStyle w:val="001000000000" w:firstRow="0" w:lastRow="0" w:firstColumn="1" w:lastColumn="0" w:oddVBand="0" w:evenVBand="0" w:oddHBand="0" w:evenHBand="0" w:firstRowFirstColumn="0" w:firstRowLastColumn="0" w:lastRowFirstColumn="0" w:lastRowLastColumn="0"/>
            <w:tcW w:w="1022" w:type="dxa"/>
            <w:vMerge/>
          </w:tcPr>
          <w:p w:rsidR="004635C4" w:rsidRPr="00BC2E69" w:rsidRDefault="004635C4" w:rsidP="00145374"/>
        </w:tc>
        <w:tc>
          <w:tcPr>
            <w:tcW w:w="966"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Линия b</w:t>
            </w:r>
          </w:p>
        </w:tc>
        <w:tc>
          <w:tcPr>
            <w:tcW w:w="973"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5</w:t>
            </w:r>
          </w:p>
        </w:tc>
        <w:tc>
          <w:tcPr>
            <w:tcW w:w="973"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26</w:t>
            </w:r>
          </w:p>
        </w:tc>
        <w:tc>
          <w:tcPr>
            <w:tcW w:w="1455" w:type="dxa"/>
          </w:tcPr>
          <w:p w:rsidR="004635C4" w:rsidRPr="00BC2E69" w:rsidRDefault="004635C4" w:rsidP="00145374">
            <w:pPr>
              <w:ind w:right="113"/>
              <w:cnfStyle w:val="000000000000" w:firstRow="0" w:lastRow="0" w:firstColumn="0" w:lastColumn="0" w:oddVBand="0" w:evenVBand="0" w:oddHBand="0" w:evenHBand="0" w:firstRowFirstColumn="0" w:firstRowLastColumn="0" w:lastRowFirstColumn="0" w:lastRowLastColumn="0"/>
            </w:pPr>
            <w:r w:rsidRPr="00BC2E69">
              <w:t>5,2</w:t>
            </w:r>
          </w:p>
        </w:tc>
        <w:tc>
          <w:tcPr>
            <w:tcW w:w="990"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200</w:t>
            </w:r>
          </w:p>
        </w:tc>
        <w:tc>
          <w:tcPr>
            <w:tcW w:w="991"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38</w:t>
            </w:r>
          </w:p>
        </w:tc>
      </w:tr>
      <w:tr w:rsidR="004635C4" w:rsidRPr="00BC2E69" w:rsidTr="004635C4">
        <w:tc>
          <w:tcPr>
            <w:cnfStyle w:val="001000000000" w:firstRow="0" w:lastRow="0" w:firstColumn="1" w:lastColumn="0" w:oddVBand="0" w:evenVBand="0" w:oddHBand="0" w:evenHBand="0" w:firstRowFirstColumn="0" w:firstRowLastColumn="0" w:lastRowFirstColumn="0" w:lastRowLastColumn="0"/>
            <w:tcW w:w="1022" w:type="dxa"/>
            <w:vMerge w:val="restart"/>
          </w:tcPr>
          <w:p w:rsidR="004635C4" w:rsidRPr="00BC2E69" w:rsidRDefault="004635C4" w:rsidP="00145374">
            <w:r>
              <w:t>Порог</w:t>
            </w:r>
            <w:r>
              <w:br/>
            </w:r>
            <w:r w:rsidRPr="00BC2E69">
              <w:t>изоляции</w:t>
            </w:r>
          </w:p>
        </w:tc>
        <w:tc>
          <w:tcPr>
            <w:tcW w:w="966"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log-log</w:t>
            </w:r>
          </w:p>
        </w:tc>
        <w:tc>
          <w:tcPr>
            <w:tcW w:w="973"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2</w:t>
            </w:r>
          </w:p>
        </w:tc>
        <w:tc>
          <w:tcPr>
            <w:tcW w:w="973"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9,37</w:t>
            </w:r>
          </w:p>
        </w:tc>
        <w:tc>
          <w:tcPr>
            <w:tcW w:w="1455" w:type="dxa"/>
          </w:tcPr>
          <w:p w:rsidR="004635C4" w:rsidRPr="00BC2E69" w:rsidRDefault="004635C4" w:rsidP="00145374">
            <w:pPr>
              <w:ind w:right="113"/>
              <w:cnfStyle w:val="000000000000" w:firstRow="0" w:lastRow="0" w:firstColumn="0" w:lastColumn="0" w:oddVBand="0" w:evenVBand="0" w:oddHBand="0" w:evenHBand="0" w:firstRowFirstColumn="0" w:firstRowLastColumn="0" w:lastRowFirstColumn="0" w:lastRowLastColumn="0"/>
            </w:pPr>
            <w:r w:rsidRPr="00BC2E69">
              <w:t>4,68</w:t>
            </w:r>
          </w:p>
        </w:tc>
        <w:tc>
          <w:tcPr>
            <w:tcW w:w="990"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rPr>
                <w:b/>
              </w:rPr>
            </w:pPr>
            <w:r w:rsidRPr="00BC2E69">
              <w:rPr>
                <w:b/>
              </w:rPr>
              <w:t>500</w:t>
            </w:r>
          </w:p>
        </w:tc>
        <w:tc>
          <w:tcPr>
            <w:tcW w:w="991"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rPr>
                <w:b/>
              </w:rPr>
            </w:pPr>
            <w:r w:rsidRPr="00BC2E69">
              <w:rPr>
                <w:b/>
              </w:rPr>
              <w:t>107</w:t>
            </w:r>
          </w:p>
        </w:tc>
      </w:tr>
      <w:tr w:rsidR="004635C4" w:rsidRPr="00BC2E69" w:rsidTr="004635C4">
        <w:tc>
          <w:tcPr>
            <w:cnfStyle w:val="001000000000" w:firstRow="0" w:lastRow="0" w:firstColumn="1" w:lastColumn="0" w:oddVBand="0" w:evenVBand="0" w:oddHBand="0" w:evenHBand="0" w:firstRowFirstColumn="0" w:firstRowLastColumn="0" w:lastRowFirstColumn="0" w:lastRowLastColumn="0"/>
            <w:tcW w:w="1022" w:type="dxa"/>
            <w:vMerge/>
          </w:tcPr>
          <w:p w:rsidR="004635C4" w:rsidRPr="00BC2E69" w:rsidRDefault="004635C4" w:rsidP="00145374"/>
        </w:tc>
        <w:tc>
          <w:tcPr>
            <w:tcW w:w="966"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lin-lin</w:t>
            </w:r>
          </w:p>
        </w:tc>
        <w:tc>
          <w:tcPr>
            <w:tcW w:w="973"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2</w:t>
            </w:r>
          </w:p>
        </w:tc>
        <w:tc>
          <w:tcPr>
            <w:tcW w:w="973"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pPr>
            <w:r w:rsidRPr="00BC2E69">
              <w:t>10,00</w:t>
            </w:r>
          </w:p>
        </w:tc>
        <w:tc>
          <w:tcPr>
            <w:tcW w:w="1455" w:type="dxa"/>
          </w:tcPr>
          <w:p w:rsidR="004635C4" w:rsidRPr="00BC2E69" w:rsidRDefault="004635C4" w:rsidP="00145374">
            <w:pPr>
              <w:ind w:right="113"/>
              <w:cnfStyle w:val="000000000000" w:firstRow="0" w:lastRow="0" w:firstColumn="0" w:lastColumn="0" w:oddVBand="0" w:evenVBand="0" w:oddHBand="0" w:evenHBand="0" w:firstRowFirstColumn="0" w:firstRowLastColumn="0" w:lastRowFirstColumn="0" w:lastRowLastColumn="0"/>
            </w:pPr>
            <w:r w:rsidRPr="00BC2E69">
              <w:t>5,0</w:t>
            </w:r>
          </w:p>
        </w:tc>
        <w:tc>
          <w:tcPr>
            <w:tcW w:w="990"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rPr>
                <w:b/>
              </w:rPr>
            </w:pPr>
            <w:r w:rsidRPr="00BC2E69">
              <w:rPr>
                <w:b/>
              </w:rPr>
              <w:t>500</w:t>
            </w:r>
          </w:p>
        </w:tc>
        <w:tc>
          <w:tcPr>
            <w:tcW w:w="991" w:type="dxa"/>
          </w:tcPr>
          <w:p w:rsidR="004635C4" w:rsidRPr="00BC2E69" w:rsidRDefault="004635C4" w:rsidP="00145374">
            <w:pPr>
              <w:cnfStyle w:val="000000000000" w:firstRow="0" w:lastRow="0" w:firstColumn="0" w:lastColumn="0" w:oddVBand="0" w:evenVBand="0" w:oddHBand="0" w:evenHBand="0" w:firstRowFirstColumn="0" w:firstRowLastColumn="0" w:lastRowFirstColumn="0" w:lastRowLastColumn="0"/>
              <w:rPr>
                <w:b/>
              </w:rPr>
            </w:pPr>
            <w:r w:rsidRPr="00BC2E69">
              <w:rPr>
                <w:b/>
              </w:rPr>
              <w:t>100</w:t>
            </w:r>
          </w:p>
        </w:tc>
      </w:tr>
    </w:tbl>
    <w:p w:rsidR="004635C4" w:rsidRPr="00F02DFD" w:rsidRDefault="004635C4" w:rsidP="00145374">
      <w:pPr>
        <w:pStyle w:val="SingleTxtGR"/>
        <w:spacing w:before="240"/>
      </w:pPr>
      <w:r w:rsidRPr="00F02DFD">
        <w:t>96.</w:t>
      </w:r>
      <w:r w:rsidRPr="00F02DFD">
        <w:tab/>
        <w:t xml:space="preserve">Сопротивление 100 Ом/В было бы подходящим вариантом для изоляции постоянного тока с точки зрения согласования, поскольку данная величина установлена в соответствующих документах ОИАТ и ИСО, прописана </w:t>
      </w:r>
      <w:r>
        <w:t xml:space="preserve">в </w:t>
      </w:r>
      <w:r w:rsidRPr="00F02DFD">
        <w:t>правилах ООН, а также является нормативной в Японии.</w:t>
      </w:r>
    </w:p>
    <w:p w:rsidR="004635C4" w:rsidRPr="00F02DFD" w:rsidRDefault="004635C4" w:rsidP="00145374">
      <w:pPr>
        <w:pStyle w:val="H4GR"/>
      </w:pPr>
      <w:r w:rsidRPr="00F02DFD">
        <w:tab/>
      </w:r>
      <w:r w:rsidRPr="00F02DFD">
        <w:rPr>
          <w:lang w:val="en-GB"/>
        </w:rPr>
        <w:t>a</w:t>
      </w:r>
      <w:r w:rsidRPr="00F02DFD">
        <w:t>)</w:t>
      </w:r>
      <w:r w:rsidRPr="00F02DFD">
        <w:tab/>
        <w:t>Обоснование защиты от воздействия влаги</w:t>
      </w:r>
    </w:p>
    <w:p w:rsidR="004635C4" w:rsidRPr="00F02DFD" w:rsidRDefault="004635C4" w:rsidP="00145374">
      <w:pPr>
        <w:pStyle w:val="SingleTxtGR"/>
      </w:pPr>
      <w:r w:rsidRPr="00F02DFD">
        <w:t>97.</w:t>
      </w:r>
      <w:r w:rsidRPr="00F02DFD">
        <w:tab/>
        <w:t>Воздействие усл</w:t>
      </w:r>
      <w:r>
        <w:t>овий окружающей среды, например</w:t>
      </w:r>
      <w:r w:rsidRPr="00F02DFD">
        <w:t xml:space="preserve"> попадание влаги, может снизить сопротивление изоляции выс</w:t>
      </w:r>
      <w:r w:rsidR="003536B3">
        <w:t xml:space="preserve">оковольтной шины. Это способно, </w:t>
      </w:r>
      <w:r w:rsidRPr="00F02DFD">
        <w:t>в первую очередь, привести к ухудшению характеристик электрической системы, а с течением времени – к сбоям в защите электрической системы и поражению электрическим током водителя и пассажиров транспортного средства, операторов (во время зарядки) или третьих сторон/прохожих.</w:t>
      </w:r>
    </w:p>
    <w:p w:rsidR="004635C4" w:rsidRPr="00F02DFD" w:rsidRDefault="004635C4" w:rsidP="00145374">
      <w:pPr>
        <w:pStyle w:val="SingleTxtGR"/>
      </w:pPr>
      <w:r w:rsidRPr="00F02DFD">
        <w:t>98.</w:t>
      </w:r>
      <w:r w:rsidRPr="00F02DFD">
        <w:tab/>
        <w:t>Важнейший принцип электробезопасности в условиях единичного отказа состоит в том, чтобы поддерживать минимальное сопротивление изоляции. Однако электрический удар может произойти только тогда, когда одновременно происходят и нарушение изоляции, и еще какой-нибудь дополнительный сбой (т.</w:t>
      </w:r>
      <w:r w:rsidR="003536B3">
        <w:t xml:space="preserve"> </w:t>
      </w:r>
      <w:r w:rsidRPr="00F02DFD">
        <w:t xml:space="preserve">е. нарушение изоляции само по себе не приводит к электрическому удару, пока поддерживаются другие меры защиты от прямого/непрямого контакта). Для того чтобы предупредить электрический удар в случае вторичного отказа после нарушения изоляции предусматриваются два эффективных подхода: </w:t>
      </w:r>
      <w:r w:rsidRPr="00F02DFD">
        <w:rPr>
          <w:lang w:val="en-GB"/>
        </w:rPr>
        <w:t>a</w:t>
      </w:r>
      <w:r w:rsidRPr="00F02DFD">
        <w:t xml:space="preserve">) обеспечить надежность электрической изоляции при соответствующих условиях окружающей среды или </w:t>
      </w:r>
      <w:r w:rsidRPr="00F02DFD">
        <w:rPr>
          <w:lang w:val="en-GB"/>
        </w:rPr>
        <w:t>b</w:t>
      </w:r>
      <w:r w:rsidR="003536B3">
        <w:t>) </w:t>
      </w:r>
      <w:r w:rsidRPr="00F02DFD">
        <w:t>настоятельно рекомендовать пользователю произвести ремонт транспортного средства, если минимальное сопротивление изоляции не поддерживается. В то же время следует отметить, что наличие функции предупреждения само по себе не яв</w:t>
      </w:r>
      <w:r>
        <w:t>ляется</w:t>
      </w:r>
      <w:r w:rsidR="003536B3">
        <w:t xml:space="preserve"> предупреждающей системой </w:t>
      </w:r>
      <w:r w:rsidRPr="00F02DFD">
        <w:t>безопасности, и может потребоваться временное отключение высоковольтной си</w:t>
      </w:r>
      <w:r>
        <w:t>стемы, например</w:t>
      </w:r>
      <w:r w:rsidRPr="00F02DFD">
        <w:t xml:space="preserve"> при определенных условиях зарядки.</w:t>
      </w:r>
    </w:p>
    <w:p w:rsidR="004635C4" w:rsidRPr="00F02DFD" w:rsidRDefault="004635C4" w:rsidP="00145374">
      <w:pPr>
        <w:pStyle w:val="SingleTxtGR"/>
      </w:pPr>
      <w:r w:rsidRPr="00F02DFD">
        <w:t>99.</w:t>
      </w:r>
      <w:r w:rsidRPr="00F02DFD">
        <w:tab/>
        <w:t>Мойка и пересечение участков мелководья со стоячей водой рассматриваются как примеры нормальных факторов в обычных условиях эксплуатации транспортного средства, и в принципе все транспортные средства должны обеспечивать надлежащее сопротивление изоляции после контакта с влагой при таких условиях окружающей среды. Для проверки защиты от воздействия влаги предусматриваются две процедуры испытания, имеющие целью оценить эксплуатационную надежность электрической изоляции в таких условиях окружающей среды, в частности применительно к транспортным средствам с недостатками в электрической системе и общей конструкции.</w:t>
      </w:r>
    </w:p>
    <w:p w:rsidR="004635C4" w:rsidRPr="00F02DFD" w:rsidRDefault="004635C4" w:rsidP="00145374">
      <w:pPr>
        <w:pStyle w:val="SingleTxtGR"/>
      </w:pPr>
      <w:r w:rsidRPr="00F02DFD">
        <w:t>100.</w:t>
      </w:r>
      <w:r w:rsidRPr="00F02DFD">
        <w:tab/>
        <w:t>Использование современных электрических систем и усовершенствованных конструкций транспортных средств вкупе с такими технологическими решениями, как изоляция, защищающая электрооборудование и другие устройства от потенциального контакта с высоковольтной шиной и электрической массой, включая полностью герметизированные системы, позволяют повысить шансы на сохранение сопротивления изоляции после воздействия влаги. В таком случае, возможно, нет необходимости проводить испытание на транспортном средстве, поскольку высоковольтная система транспортного средства сохраняет электрическую изоляцию после воздействия влаги. Имеется достаточно свидетельств того, каким образом обеспечивается сохранение безопасности электрооборудования или компонентов транспортного средства, установленных снаружи пассажирского салона либо прикрепленные извне, после воздействия на них влаги.</w:t>
      </w:r>
    </w:p>
    <w:p w:rsidR="004635C4" w:rsidRPr="00F02DFD" w:rsidRDefault="004635C4" w:rsidP="00145374">
      <w:pPr>
        <w:pStyle w:val="SingleTxtGR"/>
      </w:pPr>
      <w:r w:rsidRPr="00F02DFD">
        <w:t>101.</w:t>
      </w:r>
      <w:r w:rsidRPr="00F02DFD">
        <w:tab/>
        <w:t>С другой стороны, оборудование транспортных средств системой контроля за сопротивлением также может содействовать повышению безопасности водителя и пассажиров в случае нарушения сопрот</w:t>
      </w:r>
      <w:r>
        <w:t>ивления изоляции, например</w:t>
      </w:r>
      <w:r w:rsidRPr="00F02DFD">
        <w:t xml:space="preserve"> после воздействия влаги. Бортовая система контроля за сопротивлением изоляции следит за состоянием сопротивления изоляции высоковольтной шины транспортного средства и обеспечивает предупреждение водителя, если не поддерживается минимальный уровень сопротивления изоляции.</w:t>
      </w:r>
    </w:p>
    <w:p w:rsidR="004635C4" w:rsidRPr="00F02DFD" w:rsidRDefault="004635C4" w:rsidP="00145374">
      <w:pPr>
        <w:pStyle w:val="SingleTxtGR"/>
      </w:pPr>
      <w:r w:rsidRPr="00F02DFD">
        <w:t>102.</w:t>
      </w:r>
      <w:r w:rsidRPr="00F02DFD">
        <w:tab/>
        <w:t>По получении предупреждения пользователю следует доставить транспортное средство на ремонт, чтобы тем самым снизить риск вторичного отказа, который может вызвать электрический удар. Однако одного лишь предупреждения может оказаться недостаточно, в частности для тех, кто лишен возможности видеть предупреждающий сигнал/знать о его включении (например, пешеходы или сотрудники экстренных оперативных служб).</w:t>
      </w:r>
    </w:p>
    <w:p w:rsidR="004635C4" w:rsidRPr="00F02DFD" w:rsidRDefault="004635C4" w:rsidP="00145374">
      <w:pPr>
        <w:pStyle w:val="SingleTxtGR"/>
      </w:pPr>
      <w:r w:rsidRPr="00F02DFD">
        <w:t>103.</w:t>
      </w:r>
      <w:r w:rsidRPr="00F02DFD">
        <w:tab/>
        <w:t>В основу метода подтверждения надлежащего функционирования бортовой системы контроля за сопротивлением изоляции положен стандарт </w:t>
      </w:r>
      <w:r w:rsidRPr="00F02DFD">
        <w:rPr>
          <w:lang w:val="en-GB"/>
        </w:rPr>
        <w:t>FMVSS</w:t>
      </w:r>
      <w:r w:rsidRPr="00F02DFD">
        <w:rPr>
          <w:lang w:val="en-US"/>
        </w:rPr>
        <w:t> </w:t>
      </w:r>
      <w:r w:rsidRPr="00F02DFD">
        <w:t>305, и он концептуально иде</w:t>
      </w:r>
      <w:r w:rsidR="003536B3">
        <w:t xml:space="preserve">нтичен методу, предусмотренному </w:t>
      </w:r>
      <w:r w:rsidRPr="00F02DFD">
        <w:t>в ГТП № 13</w:t>
      </w:r>
      <w:r>
        <w:t xml:space="preserve"> ООН</w:t>
      </w:r>
      <w:r w:rsidRPr="00F02DFD">
        <w:t>.</w:t>
      </w:r>
    </w:p>
    <w:p w:rsidR="004635C4" w:rsidRPr="00F02DFD" w:rsidRDefault="004635C4" w:rsidP="00145374">
      <w:pPr>
        <w:pStyle w:val="H23GR"/>
      </w:pPr>
      <w:r w:rsidRPr="00F02DFD">
        <w:tab/>
        <w:t>7.</w:t>
      </w:r>
      <w:r w:rsidRPr="00F02DFD">
        <w:tab/>
        <w:t>Обоснование требований к ПЭАС</w:t>
      </w:r>
    </w:p>
    <w:p w:rsidR="004635C4" w:rsidRPr="00F02DFD" w:rsidRDefault="004635C4" w:rsidP="00145374">
      <w:pPr>
        <w:pStyle w:val="H4GR"/>
      </w:pPr>
      <w:r w:rsidRPr="00F02DFD">
        <w:tab/>
      </w:r>
      <w:r w:rsidRPr="00F02DFD">
        <w:rPr>
          <w:lang w:val="en-GB"/>
        </w:rPr>
        <w:t>a</w:t>
      </w:r>
      <w:r w:rsidRPr="00F02DFD">
        <w:t>)</w:t>
      </w:r>
      <w:r w:rsidRPr="00F02DFD">
        <w:tab/>
        <w:t>Определения терминов, касающихся требований к ПЭАС и ее применения</w:t>
      </w:r>
    </w:p>
    <w:p w:rsidR="004635C4" w:rsidRPr="00F02DFD" w:rsidRDefault="004635C4" w:rsidP="00145374">
      <w:pPr>
        <w:pStyle w:val="SingleTxtGR"/>
      </w:pPr>
      <w:r w:rsidRPr="00F02DFD">
        <w:t>104.</w:t>
      </w:r>
      <w:r w:rsidRPr="00F02DFD">
        <w:tab/>
        <w:t>Для установления критериев прохождения/непрохождения по требованиям к ПЭАС используются следующие термины:</w:t>
      </w:r>
    </w:p>
    <w:p w:rsidR="004635C4" w:rsidRPr="00F02DFD" w:rsidRDefault="004635C4" w:rsidP="00145374">
      <w:pPr>
        <w:pStyle w:val="SingleTxtGR"/>
        <w:ind w:left="1701"/>
      </w:pPr>
      <w:r w:rsidRPr="00F02DFD">
        <w:rPr>
          <w:lang w:val="en-GB"/>
        </w:rPr>
        <w:t>a</w:t>
      </w:r>
      <w:r w:rsidRPr="00F02DFD">
        <w:t>)</w:t>
      </w:r>
      <w:r w:rsidRPr="00F02DFD">
        <w:tab/>
        <w:t>«утечка электролита» (3.16);</w:t>
      </w:r>
    </w:p>
    <w:p w:rsidR="004635C4" w:rsidRPr="00F02DFD" w:rsidRDefault="004635C4" w:rsidP="00145374">
      <w:pPr>
        <w:pStyle w:val="SingleTxtGR"/>
        <w:ind w:left="1701"/>
      </w:pPr>
      <w:r w:rsidRPr="00F02DFD">
        <w:rPr>
          <w:lang w:val="en-GB"/>
        </w:rPr>
        <w:t>b</w:t>
      </w:r>
      <w:r w:rsidRPr="00F02DFD">
        <w:t>)</w:t>
      </w:r>
      <w:r w:rsidRPr="00F02DFD">
        <w:tab/>
        <w:t>«стравливание»</w:t>
      </w:r>
      <w:r w:rsidRPr="00F02DFD" w:rsidDel="00827C3C">
        <w:t xml:space="preserve"> </w:t>
      </w:r>
      <w:r w:rsidRPr="00F02DFD">
        <w:t>(3.</w:t>
      </w:r>
      <w:r w:rsidRPr="00F02DFD">
        <w:rPr>
          <w:rFonts w:hint="eastAsia"/>
        </w:rPr>
        <w:t>50</w:t>
      </w:r>
      <w:r w:rsidRPr="00F02DFD">
        <w:t>);</w:t>
      </w:r>
    </w:p>
    <w:p w:rsidR="004635C4" w:rsidRPr="00F02DFD" w:rsidRDefault="004635C4" w:rsidP="00145374">
      <w:pPr>
        <w:pStyle w:val="SingleTxtGR"/>
        <w:ind w:left="1701"/>
      </w:pPr>
      <w:r w:rsidRPr="00F02DFD">
        <w:rPr>
          <w:lang w:val="en-GB"/>
        </w:rPr>
        <w:t>c</w:t>
      </w:r>
      <w:r w:rsidRPr="00F02DFD">
        <w:t>)</w:t>
      </w:r>
      <w:r w:rsidRPr="00F02DFD">
        <w:tab/>
        <w:t>«разрыв» (3.39);</w:t>
      </w:r>
    </w:p>
    <w:p w:rsidR="004635C4" w:rsidRPr="00F02DFD" w:rsidRDefault="004635C4" w:rsidP="00145374">
      <w:pPr>
        <w:pStyle w:val="SingleTxtGR"/>
        <w:ind w:left="1701"/>
      </w:pPr>
      <w:r w:rsidRPr="00F02DFD">
        <w:rPr>
          <w:lang w:val="en-GB"/>
        </w:rPr>
        <w:t>d</w:t>
      </w:r>
      <w:r w:rsidRPr="00F02DFD">
        <w:t>)</w:t>
      </w:r>
      <w:r w:rsidRPr="00F02DFD">
        <w:tab/>
        <w:t>«огонь» (3.22);</w:t>
      </w:r>
    </w:p>
    <w:p w:rsidR="004635C4" w:rsidRPr="00F02DFD" w:rsidRDefault="004635C4" w:rsidP="00145374">
      <w:pPr>
        <w:pStyle w:val="SingleTxtGR"/>
        <w:ind w:left="1701"/>
      </w:pPr>
      <w:r w:rsidRPr="00F02DFD">
        <w:rPr>
          <w:lang w:val="en-GB"/>
        </w:rPr>
        <w:t>e</w:t>
      </w:r>
      <w:r w:rsidRPr="00F02DFD">
        <w:t>)</w:t>
      </w:r>
      <w:r w:rsidRPr="00F02DFD">
        <w:tab/>
        <w:t>«взрыв» (3.19).</w:t>
      </w:r>
    </w:p>
    <w:p w:rsidR="004635C4" w:rsidRPr="00F02DFD" w:rsidRDefault="004635C4" w:rsidP="00145374">
      <w:pPr>
        <w:pStyle w:val="SingleTxtGR"/>
      </w:pPr>
      <w:r w:rsidRPr="00F02DFD">
        <w:t>105.</w:t>
      </w:r>
      <w:r w:rsidRPr="00F02DFD">
        <w:tab/>
        <w:t>Данная терминология в целом соответствует принятой в надлежащих отраслевых стандартах и используемой в пункте 38.3 Руководства по испытаниям и критериям, являющегося составной частью Рекомендаций ООН по перевозке опасных грузов.</w:t>
      </w:r>
    </w:p>
    <w:p w:rsidR="004635C4" w:rsidRPr="00F02DFD" w:rsidRDefault="004635C4" w:rsidP="00145374">
      <w:pPr>
        <w:pStyle w:val="SingleTxtGR"/>
      </w:pPr>
      <w:r w:rsidRPr="00F02DFD">
        <w:t>106.</w:t>
      </w:r>
      <w:r w:rsidRPr="00F02DFD">
        <w:tab/>
        <w:t>Применимость указанных критериев зависит от состояния транспортного средства в привязке к конкретному сценарию испытания: например, в обычных условиях эксплуатации, в случае дорожно-транспортного происшествия или в случае воздействия огня и т.</w:t>
      </w:r>
      <w:r w:rsidR="003536B3">
        <w:t xml:space="preserve"> </w:t>
      </w:r>
      <w:r w:rsidRPr="00F02DFD">
        <w:t>д. При испытаниях, имитирующих обычные условия эксплуатации (имитация проведением испытаний в условиях эксплуатации), должны быть соблюдены все пять критериев, тогда как при испытаниях, имитирующих дорожно-транспортное происшествие или нештатные ситуации, в качестве критериев берутся исключительно наиболее опасные явления, такие как возгорание или взрыв.</w:t>
      </w:r>
    </w:p>
    <w:p w:rsidR="004635C4" w:rsidRPr="00F02DFD" w:rsidRDefault="004635C4" w:rsidP="00145374">
      <w:pPr>
        <w:pStyle w:val="SingleTxtGR"/>
      </w:pPr>
      <w:r w:rsidRPr="00F02DFD">
        <w:t>107.</w:t>
      </w:r>
      <w:r w:rsidRPr="00F02DFD">
        <w:tab/>
        <w:t>Кроме того, при испытаниях, имитирующих обычные условия эксплуатации, требуется также – учитывая тот ф</w:t>
      </w:r>
      <w:r w:rsidR="003536B3">
        <w:t xml:space="preserve">акт, что все существующие ПЭАС </w:t>
      </w:r>
      <w:r w:rsidRPr="00F02DFD">
        <w:t>вырабатывают постоянный ток, – минимальное сопротивление изоляции 100 Ом/В. При испытании же на безопасность ПЭАС после столкновения (испы</w:t>
      </w:r>
      <w:r w:rsidR="003536B3">
        <w:t>тания на компонентах) по пункту </w:t>
      </w:r>
      <w:r w:rsidRPr="00F02DFD">
        <w:t xml:space="preserve">5.5.2.1 настоящих </w:t>
      </w:r>
      <w:r>
        <w:t>ГТП ООН</w:t>
      </w:r>
      <w:r w:rsidRPr="00F02DFD">
        <w:t xml:space="preserve"> должны быть либо соблюдены требования к минимальному сопротивлению изоляции, либо обеспечена степень защиты </w:t>
      </w:r>
      <w:r w:rsidRPr="00F02DFD">
        <w:rPr>
          <w:lang w:val="en-GB"/>
        </w:rPr>
        <w:t>IPXXB</w:t>
      </w:r>
      <w:r w:rsidRPr="00F02DFD">
        <w:t xml:space="preserve">, учитывая тот факт, что в отсутствие параллельного контакта со вторым опасным электропотенциалом (за счет соблюдения требования </w:t>
      </w:r>
      <w:r w:rsidRPr="00F02DFD">
        <w:rPr>
          <w:lang w:val="en-GB"/>
        </w:rPr>
        <w:t>IPXXB</w:t>
      </w:r>
      <w:r w:rsidRPr="00F02DFD">
        <w:t>) снижение сопротивления изоляции не влечет за собой немедленные опасные последствия.</w:t>
      </w:r>
    </w:p>
    <w:p w:rsidR="004635C4" w:rsidRPr="00F02DFD" w:rsidRDefault="004635C4" w:rsidP="00145374">
      <w:pPr>
        <w:pStyle w:val="H4GR"/>
      </w:pPr>
      <w:r w:rsidRPr="00F02DFD">
        <w:tab/>
      </w:r>
      <w:r w:rsidRPr="00F02DFD">
        <w:rPr>
          <w:lang w:val="en-GB"/>
        </w:rPr>
        <w:t>b</w:t>
      </w:r>
      <w:r w:rsidRPr="00F02DFD">
        <w:t>)</w:t>
      </w:r>
      <w:r w:rsidRPr="00F02DFD">
        <w:tab/>
      </w:r>
      <w:r w:rsidRPr="00F02DFD">
        <w:rPr>
          <w:iCs/>
        </w:rPr>
        <w:t>Установка ПЭАС</w:t>
      </w:r>
      <w:r w:rsidRPr="00F02DFD">
        <w:t xml:space="preserve"> (пункт 5.3.1)</w:t>
      </w:r>
    </w:p>
    <w:p w:rsidR="004635C4" w:rsidRPr="00F02DFD" w:rsidRDefault="004635C4" w:rsidP="00145374">
      <w:pPr>
        <w:pStyle w:val="SingleTxtGR"/>
      </w:pPr>
      <w:r w:rsidRPr="00F02DFD">
        <w:t>108.</w:t>
      </w:r>
      <w:r w:rsidRPr="00F02DFD">
        <w:tab/>
        <w:t>В пункте 5.3.1 оговариваются требования в отношении установки ПЭАС на транспортном средстве, причем изготовитель транспортного средства может отдать предпочтение соблюдению требо</w:t>
      </w:r>
      <w:r>
        <w:t>ваний, изложенных либо в пункте </w:t>
      </w:r>
      <w:r w:rsidRPr="00F02DFD">
        <w:t>5.3.1.1 (установка ПЭАС на конкретных транспортных средствах), ли</w:t>
      </w:r>
      <w:r w:rsidR="003536B3">
        <w:t xml:space="preserve">бо </w:t>
      </w:r>
      <w:r>
        <w:t>в пункте 5.3.2</w:t>
      </w:r>
      <w:r w:rsidRPr="00F02DFD">
        <w:t>.2 (ПЭАС, предназначенная для установки на транспортны</w:t>
      </w:r>
      <w:r w:rsidR="003536B3">
        <w:t>х средствах различных типов). В </w:t>
      </w:r>
      <w:r w:rsidRPr="00F02DFD">
        <w:t>случае ПЭАС, предназначенной для различных транспортных средств, ее установку на транспортных средствах каждого типа осуществляют в соответствии с указаниями изготовителя ПЭАС, поскольку определенные параметры, используемые для целей испытания на компонентах ПЭАС, определяют с учетом условий ее установки на транспортном средстве.</w:t>
      </w:r>
    </w:p>
    <w:p w:rsidR="004635C4" w:rsidRPr="00F02DFD" w:rsidRDefault="004635C4" w:rsidP="00145374">
      <w:pPr>
        <w:pStyle w:val="H4GR"/>
      </w:pPr>
      <w:r w:rsidRPr="00F02DFD">
        <w:tab/>
      </w:r>
      <w:r w:rsidRPr="00F02DFD">
        <w:rPr>
          <w:lang w:val="en-GB"/>
        </w:rPr>
        <w:t>c</w:t>
      </w:r>
      <w:r w:rsidRPr="00F02DFD">
        <w:t>)</w:t>
      </w:r>
      <w:r w:rsidRPr="00F02DFD">
        <w:tab/>
        <w:t>Обоснование требований в отношен</w:t>
      </w:r>
      <w:r w:rsidR="006C0568">
        <w:t>ии предупреждения (пункты 5.3.2</w:t>
      </w:r>
      <w:r w:rsidRPr="00F02DFD">
        <w:t>–5.3.4)</w:t>
      </w:r>
    </w:p>
    <w:p w:rsidR="004635C4" w:rsidRPr="00F02DFD" w:rsidRDefault="004635C4" w:rsidP="00145374">
      <w:pPr>
        <w:pStyle w:val="SingleTxtGR"/>
      </w:pPr>
      <w:r w:rsidRPr="00F02DFD">
        <w:t>109.</w:t>
      </w:r>
      <w:r w:rsidRPr="00F02DFD">
        <w:tab/>
        <w:t xml:space="preserve">Предупреждающий сигнал для водителя в случае отказа органов управления транспортного средства, от которых зависит безопасное функционирование ПЭАС. Органами управления транспортного средства контролируются различные процессы эксплуатации аккумуляторной батареи, некоторые из которых имеют важнейшее значение для безопасности. Существует множество сценариев отказа, способного инициировать приведение в действие механизма регулировки со стороны органов управления. В настоящих </w:t>
      </w:r>
      <w:r>
        <w:t>ГТП ООН</w:t>
      </w:r>
      <w:r w:rsidRPr="00F02DFD">
        <w:t xml:space="preserve"> изложены требования к безопасности ПЭАС применительно к различным сценариям обеспечения безопасности ПЭАС. Данные требования к безопасности ПЭАС исходят из предположения, что система управления ПЭАС функционирует надлежащим образом. Например, требования в отношении избыточной зарядки, чрезмерной разрядки, перегрева и перегрузки по току предусматривают оценку работы органов управления транспортного средства, от которых зависит функционирование ПЭАС. Следовательно, для гарантирования безопасности в реальных условиях важно обеспечить, чтобы транспортное средство не использовалось длительное время при отказе тех органов управления, от которых зависит безопасное функционирование ПЭАС. Поэтому транспортное средство должно быть снабжено сигнальным устройством, предупреждающим водителя о неисправности соответствующих органов управления транспортного средства. Данное требование применяется в случае, когда водитель, находясь на своем месте в транспортном средстве, переходит на режим, допускающий движение.</w:t>
      </w:r>
    </w:p>
    <w:p w:rsidR="004635C4" w:rsidRPr="00F02DFD" w:rsidRDefault="004635C4" w:rsidP="00145374">
      <w:pPr>
        <w:pStyle w:val="SingleTxtGR"/>
      </w:pPr>
      <w:r w:rsidRPr="00F02DFD">
        <w:t>110.</w:t>
      </w:r>
      <w:r w:rsidRPr="00F02DFD">
        <w:tab/>
        <w:t xml:space="preserve">Поскольку в настоящих </w:t>
      </w:r>
      <w:r>
        <w:t>ГТП ООН</w:t>
      </w:r>
      <w:r w:rsidRPr="00F02DFD">
        <w:t xml:space="preserve"> определены требования в отношении оценки надлежащего функционирования органов управления транспортного средства, от которых зависит безопасное функционирование ПЭАС в условиях избыточной зарядки, чрезмерной разрядки, перегрева и перегрузки по току, требования в отношении предупреждения касаются исключительно эксплуатационного отказа органов управления транспортного средства, от которых зависит</w:t>
      </w:r>
      <w:r>
        <w:t xml:space="preserve"> </w:t>
      </w:r>
      <w:r w:rsidRPr="00F02DFD">
        <w:t>безопасное функционирование ПЭАС.</w:t>
      </w:r>
    </w:p>
    <w:p w:rsidR="004635C4" w:rsidRPr="00F02DFD" w:rsidRDefault="004635C4" w:rsidP="00145374">
      <w:pPr>
        <w:pStyle w:val="SingleTxtGR"/>
      </w:pPr>
      <w:r w:rsidRPr="00F02DFD">
        <w:t>111.</w:t>
      </w:r>
      <w:r w:rsidRPr="00F02DFD">
        <w:tab/>
        <w:t>Ввиду сложности и разнообразия конструкций органов управления транспортного средства, от которых зависит безопасное функционирование ПЭАС, разработать единую процедуру испытаний, позволяющую в полной мере оценить, сработает ли предупреждающее сигнальное устройство в случае эксплуатационного отказа органов управления транспортного средства, не представляется возможным. Именно поэтому изготовители обязаны представлять документацию, свидетельствующую о том, что в случае эксплуатационного отказа одного или более органов управления транспортного средства, от которых зависит безопасное функционирование ПЭАС, водитель получит предупреждающий сигнал.</w:t>
      </w:r>
    </w:p>
    <w:p w:rsidR="004635C4" w:rsidRPr="00F02DFD" w:rsidRDefault="004635C4" w:rsidP="00145374">
      <w:pPr>
        <w:pStyle w:val="SingleTxtGR"/>
      </w:pPr>
      <w:r w:rsidRPr="00F02DFD">
        <w:t>112.</w:t>
      </w:r>
      <w:r w:rsidRPr="00F02DFD">
        <w:tab/>
        <w:t>Предупреждение водителя о тепловом явлении в ПЭАС. Как показывают данные по реальным случаям, тепловое явление в аккумуляторной сборке транспортных средств с электродвигателем представляет собой весьма серьезную с точки зрения безопасности ситуацию, которая может привести к задымлению, возгоранию и/или взрыву, что подвергает опасности водителя и пассажиров, находящихся в транспортном средстве. Тепловое явление имеет место тогда, когда температура в аккумуляторной сборке значительно выше максимальной рабочей температуры (даже при пониженной мощности). В случае значительного теплового явления в аккумуляторной сборке водитель должен получать предупреждающий сигнал. Во избежание требований, предусматривающих конструктивные ограничения, изготовители обязаны представлять документацию о параметрах, инициирующих предупреждающий сигнал, с описанием системы для инициирования предупреждения.</w:t>
      </w:r>
    </w:p>
    <w:p w:rsidR="004635C4" w:rsidRPr="00F02DFD" w:rsidRDefault="004635C4" w:rsidP="00145374">
      <w:pPr>
        <w:pStyle w:val="SingleTxtGR"/>
      </w:pPr>
      <w:r w:rsidRPr="00F02DFD">
        <w:t>113.</w:t>
      </w:r>
      <w:r w:rsidRPr="00F02DFD">
        <w:tab/>
        <w:t>Предупреждение водителя о низком запасе энергии в ПЭАС. Целью данного предупреждения является уведомление водителя о том, что при оставшемся в ПЭАС запасе энергии транспортное средство сможет проехать лишь небольшое расстояние. Данный предупреждающий сигнал оповещает водителя о необходимости как можно скорее зарядить ПЭАС, с тем чтобы ЭМ не встал на дороге</w:t>
      </w:r>
      <w:r w:rsidRPr="00F02DFD" w:rsidDel="009735E9">
        <w:t>.</w:t>
      </w:r>
    </w:p>
    <w:p w:rsidR="004635C4" w:rsidRPr="00F02DFD" w:rsidDel="009735E9" w:rsidRDefault="004635C4" w:rsidP="003536B3">
      <w:pPr>
        <w:pStyle w:val="SingleTxtGR"/>
        <w:pageBreakBefore/>
        <w:spacing w:line="230" w:lineRule="atLeast"/>
      </w:pPr>
      <w:r w:rsidRPr="00F02DFD">
        <w:t>114.</w:t>
      </w:r>
      <w:r w:rsidRPr="00F02DFD">
        <w:tab/>
        <w:t>При указанной низкой степени зарядки, установленной изготовителем транспортного средства, как правило, предполагается следующее</w:t>
      </w:r>
      <w:r w:rsidRPr="00F02DFD" w:rsidDel="009735E9">
        <w:t>:</w:t>
      </w:r>
    </w:p>
    <w:p w:rsidR="004635C4" w:rsidRPr="00F02DFD" w:rsidDel="009735E9" w:rsidRDefault="004635C4" w:rsidP="003536B3">
      <w:pPr>
        <w:pStyle w:val="SingleTxtGR"/>
        <w:tabs>
          <w:tab w:val="clear" w:pos="1701"/>
        </w:tabs>
        <w:spacing w:line="230" w:lineRule="atLeast"/>
        <w:ind w:left="2268" w:hanging="567"/>
      </w:pPr>
      <w:r w:rsidRPr="00F02DFD">
        <w:rPr>
          <w:lang w:val="en-GB"/>
        </w:rPr>
        <w:t>a</w:t>
      </w:r>
      <w:r w:rsidRPr="00F02DFD">
        <w:t>)</w:t>
      </w:r>
      <w:r w:rsidRPr="00F02DFD">
        <w:tab/>
        <w:t>транспортное средство может выйти из потока движения своим ходом, т.</w:t>
      </w:r>
      <w:r w:rsidR="00455594">
        <w:t> </w:t>
      </w:r>
      <w:r w:rsidRPr="00F02DFD">
        <w:t>е. используя собственную силовую установку;</w:t>
      </w:r>
    </w:p>
    <w:p w:rsidR="004635C4" w:rsidRPr="00F02DFD" w:rsidDel="009735E9" w:rsidRDefault="004635C4" w:rsidP="003536B3">
      <w:pPr>
        <w:pStyle w:val="SingleTxtGR"/>
        <w:tabs>
          <w:tab w:val="clear" w:pos="1701"/>
        </w:tabs>
        <w:spacing w:line="230" w:lineRule="atLeast"/>
        <w:ind w:left="2268" w:hanging="567"/>
      </w:pPr>
      <w:r w:rsidRPr="00F02DFD">
        <w:rPr>
          <w:lang w:val="en-GB"/>
        </w:rPr>
        <w:t>b</w:t>
      </w:r>
      <w:r w:rsidRPr="00F02DFD">
        <w:t>)</w:t>
      </w:r>
      <w:r w:rsidRPr="00F02DFD">
        <w:tab/>
        <w:t>согласно требованиям национальных и/или международных стандартов или правил (и в отсутствие независимого накопителя энергии для вспомогательных электрических систем), имеется минимальный запас энергии для обеспечения функционирования системы освещения</w:t>
      </w:r>
      <w:r w:rsidRPr="00F02DFD" w:rsidDel="009735E9">
        <w:t>.</w:t>
      </w:r>
    </w:p>
    <w:p w:rsidR="004635C4" w:rsidRPr="00F02DFD" w:rsidDel="009735E9" w:rsidRDefault="004635C4" w:rsidP="003536B3">
      <w:pPr>
        <w:pStyle w:val="SingleTxtGR"/>
        <w:spacing w:line="230" w:lineRule="atLeast"/>
      </w:pPr>
      <w:r w:rsidRPr="00F02DFD">
        <w:t>115.</w:t>
      </w:r>
      <w:r w:rsidRPr="00F02DFD">
        <w:tab/>
        <w:t>Поскольку дорожные условия и схемы размещения станций зарядки электромобилей различаются в зависимости от страны, представляется затруднительным и ненужным устанавливать такой обязательный показатель, как «низкий запас энергии». Изготовители вполне могут самостоятельно устанавливать предельную величину энергии, остающейся в ПЭАС, исходя из определенных дорожных условий и эксплуатационных характеристик их продукции. Предлагается также учесть возможность включения в руководство пользователя – для сведения водителя – данных относительно за</w:t>
      </w:r>
      <w:r w:rsidR="003536B3">
        <w:t xml:space="preserve">паса хода на остаточной энергии </w:t>
      </w:r>
      <w:r w:rsidRPr="00F02DFD" w:rsidDel="009735E9">
        <w:t>(</w:t>
      </w:r>
      <w:r w:rsidRPr="00F02DFD">
        <w:t>в том числе в условиях вождения)</w:t>
      </w:r>
      <w:r w:rsidRPr="00F02DFD" w:rsidDel="009735E9">
        <w:t>.</w:t>
      </w:r>
    </w:p>
    <w:p w:rsidR="004635C4" w:rsidRPr="00F02DFD" w:rsidDel="009735E9" w:rsidRDefault="004635C4" w:rsidP="003536B3">
      <w:pPr>
        <w:pStyle w:val="SingleTxtGR"/>
        <w:spacing w:line="230" w:lineRule="atLeast"/>
      </w:pPr>
      <w:r w:rsidRPr="00F02DFD">
        <w:t>116.</w:t>
      </w:r>
      <w:r w:rsidRPr="00F02DFD">
        <w:tab/>
        <w:t>В настоящее время большинство обычных транспортных средств оборудованы сигналом, предупреждающим о низком уровне топлива. Когда в баке остается мало топлива, водителю подается сигнал, предупреждающий о необходимости как можно скорее заправить транспортное средство. Как правило, изготовители устанавливают эту пороговую величину по собственному усмотрению</w:t>
      </w:r>
      <w:r w:rsidRPr="00F02DFD" w:rsidDel="009735E9">
        <w:t>.</w:t>
      </w:r>
    </w:p>
    <w:p w:rsidR="004635C4" w:rsidRPr="00F02DFD" w:rsidRDefault="004635C4" w:rsidP="003536B3">
      <w:pPr>
        <w:pStyle w:val="SingleTxtGR"/>
        <w:spacing w:line="230" w:lineRule="atLeast"/>
      </w:pPr>
      <w:r w:rsidRPr="00F02DFD">
        <w:t>117.</w:t>
      </w:r>
      <w:r w:rsidRPr="00F02DFD">
        <w:tab/>
        <w:t>Случаев, когда у аккумуляторных электромобилей была бы израсходована энергия, не зарегистрировано, однако следует отметить, что в некоторых странах соответствующий предупреждающий сигнал является обязательны</w:t>
      </w:r>
      <w:r w:rsidR="003536B3">
        <w:t xml:space="preserve">м. </w:t>
      </w:r>
      <w:r w:rsidRPr="00F02DFD">
        <w:t>На нынешнем уровне технического развития целесообразно ввести для изготовителей транспортных средств требования, регламентирующие необходимую конструкцию. Принимая во внимание комплексность системы предупреждающих сигналов, которыми оборудуются транспортные средства, для целей регулирования можно предусмотреть лишь основные требования, однако включение таких требований исключит те конструкции транспортных средств, где нет предупреждающего сигнала о низком запасе энергии в ПЭАС</w:t>
      </w:r>
      <w:r w:rsidRPr="00F02DFD" w:rsidDel="009735E9">
        <w:t>.</w:t>
      </w:r>
    </w:p>
    <w:p w:rsidR="004635C4" w:rsidRPr="00F02DFD" w:rsidRDefault="004635C4" w:rsidP="00145374">
      <w:pPr>
        <w:pStyle w:val="H4GR"/>
      </w:pPr>
      <w:r w:rsidRPr="00F02DFD">
        <w:tab/>
      </w:r>
      <w:r w:rsidRPr="00F02DFD">
        <w:rPr>
          <w:lang w:val="en-GB"/>
        </w:rPr>
        <w:t>d</w:t>
      </w:r>
      <w:r w:rsidRPr="00F02DFD">
        <w:t>)</w:t>
      </w:r>
      <w:r w:rsidRPr="00F02DFD">
        <w:tab/>
        <w:t>Корректировка степени заряда (СЗ)</w:t>
      </w:r>
    </w:p>
    <w:p w:rsidR="004635C4" w:rsidRPr="00F02DFD" w:rsidRDefault="004635C4" w:rsidP="003536B3">
      <w:pPr>
        <w:pStyle w:val="SingleTxtGR"/>
        <w:spacing w:line="230" w:lineRule="atLeast"/>
      </w:pPr>
      <w:r w:rsidRPr="00F02DFD">
        <w:t>118.</w:t>
      </w:r>
      <w:r w:rsidRPr="00F02DFD">
        <w:tab/>
        <w:t>Как отмечается техническими экспертами, при определенных обстоятельствах интенсивность реагирования ПЭАС на требования, предусмотренные испытанием, может зависеть от степени заряда ПЭАС. В связи с этим было сочтено, что техническое требование в отношении СЗ представляет собой важный аспект, и его следует включить в нормативные требования. Это имеет особое значение для испытаний, предусматривающих потенциальный(ое) тепловой пробой/тепловое рассеяние.</w:t>
      </w:r>
    </w:p>
    <w:p w:rsidR="004635C4" w:rsidRPr="00F02DFD" w:rsidRDefault="004635C4" w:rsidP="003536B3">
      <w:pPr>
        <w:pStyle w:val="SingleTxtGR"/>
        <w:spacing w:line="230" w:lineRule="atLeast"/>
      </w:pPr>
      <w:r w:rsidRPr="00F02DFD">
        <w:t>119.</w:t>
      </w:r>
      <w:r w:rsidRPr="00F02DFD">
        <w:tab/>
        <w:t>Вспомогательные исследовательс</w:t>
      </w:r>
      <w:r>
        <w:t xml:space="preserve">кие и </w:t>
      </w:r>
      <w:r w:rsidR="003536B3">
        <w:t xml:space="preserve">аналитические сведения по </w:t>
      </w:r>
      <w:r w:rsidRPr="00F02DFD">
        <w:t>безопасности поведения литий-ионных топливных элементов представлены в ряде научных работ (Балакришнан и др.)</w:t>
      </w:r>
      <w:r w:rsidRPr="009C6F4D">
        <w:rPr>
          <w:sz w:val="18"/>
          <w:vertAlign w:val="superscript"/>
          <w:lang w:val="en-GB"/>
        </w:rPr>
        <w:footnoteReference w:id="6"/>
      </w:r>
      <w:r w:rsidRPr="00F02DFD">
        <w:t>. Подробная информация о влиянии СЗ на химические реакции во время тепловых пробоев тех химических соединений, которые содержатся в типовых литий-ионных топливных элементах, также имеется в опубликованных научных работах (Ванг и др.)</w:t>
      </w:r>
      <w:r w:rsidRPr="009C6F4D">
        <w:rPr>
          <w:sz w:val="18"/>
          <w:vertAlign w:val="superscript"/>
          <w:lang w:val="en-GB"/>
        </w:rPr>
        <w:footnoteReference w:id="7"/>
      </w:r>
      <w:r w:rsidRPr="00F02DFD">
        <w:t>.</w:t>
      </w:r>
    </w:p>
    <w:p w:rsidR="004635C4" w:rsidRPr="00F02DFD" w:rsidRDefault="004635C4" w:rsidP="003536B3">
      <w:pPr>
        <w:pStyle w:val="SingleTxtGR"/>
        <w:spacing w:line="230" w:lineRule="atLeast"/>
      </w:pPr>
      <w:r w:rsidRPr="00F02DFD">
        <w:t>120.</w:t>
      </w:r>
      <w:r w:rsidRPr="00F02DFD">
        <w:tab/>
        <w:t>Большинство опубликованных исследований касаются отдельных топливных элементов, тогда как применительно к автомобилестроению в большей степени актуальным выступает поведение крупных сборок топливных элементов. Такие данные не являются широкодоступными, однако нет и доказательств, указывающих на то, что поведение на уровне сборки существенным образом отличается от тенденций, наблюдаемых на уровне отдельного топливного элемента.</w:t>
      </w:r>
    </w:p>
    <w:p w:rsidR="004635C4" w:rsidRPr="00F02DFD" w:rsidRDefault="004635C4" w:rsidP="00145374">
      <w:pPr>
        <w:pStyle w:val="SingleTxtGR"/>
      </w:pPr>
      <w:r w:rsidRPr="00F02DFD">
        <w:t>121.</w:t>
      </w:r>
      <w:r w:rsidRPr="00F02DFD">
        <w:tab/>
        <w:t>Что касается топливного элемента, то, как выяснили ученые</w:t>
      </w:r>
      <w:r w:rsidRPr="009C6F4D">
        <w:rPr>
          <w:sz w:val="18"/>
          <w:vertAlign w:val="superscript"/>
          <w:lang w:val="en-GB"/>
        </w:rPr>
        <w:footnoteReference w:id="8"/>
      </w:r>
      <w:r w:rsidRPr="00F02DFD">
        <w:t xml:space="preserve">, при более высоких уровнях СЗ температура начала </w:t>
      </w:r>
      <w:r w:rsidR="003536B3">
        <w:t>теплового пробоя снижается. При </w:t>
      </w:r>
      <w:r w:rsidRPr="00F02DFD">
        <w:t>сопоставлении</w:t>
      </w:r>
      <w:r w:rsidRPr="009C6F4D">
        <w:rPr>
          <w:sz w:val="18"/>
          <w:vertAlign w:val="superscript"/>
          <w:lang w:val="en-GB"/>
        </w:rPr>
        <w:footnoteReference w:id="9"/>
      </w:r>
      <w:r w:rsidRPr="00F02DFD">
        <w:t xml:space="preserve"> характеристик разных химических веществ топливного элемента (катодных материалов) – оксид лития-кобальта (</w:t>
      </w:r>
      <w:r w:rsidRPr="00F02DFD">
        <w:rPr>
          <w:lang w:val="en-GB"/>
        </w:rPr>
        <w:t>LCO</w:t>
      </w:r>
      <w:r w:rsidRPr="00F02DFD">
        <w:t>), оксид лития-никеля-марганца-кобальта (</w:t>
      </w:r>
      <w:r w:rsidRPr="00F02DFD">
        <w:rPr>
          <w:lang w:val="en-GB"/>
        </w:rPr>
        <w:t>NMC</w:t>
      </w:r>
      <w:r w:rsidRPr="00F02DFD">
        <w:t>) и литий-железо-фосфата (</w:t>
      </w:r>
      <w:r w:rsidRPr="00F02DFD">
        <w:rPr>
          <w:lang w:val="en-GB"/>
        </w:rPr>
        <w:t>LFP</w:t>
      </w:r>
      <w:r w:rsidRPr="00F02DFD">
        <w:t xml:space="preserve">) – наблюдалась тенденция к более низким начальным температурам (для безопасности стравливания и теплового пробоя) при увеличении СЗ (за исключением топливных элементов </w:t>
      </w:r>
      <w:r w:rsidRPr="00F02DFD">
        <w:rPr>
          <w:lang w:val="en-GB"/>
        </w:rPr>
        <w:t>LFP</w:t>
      </w:r>
      <w:r w:rsidRPr="00F02DFD">
        <w:t>, у которых не произошел тепловой пробой)</w:t>
      </w:r>
      <w:r w:rsidRPr="009C6F4D">
        <w:rPr>
          <w:sz w:val="18"/>
          <w:vertAlign w:val="superscript"/>
          <w:lang w:val="en-GB"/>
        </w:rPr>
        <w:footnoteReference w:id="10"/>
      </w:r>
      <w:r w:rsidRPr="00F02DFD">
        <w:t>. Как показали результаты последующих исследований</w:t>
      </w:r>
      <w:r w:rsidRPr="009C6F4D">
        <w:rPr>
          <w:sz w:val="18"/>
          <w:vertAlign w:val="superscript"/>
          <w:lang w:val="en-GB"/>
        </w:rPr>
        <w:footnoteReference w:id="11"/>
      </w:r>
      <w:r w:rsidRPr="00F02DFD">
        <w:t xml:space="preserve">, в основу которых были положены испытания топливного элемента, при увеличении СЗ с 25% до 100% у топливных элементов </w:t>
      </w:r>
      <w:r w:rsidRPr="00F02DFD">
        <w:rPr>
          <w:lang w:val="en-GB"/>
        </w:rPr>
        <w:t>LFP</w:t>
      </w:r>
      <w:r w:rsidRPr="00F02DFD">
        <w:t xml:space="preserve"> и </w:t>
      </w:r>
      <w:r w:rsidRPr="00F02DFD">
        <w:rPr>
          <w:lang w:val="en-GB"/>
        </w:rPr>
        <w:t>NMC</w:t>
      </w:r>
      <w:r w:rsidRPr="00F02DFD">
        <w:t xml:space="preserve"> суммарное количество выделяемого тепла увеличивается приблизительно на 11%.</w:t>
      </w:r>
    </w:p>
    <w:p w:rsidR="004635C4" w:rsidRPr="00F02DFD" w:rsidRDefault="004635C4" w:rsidP="00145374">
      <w:pPr>
        <w:pStyle w:val="SingleTxtGR"/>
      </w:pPr>
      <w:r w:rsidRPr="00F02DFD">
        <w:t>122.</w:t>
      </w:r>
      <w:r w:rsidRPr="00F02DFD">
        <w:tab/>
        <w:t>Хотя техническим экспертам и не удалось установить, действительно ли скорость высвобождения энергии либо суммарное количество выделяемой энергии выступают наиболее важным параметром с точки зрения распространения теплового пробоя и риска для транс</w:t>
      </w:r>
      <w:r w:rsidR="003536B3">
        <w:t xml:space="preserve">портного средства, более низкие </w:t>
      </w:r>
      <w:r w:rsidRPr="00F02DFD">
        <w:t>СЗ-зависимые начальные температуры были определены как значимые параметры, влияющие на температуру начала разложения с результирующим тепловым пробоем топливного элемента.</w:t>
      </w:r>
    </w:p>
    <w:p w:rsidR="004635C4" w:rsidRPr="00F02DFD" w:rsidRDefault="004635C4" w:rsidP="00145374">
      <w:pPr>
        <w:pStyle w:val="SingleTxtGR"/>
      </w:pPr>
      <w:r w:rsidRPr="00F02DFD">
        <w:t>123.</w:t>
      </w:r>
      <w:r w:rsidRPr="00F02DFD">
        <w:tab/>
        <w:t>Говоря о типичных областях применения на транспортных средствах, следует отметить, что литий-ионные аккумуляторные батареи не полностью задействуют весь диапазон своей производительности, а лишь ограниченное «окно», в первую очередь для обеспечения надежности функционирования, уменьшения износа и достижения высокого количества зарядных циклов. Размеры таких «окон» зависят от конкретных технологических особенностей используемой литий-ионной аккумуляторной батареи и вида применения (как правило, «окна» большего размера применяются в процессах с высокой энергией, а «окна» меньшего размера – в процессах с большой мощностью). Таким образом, в реальных условиях эксплуатации на транспортном средстве сказывающееся на безопасности влияние СЗ будет гораздо более умеренным по сравнению с результатами, полученными при типовых лабораторных исследованиях, посвященных изучению полных физических диапазонов СЗ.</w:t>
      </w:r>
    </w:p>
    <w:p w:rsidR="004635C4" w:rsidRPr="00F02DFD" w:rsidRDefault="004635C4" w:rsidP="00145374">
      <w:pPr>
        <w:pStyle w:val="SingleTxtGR"/>
      </w:pPr>
      <w:r w:rsidRPr="00F02DFD">
        <w:t>124.</w:t>
      </w:r>
      <w:r w:rsidRPr="00F02DFD">
        <w:tab/>
        <w:t xml:space="preserve">Для целей настоящих </w:t>
      </w:r>
      <w:r>
        <w:t>ГТП ООН</w:t>
      </w:r>
      <w:r w:rsidRPr="00F02DFD">
        <w:t xml:space="preserve"> было</w:t>
      </w:r>
      <w:r w:rsidR="003536B3">
        <w:t xml:space="preserve"> сочтено, что наивысший уровень </w:t>
      </w:r>
      <w:r w:rsidRPr="00F02DFD">
        <w:t>безопасности обеспечит максимально достижимая (в рамках рассмотренных ограничений и технических параметров) СЗ. К числу ограничений с точки зрения технических характеристик СЗ относятся: наличие внешних зарядных портов для испытуемого устройства; ограничение возможностей ввиду колебания емкости в зависимости от температуры</w:t>
      </w:r>
      <w:r w:rsidRPr="009C6F4D">
        <w:rPr>
          <w:sz w:val="18"/>
          <w:vertAlign w:val="superscript"/>
          <w:lang w:val="en-GB"/>
        </w:rPr>
        <w:footnoteReference w:id="12"/>
      </w:r>
      <w:r w:rsidRPr="00F02DFD">
        <w:t>; технологические допуски</w:t>
      </w:r>
      <w:r w:rsidRPr="009C6F4D">
        <w:rPr>
          <w:sz w:val="18"/>
          <w:vertAlign w:val="superscript"/>
          <w:lang w:val="en-GB"/>
        </w:rPr>
        <w:footnoteReference w:id="13"/>
      </w:r>
      <w:r w:rsidRPr="00F02DFD">
        <w:t xml:space="preserve"> и погрешности при измерении емкости, которые, по данным СИЦ, могут достигать 2% (получаемых от каждого 1-процентного допуска при измерении тока и напряжения). Дополнительные референтные значения, представленные СИЦ, подтверждают варьирование емкости вплоть до 10% для теплового «окна» в пределах от +10 °</w:t>
      </w:r>
      <w:r w:rsidRPr="00F02DFD">
        <w:rPr>
          <w:lang w:val="en-GB"/>
        </w:rPr>
        <w:t>C</w:t>
      </w:r>
      <w:r w:rsidRPr="00F02DFD">
        <w:t xml:space="preserve"> до +30 °</w:t>
      </w:r>
      <w:r w:rsidRPr="00F02DFD">
        <w:rPr>
          <w:lang w:val="en-GB"/>
        </w:rPr>
        <w:t>C</w:t>
      </w:r>
      <w:r w:rsidRPr="00F02DFD">
        <w:t>, установленных в настоящем документе для процесса зарядки.</w:t>
      </w:r>
    </w:p>
    <w:p w:rsidR="004635C4" w:rsidRPr="00F02DFD" w:rsidRDefault="004635C4" w:rsidP="003536B3">
      <w:pPr>
        <w:pStyle w:val="SingleTxtGR"/>
        <w:spacing w:line="230" w:lineRule="atLeast"/>
      </w:pPr>
      <w:r w:rsidRPr="00F02DFD">
        <w:t>125.</w:t>
      </w:r>
      <w:r w:rsidRPr="00F02DFD">
        <w:tab/>
        <w:t>В Правилах № 100-02 ООН применительно к корректировке СЗ и проведению испытаний устанавливается диапазон температур окружающей среды 20</w:t>
      </w:r>
      <w:r w:rsidRPr="00F02DFD">
        <w:rPr>
          <w:lang w:val="en-US"/>
        </w:rPr>
        <w:t> </w:t>
      </w:r>
      <w:r w:rsidRPr="00F02DFD">
        <w:t>°C ± 10</w:t>
      </w:r>
      <w:r w:rsidRPr="00F02DFD">
        <w:rPr>
          <w:lang w:val="en-US"/>
        </w:rPr>
        <w:t> </w:t>
      </w:r>
      <w:r w:rsidR="003536B3">
        <w:t>°C. В </w:t>
      </w:r>
      <w:r w:rsidRPr="00F02DFD">
        <w:t>случае испытания на транспортном средстве СУАБ (система управления аккумуляторной батареей) контролирует СЗ с целью стабильного достижения наиболее высокой СЗ при столь умеренном температурном режиме. В случае же испытания на компонентах СУАБ на испытуемое устройство может не устанавливаться, что приводит к потенциальному колебанию скорректированной СЗ в зависимости от температуры окружающей среды. В этой связи для целей испытания на компонентах было рекомендовано более жестко установить диапазон температур окружающей среды. Кроме того, заданное значение температуры было пересмотрено с учетом температурных условий окружающей среды, прописанных в других стандартах или правилах, касающихся безопасности, а также ограничений, обусловленных имеющимся оборудованием для проведения испытаний. Как следствие, неофициальная рабочая группа решила указать применительно к испытанию на компонентах температуру окружающей среды 22 °</w:t>
      </w:r>
      <w:r w:rsidRPr="00F02DFD">
        <w:rPr>
          <w:lang w:val="en-GB"/>
        </w:rPr>
        <w:t>C</w:t>
      </w:r>
      <w:r w:rsidRPr="00F02DFD">
        <w:t xml:space="preserve"> ± 5 °</w:t>
      </w:r>
      <w:r w:rsidRPr="00F02DFD">
        <w:rPr>
          <w:lang w:val="en-GB"/>
        </w:rPr>
        <w:t>C</w:t>
      </w:r>
      <w:r w:rsidRPr="00F02DFD">
        <w:t>, а применительно к испыт</w:t>
      </w:r>
      <w:r w:rsidR="003536B3">
        <w:t xml:space="preserve">анию на транспортном средстве – </w:t>
      </w:r>
      <w:r w:rsidRPr="00F02DFD">
        <w:t>20 °C ± 10 °C.</w:t>
      </w:r>
    </w:p>
    <w:p w:rsidR="004635C4" w:rsidRPr="00F02DFD" w:rsidRDefault="004635C4" w:rsidP="003536B3">
      <w:pPr>
        <w:pStyle w:val="SingleTxtGR"/>
        <w:spacing w:line="230" w:lineRule="atLeast"/>
      </w:pPr>
      <w:r w:rsidRPr="00F02DFD">
        <w:t>126.</w:t>
      </w:r>
      <w:r w:rsidRPr="00F02DFD">
        <w:tab/>
        <w:t>Принимая во внимание вышеупомянутые ограничения, т.</w:t>
      </w:r>
      <w:r w:rsidR="003536B3">
        <w:t xml:space="preserve"> </w:t>
      </w:r>
      <w:r w:rsidRPr="00F02DFD">
        <w:t>е. возможности зарядки, можно выделить три нижеследующие процедуры ре</w:t>
      </w:r>
      <w:r w:rsidR="006C0568">
        <w:t>гулировки СЗ:</w:t>
      </w:r>
    </w:p>
    <w:p w:rsidR="004635C4" w:rsidRPr="00F02DFD" w:rsidRDefault="004635C4" w:rsidP="003536B3">
      <w:pPr>
        <w:pStyle w:val="SingleTxtGR"/>
        <w:tabs>
          <w:tab w:val="clear" w:pos="1701"/>
        </w:tabs>
        <w:spacing w:line="230" w:lineRule="atLeast"/>
        <w:ind w:left="2268" w:hanging="567"/>
      </w:pPr>
      <w:r w:rsidRPr="00F02DFD">
        <w:rPr>
          <w:lang w:val="en-GB"/>
        </w:rPr>
        <w:t>a</w:t>
      </w:r>
      <w:r w:rsidRPr="00F02DFD">
        <w:t>)</w:t>
      </w:r>
      <w:r w:rsidRPr="00F02DFD">
        <w:tab/>
        <w:t>В случае испытания на транспортном средстве при наличии внешнего зарядного порта процедура считается довольно простой и предполагает обычную зарядку ПЭАС до тех пор, пока бортовое регулирующее устройство автоматически не остановит процесс зарядки. В условиях наличия нескольких методов зарядки (например, обычный или ускоренный) изготовитель должен рекомендовать тот метод, при котором достигается более высокая СЗ.</w:t>
      </w:r>
    </w:p>
    <w:p w:rsidR="004635C4" w:rsidRPr="00F02DFD" w:rsidRDefault="004635C4" w:rsidP="003536B3">
      <w:pPr>
        <w:pStyle w:val="SingleTxtGR"/>
        <w:tabs>
          <w:tab w:val="clear" w:pos="1701"/>
        </w:tabs>
        <w:spacing w:line="230" w:lineRule="atLeast"/>
        <w:ind w:left="2268" w:hanging="567"/>
      </w:pPr>
      <w:r w:rsidRPr="00F02DFD">
        <w:rPr>
          <w:lang w:val="en-GB"/>
        </w:rPr>
        <w:t>b</w:t>
      </w:r>
      <w:r w:rsidRPr="00F02DFD">
        <w:t>)</w:t>
      </w:r>
      <w:r w:rsidRPr="00F02DFD">
        <w:tab/>
        <w:t xml:space="preserve">Если испытание проводится на гибридном транспортном средстве, которое не имеет внешнего зарядного порта, то непосредственная корректировка СЗ, как правило, невозможна. Уровень СЗ корректируется бортовой системой управления через сложные внутренние алгоритмы. Не следует превышать граничный предел таких систем с целью принудительного повышения уровня СЗ, поскольку это чревато риском повреждения испытуемого объекта и/или созданием угрозы здоровью и безопасности оператора. Кроме того, такие условия не являются репрезентативными в плане состояния транспортного средства при реальной эксплуатации. В гибридных электромобилях (ГЭМ) обычно стремятся поддерживать СЗ примерно на среднем уровне, с тем чтобы обеспечивать непосредственный потенциал для снабжения электроэнергией, а также с целью рекуперации. В случае подобных систем чрезмерные уровни СЗ – это по сути события с переходным процессом. Поэтому для таких видов применения дискретная величина СЗ не устанавливается. Учитывая разнообразие соответствующих технологических решений и компоновок системы транспортного средства и с целью гарантировать достижение наивысшей реальной </w:t>
      </w:r>
      <w:r w:rsidRPr="00F02DFD">
        <w:rPr>
          <w:lang w:val="en-GB"/>
        </w:rPr>
        <w:t>C</w:t>
      </w:r>
      <w:r w:rsidRPr="00F02DFD">
        <w:t>З, в процедуре испытания указано, что проводящие испытание службы/органы консультируются с изготовителем транспортного средства относительно процедур измерения и регулировки СЗ.</w:t>
      </w:r>
    </w:p>
    <w:p w:rsidR="004635C4" w:rsidRPr="00F02DFD" w:rsidRDefault="004635C4" w:rsidP="003536B3">
      <w:pPr>
        <w:pStyle w:val="SingleTxtGR"/>
        <w:tabs>
          <w:tab w:val="clear" w:pos="1701"/>
        </w:tabs>
        <w:spacing w:line="230" w:lineRule="atLeast"/>
        <w:ind w:left="2268" w:hanging="567"/>
      </w:pPr>
      <w:r w:rsidRPr="00F02DFD">
        <w:rPr>
          <w:lang w:val="en-GB"/>
        </w:rPr>
        <w:t>c</w:t>
      </w:r>
      <w:r w:rsidRPr="00F02DFD">
        <w:t>)</w:t>
      </w:r>
      <w:r w:rsidRPr="00F02DFD">
        <w:tab/>
        <w:t>При испытании отдельной ПЭАС (обособленно от транспортного средства) проводится различие с учетом того, оборудовано ли испытуемое устройство (ИУ) оригинальной системой управления зарядкой или нет. В первом случае предполагается, что встроенная система управления зарядкой завершит процесс зарядки по достижении полной СЗ. Во втором случае изготовитель должен установить нормальный рабочий диапазон СЗ и соответствующую процедуру зарядки. Исходя из вышеизложенных доводов, было сочтено необходимым разрешить некоторые допуски в отношении фиксирования СЗ в начале испытаний, но при обязательном соблюдении минимального требования в 95% указанного изготовителем «нормального рабочего диапазона СЗ».</w:t>
      </w:r>
    </w:p>
    <w:p w:rsidR="004635C4" w:rsidRPr="00F02DFD" w:rsidRDefault="004635C4" w:rsidP="003536B3">
      <w:pPr>
        <w:pStyle w:val="SingleTxtGR"/>
        <w:spacing w:line="230" w:lineRule="atLeast"/>
      </w:pPr>
      <w:r w:rsidRPr="00F02DFD">
        <w:t>127.</w:t>
      </w:r>
      <w:r w:rsidRPr="00F02DFD">
        <w:tab/>
        <w:t>В ходе обсуждений в рамках неофициальной рабочей группы был рассмотрен следующий вопрос: при использовании определенных химических соединений нельзя произвести непосредственное измерение СЗ по такому параметру, как внешнее напряжение разомкнутой цепи (НРЦ), поскольку в пределах нормального рабочего диапазона СЗ соответствующие кривые зависимости НРЦ/СЗ оказываются в большинстве случаев практически ровными. В подобных случаях, а также когда на первый план выходят причины предела насыщения и гистерезиса нагрузки, уровень зарядки надлежит контролировать по суммарному току, подаваемому через внешнюю систему зарядки при проведении стандартного цикла (см. пункт 6.2.1).</w:t>
      </w:r>
    </w:p>
    <w:p w:rsidR="004635C4" w:rsidRPr="00F02DFD" w:rsidRDefault="004635C4" w:rsidP="00145374">
      <w:pPr>
        <w:pStyle w:val="SingleTxtGR"/>
      </w:pPr>
      <w:r w:rsidRPr="00F02DFD">
        <w:t>128.</w:t>
      </w:r>
      <w:r w:rsidRPr="00F02DFD">
        <w:tab/>
        <w:t>Во многих случаях зарядку и регулировку СЗ перед доставкой ИУ в испытательную лабораторию может проводить изготовитель. В зависимости от длительности ожидания, а также из-за паразитных токов либо потребления энергии встроенными системами управления разрядка может произойти еще до фактического испытания. В качестве одной из потенциальных мер сохранения первоначальной СЗ неофициальная рабочая группа рассматривала ограничение периода между окончательной установкой СЗ и фактическим началом испытания 48 часами. Хотя установление такого предельного срока было бы пусть и ограничительным, но все же практически допустимым условием применительно к процедуре официального утверждения типа, для систем самосертификации оно не было сочтено подходящим. Учитывая потенциально неизбежные потери заряда во время транспортировки и в период подготовки, для систем с возможностью непосредственной зарядки относительные потери 5% заряда (по отношению к СЗ на момент окончания процесса зарядки) были сочтены приемлемыми и не имеющими принципиального значения. Для систем же без возможности внешней зарядки (таких</w:t>
      </w:r>
      <w:r>
        <w:t>,</w:t>
      </w:r>
      <w:r w:rsidRPr="00F02DFD">
        <w:t xml:space="preserve"> как ГЭМ) максимально допустимая величина разрядки составляет 10%, учитывая потери, неизбежно приходящиеся на обеспечение функционирования встроенных систем управления или на электропитание низковольтных систем транспортного средства. Персоналу испытательной лаборатории и сотрудникам технической службы надлежит принимать меры к тому, чтобы избегать ненужного потребления энергии ПЭАС.</w:t>
      </w:r>
    </w:p>
    <w:p w:rsidR="004635C4" w:rsidRPr="00F02DFD" w:rsidRDefault="004635C4" w:rsidP="00145374">
      <w:pPr>
        <w:pStyle w:val="SingleTxtGR"/>
      </w:pPr>
      <w:r w:rsidRPr="00F02DFD">
        <w:t>129.</w:t>
      </w:r>
      <w:r w:rsidRPr="00F02DFD">
        <w:tab/>
        <w:t xml:space="preserve">Непосредственная проверка окончательной СЗ перед испытанием также может быть сопряжена с вышеупомянутыми сложностями. В связи с этим изготовители транспортных средств могут использовать альтернативные методы оценки, такие как доказательство соблюдения соответствующих требований к эксплуатационным характеристикам (см. </w:t>
      </w:r>
      <w:r w:rsidRPr="00F02DFD">
        <w:rPr>
          <w:lang w:val="en-GB"/>
        </w:rPr>
        <w:t>EVSTF</w:t>
      </w:r>
      <w:r w:rsidRPr="00F02DFD">
        <w:t>-07-05) и подтверждение принятия надлежащих мер для сохранения имеющихся зарядов.</w:t>
      </w:r>
    </w:p>
    <w:p w:rsidR="004635C4" w:rsidRPr="00F02DFD" w:rsidRDefault="004635C4" w:rsidP="00145374">
      <w:pPr>
        <w:pStyle w:val="H23GR"/>
      </w:pPr>
      <w:r w:rsidRPr="00F02DFD">
        <w:tab/>
        <w:t>8.</w:t>
      </w:r>
      <w:r w:rsidRPr="00F02DFD">
        <w:tab/>
        <w:t>Требования к ПЭАС в условиях эксплуатации</w:t>
      </w:r>
    </w:p>
    <w:p w:rsidR="004635C4" w:rsidRPr="00F02DFD" w:rsidRDefault="004635C4" w:rsidP="00145374">
      <w:pPr>
        <w:pStyle w:val="H4GR"/>
      </w:pPr>
      <w:r w:rsidRPr="00F02DFD">
        <w:tab/>
      </w:r>
      <w:r w:rsidRPr="00F02DFD">
        <w:rPr>
          <w:lang w:val="en-GB"/>
        </w:rPr>
        <w:t>a</w:t>
      </w:r>
      <w:r w:rsidRPr="00F02DFD">
        <w:t>)</w:t>
      </w:r>
      <w:r w:rsidRPr="00F02DFD">
        <w:tab/>
        <w:t xml:space="preserve">Вибрация (пункты 5.4.2 и 6.2.2 настоящих </w:t>
      </w:r>
      <w:r>
        <w:t>ГТП ООН</w:t>
      </w:r>
      <w:r w:rsidRPr="00F02DFD">
        <w:t>)</w:t>
      </w:r>
    </w:p>
    <w:p w:rsidR="004635C4" w:rsidRPr="00F02DFD" w:rsidRDefault="004635C4" w:rsidP="00145374">
      <w:pPr>
        <w:pStyle w:val="SingleTxtGR"/>
      </w:pPr>
      <w:r w:rsidRPr="00F02DFD">
        <w:t>130.</w:t>
      </w:r>
      <w:r w:rsidRPr="00F02DFD">
        <w:tab/>
        <w:t xml:space="preserve">Целью этого испытания является проверка характеристик безопасности </w:t>
      </w:r>
      <w:r w:rsidRPr="00F02DFD">
        <w:rPr>
          <w:iCs/>
        </w:rPr>
        <w:t>ПЭАС</w:t>
      </w:r>
      <w:r w:rsidRPr="00F02DFD">
        <w:t xml:space="preserve"> в условиях воздействия вибрации, которой </w:t>
      </w:r>
      <w:r w:rsidRPr="00F02DFD">
        <w:rPr>
          <w:iCs/>
        </w:rPr>
        <w:t>ПЭАС</w:t>
      </w:r>
      <w:r w:rsidRPr="00F02DFD">
        <w:t xml:space="preserve"> может подвергаться в процессе нормальной эксплуатации транспортного средства.</w:t>
      </w:r>
    </w:p>
    <w:p w:rsidR="004635C4" w:rsidRPr="00F02DFD" w:rsidRDefault="004635C4" w:rsidP="00145374">
      <w:pPr>
        <w:pStyle w:val="SingleTxtGR"/>
      </w:pPr>
      <w:r w:rsidRPr="00F02DFD">
        <w:t>131.</w:t>
      </w:r>
      <w:r w:rsidRPr="00F02DFD">
        <w:tab/>
        <w:t>Спектр вибрационных нагрузок для литиевых элементов и батарей, включая литий-ионные элементы/батареи и</w:t>
      </w:r>
      <w:r w:rsidR="003536B3">
        <w:t xml:space="preserve"> литий-полимерные элементы/бата</w:t>
      </w:r>
      <w:r w:rsidRPr="00F02DFD">
        <w:t xml:space="preserve">реи, уже определен в качестве метода испытания на официальное утверждение типа для опасных грузов класса 9 в пункте 38.3.4.3 Руководства по испытаниям и критериям, являющегося составной частью Рекомендаций по перевозке опасных грузов (испытание </w:t>
      </w:r>
      <w:r w:rsidRPr="00F02DFD">
        <w:rPr>
          <w:lang w:val="en-GB"/>
        </w:rPr>
        <w:t>T</w:t>
      </w:r>
      <w:r w:rsidRPr="00F02DFD">
        <w:t>3: вибрация), при качании амплитуды 7−200 Гц.</w:t>
      </w:r>
    </w:p>
    <w:p w:rsidR="004635C4" w:rsidRPr="00F02DFD" w:rsidRDefault="004635C4" w:rsidP="00145374">
      <w:pPr>
        <w:pStyle w:val="SingleTxtGR"/>
      </w:pPr>
      <w:r w:rsidRPr="00F02DFD">
        <w:t>132.</w:t>
      </w:r>
      <w:r w:rsidRPr="00F02DFD">
        <w:tab/>
        <w:t xml:space="preserve">Поскольку для типов </w:t>
      </w:r>
      <w:r w:rsidRPr="00F02DFD">
        <w:rPr>
          <w:iCs/>
        </w:rPr>
        <w:t>ПЭАС</w:t>
      </w:r>
      <w:r w:rsidRPr="00F02DFD">
        <w:t xml:space="preserve"> (таких, как литий-металлические батареи, литий-ионные батареи и литий-полимерные батареи), подпадающих под действие настоящих Правил, соответствие требованиям Руководства по испытаниям и критериям, являющегося составной частью Рекомендаций по перевозке опасных грузов, может быть зачастую обязательным, обеспечение возможности распространить на это испытание требования испытания Т3 рассматривается как эффективный подход.</w:t>
      </w:r>
    </w:p>
    <w:p w:rsidR="004635C4" w:rsidRPr="00F02DFD" w:rsidRDefault="004635C4" w:rsidP="00145374">
      <w:pPr>
        <w:pStyle w:val="SingleTxtGR"/>
      </w:pPr>
      <w:r w:rsidRPr="00F02DFD">
        <w:t>133.</w:t>
      </w:r>
      <w:r w:rsidRPr="00F02DFD">
        <w:tab/>
        <w:t>Однако кривая нагрузки при испытании Т3 оценивается как слишком строгая для применения на автотранспорте. Несмотря на недавнее снижение амплитуды высокочастотных составляющи</w:t>
      </w:r>
      <w:r w:rsidR="003536B3">
        <w:t xml:space="preserve">х при испытании Т3 с 8 g до 2 g </w:t>
      </w:r>
      <w:r w:rsidRPr="00F02DFD">
        <w:t xml:space="preserve">в отношении «больших батарей» массой более 12 кг, даже эта амплитуда до сих пор не считается репрезентативной для типичных размеров </w:t>
      </w:r>
      <w:r w:rsidRPr="00F02DFD">
        <w:rPr>
          <w:iCs/>
        </w:rPr>
        <w:t>ПЭАС</w:t>
      </w:r>
      <w:r w:rsidRPr="00F02DFD">
        <w:t xml:space="preserve"> массой 200 кг или более в транспортных средствах. В частности, амплитуды выше 18 Гц воспринимаются как нереальные и не соотносятся с нагрузками, наблюдаемыми в дорожных транспортных средствах (кроме гипотетических случаев </w:t>
      </w:r>
      <w:r w:rsidRPr="00F02DFD">
        <w:rPr>
          <w:iCs/>
        </w:rPr>
        <w:t>ПЭАС</w:t>
      </w:r>
      <w:r w:rsidRPr="00F02DFD">
        <w:t>, установленных вблизи двигателя внутреннего сгорания или на нем). Ввиду жесткости кузовов транспортных средств по отношению к весу модуля частоты, превышающие 18 Гц, не могут передаваться на значительных энергетических уровнях.</w:t>
      </w:r>
    </w:p>
    <w:p w:rsidR="004635C4" w:rsidRPr="00F02DFD" w:rsidRDefault="004635C4" w:rsidP="00145374">
      <w:pPr>
        <w:pStyle w:val="SingleTxtGR"/>
      </w:pPr>
      <w:r w:rsidRPr="00F02DFD">
        <w:t>134.</w:t>
      </w:r>
      <w:r w:rsidRPr="00F02DFD">
        <w:tab/>
        <w:t xml:space="preserve">Поэтому в настоящих </w:t>
      </w:r>
      <w:r>
        <w:t>ГТП ООН</w:t>
      </w:r>
      <w:r w:rsidRPr="00F02DFD">
        <w:t xml:space="preserve"> использую</w:t>
      </w:r>
      <w:r w:rsidR="00DA6E96">
        <w:t>тся такие же точки частоты, как и в </w:t>
      </w:r>
      <w:r w:rsidRPr="00F02DFD">
        <w:t xml:space="preserve">испытании </w:t>
      </w:r>
      <w:r w:rsidRPr="00F02DFD">
        <w:rPr>
          <w:lang w:val="en-GB"/>
        </w:rPr>
        <w:t>T</w:t>
      </w:r>
      <w:r w:rsidRPr="00F02DFD">
        <w:t>3, хотя для элементов меньших размеров, но кривая нагрузки снижена до уровня выше 18 Гц и срезана на уровне 50 Гц.</w:t>
      </w:r>
    </w:p>
    <w:p w:rsidR="004635C4" w:rsidRPr="00F02DFD" w:rsidRDefault="004635C4" w:rsidP="00145374">
      <w:pPr>
        <w:pStyle w:val="H23GR"/>
      </w:pPr>
      <w:r w:rsidRPr="00F02DFD">
        <w:tab/>
      </w:r>
      <w:r w:rsidRPr="00F02DFD">
        <w:tab/>
      </w:r>
      <w:r w:rsidRPr="00AC32C0">
        <w:rPr>
          <w:b w:val="0"/>
        </w:rPr>
        <w:t>Рис. 13</w:t>
      </w:r>
      <w:r w:rsidRPr="00F02DFD">
        <w:br/>
        <w:t>Сравнение предлагаемой кр</w:t>
      </w:r>
      <w:r w:rsidR="00DA6E96">
        <w:t xml:space="preserve">ивой нагрузки с кривой нагрузки </w:t>
      </w:r>
      <w:r w:rsidRPr="00F02DFD">
        <w:rPr>
          <w:bCs/>
        </w:rPr>
        <w:t>при испытании Т3</w:t>
      </w:r>
    </w:p>
    <w:p w:rsidR="004635C4" w:rsidRPr="00F02DFD" w:rsidRDefault="004635C4" w:rsidP="00145374">
      <w:pPr>
        <w:pStyle w:val="SingleTxtGR"/>
      </w:pPr>
      <w:r w:rsidRPr="00F02DFD">
        <w:rPr>
          <w:noProof/>
          <w:lang w:eastAsia="ru-RU"/>
        </w:rPr>
        <mc:AlternateContent>
          <mc:Choice Requires="wpg">
            <w:drawing>
              <wp:anchor distT="0" distB="0" distL="114300" distR="114300" simplePos="0" relativeHeight="251677696" behindDoc="0" locked="0" layoutInCell="1" allowOverlap="1" wp14:anchorId="011872FE" wp14:editId="22003578">
                <wp:simplePos x="0" y="0"/>
                <wp:positionH relativeFrom="column">
                  <wp:posOffset>786325</wp:posOffset>
                </wp:positionH>
                <wp:positionV relativeFrom="paragraph">
                  <wp:posOffset>72585</wp:posOffset>
                </wp:positionV>
                <wp:extent cx="4366847" cy="2303586"/>
                <wp:effectExtent l="0" t="0" r="0" b="1905"/>
                <wp:wrapNone/>
                <wp:docPr id="512" name="Группа 512"/>
                <wp:cNvGraphicFramePr/>
                <a:graphic xmlns:a="http://schemas.openxmlformats.org/drawingml/2006/main">
                  <a:graphicData uri="http://schemas.microsoft.com/office/word/2010/wordprocessingGroup">
                    <wpg:wgp>
                      <wpg:cNvGrpSpPr/>
                      <wpg:grpSpPr>
                        <a:xfrm>
                          <a:off x="0" y="0"/>
                          <a:ext cx="4366847" cy="2303586"/>
                          <a:chOff x="0" y="0"/>
                          <a:chExt cx="4366847" cy="2303586"/>
                        </a:xfrm>
                      </wpg:grpSpPr>
                      <wps:wsp>
                        <wps:cNvPr id="507" name="Поле 507"/>
                        <wps:cNvSpPr txBox="1"/>
                        <wps:spPr>
                          <a:xfrm>
                            <a:off x="0" y="545123"/>
                            <a:ext cx="152400" cy="1095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1E7CCC" w:rsidRDefault="00700512" w:rsidP="004635C4">
                              <w:pPr>
                                <w:spacing w:line="240" w:lineRule="auto"/>
                                <w:jc w:val="center"/>
                                <w:rPr>
                                  <w:sz w:val="16"/>
                                  <w:szCs w:val="16"/>
                                  <w:lang w:val="en-GB"/>
                                </w:rPr>
                              </w:pPr>
                              <w:r w:rsidRPr="001E7CCC">
                                <w:rPr>
                                  <w:b/>
                                  <w:bCs/>
                                  <w:sz w:val="16"/>
                                  <w:szCs w:val="16"/>
                                  <w:lang w:val="en-GB"/>
                                </w:rPr>
                                <w:t>амплитуда</w:t>
                              </w:r>
                              <w:r w:rsidRPr="001E7CCC">
                                <w:rPr>
                                  <w:b/>
                                  <w:bCs/>
                                  <w:sz w:val="16"/>
                                  <w:szCs w:val="16"/>
                                  <w:lang w:val="en-US"/>
                                </w:rPr>
                                <w:t xml:space="preserve"> </w:t>
                              </w:r>
                              <w:r>
                                <w:rPr>
                                  <w:b/>
                                  <w:bCs/>
                                  <w:sz w:val="16"/>
                                  <w:szCs w:val="16"/>
                                </w:rPr>
                                <w:t>[</w:t>
                              </w:r>
                              <w:r w:rsidRPr="001E7CCC">
                                <w:rPr>
                                  <w:b/>
                                  <w:bCs/>
                                  <w:sz w:val="16"/>
                                  <w:szCs w:val="16"/>
                                  <w:lang w:val="en-GB"/>
                                </w:rPr>
                                <w:t>м</w:t>
                              </w:r>
                              <w:r w:rsidRPr="001E7CCC">
                                <w:rPr>
                                  <w:b/>
                                  <w:bCs/>
                                  <w:sz w:val="16"/>
                                  <w:szCs w:val="16"/>
                                  <w:lang w:val="en-US"/>
                                </w:rPr>
                                <w:t>/</w:t>
                              </w:r>
                              <w:r w:rsidRPr="001E7CCC">
                                <w:rPr>
                                  <w:b/>
                                  <w:bCs/>
                                  <w:sz w:val="16"/>
                                  <w:szCs w:val="16"/>
                                  <w:lang w:val="en-GB"/>
                                </w:rPr>
                                <w:t>с</w:t>
                              </w:r>
                              <w:r w:rsidRPr="001E7CCC">
                                <w:rPr>
                                  <w:b/>
                                  <w:bCs/>
                                  <w:sz w:val="16"/>
                                  <w:szCs w:val="16"/>
                                  <w:lang w:val="en-US"/>
                                </w:rPr>
                                <w:t>²]</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08" name="Поле 508"/>
                        <wps:cNvSpPr txBox="1"/>
                        <wps:spPr>
                          <a:xfrm>
                            <a:off x="1025770" y="0"/>
                            <a:ext cx="2567354" cy="14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1E7CCC" w:rsidRDefault="00700512" w:rsidP="004635C4">
                              <w:pPr>
                                <w:spacing w:line="240" w:lineRule="auto"/>
                                <w:jc w:val="center"/>
                                <w:rPr>
                                  <w:sz w:val="16"/>
                                  <w:szCs w:val="16"/>
                                </w:rPr>
                              </w:pPr>
                              <w:r w:rsidRPr="001E7CCC">
                                <w:rPr>
                                  <w:b/>
                                  <w:bCs/>
                                  <w:sz w:val="16"/>
                                  <w:szCs w:val="16"/>
                                  <w:lang w:val="en-GB"/>
                                </w:rPr>
                                <w:t xml:space="preserve">качание амплитуды </w:t>
                              </w:r>
                              <w:r w:rsidRPr="001E7CCC">
                                <w:rPr>
                                  <w:b/>
                                  <w:bCs/>
                                  <w:sz w:val="16"/>
                                  <w:szCs w:val="16"/>
                                  <w:lang w:val="en-US"/>
                                </w:rPr>
                                <w:t>(</w:t>
                              </w:r>
                              <w:r w:rsidRPr="001E7CCC">
                                <w:rPr>
                                  <w:b/>
                                  <w:bCs/>
                                  <w:sz w:val="16"/>
                                  <w:szCs w:val="16"/>
                                  <w:lang w:val="en-GB"/>
                                </w:rPr>
                                <w:t>синусоидальное колебание</w:t>
                              </w:r>
                              <w:r>
                                <w:rPr>
                                  <w:b/>
                                  <w:bCs/>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 name="Поле 509"/>
                        <wps:cNvSpPr txBox="1"/>
                        <wps:spPr>
                          <a:xfrm>
                            <a:off x="2602193" y="949448"/>
                            <a:ext cx="1764654" cy="128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91624C" w:rsidRDefault="00700512" w:rsidP="004635C4">
                              <w:pPr>
                                <w:spacing w:line="240" w:lineRule="auto"/>
                                <w:rPr>
                                  <w:sz w:val="16"/>
                                  <w:szCs w:val="16"/>
                                </w:rPr>
                              </w:pPr>
                              <w:r w:rsidRPr="001E7CCC">
                                <w:rPr>
                                  <w:bCs/>
                                  <w:sz w:val="16"/>
                                  <w:szCs w:val="16"/>
                                </w:rPr>
                                <w:t>«</w:t>
                              </w:r>
                              <w:r w:rsidRPr="001E7CCC">
                                <w:rPr>
                                  <w:bCs/>
                                  <w:sz w:val="16"/>
                                  <w:szCs w:val="16"/>
                                  <w:lang w:val="en-GB"/>
                                </w:rPr>
                                <w:t>большие элементы</w:t>
                              </w:r>
                              <w:r w:rsidRPr="001E7CCC">
                                <w:rPr>
                                  <w:bCs/>
                                  <w:sz w:val="16"/>
                                  <w:szCs w:val="16"/>
                                </w:rPr>
                                <w:t>»</w:t>
                              </w:r>
                              <w:r>
                                <w:rPr>
                                  <w:bCs/>
                                  <w:sz w:val="16"/>
                                  <w:szCs w:val="16"/>
                                </w:rPr>
                                <w:t>, испытание Т3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Поле 510"/>
                        <wps:cNvSpPr txBox="1"/>
                        <wps:spPr>
                          <a:xfrm>
                            <a:off x="1809758" y="2156428"/>
                            <a:ext cx="1008184" cy="147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1E7CCC" w:rsidRDefault="00700512" w:rsidP="004635C4">
                              <w:pPr>
                                <w:spacing w:before="100" w:beforeAutospacing="1" w:after="10" w:line="240" w:lineRule="auto"/>
                                <w:jc w:val="center"/>
                                <w:rPr>
                                  <w:sz w:val="16"/>
                                  <w:szCs w:val="16"/>
                                  <w:lang w:val="en-GB"/>
                                </w:rPr>
                              </w:pPr>
                              <w:r w:rsidRPr="001E7CCC">
                                <w:rPr>
                                  <w:b/>
                                  <w:bCs/>
                                  <w:sz w:val="16"/>
                                  <w:szCs w:val="16"/>
                                  <w:lang w:val="en-GB"/>
                                </w:rPr>
                                <w:t>частота</w:t>
                              </w:r>
                              <w:r w:rsidRPr="001E7CCC">
                                <w:rPr>
                                  <w:b/>
                                  <w:bCs/>
                                  <w:sz w:val="16"/>
                                  <w:szCs w:val="16"/>
                                  <w:lang w:val="en-US"/>
                                </w:rPr>
                                <w:t xml:space="preserve"> </w:t>
                              </w:r>
                              <w:r>
                                <w:rPr>
                                  <w:b/>
                                  <w:bCs/>
                                  <w:sz w:val="16"/>
                                  <w:szCs w:val="16"/>
                                  <w:lang w:val="en-US"/>
                                </w:rPr>
                                <w:t>[</w:t>
                              </w:r>
                              <w:r w:rsidRPr="001E7CCC">
                                <w:rPr>
                                  <w:b/>
                                  <w:bCs/>
                                  <w:sz w:val="16"/>
                                  <w:szCs w:val="16"/>
                                  <w:lang w:val="en-GB"/>
                                </w:rPr>
                                <w:t>Гц</w:t>
                              </w:r>
                              <w:r w:rsidRPr="001E7CCC">
                                <w:rPr>
                                  <w:b/>
                                  <w:bCs/>
                                  <w:sz w:val="16"/>
                                  <w:szCs w:val="1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Поле 511"/>
                        <wps:cNvSpPr txBox="1"/>
                        <wps:spPr>
                          <a:xfrm>
                            <a:off x="2602523" y="1160585"/>
                            <a:ext cx="82042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1E7CCC" w:rsidRDefault="00700512" w:rsidP="004635C4">
                              <w:pPr>
                                <w:spacing w:line="240" w:lineRule="auto"/>
                                <w:rPr>
                                  <w:sz w:val="16"/>
                                  <w:szCs w:val="16"/>
                                  <w:lang w:val="en-GB"/>
                                </w:rPr>
                              </w:pPr>
                              <w:r w:rsidRPr="001E7CCC">
                                <w:rPr>
                                  <w:bCs/>
                                  <w:sz w:val="16"/>
                                  <w:szCs w:val="16"/>
                                  <w:lang w:val="en-GB"/>
                                </w:rPr>
                                <w:t>Предложение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872FE" id="Группа 512" o:spid="_x0000_s1081" style="position:absolute;left:0;text-align:left;margin-left:61.9pt;margin-top:5.7pt;width:343.85pt;height:181.4pt;z-index:251677696;mso-width-relative:margin;mso-height-relative:margin" coordsize="43668,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">
                <v:shape id="Поле 507" o:spid="_x0000_s1082" type="#_x0000_t202" style="position:absolute;top:5451;width:1524;height:10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" filled="f" stroked="f" strokeweight=".5pt">
                  <v:textbox style="layout-flow:vertical;mso-layout-flow-alt:bottom-to-top" inset="0,0,0,0">
                    <w:txbxContent>
                      <w:p w:rsidR="00700512" w:rsidRPr="001E7CCC" w:rsidRDefault="00700512" w:rsidP="004635C4">
                        <w:pPr>
                          <w:spacing w:line="240" w:lineRule="auto"/>
                          <w:jc w:val="center"/>
                          <w:rPr>
                            <w:sz w:val="16"/>
                            <w:szCs w:val="16"/>
                            <w:lang w:val="en-GB"/>
                          </w:rPr>
                        </w:pPr>
                        <w:proofErr w:type="spellStart"/>
                        <w:r w:rsidRPr="001E7CCC">
                          <w:rPr>
                            <w:b/>
                            <w:bCs/>
                            <w:sz w:val="16"/>
                            <w:szCs w:val="16"/>
                            <w:lang w:val="en-GB"/>
                          </w:rPr>
                          <w:t>амплитуда</w:t>
                        </w:r>
                        <w:proofErr w:type="spellEnd"/>
                        <w:r w:rsidRPr="001E7CCC">
                          <w:rPr>
                            <w:b/>
                            <w:bCs/>
                            <w:sz w:val="16"/>
                            <w:szCs w:val="16"/>
                            <w:lang w:val="en-US"/>
                          </w:rPr>
                          <w:t xml:space="preserve"> </w:t>
                        </w:r>
                        <w:r>
                          <w:rPr>
                            <w:b/>
                            <w:bCs/>
                            <w:sz w:val="16"/>
                            <w:szCs w:val="16"/>
                          </w:rPr>
                          <w:t>[</w:t>
                        </w:r>
                        <w:r w:rsidRPr="001E7CCC">
                          <w:rPr>
                            <w:b/>
                            <w:bCs/>
                            <w:sz w:val="16"/>
                            <w:szCs w:val="16"/>
                            <w:lang w:val="en-GB"/>
                          </w:rPr>
                          <w:t>м</w:t>
                        </w:r>
                        <w:r w:rsidRPr="001E7CCC">
                          <w:rPr>
                            <w:b/>
                            <w:bCs/>
                            <w:sz w:val="16"/>
                            <w:szCs w:val="16"/>
                            <w:lang w:val="en-US"/>
                          </w:rPr>
                          <w:t>/</w:t>
                        </w:r>
                        <w:r w:rsidRPr="001E7CCC">
                          <w:rPr>
                            <w:b/>
                            <w:bCs/>
                            <w:sz w:val="16"/>
                            <w:szCs w:val="16"/>
                            <w:lang w:val="en-GB"/>
                          </w:rPr>
                          <w:t>с</w:t>
                        </w:r>
                        <w:r w:rsidRPr="001E7CCC">
                          <w:rPr>
                            <w:b/>
                            <w:bCs/>
                            <w:sz w:val="16"/>
                            <w:szCs w:val="16"/>
                            <w:lang w:val="en-US"/>
                          </w:rPr>
                          <w:t>²]</w:t>
                        </w:r>
                      </w:p>
                    </w:txbxContent>
                  </v:textbox>
                </v:shape>
                <v:shape id="Поле 508" o:spid="_x0000_s1083" type="#_x0000_t202" style="position:absolute;left:10257;width:25674;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00wwAAANwAAAAPAAAAZHJzL2Rvd25yZXYueG1sRE9LSwMx&#10;EL4L/ocwgjebtFC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lZhtNMMAAADcAAAADwAA&#10;AAAAAAAAAAAAAAAHAgAAZHJzL2Rvd25yZXYueG1sUEsFBgAAAAADAAMAtwAAAPcCAAAAAA==&#10;" filled="f" stroked="f" strokeweight=".5pt">
                  <v:textbox inset="0,0,0,0">
                    <w:txbxContent>
                      <w:p w:rsidR="00700512" w:rsidRPr="001E7CCC" w:rsidRDefault="00700512" w:rsidP="004635C4">
                        <w:pPr>
                          <w:spacing w:line="240" w:lineRule="auto"/>
                          <w:jc w:val="center"/>
                          <w:rPr>
                            <w:sz w:val="16"/>
                            <w:szCs w:val="16"/>
                          </w:rPr>
                        </w:pPr>
                        <w:proofErr w:type="spellStart"/>
                        <w:r w:rsidRPr="001E7CCC">
                          <w:rPr>
                            <w:b/>
                            <w:bCs/>
                            <w:sz w:val="16"/>
                            <w:szCs w:val="16"/>
                            <w:lang w:val="en-GB"/>
                          </w:rPr>
                          <w:t>качание</w:t>
                        </w:r>
                        <w:proofErr w:type="spellEnd"/>
                        <w:r w:rsidRPr="001E7CCC">
                          <w:rPr>
                            <w:b/>
                            <w:bCs/>
                            <w:sz w:val="16"/>
                            <w:szCs w:val="16"/>
                            <w:lang w:val="en-GB"/>
                          </w:rPr>
                          <w:t xml:space="preserve"> </w:t>
                        </w:r>
                        <w:proofErr w:type="spellStart"/>
                        <w:r w:rsidRPr="001E7CCC">
                          <w:rPr>
                            <w:b/>
                            <w:bCs/>
                            <w:sz w:val="16"/>
                            <w:szCs w:val="16"/>
                            <w:lang w:val="en-GB"/>
                          </w:rPr>
                          <w:t>амплитуды</w:t>
                        </w:r>
                        <w:proofErr w:type="spellEnd"/>
                        <w:r w:rsidRPr="001E7CCC">
                          <w:rPr>
                            <w:b/>
                            <w:bCs/>
                            <w:sz w:val="16"/>
                            <w:szCs w:val="16"/>
                            <w:lang w:val="en-GB"/>
                          </w:rPr>
                          <w:t xml:space="preserve"> </w:t>
                        </w:r>
                        <w:r w:rsidRPr="001E7CCC">
                          <w:rPr>
                            <w:b/>
                            <w:bCs/>
                            <w:sz w:val="16"/>
                            <w:szCs w:val="16"/>
                            <w:lang w:val="en-US"/>
                          </w:rPr>
                          <w:t>(</w:t>
                        </w:r>
                        <w:proofErr w:type="spellStart"/>
                        <w:r w:rsidRPr="001E7CCC">
                          <w:rPr>
                            <w:b/>
                            <w:bCs/>
                            <w:sz w:val="16"/>
                            <w:szCs w:val="16"/>
                            <w:lang w:val="en-GB"/>
                          </w:rPr>
                          <w:t>синусоидальное</w:t>
                        </w:r>
                        <w:proofErr w:type="spellEnd"/>
                        <w:r w:rsidRPr="001E7CCC">
                          <w:rPr>
                            <w:b/>
                            <w:bCs/>
                            <w:sz w:val="16"/>
                            <w:szCs w:val="16"/>
                            <w:lang w:val="en-GB"/>
                          </w:rPr>
                          <w:t xml:space="preserve"> </w:t>
                        </w:r>
                        <w:proofErr w:type="spellStart"/>
                        <w:r w:rsidRPr="001E7CCC">
                          <w:rPr>
                            <w:b/>
                            <w:bCs/>
                            <w:sz w:val="16"/>
                            <w:szCs w:val="16"/>
                            <w:lang w:val="en-GB"/>
                          </w:rPr>
                          <w:t>колебание</w:t>
                        </w:r>
                        <w:proofErr w:type="spellEnd"/>
                        <w:r>
                          <w:rPr>
                            <w:b/>
                            <w:bCs/>
                            <w:sz w:val="16"/>
                            <w:szCs w:val="16"/>
                          </w:rPr>
                          <w:t>)</w:t>
                        </w:r>
                      </w:p>
                    </w:txbxContent>
                  </v:textbox>
                </v:shape>
                <v:shape id="Поле 509" o:spid="_x0000_s1084" type="#_x0000_t202" style="position:absolute;left:26021;top:9494;width:1764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" fillcolor="white [3201]" stroked="f" strokeweight=".5pt">
                  <v:textbox inset="0,0,0,0">
                    <w:txbxContent>
                      <w:p w:rsidR="00700512" w:rsidRPr="0091624C" w:rsidRDefault="00700512" w:rsidP="004635C4">
                        <w:pPr>
                          <w:spacing w:line="240" w:lineRule="auto"/>
                          <w:rPr>
                            <w:sz w:val="16"/>
                            <w:szCs w:val="16"/>
                          </w:rPr>
                        </w:pPr>
                        <w:r w:rsidRPr="001E7CCC">
                          <w:rPr>
                            <w:bCs/>
                            <w:sz w:val="16"/>
                            <w:szCs w:val="16"/>
                          </w:rPr>
                          <w:t>«</w:t>
                        </w:r>
                        <w:proofErr w:type="spellStart"/>
                        <w:r w:rsidRPr="001E7CCC">
                          <w:rPr>
                            <w:bCs/>
                            <w:sz w:val="16"/>
                            <w:szCs w:val="16"/>
                            <w:lang w:val="en-GB"/>
                          </w:rPr>
                          <w:t>большие</w:t>
                        </w:r>
                        <w:proofErr w:type="spellEnd"/>
                        <w:r w:rsidRPr="001E7CCC">
                          <w:rPr>
                            <w:bCs/>
                            <w:sz w:val="16"/>
                            <w:szCs w:val="16"/>
                            <w:lang w:val="en-GB"/>
                          </w:rPr>
                          <w:t xml:space="preserve"> </w:t>
                        </w:r>
                        <w:proofErr w:type="spellStart"/>
                        <w:r w:rsidRPr="001E7CCC">
                          <w:rPr>
                            <w:bCs/>
                            <w:sz w:val="16"/>
                            <w:szCs w:val="16"/>
                            <w:lang w:val="en-GB"/>
                          </w:rPr>
                          <w:t>элементы</w:t>
                        </w:r>
                        <w:proofErr w:type="spellEnd"/>
                        <w:r w:rsidRPr="001E7CCC">
                          <w:rPr>
                            <w:bCs/>
                            <w:sz w:val="16"/>
                            <w:szCs w:val="16"/>
                          </w:rPr>
                          <w:t>»</w:t>
                        </w:r>
                        <w:r>
                          <w:rPr>
                            <w:bCs/>
                            <w:sz w:val="16"/>
                            <w:szCs w:val="16"/>
                          </w:rPr>
                          <w:t>, испытание Т3</w:t>
                        </w:r>
                      </w:p>
                    </w:txbxContent>
                  </v:textbox>
                </v:shape>
                <v:shape id="Поле 510" o:spid="_x0000_s1085" type="#_x0000_t202" style="position:absolute;left:18097;top:21564;width:10082;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" filled="f" stroked="f" strokeweight=".5pt">
                  <v:textbox inset="0,0,0,0">
                    <w:txbxContent>
                      <w:p w:rsidR="00700512" w:rsidRPr="001E7CCC" w:rsidRDefault="00700512" w:rsidP="004635C4">
                        <w:pPr>
                          <w:spacing w:before="100" w:beforeAutospacing="1" w:after="10" w:line="240" w:lineRule="auto"/>
                          <w:jc w:val="center"/>
                          <w:rPr>
                            <w:sz w:val="16"/>
                            <w:szCs w:val="16"/>
                            <w:lang w:val="en-GB"/>
                          </w:rPr>
                        </w:pPr>
                        <w:proofErr w:type="spellStart"/>
                        <w:r w:rsidRPr="001E7CCC">
                          <w:rPr>
                            <w:b/>
                            <w:bCs/>
                            <w:sz w:val="16"/>
                            <w:szCs w:val="16"/>
                            <w:lang w:val="en-GB"/>
                          </w:rPr>
                          <w:t>частота</w:t>
                        </w:r>
                        <w:proofErr w:type="spellEnd"/>
                        <w:r w:rsidRPr="001E7CCC">
                          <w:rPr>
                            <w:b/>
                            <w:bCs/>
                            <w:sz w:val="16"/>
                            <w:szCs w:val="16"/>
                            <w:lang w:val="en-US"/>
                          </w:rPr>
                          <w:t xml:space="preserve"> </w:t>
                        </w:r>
                        <w:r>
                          <w:rPr>
                            <w:b/>
                            <w:bCs/>
                            <w:sz w:val="16"/>
                            <w:szCs w:val="16"/>
                            <w:lang w:val="en-US"/>
                          </w:rPr>
                          <w:t>[</w:t>
                        </w:r>
                        <w:proofErr w:type="spellStart"/>
                        <w:r w:rsidRPr="001E7CCC">
                          <w:rPr>
                            <w:b/>
                            <w:bCs/>
                            <w:sz w:val="16"/>
                            <w:szCs w:val="16"/>
                            <w:lang w:val="en-GB"/>
                          </w:rPr>
                          <w:t>Гц</w:t>
                        </w:r>
                        <w:proofErr w:type="spellEnd"/>
                        <w:r w:rsidRPr="001E7CCC">
                          <w:rPr>
                            <w:b/>
                            <w:bCs/>
                            <w:sz w:val="16"/>
                            <w:szCs w:val="16"/>
                            <w:lang w:val="en-US"/>
                          </w:rPr>
                          <w:t>]</w:t>
                        </w:r>
                      </w:p>
                    </w:txbxContent>
                  </v:textbox>
                </v:shape>
                <v:shape id="Поле 511" o:spid="_x0000_s1086" type="#_x0000_t202" style="position:absolute;left:26025;top:11605;width:820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J0xgAAANwAAAAPAAAAZHJzL2Rvd25yZXYueG1sRI9bS8NA&#10;FITfBf/DcoS+2U2Eiq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gXtSdMYAAADcAAAA&#10;DwAAAAAAAAAAAAAAAAAHAgAAZHJzL2Rvd25yZXYueG1sUEsFBgAAAAADAAMAtwAAAPoCAAAAAA==&#10;" filled="f" stroked="f" strokeweight=".5pt">
                  <v:textbox inset="0,0,0,0">
                    <w:txbxContent>
                      <w:p w:rsidR="00700512" w:rsidRPr="001E7CCC" w:rsidRDefault="00700512" w:rsidP="004635C4">
                        <w:pPr>
                          <w:spacing w:line="240" w:lineRule="auto"/>
                          <w:rPr>
                            <w:sz w:val="16"/>
                            <w:szCs w:val="16"/>
                            <w:lang w:val="en-GB"/>
                          </w:rPr>
                        </w:pPr>
                        <w:proofErr w:type="spellStart"/>
                        <w:r w:rsidRPr="001E7CCC">
                          <w:rPr>
                            <w:bCs/>
                            <w:sz w:val="16"/>
                            <w:szCs w:val="16"/>
                            <w:lang w:val="en-GB"/>
                          </w:rPr>
                          <w:t>Предложение</w:t>
                        </w:r>
                        <w:proofErr w:type="spellEnd"/>
                      </w:p>
                    </w:txbxContent>
                  </v:textbox>
                </v:shape>
              </v:group>
            </w:pict>
          </mc:Fallback>
        </mc:AlternateContent>
      </w:r>
      <w:r w:rsidRPr="00F02DFD">
        <w:rPr>
          <w:noProof/>
          <w:lang w:eastAsia="ru-RU"/>
        </w:rPr>
        <w:drawing>
          <wp:inline distT="0" distB="0" distL="0" distR="0" wp14:anchorId="7D100319" wp14:editId="6A53DEDD">
            <wp:extent cx="4490085" cy="2420620"/>
            <wp:effectExtent l="0" t="0" r="571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0085" cy="2420620"/>
                    </a:xfrm>
                    <a:prstGeom prst="rect">
                      <a:avLst/>
                    </a:prstGeom>
                    <a:noFill/>
                    <a:ln>
                      <a:noFill/>
                    </a:ln>
                  </pic:spPr>
                </pic:pic>
              </a:graphicData>
            </a:graphic>
          </wp:inline>
        </w:drawing>
      </w:r>
    </w:p>
    <w:p w:rsidR="004635C4" w:rsidRPr="00F02DFD" w:rsidRDefault="004635C4" w:rsidP="00145374">
      <w:pPr>
        <w:pStyle w:val="SingleTxtGR"/>
      </w:pPr>
      <w:r w:rsidRPr="00F02DFD">
        <w:t>135.</w:t>
      </w:r>
      <w:r w:rsidRPr="00F02DFD">
        <w:tab/>
        <w:t>Продолжительность испытания также привед</w:t>
      </w:r>
      <w:r w:rsidR="00DA6E96">
        <w:t>ена в соответствие с испытанием </w:t>
      </w:r>
      <w:r w:rsidRPr="00F02DFD">
        <w:rPr>
          <w:lang w:val="en-GB"/>
        </w:rPr>
        <w:t>T</w:t>
      </w:r>
      <w:r w:rsidRPr="00F02DFD">
        <w:t>3: требуется 12 переходов с минимальной частоты к максимальной и обратно в течение 15</w:t>
      </w:r>
      <w:r w:rsidRPr="00F02DFD">
        <w:rPr>
          <w:lang w:val="en-GB"/>
        </w:rPr>
        <w:t> </w:t>
      </w:r>
      <w:r w:rsidR="006C0568">
        <w:t>мин</w:t>
      </w:r>
      <w:r w:rsidRPr="00F02DFD">
        <w:t>, в результате чего общая продолжительность испытания составляет 3 часа.</w:t>
      </w:r>
    </w:p>
    <w:p w:rsidR="004635C4" w:rsidRPr="00F02DFD" w:rsidRDefault="004635C4" w:rsidP="00145374">
      <w:pPr>
        <w:pStyle w:val="SingleTxtGR"/>
      </w:pPr>
      <w:r w:rsidRPr="00F02DFD">
        <w:t>136.</w:t>
      </w:r>
      <w:r w:rsidRPr="00F02DFD">
        <w:tab/>
        <w:t>Если, по условиям испытания Т3, испытани</w:t>
      </w:r>
      <w:r>
        <w:t>е необходимо проводить во всех трех</w:t>
      </w:r>
      <w:r w:rsidRPr="00F02DFD">
        <w:t xml:space="preserve"> отдельных направлениях, то в случае транспортных средств эта нагрузка действует только в вертикальном направлении, при том что продольные и поперечные динамические нагрузки транспортного средства значительно ниже. Следовательно, испытание на виброустойчивость должно выполняться в вертикальном монтажном положении. При использовании этого варианта положение </w:t>
      </w:r>
      <w:r w:rsidRPr="00F02DFD">
        <w:rPr>
          <w:iCs/>
        </w:rPr>
        <w:t>ПЭАС</w:t>
      </w:r>
      <w:r w:rsidRPr="00F02DFD">
        <w:t xml:space="preserve"> в транспортном средстве должно быть соответственно ограничено; изготовитель транспортного средства сообщает данную информацию регламентирующему органу. Административная процедура обеспечения передачи такого сообщения подлежит установлению регулирующей Договаривающейся стороной.</w:t>
      </w:r>
    </w:p>
    <w:p w:rsidR="004635C4" w:rsidRPr="00F02DFD" w:rsidRDefault="004635C4" w:rsidP="00145374">
      <w:pPr>
        <w:pStyle w:val="SingleTxtGR"/>
      </w:pPr>
      <w:r w:rsidRPr="00F02DFD">
        <w:t>137.</w:t>
      </w:r>
      <w:r w:rsidRPr="00F02DFD">
        <w:tab/>
        <w:t>Во многих случаях изготовитель транспортного средства оценивает его долговечность с помощью моделирования условий эксплуатации полностью укомплектованного транспортного средства путем прогона на испытательном треке в виде неровной дороги либо моделирования срока службы до усталостного разрушения путем использования вибрационного стенда на четырех опорах. Эти методы обеспечивают конкретную оценку долговечности всех частей транспортного средства и считаются в этом контексте приемлемыми.</w:t>
      </w:r>
    </w:p>
    <w:p w:rsidR="004635C4" w:rsidRPr="00F02DFD" w:rsidRDefault="004635C4" w:rsidP="00145374">
      <w:pPr>
        <w:pStyle w:val="SingleTxtGR"/>
      </w:pPr>
      <w:r w:rsidRPr="00F02DFD">
        <w:t>138.</w:t>
      </w:r>
      <w:r w:rsidRPr="00F02DFD">
        <w:tab/>
        <w:t xml:space="preserve">Для завершения сертификации </w:t>
      </w:r>
      <w:r w:rsidRPr="00F02DFD">
        <w:rPr>
          <w:iCs/>
        </w:rPr>
        <w:t>ПЭАС</w:t>
      </w:r>
      <w:r w:rsidRPr="00F02DFD">
        <w:t xml:space="preserve"> необходимо выполнить стандартный цикл с целью убедиться в том, что механические нагрузки не оказали никакого негативного воздействия на электрическую функцию.</w:t>
      </w:r>
    </w:p>
    <w:p w:rsidR="004635C4" w:rsidRPr="00F02DFD" w:rsidRDefault="004635C4" w:rsidP="00145374">
      <w:pPr>
        <w:pStyle w:val="H4GR"/>
      </w:pPr>
      <w:r w:rsidRPr="00F02DFD">
        <w:tab/>
      </w:r>
      <w:r w:rsidRPr="00F02DFD">
        <w:rPr>
          <w:lang w:val="en-GB"/>
        </w:rPr>
        <w:t>b</w:t>
      </w:r>
      <w:r w:rsidRPr="00F02DFD">
        <w:t>)</w:t>
      </w:r>
      <w:r w:rsidRPr="00F02DFD">
        <w:tab/>
        <w:t>Термический удар и циклическое изменение температуры (пункты 5.4.3 и 6.2.3 настоящих</w:t>
      </w:r>
      <w:r w:rsidRPr="00F02DFD">
        <w:rPr>
          <w:b/>
        </w:rPr>
        <w:t xml:space="preserve"> </w:t>
      </w:r>
      <w:r>
        <w:t>ГТП ООН</w:t>
      </w:r>
      <w:r w:rsidRPr="00F02DFD">
        <w:t>)</w:t>
      </w:r>
    </w:p>
    <w:p w:rsidR="004635C4" w:rsidRPr="00F02DFD" w:rsidRDefault="004635C4" w:rsidP="00145374">
      <w:pPr>
        <w:pStyle w:val="SingleTxtGR"/>
      </w:pPr>
      <w:r w:rsidRPr="00F02DFD">
        <w:t>139.</w:t>
      </w:r>
      <w:r w:rsidRPr="00F02DFD">
        <w:tab/>
        <w:t xml:space="preserve">В реальных условиях работы такие подсистемы, как </w:t>
      </w:r>
      <w:r w:rsidRPr="00F02DFD">
        <w:rPr>
          <w:iCs/>
        </w:rPr>
        <w:t>ПЭАС</w:t>
      </w:r>
      <w:r w:rsidRPr="00F02DFD">
        <w:t>, подвергаются изменениям, иногда резким, температуры окружающей среды.</w:t>
      </w:r>
    </w:p>
    <w:p w:rsidR="004635C4" w:rsidRPr="00F02DFD" w:rsidRDefault="004635C4" w:rsidP="00145374">
      <w:pPr>
        <w:pStyle w:val="SingleTxtGR"/>
      </w:pPr>
      <w:r w:rsidRPr="00F02DFD">
        <w:t>140.</w:t>
      </w:r>
      <w:r w:rsidRPr="00F02DFD">
        <w:tab/>
        <w:t>Такие изменения температуры могут привести к значительному тепловому расширению компонентов. Поскольку используются различные материалы с различными коэффициентами теплового расширения (КТР), это может вызвать различное расширение компонентов с возможным последующим созданием механического напряжения.</w:t>
      </w:r>
    </w:p>
    <w:p w:rsidR="004635C4" w:rsidRPr="00F02DFD" w:rsidRDefault="004635C4" w:rsidP="00145374">
      <w:pPr>
        <w:pStyle w:val="SingleTxtGR"/>
      </w:pPr>
      <w:r w:rsidRPr="00F02DFD">
        <w:t>141.</w:t>
      </w:r>
      <w:r w:rsidRPr="00F02DFD">
        <w:tab/>
        <w:t xml:space="preserve">В течение своего срока службы </w:t>
      </w:r>
      <w:r w:rsidRPr="00F02DFD">
        <w:rPr>
          <w:iCs/>
        </w:rPr>
        <w:t>ПЭАС</w:t>
      </w:r>
      <w:r w:rsidRPr="00F02DFD">
        <w:t xml:space="preserve"> может не раз подвергаться изменениям, иногда резким, температуры окружающей среды. Механическое напряжение и/или различное расширение материалов, вызванное этими изменениями температуры, может в принципе повлиять на целостность </w:t>
      </w:r>
      <w:r w:rsidRPr="00F02DFD">
        <w:rPr>
          <w:iCs/>
        </w:rPr>
        <w:t>ПЭАС</w:t>
      </w:r>
      <w:r w:rsidRPr="00F02DFD">
        <w:t xml:space="preserve"> или на внутренние электрические соединения.</w:t>
      </w:r>
    </w:p>
    <w:p w:rsidR="004635C4" w:rsidRPr="00F02DFD" w:rsidRDefault="004635C4" w:rsidP="00145374">
      <w:pPr>
        <w:pStyle w:val="SingleTxtGR"/>
      </w:pPr>
      <w:r w:rsidRPr="00F02DFD">
        <w:t>142.</w:t>
      </w:r>
      <w:r w:rsidRPr="00F02DFD">
        <w:tab/>
        <w:t xml:space="preserve">Поэтому для обеспечения безопасности важно проверить устойчивость </w:t>
      </w:r>
      <w:r w:rsidRPr="00F02DFD">
        <w:rPr>
          <w:iCs/>
        </w:rPr>
        <w:t>ПЭАС</w:t>
      </w:r>
      <w:r w:rsidRPr="00F02DFD">
        <w:t xml:space="preserve"> к термическим ударам, а после этого испытания провести стандартный цикл на предмет функциональной проверки системы.</w:t>
      </w:r>
    </w:p>
    <w:p w:rsidR="004635C4" w:rsidRPr="00F02DFD" w:rsidRDefault="004635C4" w:rsidP="00145374">
      <w:pPr>
        <w:pStyle w:val="SingleTxtGR"/>
      </w:pPr>
      <w:r w:rsidRPr="00F02DFD">
        <w:t>143.</w:t>
      </w:r>
      <w:r w:rsidRPr="00F02DFD">
        <w:tab/>
        <w:t xml:space="preserve">Испытание на термический удар и циклическое изменение температуры позволяет проверить, подвержена ли </w:t>
      </w:r>
      <w:r w:rsidRPr="00F02DFD">
        <w:rPr>
          <w:iCs/>
        </w:rPr>
        <w:t>ПЭАС</w:t>
      </w:r>
      <w:r w:rsidRPr="00F02DFD">
        <w:t xml:space="preserve"> термической усталости и снижению эффективности контактов в результате изменений температуры и возможного неправильного подбора КТР материалов.</w:t>
      </w:r>
    </w:p>
    <w:p w:rsidR="004635C4" w:rsidRPr="00F02DFD" w:rsidRDefault="004635C4" w:rsidP="00145374">
      <w:pPr>
        <w:pStyle w:val="SingleTxtGR"/>
      </w:pPr>
      <w:r w:rsidRPr="00F02DFD">
        <w:t>144.</w:t>
      </w:r>
      <w:r w:rsidRPr="00F02DFD">
        <w:tab/>
        <w:t>Аналогичные испытания используются в настоящее время для целей подтверждения соответствия электрических компонентов и подсистем. Кроме того, испытание на термический удар и циклическое и</w:t>
      </w:r>
      <w:r w:rsidR="00DA6E96">
        <w:t>зменение температуры (испытание </w:t>
      </w:r>
      <w:r w:rsidRPr="00F02DFD">
        <w:t>Т2: тепловое испытание) входит в серию транспортных испытаний в соответствии с пунктом 38.3 Руководства по испытаниям и критериям, являющегося составной частью Рекомендаций по перевозке опасных грузов.</w:t>
      </w:r>
    </w:p>
    <w:p w:rsidR="004635C4" w:rsidRPr="00F02DFD" w:rsidRDefault="004635C4" w:rsidP="00145374">
      <w:pPr>
        <w:pStyle w:val="SingleTxtGR"/>
      </w:pPr>
      <w:r w:rsidRPr="00F02DFD">
        <w:t>145.</w:t>
      </w:r>
      <w:r w:rsidRPr="00F02DFD">
        <w:tab/>
        <w:t xml:space="preserve">Поскольку для типов </w:t>
      </w:r>
      <w:r w:rsidRPr="00F02DFD">
        <w:rPr>
          <w:iCs/>
        </w:rPr>
        <w:t>ПЭАС</w:t>
      </w:r>
      <w:r w:rsidRPr="00F02DFD">
        <w:t xml:space="preserve"> (таких, как литий-металлические батареи, литий-ионные батареи и литий-полимерные батареи), подпадающих под действие настоящих Правил, соответствие требованиям указанных Рекомендаций может быть зачастую обязательным, обеспечение возможности распространить на это испытание требования испытания Т2 (тепловое испытание) рассматривается как эффективный подход; при этом более высокое значение экстремальной температуры определяется со ссылкой на приложение Е («Возрастание температуры в каждой точке внутри автомобиля при безоблачной погоде») стандарта </w:t>
      </w:r>
      <w:r w:rsidRPr="00F02DFD">
        <w:rPr>
          <w:lang w:val="en-GB"/>
        </w:rPr>
        <w:t>IEEE</w:t>
      </w:r>
      <w:r w:rsidRPr="00F02DFD">
        <w:t xml:space="preserve"> 1725 (2006).</w:t>
      </w:r>
    </w:p>
    <w:p w:rsidR="004635C4" w:rsidRPr="00F02DFD" w:rsidRDefault="004635C4" w:rsidP="00145374">
      <w:pPr>
        <w:pStyle w:val="SingleTxtGR"/>
      </w:pPr>
      <w:r w:rsidRPr="00F02DFD">
        <w:t>146.</w:t>
      </w:r>
      <w:r w:rsidRPr="00F02DFD">
        <w:tab/>
        <w:t>Требования к испытанию и граничные условия взяты из Правил № 100 ООН с поправками серии 02.</w:t>
      </w:r>
    </w:p>
    <w:p w:rsidR="004635C4" w:rsidRPr="00F02DFD" w:rsidRDefault="004635C4" w:rsidP="00145374">
      <w:pPr>
        <w:pStyle w:val="SingleTxtGR"/>
      </w:pPr>
      <w:r w:rsidRPr="00F02DFD">
        <w:t>147.</w:t>
      </w:r>
      <w:r w:rsidRPr="00F02DFD">
        <w:tab/>
        <w:t>По общему мнению, минус 40 °</w:t>
      </w:r>
      <w:r w:rsidRPr="00F02DFD">
        <w:rPr>
          <w:lang w:val="en-GB"/>
        </w:rPr>
        <w:t>C</w:t>
      </w:r>
      <w:r w:rsidRPr="00F02DFD">
        <w:t xml:space="preserve"> − это наиболее низкая температура, которую надлежит рассматривать применительно к различным условиям использования автотранспорта (например, ГТП № 13</w:t>
      </w:r>
      <w:r>
        <w:t xml:space="preserve"> ООН</w:t>
      </w:r>
      <w:r w:rsidRPr="00F02DFD">
        <w:t xml:space="preserve">). Испытание на термический удар и циклическое изменение температуры призвано подтвердить, что конструкция </w:t>
      </w:r>
      <w:r w:rsidRPr="00F02DFD">
        <w:rPr>
          <w:iCs/>
        </w:rPr>
        <w:t>ПЭАС</w:t>
      </w:r>
      <w:r w:rsidRPr="00F02DFD">
        <w:t xml:space="preserve"> в состоянии выдержать резкие перепады температуры, которые возможны при реальной эксплуатации. Поэтому в ходе состоявшихся в рамках неофициальной группы экспертов обсуждений по поправкам серии 02 к Правилам № 100 ООН было решено, что резкий перепад температуры в 100 °</w:t>
      </w:r>
      <w:r w:rsidRPr="00F02DFD">
        <w:rPr>
          <w:lang w:val="en-GB"/>
        </w:rPr>
        <w:t>C</w:t>
      </w:r>
      <w:r w:rsidRPr="00F02DFD">
        <w:t xml:space="preserve"> превышает любые возможные скачки температуры, наблюдаемые в реальных условиях эксплуатации, и, следовательно, является достаточным для цели испытания. Как явствует из результатов применимых испытаний на износоустойчивость, проводившихся в среднеевропейских климатических условиях, максимальная температура аккумуляторной батареи во время работы не превышает 60 °</w:t>
      </w:r>
      <w:r w:rsidRPr="00F02DFD">
        <w:rPr>
          <w:lang w:val="en-GB"/>
        </w:rPr>
        <w:t>C</w:t>
      </w:r>
      <w:r w:rsidRPr="00F02DFD">
        <w:t xml:space="preserve"> (см. рис. 14).</w:t>
      </w:r>
    </w:p>
    <w:p w:rsidR="004635C4" w:rsidRDefault="004635C4" w:rsidP="00145374">
      <w:pPr>
        <w:pStyle w:val="H23GR"/>
        <w:pageBreakBefore/>
      </w:pPr>
      <w:r>
        <w:tab/>
      </w:r>
      <w:r>
        <w:tab/>
      </w:r>
      <w:r w:rsidRPr="00AC32C0">
        <w:rPr>
          <w:b w:val="0"/>
        </w:rPr>
        <w:t>Рис. 14</w:t>
      </w:r>
      <w:r w:rsidRPr="00AC32C0">
        <w:br/>
        <w:t>Частотность изменения температуры аккумуляторной батареи</w:t>
      </w:r>
    </w:p>
    <w:tbl>
      <w:tblPr>
        <w:tblStyle w:val="1"/>
        <w:tblW w:w="9677" w:type="dxa"/>
        <w:tblLayout w:type="fixed"/>
        <w:tblCellMar>
          <w:left w:w="0" w:type="dxa"/>
          <w:right w:w="0" w:type="dxa"/>
        </w:tblCellMar>
        <w:tblLook w:val="04A0" w:firstRow="1" w:lastRow="0" w:firstColumn="1" w:lastColumn="0" w:noHBand="0" w:noVBand="1"/>
      </w:tblPr>
      <w:tblGrid>
        <w:gridCol w:w="74"/>
        <w:gridCol w:w="1569"/>
        <w:gridCol w:w="896"/>
        <w:gridCol w:w="698"/>
        <w:gridCol w:w="250"/>
        <w:gridCol w:w="251"/>
        <w:gridCol w:w="250"/>
        <w:gridCol w:w="251"/>
        <w:gridCol w:w="250"/>
        <w:gridCol w:w="251"/>
        <w:gridCol w:w="251"/>
        <w:gridCol w:w="250"/>
        <w:gridCol w:w="251"/>
        <w:gridCol w:w="250"/>
        <w:gridCol w:w="251"/>
        <w:gridCol w:w="250"/>
        <w:gridCol w:w="251"/>
        <w:gridCol w:w="251"/>
        <w:gridCol w:w="250"/>
        <w:gridCol w:w="251"/>
        <w:gridCol w:w="250"/>
        <w:gridCol w:w="251"/>
        <w:gridCol w:w="251"/>
        <w:gridCol w:w="1679"/>
      </w:tblGrid>
      <w:tr w:rsidR="004635C4" w:rsidRPr="00151BDA" w:rsidTr="004635C4">
        <w:trPr>
          <w:trHeight w:val="113"/>
        </w:trPr>
        <w:tc>
          <w:tcPr>
            <w:tcW w:w="74" w:type="dxa"/>
            <w:tcBorders>
              <w:top w:val="single" w:sz="12" w:space="0" w:color="0070C0"/>
              <w:left w:val="single" w:sz="12" w:space="0" w:color="0070C0"/>
              <w:bottom w:val="nil"/>
              <w:right w:val="nil"/>
            </w:tcBorders>
          </w:tcPr>
          <w:p w:rsidR="004635C4" w:rsidRPr="008F0DE7" w:rsidRDefault="004635C4" w:rsidP="00145374">
            <w:pPr>
              <w:spacing w:line="240" w:lineRule="auto"/>
              <w:rPr>
                <w:rFonts w:eastAsia="Calibri" w:cs="Times New Roman"/>
                <w:sz w:val="18"/>
                <w:szCs w:val="18"/>
              </w:rPr>
            </w:pPr>
          </w:p>
        </w:tc>
        <w:tc>
          <w:tcPr>
            <w:tcW w:w="7924" w:type="dxa"/>
            <w:gridSpan w:val="22"/>
            <w:tcBorders>
              <w:top w:val="single" w:sz="12" w:space="0" w:color="0070C0"/>
              <w:left w:val="nil"/>
              <w:bottom w:val="single" w:sz="4" w:space="0" w:color="auto"/>
              <w:right w:val="nil"/>
            </w:tcBorders>
          </w:tcPr>
          <w:p w:rsidR="004635C4" w:rsidRPr="00761B01" w:rsidRDefault="004635C4" w:rsidP="00145374">
            <w:pPr>
              <w:spacing w:line="240" w:lineRule="auto"/>
              <w:rPr>
                <w:rFonts w:ascii="Times New Roman" w:eastAsia="Calibri" w:hAnsi="Times New Roman" w:cs="Times New Roman"/>
                <w:b/>
                <w:sz w:val="18"/>
                <w:szCs w:val="18"/>
              </w:rPr>
            </w:pPr>
          </w:p>
        </w:tc>
        <w:tc>
          <w:tcPr>
            <w:tcW w:w="1679" w:type="dxa"/>
            <w:tcBorders>
              <w:top w:val="single" w:sz="12" w:space="0" w:color="0070C0"/>
              <w:left w:val="nil"/>
              <w:bottom w:val="nil"/>
              <w:right w:val="single" w:sz="12" w:space="0" w:color="0070C0"/>
            </w:tcBorders>
          </w:tcPr>
          <w:p w:rsidR="004635C4" w:rsidRPr="00151BDA" w:rsidRDefault="004635C4" w:rsidP="00145374">
            <w:pPr>
              <w:spacing w:line="240" w:lineRule="auto"/>
              <w:jc w:val="center"/>
              <w:rPr>
                <w:rFonts w:eastAsia="Calibri" w:cs="Arial"/>
                <w:sz w:val="10"/>
                <w:szCs w:val="10"/>
              </w:rPr>
            </w:pPr>
          </w:p>
        </w:tc>
      </w:tr>
      <w:tr w:rsidR="004635C4" w:rsidRPr="00151BDA" w:rsidTr="004635C4">
        <w:trPr>
          <w:trHeight w:val="264"/>
        </w:trPr>
        <w:tc>
          <w:tcPr>
            <w:tcW w:w="74" w:type="dxa"/>
            <w:tcBorders>
              <w:top w:val="nil"/>
              <w:left w:val="single" w:sz="12" w:space="0" w:color="0070C0"/>
              <w:bottom w:val="nil"/>
              <w:right w:val="single" w:sz="4" w:space="0" w:color="auto"/>
            </w:tcBorders>
            <w:vAlign w:val="center"/>
          </w:tcPr>
          <w:p w:rsidR="004635C4" w:rsidRPr="008F0DE7" w:rsidRDefault="004635C4" w:rsidP="00145374">
            <w:pPr>
              <w:spacing w:line="240" w:lineRule="auto"/>
              <w:ind w:left="57"/>
              <w:rPr>
                <w:rFonts w:eastAsia="Calibri" w:cs="Times New Roman"/>
                <w:sz w:val="18"/>
                <w:szCs w:val="18"/>
              </w:rPr>
            </w:pPr>
          </w:p>
        </w:tc>
        <w:tc>
          <w:tcPr>
            <w:tcW w:w="7924" w:type="dxa"/>
            <w:gridSpan w:val="22"/>
            <w:tcBorders>
              <w:top w:val="single" w:sz="4" w:space="0" w:color="auto"/>
              <w:right w:val="single" w:sz="4" w:space="0" w:color="auto"/>
            </w:tcBorders>
            <w:vAlign w:val="center"/>
          </w:tcPr>
          <w:p w:rsidR="004635C4" w:rsidRPr="00761B01" w:rsidRDefault="004635C4" w:rsidP="00145374">
            <w:pPr>
              <w:spacing w:after="20" w:line="240" w:lineRule="auto"/>
              <w:ind w:left="57"/>
              <w:rPr>
                <w:rFonts w:ascii="Times New Roman" w:eastAsia="Calibri" w:hAnsi="Times New Roman" w:cs="Times New Roman"/>
                <w:b/>
                <w:sz w:val="18"/>
                <w:szCs w:val="18"/>
              </w:rPr>
            </w:pPr>
            <w:r w:rsidRPr="00761B01">
              <w:rPr>
                <w:rFonts w:ascii="Times New Roman" w:eastAsia="Calibri" w:hAnsi="Times New Roman" w:cs="Times New Roman"/>
                <w:b/>
                <w:sz w:val="18"/>
                <w:szCs w:val="18"/>
              </w:rPr>
              <w:t>Эпюра температур окружающего воздуха рост/°C</w:t>
            </w:r>
          </w:p>
        </w:tc>
        <w:tc>
          <w:tcPr>
            <w:tcW w:w="1679" w:type="dxa"/>
            <w:vMerge w:val="restart"/>
            <w:tcBorders>
              <w:top w:val="nil"/>
              <w:left w:val="single" w:sz="4" w:space="0" w:color="auto"/>
              <w:bottom w:val="nil"/>
              <w:right w:val="single" w:sz="12" w:space="0" w:color="0070C0"/>
            </w:tcBorders>
          </w:tcPr>
          <w:p w:rsidR="004635C4" w:rsidRPr="00151BDA" w:rsidRDefault="004635C4" w:rsidP="00145374">
            <w:pPr>
              <w:spacing w:line="240" w:lineRule="auto"/>
              <w:jc w:val="center"/>
              <w:rPr>
                <w:rFonts w:eastAsia="Calibri" w:cs="Arial"/>
                <w:sz w:val="10"/>
                <w:szCs w:val="10"/>
              </w:rPr>
            </w:pPr>
          </w:p>
        </w:tc>
      </w:tr>
      <w:tr w:rsidR="004635C4" w:rsidRPr="00151BDA" w:rsidTr="004635C4">
        <w:trPr>
          <w:trHeight w:val="320"/>
        </w:trPr>
        <w:tc>
          <w:tcPr>
            <w:tcW w:w="74" w:type="dxa"/>
            <w:vMerge w:val="restart"/>
            <w:tcBorders>
              <w:top w:val="nil"/>
              <w:left w:val="single" w:sz="12" w:space="0" w:color="0070C0"/>
              <w:bottom w:val="nil"/>
            </w:tcBorders>
            <w:vAlign w:val="center"/>
          </w:tcPr>
          <w:p w:rsidR="004635C4" w:rsidRPr="00C85C64" w:rsidRDefault="004635C4" w:rsidP="00145374">
            <w:pPr>
              <w:spacing w:line="240" w:lineRule="auto"/>
              <w:ind w:left="40"/>
              <w:jc w:val="center"/>
              <w:rPr>
                <w:rFonts w:eastAsia="Calibri" w:cs="Arial"/>
                <w:sz w:val="14"/>
                <w:szCs w:val="14"/>
              </w:rPr>
            </w:pPr>
          </w:p>
        </w:tc>
        <w:tc>
          <w:tcPr>
            <w:tcW w:w="1569" w:type="dxa"/>
            <w:vMerge w:val="restart"/>
            <w:vAlign w:val="center"/>
          </w:tcPr>
          <w:p w:rsidR="004635C4" w:rsidRPr="00C85C64" w:rsidRDefault="004635C4" w:rsidP="00145374">
            <w:pPr>
              <w:spacing w:line="240" w:lineRule="auto"/>
              <w:ind w:left="40"/>
              <w:jc w:val="center"/>
              <w:rPr>
                <w:rFonts w:eastAsia="Calibri" w:cs="Arial"/>
                <w:sz w:val="14"/>
                <w:szCs w:val="14"/>
              </w:rPr>
            </w:pPr>
            <w:r>
              <w:rPr>
                <w:rFonts w:ascii="Times New Roman" w:eastAsia="Calibri" w:hAnsi="Times New Roman" w:cs="Times New Roman"/>
                <w:b/>
                <w:bCs/>
                <w:sz w:val="14"/>
                <w:szCs w:val="14"/>
              </w:rPr>
              <w:t>Транспортное</w:t>
            </w:r>
            <w:r w:rsidRPr="00C85C64">
              <w:rPr>
                <w:rFonts w:ascii="Times New Roman" w:eastAsia="Calibri" w:hAnsi="Times New Roman" w:cs="Times New Roman"/>
                <w:b/>
                <w:bCs/>
                <w:sz w:val="14"/>
                <w:szCs w:val="14"/>
              </w:rPr>
              <w:br/>
              <w:t>средство</w:t>
            </w:r>
          </w:p>
        </w:tc>
        <w:tc>
          <w:tcPr>
            <w:tcW w:w="896" w:type="dxa"/>
            <w:vMerge w:val="restart"/>
            <w:vAlign w:val="center"/>
          </w:tcPr>
          <w:p w:rsidR="004635C4" w:rsidRPr="00C85C64" w:rsidRDefault="004635C4" w:rsidP="00145374">
            <w:pPr>
              <w:spacing w:line="240" w:lineRule="auto"/>
              <w:jc w:val="center"/>
              <w:rPr>
                <w:rFonts w:eastAsia="Calibri" w:cs="Arial"/>
                <w:sz w:val="14"/>
                <w:szCs w:val="14"/>
              </w:rPr>
            </w:pPr>
            <w:r w:rsidRPr="00C85C64">
              <w:rPr>
                <w:rFonts w:ascii="Times New Roman" w:eastAsia="Calibri" w:hAnsi="Times New Roman" w:cs="Times New Roman"/>
                <w:b/>
                <w:bCs/>
                <w:sz w:val="14"/>
                <w:szCs w:val="14"/>
              </w:rPr>
              <w:t>Износоус</w:t>
            </w:r>
            <w:r>
              <w:rPr>
                <w:rFonts w:ascii="Times New Roman" w:eastAsia="Calibri" w:hAnsi="Times New Roman" w:cs="Times New Roman"/>
                <w:b/>
                <w:bCs/>
                <w:sz w:val="14"/>
                <w:szCs w:val="14"/>
                <w:lang w:val="en-US"/>
              </w:rPr>
              <w:t>-</w:t>
            </w:r>
            <w:r w:rsidRPr="00C85C64">
              <w:rPr>
                <w:rFonts w:ascii="Times New Roman" w:eastAsia="Calibri" w:hAnsi="Times New Roman" w:cs="Times New Roman"/>
                <w:b/>
                <w:bCs/>
                <w:sz w:val="14"/>
                <w:szCs w:val="14"/>
              </w:rPr>
              <w:t>тойчивость</w:t>
            </w:r>
          </w:p>
        </w:tc>
        <w:tc>
          <w:tcPr>
            <w:tcW w:w="698" w:type="dxa"/>
            <w:vMerge w:val="restart"/>
            <w:vAlign w:val="center"/>
          </w:tcPr>
          <w:p w:rsidR="004635C4" w:rsidRPr="00C85C64" w:rsidRDefault="004635C4" w:rsidP="00145374">
            <w:pPr>
              <w:spacing w:line="240" w:lineRule="auto"/>
              <w:jc w:val="center"/>
              <w:rPr>
                <w:rFonts w:ascii="Times New Roman" w:eastAsia="Calibri" w:hAnsi="Times New Roman" w:cs="Times New Roman"/>
                <w:sz w:val="14"/>
                <w:szCs w:val="14"/>
              </w:rPr>
            </w:pPr>
            <w:r w:rsidRPr="00C85C64">
              <w:rPr>
                <w:rFonts w:ascii="Times New Roman" w:eastAsia="Calibri" w:hAnsi="Times New Roman" w:cs="Times New Roman"/>
                <w:b/>
                <w:bCs/>
                <w:sz w:val="14"/>
                <w:szCs w:val="14"/>
              </w:rPr>
              <w:t>Цикл</w:t>
            </w:r>
            <w:r w:rsidRPr="00C85C64">
              <w:rPr>
                <w:rFonts w:ascii="Times New Roman" w:eastAsia="Calibri" w:hAnsi="Times New Roman" w:cs="Times New Roman"/>
                <w:b/>
                <w:bCs/>
                <w:sz w:val="14"/>
                <w:szCs w:val="14"/>
              </w:rPr>
              <w:br/>
              <w:t>месяцы</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sidRPr="008F0FCA">
              <w:rPr>
                <w:rFonts w:ascii="Times New Roman" w:eastAsia="Calibri" w:hAnsi="Times New Roman" w:cs="Times New Roman"/>
                <w:b/>
                <w:sz w:val="12"/>
                <w:szCs w:val="12"/>
                <w:lang w:val="en-US"/>
              </w:rPr>
              <w:t>-30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-25</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-20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-15</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-10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0</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10</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15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20</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25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30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35</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40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45</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50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55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60</w:t>
            </w:r>
          </w:p>
        </w:tc>
        <w:tc>
          <w:tcPr>
            <w:tcW w:w="1679" w:type="dxa"/>
            <w:vMerge/>
            <w:tcBorders>
              <w:top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96"/>
        </w:trPr>
        <w:tc>
          <w:tcPr>
            <w:tcW w:w="74" w:type="dxa"/>
            <w:vMerge/>
            <w:tcBorders>
              <w:top w:val="nil"/>
              <w:left w:val="single" w:sz="12" w:space="0" w:color="0070C0"/>
              <w:bottom w:val="nil"/>
            </w:tcBorders>
          </w:tcPr>
          <w:p w:rsidR="004635C4" w:rsidRPr="00151BDA" w:rsidRDefault="004635C4" w:rsidP="00145374">
            <w:pPr>
              <w:spacing w:line="240" w:lineRule="auto"/>
              <w:ind w:left="40"/>
              <w:rPr>
                <w:rFonts w:eastAsia="Calibri" w:cs="Arial"/>
                <w:sz w:val="10"/>
                <w:szCs w:val="10"/>
              </w:rPr>
            </w:pPr>
          </w:p>
        </w:tc>
        <w:tc>
          <w:tcPr>
            <w:tcW w:w="1569" w:type="dxa"/>
            <w:vMerge/>
          </w:tcPr>
          <w:p w:rsidR="004635C4" w:rsidRPr="00151BDA" w:rsidRDefault="004635C4" w:rsidP="00145374">
            <w:pPr>
              <w:spacing w:line="240" w:lineRule="auto"/>
              <w:ind w:left="40"/>
              <w:rPr>
                <w:rFonts w:eastAsia="Calibri" w:cs="Arial"/>
                <w:sz w:val="10"/>
                <w:szCs w:val="10"/>
              </w:rPr>
            </w:pPr>
          </w:p>
        </w:tc>
        <w:tc>
          <w:tcPr>
            <w:tcW w:w="896" w:type="dxa"/>
            <w:vMerge/>
          </w:tcPr>
          <w:p w:rsidR="004635C4" w:rsidRPr="00151BDA" w:rsidRDefault="004635C4" w:rsidP="00145374">
            <w:pPr>
              <w:spacing w:line="240" w:lineRule="auto"/>
              <w:rPr>
                <w:rFonts w:eastAsia="Calibri" w:cs="Arial"/>
                <w:sz w:val="10"/>
                <w:szCs w:val="10"/>
              </w:rPr>
            </w:pPr>
          </w:p>
        </w:tc>
        <w:tc>
          <w:tcPr>
            <w:tcW w:w="698" w:type="dxa"/>
            <w:vMerge/>
          </w:tcPr>
          <w:p w:rsidR="004635C4" w:rsidRPr="00151BDA" w:rsidRDefault="004635C4" w:rsidP="00145374">
            <w:pPr>
              <w:spacing w:line="240" w:lineRule="auto"/>
              <w:rPr>
                <w:rFonts w:eastAsia="Calibri" w:cs="Arial"/>
                <w:sz w:val="10"/>
                <w:szCs w:val="10"/>
              </w:rPr>
            </w:pP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-25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-20</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-15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-10</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5</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10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15</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20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25</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30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35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40</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45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50</w:t>
            </w:r>
          </w:p>
        </w:tc>
        <w:tc>
          <w:tcPr>
            <w:tcW w:w="250"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55</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60</w:t>
            </w:r>
          </w:p>
        </w:tc>
        <w:tc>
          <w:tcPr>
            <w:tcW w:w="251" w:type="dxa"/>
            <w:vAlign w:val="center"/>
          </w:tcPr>
          <w:p w:rsidR="004635C4" w:rsidRPr="008F0FCA" w:rsidRDefault="004635C4" w:rsidP="00145374">
            <w:pPr>
              <w:spacing w:line="240" w:lineRule="auto"/>
              <w:jc w:val="center"/>
              <w:rPr>
                <w:rFonts w:ascii="Times New Roman" w:eastAsia="Calibri" w:hAnsi="Times New Roman" w:cs="Times New Roman"/>
                <w:b/>
                <w:sz w:val="12"/>
                <w:szCs w:val="12"/>
                <w:lang w:val="en-US"/>
              </w:rPr>
            </w:pPr>
            <w:r>
              <w:rPr>
                <w:rFonts w:ascii="Times New Roman" w:eastAsia="Calibri" w:hAnsi="Times New Roman" w:cs="Times New Roman"/>
                <w:b/>
                <w:sz w:val="12"/>
                <w:szCs w:val="12"/>
                <w:lang w:val="en-US"/>
              </w:rPr>
              <w:t>65</w:t>
            </w:r>
          </w:p>
        </w:tc>
        <w:tc>
          <w:tcPr>
            <w:tcW w:w="1679" w:type="dxa"/>
            <w:vMerge/>
            <w:tcBorders>
              <w:top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 1</w:t>
            </w:r>
          </w:p>
        </w:tc>
        <w:tc>
          <w:tcPr>
            <w:tcW w:w="896" w:type="dxa"/>
            <w:vAlign w:val="center"/>
          </w:tcPr>
          <w:p w:rsidR="004635C4" w:rsidRPr="00240341" w:rsidRDefault="004635C4" w:rsidP="00145374">
            <w:pPr>
              <w:spacing w:line="240" w:lineRule="auto"/>
              <w:ind w:left="40"/>
              <w:rPr>
                <w:rFonts w:ascii="Times New Roman" w:eastAsia="Calibri" w:hAnsi="Times New Roman" w:cs="Times New Roman"/>
                <w:sz w:val="12"/>
                <w:szCs w:val="12"/>
              </w:rPr>
            </w:pPr>
            <w:r w:rsidRPr="00240341">
              <w:rPr>
                <w:rFonts w:ascii="Times New Roman" w:eastAsia="Calibri" w:hAnsi="Times New Roman" w:cs="Times New Roman"/>
                <w:sz w:val="12"/>
                <w:szCs w:val="12"/>
              </w:rPr>
              <w:t>Испытание 1</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rPr>
            </w:pPr>
            <w:r w:rsidRPr="00C85C64">
              <w:rPr>
                <w:rFonts w:ascii="Times New Roman" w:eastAsia="Calibri" w:hAnsi="Times New Roman" w:cs="Times New Roman"/>
                <w:sz w:val="14"/>
                <w:szCs w:val="14"/>
              </w:rPr>
              <w:t>9</w:t>
            </w:r>
          </w:p>
        </w:tc>
        <w:tc>
          <w:tcPr>
            <w:tcW w:w="4761" w:type="dxa"/>
            <w:gridSpan w:val="19"/>
            <w:vMerge w:val="restart"/>
            <w:tcBorders>
              <w:right w:val="nil"/>
            </w:tcBorders>
          </w:tcPr>
          <w:p w:rsidR="004635C4" w:rsidRPr="00151BDA" w:rsidRDefault="004635C4" w:rsidP="00145374">
            <w:pPr>
              <w:spacing w:line="240" w:lineRule="auto"/>
              <w:rPr>
                <w:rFonts w:eastAsia="Calibri" w:cs="Arial"/>
                <w:sz w:val="10"/>
                <w:szCs w:val="10"/>
              </w:rPr>
            </w:pPr>
            <w:r>
              <w:rPr>
                <w:noProof/>
                <w:lang w:eastAsia="ru-RU"/>
              </w:rPr>
              <mc:AlternateContent>
                <mc:Choice Requires="wps">
                  <w:drawing>
                    <wp:anchor distT="0" distB="0" distL="114300" distR="114300" simplePos="0" relativeHeight="251683840" behindDoc="0" locked="0" layoutInCell="1" allowOverlap="1" wp14:anchorId="2E99A16C" wp14:editId="56D27D9B">
                      <wp:simplePos x="0" y="0"/>
                      <wp:positionH relativeFrom="column">
                        <wp:posOffset>4763</wp:posOffset>
                      </wp:positionH>
                      <wp:positionV relativeFrom="paragraph">
                        <wp:posOffset>1115695</wp:posOffset>
                      </wp:positionV>
                      <wp:extent cx="666750" cy="114300"/>
                      <wp:effectExtent l="0" t="0" r="0" b="0"/>
                      <wp:wrapNone/>
                      <wp:docPr id="220" name="Поле 220"/>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lumMod val="75000"/>
                                </a:sysClr>
                              </a:solidFill>
                              <a:ln w="6350">
                                <a:noFill/>
                              </a:ln>
                              <a:effectLst/>
                            </wps:spPr>
                            <wps:txbx>
                              <w:txbxContent>
                                <w:p w:rsidR="00700512" w:rsidRPr="0017290E" w:rsidRDefault="00700512" w:rsidP="004635C4">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A16C" id="Поле 220" o:spid="_x0000_s1087" type="#_x0000_t202" style="position:absolute;margin-left:.4pt;margin-top:87.85pt;width:52.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" fillcolor="#bfbfbf" stroked="f" strokeweight=".5pt">
                      <v:textbox inset="0,0,0,0">
                        <w:txbxContent>
                          <w:p w:rsidR="00700512" w:rsidRPr="0017290E" w:rsidRDefault="00700512" w:rsidP="004635C4">
                            <w:pPr>
                              <w:spacing w:line="240" w:lineRule="auto"/>
                              <w:rPr>
                                <w:sz w:val="12"/>
                                <w:szCs w:val="12"/>
                              </w:rPr>
                            </w:pPr>
                            <w:r>
                              <w:rPr>
                                <w:bCs/>
                                <w:sz w:val="12"/>
                                <w:szCs w:val="12"/>
                              </w:rPr>
                              <w:t>информации нет</w: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14:anchorId="64298730" wp14:editId="28341B26">
                      <wp:simplePos x="0" y="0"/>
                      <wp:positionH relativeFrom="column">
                        <wp:posOffset>1587</wp:posOffset>
                      </wp:positionH>
                      <wp:positionV relativeFrom="paragraph">
                        <wp:posOffset>840105</wp:posOffset>
                      </wp:positionV>
                      <wp:extent cx="666750" cy="114300"/>
                      <wp:effectExtent l="0" t="0" r="0" b="0"/>
                      <wp:wrapNone/>
                      <wp:docPr id="215" name="Поле 215"/>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lumMod val="75000"/>
                                </a:sysClr>
                              </a:solidFill>
                              <a:ln w="6350">
                                <a:noFill/>
                              </a:ln>
                              <a:effectLst/>
                            </wps:spPr>
                            <wps:txbx>
                              <w:txbxContent>
                                <w:p w:rsidR="00700512" w:rsidRPr="0017290E" w:rsidRDefault="00700512" w:rsidP="004635C4">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8730" id="Поле 215" o:spid="_x0000_s1088" type="#_x0000_t202" style="position:absolute;margin-left:.1pt;margin-top:66.15pt;width:52.5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" fillcolor="#bfbfbf" stroked="f" strokeweight=".5pt">
                      <v:textbox inset="0,0,0,0">
                        <w:txbxContent>
                          <w:p w:rsidR="00700512" w:rsidRPr="0017290E" w:rsidRDefault="00700512" w:rsidP="004635C4">
                            <w:pPr>
                              <w:spacing w:line="240" w:lineRule="auto"/>
                              <w:rPr>
                                <w:sz w:val="12"/>
                                <w:szCs w:val="12"/>
                              </w:rPr>
                            </w:pPr>
                            <w:r>
                              <w:rPr>
                                <w:bCs/>
                                <w:sz w:val="12"/>
                                <w:szCs w:val="12"/>
                              </w:rPr>
                              <w:t>информации нет</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14:anchorId="72024B0E" wp14:editId="5D065883">
                      <wp:simplePos x="0" y="0"/>
                      <wp:positionH relativeFrom="column">
                        <wp:posOffset>4762</wp:posOffset>
                      </wp:positionH>
                      <wp:positionV relativeFrom="paragraph">
                        <wp:posOffset>973455</wp:posOffset>
                      </wp:positionV>
                      <wp:extent cx="666750" cy="114300"/>
                      <wp:effectExtent l="0" t="0" r="0" b="0"/>
                      <wp:wrapNone/>
                      <wp:docPr id="216" name="Поле 216"/>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lumMod val="75000"/>
                                </a:sysClr>
                              </a:solidFill>
                              <a:ln w="6350">
                                <a:noFill/>
                              </a:ln>
                              <a:effectLst/>
                            </wps:spPr>
                            <wps:txbx>
                              <w:txbxContent>
                                <w:p w:rsidR="00700512" w:rsidRPr="0017290E" w:rsidRDefault="00700512" w:rsidP="004635C4">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4B0E" id="Поле 216" o:spid="_x0000_s1089" type="#_x0000_t202" style="position:absolute;margin-left:.35pt;margin-top:76.65pt;width:52.5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" fillcolor="#bfbfbf" stroked="f" strokeweight=".5pt">
                      <v:textbox inset="0,0,0,0">
                        <w:txbxContent>
                          <w:p w:rsidR="00700512" w:rsidRPr="0017290E" w:rsidRDefault="00700512" w:rsidP="004635C4">
                            <w:pPr>
                              <w:spacing w:line="240" w:lineRule="auto"/>
                              <w:rPr>
                                <w:sz w:val="12"/>
                                <w:szCs w:val="12"/>
                              </w:rPr>
                            </w:pPr>
                            <w:r>
                              <w:rPr>
                                <w:bCs/>
                                <w:sz w:val="12"/>
                                <w:szCs w:val="12"/>
                              </w:rPr>
                              <w:t>информации нет</w:t>
                            </w:r>
                          </w:p>
                        </w:txbxContent>
                      </v:textbox>
                    </v:shape>
                  </w:pict>
                </mc:Fallback>
              </mc:AlternateContent>
            </w:r>
            <w:r>
              <w:rPr>
                <w:noProof/>
                <w:lang w:eastAsia="ru-RU"/>
              </w:rPr>
              <mc:AlternateContent>
                <mc:Choice Requires="wps">
                  <w:drawing>
                    <wp:anchor distT="0" distB="0" distL="114300" distR="114300" simplePos="0" relativeHeight="251680768" behindDoc="0" locked="0" layoutInCell="1" allowOverlap="1" wp14:anchorId="577E8051" wp14:editId="2B0D7E64">
                      <wp:simplePos x="0" y="0"/>
                      <wp:positionH relativeFrom="column">
                        <wp:posOffset>6350</wp:posOffset>
                      </wp:positionH>
                      <wp:positionV relativeFrom="paragraph">
                        <wp:posOffset>701358</wp:posOffset>
                      </wp:positionV>
                      <wp:extent cx="666750" cy="114300"/>
                      <wp:effectExtent l="0" t="0" r="0" b="0"/>
                      <wp:wrapNone/>
                      <wp:docPr id="214" name="Поле 214"/>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lumMod val="75000"/>
                                </a:sysClr>
                              </a:solidFill>
                              <a:ln w="6350">
                                <a:noFill/>
                              </a:ln>
                              <a:effectLst/>
                            </wps:spPr>
                            <wps:txbx>
                              <w:txbxContent>
                                <w:p w:rsidR="00700512" w:rsidRPr="0017290E" w:rsidRDefault="00700512" w:rsidP="004635C4">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E8051" id="Поле 214" o:spid="_x0000_s1090" type="#_x0000_t202" style="position:absolute;margin-left:.5pt;margin-top:55.25pt;width:52.5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" fillcolor="#bfbfbf" stroked="f" strokeweight=".5pt">
                      <v:textbox inset="0,0,0,0">
                        <w:txbxContent>
                          <w:p w:rsidR="00700512" w:rsidRPr="0017290E" w:rsidRDefault="00700512" w:rsidP="004635C4">
                            <w:pPr>
                              <w:spacing w:line="240" w:lineRule="auto"/>
                              <w:rPr>
                                <w:sz w:val="12"/>
                                <w:szCs w:val="12"/>
                              </w:rPr>
                            </w:pPr>
                            <w:r>
                              <w:rPr>
                                <w:bCs/>
                                <w:sz w:val="12"/>
                                <w:szCs w:val="12"/>
                              </w:rPr>
                              <w:t>информации нет</w:t>
                            </w:r>
                          </w:p>
                        </w:txbxContent>
                      </v:textbox>
                    </v:shape>
                  </w:pict>
                </mc:Fallback>
              </mc:AlternateContent>
            </w:r>
            <w:r w:rsidRPr="00151BDA">
              <w:rPr>
                <w:rFonts w:eastAsia="Calibri" w:cs="Arial"/>
                <w:noProof/>
                <w:lang w:eastAsia="ru-RU"/>
              </w:rPr>
              <w:drawing>
                <wp:anchor distT="0" distB="0" distL="114300" distR="114300" simplePos="0" relativeHeight="251679744" behindDoc="0" locked="0" layoutInCell="1" allowOverlap="1" wp14:anchorId="3FB6896F" wp14:editId="58C34FA0">
                  <wp:simplePos x="0" y="0"/>
                  <wp:positionH relativeFrom="column">
                    <wp:posOffset>-13335</wp:posOffset>
                  </wp:positionH>
                  <wp:positionV relativeFrom="paragraph">
                    <wp:posOffset>-3175</wp:posOffset>
                  </wp:positionV>
                  <wp:extent cx="3034665" cy="2502535"/>
                  <wp:effectExtent l="0" t="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29460" t="15787" b="16"/>
                          <a:stretch/>
                        </pic:blipFill>
                        <pic:spPr bwMode="auto">
                          <a:xfrm>
                            <a:off x="0" y="0"/>
                            <a:ext cx="3034665" cy="25025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79" w:type="dxa"/>
            <w:vMerge w:val="restart"/>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r w:rsidRPr="00151BDA">
              <w:rPr>
                <w:rFonts w:eastAsia="Calibri" w:cs="Arial"/>
                <w:noProof/>
                <w:lang w:eastAsia="ru-RU"/>
              </w:rPr>
              <w:drawing>
                <wp:anchor distT="0" distB="0" distL="114300" distR="114300" simplePos="0" relativeHeight="251678720" behindDoc="0" locked="0" layoutInCell="1" allowOverlap="1" wp14:anchorId="57D280F8" wp14:editId="41AA8DC0">
                  <wp:simplePos x="0" y="0"/>
                  <wp:positionH relativeFrom="column">
                    <wp:posOffset>36195</wp:posOffset>
                  </wp:positionH>
                  <wp:positionV relativeFrom="paragraph">
                    <wp:posOffset>1118870</wp:posOffset>
                  </wp:positionV>
                  <wp:extent cx="991235" cy="1130300"/>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1235" cy="11303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84864" behindDoc="0" locked="0" layoutInCell="1" allowOverlap="1" wp14:anchorId="470CC88E" wp14:editId="5076C634">
                      <wp:simplePos x="0" y="0"/>
                      <wp:positionH relativeFrom="column">
                        <wp:posOffset>55880</wp:posOffset>
                      </wp:positionH>
                      <wp:positionV relativeFrom="paragraph">
                        <wp:posOffset>1148715</wp:posOffset>
                      </wp:positionV>
                      <wp:extent cx="666750" cy="114300"/>
                      <wp:effectExtent l="0" t="0" r="0" b="0"/>
                      <wp:wrapNone/>
                      <wp:docPr id="235" name="Поле 235"/>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solidFill>
                              <a:ln w="6350">
                                <a:noFill/>
                              </a:ln>
                              <a:effectLst/>
                            </wps:spPr>
                            <wps:txbx>
                              <w:txbxContent>
                                <w:p w:rsidR="00700512" w:rsidRPr="00761B01" w:rsidRDefault="00700512" w:rsidP="004635C4">
                                  <w:pPr>
                                    <w:spacing w:line="240" w:lineRule="auto"/>
                                    <w:rPr>
                                      <w:b/>
                                      <w:sz w:val="12"/>
                                      <w:szCs w:val="12"/>
                                    </w:rPr>
                                  </w:pPr>
                                  <w:r>
                                    <w:rPr>
                                      <w:b/>
                                      <w:bCs/>
                                      <w:sz w:val="12"/>
                                      <w:szCs w:val="12"/>
                                    </w:rPr>
                                    <w:t>Частотность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C88E" id="Поле 235" o:spid="_x0000_s1091" type="#_x0000_t202" style="position:absolute;margin-left:4.4pt;margin-top:90.45pt;width:52.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" fillcolor="window" stroked="f" strokeweight=".5pt">
                      <v:textbox inset="0,0,0,0">
                        <w:txbxContent>
                          <w:p w:rsidR="00700512" w:rsidRPr="00761B01" w:rsidRDefault="00700512" w:rsidP="004635C4">
                            <w:pPr>
                              <w:spacing w:line="240" w:lineRule="auto"/>
                              <w:rPr>
                                <w:b/>
                                <w:sz w:val="12"/>
                                <w:szCs w:val="12"/>
                              </w:rPr>
                            </w:pPr>
                            <w:r>
                              <w:rPr>
                                <w:b/>
                                <w:bCs/>
                                <w:sz w:val="12"/>
                                <w:szCs w:val="12"/>
                              </w:rPr>
                              <w:t>Частотность</w:t>
                            </w:r>
                          </w:p>
                        </w:txbxContent>
                      </v:textbox>
                    </v:shape>
                  </w:pict>
                </mc:Fallback>
              </mc:AlternateContent>
            </w:r>
          </w:p>
        </w:tc>
      </w:tr>
      <w:tr w:rsidR="004635C4" w:rsidRPr="00151BDA" w:rsidTr="004635C4">
        <w:trPr>
          <w:trHeight w:val="207"/>
        </w:trPr>
        <w:tc>
          <w:tcPr>
            <w:tcW w:w="74" w:type="dxa"/>
            <w:tcBorders>
              <w:top w:val="nil"/>
              <w:left w:val="single" w:sz="12" w:space="0" w:color="0070C0"/>
              <w:bottom w:val="nil"/>
            </w:tcBorders>
            <w:vAlign w:val="center"/>
          </w:tcPr>
          <w:p w:rsidR="004635C4" w:rsidRPr="00C85C64" w:rsidRDefault="004635C4" w:rsidP="00145374">
            <w:pPr>
              <w:spacing w:line="240" w:lineRule="auto"/>
              <w:ind w:left="40"/>
              <w:rPr>
                <w:rFonts w:eastAsia="Calibri" w:cs="Times New Roman"/>
                <w:sz w:val="12"/>
                <w:szCs w:val="12"/>
              </w:rPr>
            </w:pPr>
          </w:p>
        </w:tc>
        <w:tc>
          <w:tcPr>
            <w:tcW w:w="1569" w:type="dxa"/>
            <w:vAlign w:val="center"/>
          </w:tcPr>
          <w:p w:rsidR="004635C4" w:rsidRPr="00C85C64" w:rsidRDefault="004635C4" w:rsidP="00145374">
            <w:pPr>
              <w:spacing w:line="240" w:lineRule="auto"/>
              <w:ind w:left="34"/>
              <w:rPr>
                <w:rFonts w:ascii="Times New Roman" w:eastAsia="Calibri" w:hAnsi="Times New Roman" w:cs="Times New Roman"/>
                <w:sz w:val="12"/>
                <w:szCs w:val="12"/>
              </w:rPr>
            </w:pPr>
            <w:r w:rsidRPr="0017290E">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 </w:t>
            </w:r>
            <w:r w:rsidRPr="00C85C64">
              <w:rPr>
                <w:rFonts w:ascii="Times New Roman" w:eastAsia="Calibri" w:hAnsi="Times New Roman" w:cs="Times New Roman"/>
                <w:sz w:val="12"/>
                <w:szCs w:val="12"/>
              </w:rPr>
              <w:t>2</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rPr>
            </w:pPr>
            <w:r w:rsidRPr="00240341">
              <w:rPr>
                <w:rFonts w:ascii="Times New Roman" w:eastAsia="Calibri" w:hAnsi="Times New Roman" w:cs="Times New Roman"/>
                <w:sz w:val="12"/>
                <w:szCs w:val="12"/>
              </w:rPr>
              <w:t xml:space="preserve">Испытание </w:t>
            </w:r>
            <w:r w:rsidRPr="00C85C64">
              <w:rPr>
                <w:rFonts w:ascii="Times New Roman" w:eastAsia="Calibri" w:hAnsi="Times New Roman" w:cs="Times New Roman"/>
                <w:sz w:val="12"/>
                <w:szCs w:val="12"/>
              </w:rPr>
              <w:t>2</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rPr>
            </w:pPr>
            <w:r w:rsidRPr="00C85C64">
              <w:rPr>
                <w:rFonts w:ascii="Times New Roman" w:eastAsia="Calibri" w:hAnsi="Times New Roman" w:cs="Times New Roman"/>
                <w:sz w:val="14"/>
                <w:szCs w:val="14"/>
              </w:rPr>
              <w:t>7</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8"/>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sidRPr="0017290E">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3</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 xml:space="preserve">Испытание </w:t>
            </w:r>
            <w:r>
              <w:rPr>
                <w:rFonts w:ascii="Times New Roman" w:eastAsia="Calibri" w:hAnsi="Times New Roman" w:cs="Times New Roman"/>
                <w:sz w:val="12"/>
                <w:szCs w:val="12"/>
                <w:lang w:val="en-US"/>
              </w:rPr>
              <w:t>3</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8</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sidRPr="0017290E">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4</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 xml:space="preserve">Испытание </w:t>
            </w:r>
            <w:r>
              <w:rPr>
                <w:rFonts w:ascii="Times New Roman" w:eastAsia="Calibri" w:hAnsi="Times New Roman" w:cs="Times New Roman"/>
                <w:sz w:val="12"/>
                <w:szCs w:val="12"/>
                <w:lang w:val="en-US"/>
              </w:rPr>
              <w:t>4</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2</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sidRPr="0017290E">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5</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 xml:space="preserve">Испытание </w:t>
            </w:r>
            <w:r>
              <w:rPr>
                <w:rFonts w:ascii="Times New Roman" w:eastAsia="Calibri" w:hAnsi="Times New Roman" w:cs="Times New Roman"/>
                <w:sz w:val="12"/>
                <w:szCs w:val="12"/>
                <w:lang w:val="en-US"/>
              </w:rPr>
              <w:t>5</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8</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21"/>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sidRPr="0017290E">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6</w:t>
            </w:r>
          </w:p>
        </w:tc>
        <w:tc>
          <w:tcPr>
            <w:tcW w:w="896" w:type="dxa"/>
            <w:shd w:val="clear" w:color="auto" w:fill="BFBFBF" w:themeFill="background1" w:themeFillShade="BF"/>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 xml:space="preserve">Испытание </w:t>
            </w:r>
            <w:r>
              <w:rPr>
                <w:rFonts w:ascii="Times New Roman" w:eastAsia="Calibri" w:hAnsi="Times New Roman" w:cs="Times New Roman"/>
                <w:sz w:val="12"/>
                <w:szCs w:val="12"/>
                <w:lang w:val="en-US"/>
              </w:rPr>
              <w:t>6</w:t>
            </w:r>
          </w:p>
        </w:tc>
        <w:tc>
          <w:tcPr>
            <w:tcW w:w="698" w:type="dxa"/>
            <w:shd w:val="clear" w:color="auto" w:fill="BFBFBF" w:themeFill="background1" w:themeFillShade="BF"/>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7</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194"/>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7</w:t>
            </w:r>
          </w:p>
        </w:tc>
        <w:tc>
          <w:tcPr>
            <w:tcW w:w="896" w:type="dxa"/>
            <w:shd w:val="clear" w:color="auto" w:fill="BFBFBF" w:themeFill="background1" w:themeFillShade="BF"/>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 xml:space="preserve">Испытание </w:t>
            </w:r>
            <w:r>
              <w:rPr>
                <w:rFonts w:ascii="Times New Roman" w:eastAsia="Calibri" w:hAnsi="Times New Roman" w:cs="Times New Roman"/>
                <w:sz w:val="12"/>
                <w:szCs w:val="12"/>
                <w:lang w:val="en-US"/>
              </w:rPr>
              <w:t>7</w:t>
            </w:r>
          </w:p>
        </w:tc>
        <w:tc>
          <w:tcPr>
            <w:tcW w:w="698" w:type="dxa"/>
            <w:shd w:val="clear" w:color="auto" w:fill="BFBFBF" w:themeFill="background1" w:themeFillShade="BF"/>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10</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8"/>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8</w:t>
            </w:r>
          </w:p>
        </w:tc>
        <w:tc>
          <w:tcPr>
            <w:tcW w:w="896" w:type="dxa"/>
            <w:shd w:val="clear" w:color="auto" w:fill="BFBFBF" w:themeFill="background1" w:themeFillShade="BF"/>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 xml:space="preserve">Испытание </w:t>
            </w:r>
            <w:r>
              <w:rPr>
                <w:rFonts w:ascii="Times New Roman" w:eastAsia="Calibri" w:hAnsi="Times New Roman" w:cs="Times New Roman"/>
                <w:sz w:val="12"/>
                <w:szCs w:val="12"/>
                <w:lang w:val="en-US"/>
              </w:rPr>
              <w:t>8</w:t>
            </w:r>
          </w:p>
        </w:tc>
        <w:tc>
          <w:tcPr>
            <w:tcW w:w="698" w:type="dxa"/>
            <w:shd w:val="clear" w:color="auto" w:fill="BFBFBF" w:themeFill="background1" w:themeFillShade="BF"/>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16</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 xml:space="preserve">Транспортное </w:t>
            </w:r>
            <w:r w:rsidRPr="00240341">
              <w:rPr>
                <w:rFonts w:ascii="Times New Roman" w:eastAsia="Calibri" w:hAnsi="Times New Roman" w:cs="Times New Roman"/>
                <w:sz w:val="12"/>
                <w:szCs w:val="12"/>
              </w:rPr>
              <w:t>средство</w:t>
            </w:r>
            <w:r w:rsidRPr="00240341">
              <w:rPr>
                <w:rFonts w:ascii="Times New Roman" w:eastAsia="Calibri" w:hAnsi="Times New Roman" w:cs="Times New Roman"/>
                <w:sz w:val="12"/>
                <w:szCs w:val="12"/>
                <w:lang w:val="en-US"/>
              </w:rPr>
              <w:t xml:space="preserve"> 9</w:t>
            </w:r>
          </w:p>
        </w:tc>
        <w:tc>
          <w:tcPr>
            <w:tcW w:w="896" w:type="dxa"/>
            <w:shd w:val="clear" w:color="auto" w:fill="BFBFBF" w:themeFill="background1" w:themeFillShade="BF"/>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 xml:space="preserve">Испытание </w:t>
            </w:r>
            <w:r>
              <w:rPr>
                <w:rFonts w:ascii="Times New Roman" w:eastAsia="Calibri" w:hAnsi="Times New Roman" w:cs="Times New Roman"/>
                <w:sz w:val="12"/>
                <w:szCs w:val="12"/>
                <w:lang w:val="en-US"/>
              </w:rPr>
              <w:t>9</w:t>
            </w:r>
          </w:p>
        </w:tc>
        <w:tc>
          <w:tcPr>
            <w:tcW w:w="698" w:type="dxa"/>
            <w:shd w:val="clear" w:color="auto" w:fill="BFBFBF" w:themeFill="background1" w:themeFillShade="BF"/>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7</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10</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Испытание 1</w:t>
            </w:r>
            <w:r>
              <w:rPr>
                <w:rFonts w:ascii="Times New Roman" w:eastAsia="Calibri" w:hAnsi="Times New Roman" w:cs="Times New Roman"/>
                <w:sz w:val="12"/>
                <w:szCs w:val="12"/>
                <w:lang w:val="en-US"/>
              </w:rPr>
              <w:t>0</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15</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21"/>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11</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Испытание 1</w:t>
            </w:r>
            <w:r>
              <w:rPr>
                <w:rFonts w:ascii="Times New Roman" w:eastAsia="Calibri" w:hAnsi="Times New Roman" w:cs="Times New Roman"/>
                <w:sz w:val="12"/>
                <w:szCs w:val="12"/>
                <w:lang w:val="en-US"/>
              </w:rPr>
              <w:t>1</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14</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193"/>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12</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Испытание 1</w:t>
            </w:r>
            <w:r>
              <w:rPr>
                <w:rFonts w:ascii="Times New Roman" w:eastAsia="Calibri" w:hAnsi="Times New Roman" w:cs="Times New Roman"/>
                <w:sz w:val="12"/>
                <w:szCs w:val="12"/>
                <w:lang w:val="en-US"/>
              </w:rPr>
              <w:t>2</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2</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21"/>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Тран</w:t>
            </w:r>
            <w:r>
              <w:rPr>
                <w:rFonts w:ascii="Times New Roman" w:eastAsia="Calibri" w:hAnsi="Times New Roman" w:cs="Times New Roman"/>
                <w:sz w:val="12"/>
                <w:szCs w:val="12"/>
              </w:rPr>
              <w:t>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13</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Испытание 1</w:t>
            </w:r>
            <w:r>
              <w:rPr>
                <w:rFonts w:ascii="Times New Roman" w:eastAsia="Calibri" w:hAnsi="Times New Roman" w:cs="Times New Roman"/>
                <w:sz w:val="12"/>
                <w:szCs w:val="12"/>
                <w:lang w:val="en-US"/>
              </w:rPr>
              <w:t>3</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3</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14</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Испытание 1</w:t>
            </w:r>
            <w:r>
              <w:rPr>
                <w:rFonts w:ascii="Times New Roman" w:eastAsia="Calibri" w:hAnsi="Times New Roman" w:cs="Times New Roman"/>
                <w:sz w:val="12"/>
                <w:szCs w:val="12"/>
                <w:lang w:val="en-US"/>
              </w:rPr>
              <w:t>4</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5</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15</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Испытание 1</w:t>
            </w:r>
            <w:r>
              <w:rPr>
                <w:rFonts w:ascii="Times New Roman" w:eastAsia="Calibri" w:hAnsi="Times New Roman" w:cs="Times New Roman"/>
                <w:sz w:val="12"/>
                <w:szCs w:val="12"/>
                <w:lang w:val="en-US"/>
              </w:rPr>
              <w:t>5</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5</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16</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Испытание 1</w:t>
            </w:r>
            <w:r>
              <w:rPr>
                <w:rFonts w:ascii="Times New Roman" w:eastAsia="Calibri" w:hAnsi="Times New Roman" w:cs="Times New Roman"/>
                <w:sz w:val="12"/>
                <w:szCs w:val="12"/>
                <w:lang w:val="en-US"/>
              </w:rPr>
              <w:t>6</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8</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tcBorders>
              <w:bottom w:val="single" w:sz="4" w:space="0" w:color="auto"/>
            </w:tcBorders>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17</w:t>
            </w:r>
          </w:p>
        </w:tc>
        <w:tc>
          <w:tcPr>
            <w:tcW w:w="896" w:type="dxa"/>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Испытание 1</w:t>
            </w:r>
            <w:r>
              <w:rPr>
                <w:rFonts w:ascii="Times New Roman" w:eastAsia="Calibri" w:hAnsi="Times New Roman" w:cs="Times New Roman"/>
                <w:sz w:val="12"/>
                <w:szCs w:val="12"/>
                <w:lang w:val="en-US"/>
              </w:rPr>
              <w:t>7</w:t>
            </w:r>
          </w:p>
        </w:tc>
        <w:tc>
          <w:tcPr>
            <w:tcW w:w="698" w:type="dxa"/>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6</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7"/>
        </w:trPr>
        <w:tc>
          <w:tcPr>
            <w:tcW w:w="74" w:type="dxa"/>
            <w:tcBorders>
              <w:top w:val="nil"/>
              <w:left w:val="single" w:sz="12" w:space="0" w:color="0070C0"/>
              <w:bottom w:val="nil"/>
            </w:tcBorders>
            <w:vAlign w:val="center"/>
          </w:tcPr>
          <w:p w:rsidR="004635C4" w:rsidRPr="00240341" w:rsidRDefault="004635C4" w:rsidP="00145374">
            <w:pPr>
              <w:spacing w:line="240" w:lineRule="auto"/>
              <w:ind w:left="40"/>
              <w:rPr>
                <w:rFonts w:eastAsia="Calibri" w:cs="Times New Roman"/>
                <w:sz w:val="12"/>
                <w:szCs w:val="12"/>
                <w:lang w:val="en-US"/>
              </w:rPr>
            </w:pPr>
          </w:p>
        </w:tc>
        <w:tc>
          <w:tcPr>
            <w:tcW w:w="1569" w:type="dxa"/>
            <w:tcBorders>
              <w:bottom w:val="single" w:sz="4" w:space="0" w:color="auto"/>
            </w:tcBorders>
            <w:vAlign w:val="center"/>
          </w:tcPr>
          <w:p w:rsidR="004635C4" w:rsidRPr="00240341" w:rsidRDefault="004635C4" w:rsidP="00145374">
            <w:pPr>
              <w:spacing w:line="240" w:lineRule="auto"/>
              <w:ind w:left="34"/>
              <w:rPr>
                <w:rFonts w:ascii="Times New Roman" w:eastAsia="Calibri" w:hAnsi="Times New Roman" w:cs="Times New Roman"/>
                <w:sz w:val="12"/>
                <w:szCs w:val="12"/>
                <w:lang w:val="en-US"/>
              </w:rPr>
            </w:pPr>
            <w:r>
              <w:rPr>
                <w:rFonts w:ascii="Times New Roman" w:eastAsia="Calibri" w:hAnsi="Times New Roman" w:cs="Times New Roman"/>
                <w:sz w:val="12"/>
                <w:szCs w:val="12"/>
              </w:rPr>
              <w:t>Транспортное</w:t>
            </w:r>
            <w:r w:rsidRPr="00240341">
              <w:rPr>
                <w:rFonts w:ascii="Times New Roman" w:eastAsia="Calibri" w:hAnsi="Times New Roman" w:cs="Times New Roman"/>
                <w:sz w:val="12"/>
                <w:szCs w:val="12"/>
              </w:rPr>
              <w:t xml:space="preserve"> средство</w:t>
            </w:r>
            <w:r w:rsidRPr="00240341">
              <w:rPr>
                <w:rFonts w:ascii="Times New Roman" w:eastAsia="Calibri" w:hAnsi="Times New Roman" w:cs="Times New Roman"/>
                <w:sz w:val="12"/>
                <w:szCs w:val="12"/>
                <w:lang w:val="en-US"/>
              </w:rPr>
              <w:t xml:space="preserve"> 18</w:t>
            </w:r>
          </w:p>
        </w:tc>
        <w:tc>
          <w:tcPr>
            <w:tcW w:w="896" w:type="dxa"/>
            <w:tcBorders>
              <w:bottom w:val="single" w:sz="4" w:space="0" w:color="auto"/>
            </w:tcBorders>
            <w:vAlign w:val="center"/>
          </w:tcPr>
          <w:p w:rsidR="004635C4" w:rsidRPr="00C85C64" w:rsidRDefault="004635C4" w:rsidP="00145374">
            <w:pPr>
              <w:spacing w:line="240" w:lineRule="auto"/>
              <w:ind w:left="40"/>
              <w:rPr>
                <w:rFonts w:ascii="Times New Roman" w:eastAsia="Calibri" w:hAnsi="Times New Roman" w:cs="Times New Roman"/>
                <w:sz w:val="12"/>
                <w:szCs w:val="12"/>
                <w:lang w:val="en-US"/>
              </w:rPr>
            </w:pPr>
            <w:r w:rsidRPr="00240341">
              <w:rPr>
                <w:rFonts w:ascii="Times New Roman" w:eastAsia="Calibri" w:hAnsi="Times New Roman" w:cs="Times New Roman"/>
                <w:sz w:val="12"/>
                <w:szCs w:val="12"/>
              </w:rPr>
              <w:t>Испытание 1</w:t>
            </w:r>
            <w:r>
              <w:rPr>
                <w:rFonts w:ascii="Times New Roman" w:eastAsia="Calibri" w:hAnsi="Times New Roman" w:cs="Times New Roman"/>
                <w:sz w:val="12"/>
                <w:szCs w:val="12"/>
                <w:lang w:val="en-US"/>
              </w:rPr>
              <w:t>8</w:t>
            </w:r>
          </w:p>
        </w:tc>
        <w:tc>
          <w:tcPr>
            <w:tcW w:w="698" w:type="dxa"/>
            <w:tcBorders>
              <w:bottom w:val="single" w:sz="4" w:space="0" w:color="auto"/>
            </w:tcBorders>
            <w:vAlign w:val="center"/>
          </w:tcPr>
          <w:p w:rsidR="004635C4" w:rsidRPr="00C85C64" w:rsidRDefault="004635C4" w:rsidP="00145374">
            <w:pPr>
              <w:spacing w:line="240" w:lineRule="auto"/>
              <w:jc w:val="center"/>
              <w:rPr>
                <w:rFonts w:ascii="Times New Roman" w:eastAsia="Calibri" w:hAnsi="Times New Roman" w:cs="Times New Roman"/>
                <w:sz w:val="14"/>
                <w:szCs w:val="14"/>
                <w:lang w:val="en-US"/>
              </w:rPr>
            </w:pPr>
            <w:r w:rsidRPr="00C85C64">
              <w:rPr>
                <w:rFonts w:ascii="Times New Roman" w:eastAsia="Calibri" w:hAnsi="Times New Roman" w:cs="Times New Roman"/>
                <w:sz w:val="14"/>
                <w:szCs w:val="14"/>
                <w:lang w:val="en-US"/>
              </w:rPr>
              <w:t>6</w:t>
            </w:r>
          </w:p>
        </w:tc>
        <w:tc>
          <w:tcPr>
            <w:tcW w:w="4761" w:type="dxa"/>
            <w:gridSpan w:val="19"/>
            <w:vMerge/>
            <w:tcBorders>
              <w:right w:val="nil"/>
            </w:tcBorders>
          </w:tcPr>
          <w:p w:rsidR="004635C4" w:rsidRPr="00151BDA" w:rsidRDefault="004635C4" w:rsidP="00145374">
            <w:pPr>
              <w:spacing w:line="240" w:lineRule="auto"/>
              <w:rPr>
                <w:rFonts w:eastAsia="Calibri" w:cs="Arial"/>
                <w:sz w:val="10"/>
                <w:szCs w:val="10"/>
              </w:rPr>
            </w:pPr>
          </w:p>
        </w:tc>
        <w:tc>
          <w:tcPr>
            <w:tcW w:w="1679" w:type="dxa"/>
            <w:vMerge/>
            <w:tcBorders>
              <w:top w:val="nil"/>
              <w:left w:val="nil"/>
              <w:bottom w:val="nil"/>
              <w:right w:val="single" w:sz="12" w:space="0" w:color="0070C0"/>
            </w:tcBorders>
          </w:tcPr>
          <w:p w:rsidR="004635C4" w:rsidRPr="00151BDA" w:rsidRDefault="004635C4" w:rsidP="00145374">
            <w:pPr>
              <w:spacing w:line="240" w:lineRule="auto"/>
              <w:rPr>
                <w:rFonts w:eastAsia="Calibri" w:cs="Arial"/>
                <w:sz w:val="10"/>
                <w:szCs w:val="10"/>
              </w:rPr>
            </w:pPr>
          </w:p>
        </w:tc>
      </w:tr>
      <w:tr w:rsidR="004635C4" w:rsidRPr="00151BDA" w:rsidTr="004635C4">
        <w:trPr>
          <w:trHeight w:val="204"/>
        </w:trPr>
        <w:tc>
          <w:tcPr>
            <w:tcW w:w="1643" w:type="dxa"/>
            <w:gridSpan w:val="2"/>
            <w:tcBorders>
              <w:top w:val="nil"/>
              <w:left w:val="single" w:sz="12" w:space="0" w:color="0070C0"/>
              <w:bottom w:val="single" w:sz="12" w:space="0" w:color="0070C0"/>
              <w:right w:val="nil"/>
            </w:tcBorders>
          </w:tcPr>
          <w:p w:rsidR="004635C4" w:rsidRPr="00151BDA" w:rsidRDefault="004635C4" w:rsidP="00145374">
            <w:pPr>
              <w:spacing w:line="240" w:lineRule="auto"/>
              <w:rPr>
                <w:rFonts w:eastAsia="Calibri" w:cs="Arial"/>
                <w:sz w:val="10"/>
                <w:szCs w:val="10"/>
              </w:rPr>
            </w:pPr>
          </w:p>
        </w:tc>
        <w:tc>
          <w:tcPr>
            <w:tcW w:w="896" w:type="dxa"/>
            <w:tcBorders>
              <w:left w:val="nil"/>
              <w:bottom w:val="single" w:sz="12" w:space="0" w:color="0070C0"/>
              <w:right w:val="nil"/>
            </w:tcBorders>
          </w:tcPr>
          <w:p w:rsidR="004635C4" w:rsidRPr="00151BDA" w:rsidRDefault="004635C4" w:rsidP="00145374">
            <w:pPr>
              <w:spacing w:line="240" w:lineRule="auto"/>
              <w:rPr>
                <w:rFonts w:eastAsia="Calibri" w:cs="Arial"/>
                <w:sz w:val="10"/>
                <w:szCs w:val="10"/>
              </w:rPr>
            </w:pPr>
          </w:p>
        </w:tc>
        <w:tc>
          <w:tcPr>
            <w:tcW w:w="698" w:type="dxa"/>
            <w:tcBorders>
              <w:left w:val="nil"/>
              <w:bottom w:val="single" w:sz="12" w:space="0" w:color="0070C0"/>
              <w:right w:val="nil"/>
            </w:tcBorders>
          </w:tcPr>
          <w:p w:rsidR="004635C4" w:rsidRPr="00151BDA" w:rsidRDefault="004635C4" w:rsidP="00145374">
            <w:pPr>
              <w:spacing w:line="240" w:lineRule="auto"/>
              <w:rPr>
                <w:rFonts w:eastAsia="Calibri" w:cs="Arial"/>
                <w:sz w:val="10"/>
                <w:szCs w:val="10"/>
              </w:rPr>
            </w:pPr>
          </w:p>
        </w:tc>
        <w:tc>
          <w:tcPr>
            <w:tcW w:w="4761" w:type="dxa"/>
            <w:gridSpan w:val="19"/>
            <w:vMerge/>
            <w:tcBorders>
              <w:left w:val="nil"/>
              <w:bottom w:val="single" w:sz="12" w:space="0" w:color="0070C0"/>
              <w:right w:val="nil"/>
            </w:tcBorders>
          </w:tcPr>
          <w:p w:rsidR="004635C4" w:rsidRPr="00151BDA" w:rsidRDefault="004635C4" w:rsidP="00145374">
            <w:pPr>
              <w:spacing w:line="240" w:lineRule="auto"/>
              <w:rPr>
                <w:rFonts w:eastAsia="Calibri" w:cs="Arial"/>
                <w:sz w:val="10"/>
                <w:szCs w:val="10"/>
              </w:rPr>
            </w:pPr>
          </w:p>
        </w:tc>
        <w:tc>
          <w:tcPr>
            <w:tcW w:w="1679" w:type="dxa"/>
            <w:tcBorders>
              <w:top w:val="nil"/>
              <w:left w:val="nil"/>
              <w:bottom w:val="single" w:sz="12" w:space="0" w:color="0070C0"/>
              <w:right w:val="single" w:sz="12" w:space="0" w:color="0070C0"/>
            </w:tcBorders>
          </w:tcPr>
          <w:p w:rsidR="004635C4" w:rsidRPr="00151BDA" w:rsidRDefault="004635C4" w:rsidP="00145374">
            <w:pPr>
              <w:spacing w:line="240" w:lineRule="auto"/>
              <w:rPr>
                <w:rFonts w:eastAsia="Calibri" w:cs="Arial"/>
                <w:sz w:val="10"/>
                <w:szCs w:val="10"/>
              </w:rPr>
            </w:pPr>
          </w:p>
        </w:tc>
      </w:tr>
    </w:tbl>
    <w:p w:rsidR="004635C4" w:rsidRPr="002E1B9D" w:rsidRDefault="004635C4" w:rsidP="00DA6E96">
      <w:pPr>
        <w:tabs>
          <w:tab w:val="left" w:pos="1701"/>
          <w:tab w:val="left" w:pos="2268"/>
          <w:tab w:val="left" w:pos="2835"/>
          <w:tab w:val="left" w:pos="3402"/>
          <w:tab w:val="left" w:pos="3969"/>
        </w:tabs>
        <w:spacing w:before="120" w:after="120"/>
        <w:ind w:left="1134" w:right="1134"/>
        <w:jc w:val="both"/>
        <w:rPr>
          <w:rFonts w:eastAsia="Times New Roman" w:cs="Times New Roman"/>
          <w:szCs w:val="20"/>
        </w:rPr>
      </w:pPr>
      <w:r w:rsidRPr="002E1B9D">
        <w:rPr>
          <w:rFonts w:eastAsia="Times New Roman" w:cs="Times New Roman"/>
          <w:szCs w:val="20"/>
        </w:rPr>
        <w:t>148.</w:t>
      </w:r>
      <w:r w:rsidRPr="002E1B9D">
        <w:rPr>
          <w:rFonts w:eastAsia="Times New Roman" w:cs="Times New Roman"/>
          <w:szCs w:val="20"/>
        </w:rPr>
        <w:tab/>
        <w:t>Исходя из указанных результатов, в реальных условиях сценарием, характеризующимся наибольшими перепадами температуры, является следующий: парковка транспортного средства на открытой стоянке (возможно, на ночь) при температуре –40 °</w:t>
      </w:r>
      <w:r w:rsidRPr="002E1B9D">
        <w:rPr>
          <w:rFonts w:eastAsia="Times New Roman" w:cs="Times New Roman"/>
          <w:szCs w:val="20"/>
          <w:lang w:val="en-GB"/>
        </w:rPr>
        <w:t>C</w:t>
      </w:r>
      <w:r w:rsidRPr="002E1B9D">
        <w:rPr>
          <w:rFonts w:eastAsia="Times New Roman" w:cs="Times New Roman"/>
          <w:szCs w:val="20"/>
        </w:rPr>
        <w:t>, запуск двигателя и нагревание</w:t>
      </w:r>
      <w:r w:rsidRPr="002E1B9D">
        <w:rPr>
          <w:rFonts w:eastAsia="Times New Roman" w:cs="Times New Roman"/>
          <w:b/>
          <w:szCs w:val="20"/>
        </w:rPr>
        <w:t xml:space="preserve"> </w:t>
      </w:r>
      <w:r w:rsidRPr="002E1B9D">
        <w:rPr>
          <w:rFonts w:eastAsia="Times New Roman" w:cs="Times New Roman"/>
          <w:bCs/>
          <w:szCs w:val="20"/>
        </w:rPr>
        <w:t xml:space="preserve">аккумуляторной батареи в процессе </w:t>
      </w:r>
      <w:r w:rsidRPr="002E1B9D">
        <w:rPr>
          <w:rFonts w:eastAsia="Times New Roman" w:cs="Times New Roman"/>
          <w:szCs w:val="20"/>
        </w:rPr>
        <w:t xml:space="preserve">эксплуатации </w:t>
      </w:r>
      <w:r w:rsidRPr="002E1B9D">
        <w:rPr>
          <w:rFonts w:eastAsia="Times New Roman" w:cs="Times New Roman"/>
          <w:bCs/>
          <w:szCs w:val="20"/>
        </w:rPr>
        <w:t xml:space="preserve">до максимальной температуры </w:t>
      </w:r>
      <w:r w:rsidRPr="002E1B9D">
        <w:rPr>
          <w:rFonts w:eastAsia="Times New Roman" w:cs="Times New Roman"/>
          <w:szCs w:val="20"/>
        </w:rPr>
        <w:t>60 °</w:t>
      </w:r>
      <w:r w:rsidRPr="002E1B9D">
        <w:rPr>
          <w:rFonts w:eastAsia="Times New Roman" w:cs="Times New Roman"/>
          <w:szCs w:val="20"/>
          <w:lang w:val="en-GB"/>
        </w:rPr>
        <w:t>C</w:t>
      </w:r>
      <w:r w:rsidRPr="002E1B9D">
        <w:rPr>
          <w:rFonts w:eastAsia="Times New Roman" w:cs="Times New Roman"/>
          <w:szCs w:val="20"/>
        </w:rPr>
        <w:t>.</w:t>
      </w:r>
    </w:p>
    <w:p w:rsidR="004635C4" w:rsidRPr="002E1B9D" w:rsidRDefault="004635C4" w:rsidP="00145374">
      <w:pPr>
        <w:pStyle w:val="H4GR"/>
      </w:pPr>
      <w:r w:rsidRPr="002E1B9D">
        <w:tab/>
      </w:r>
      <w:r w:rsidRPr="002E1B9D">
        <w:rPr>
          <w:lang w:val="en-GB"/>
        </w:rPr>
        <w:t>c</w:t>
      </w:r>
      <w:r w:rsidRPr="002E1B9D">
        <w:t>)</w:t>
      </w:r>
      <w:r w:rsidRPr="002E1B9D">
        <w:tab/>
        <w:t xml:space="preserve">Огнестойкость (пункты 5.4.4 и 6.2.4 настоящих </w:t>
      </w:r>
      <w:r>
        <w:t>ГТП ООН</w:t>
      </w:r>
      <w:r w:rsidRPr="002E1B9D">
        <w:t>)</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149.</w:t>
      </w:r>
      <w:r w:rsidRPr="002E1B9D">
        <w:rPr>
          <w:rFonts w:eastAsia="Times New Roman" w:cs="Times New Roman"/>
          <w:szCs w:val="20"/>
        </w:rPr>
        <w:tab/>
        <w:t>Это испытание ставит целью удостовериться, что у водителя и пассажиров имеется достаточно времени, чтобы покинуть транспортное средство при воздействии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Кроме того, уровень требований эквивалентен минимальному уровню безопасности, установленному применительно к существующим транспортным средствам, работающим на жидком топливе, а технические требования аналогичны тем, которые предъявляются к пластмассовым топливным бакам согласно Правилам № 34 ООН. Несмотря на отсутствие конкретных данных в отношении требуемого запаса времени для целей эвакуации, практический опыт выполнения предписаний Правил № 34 ООН показывает, что нормативные требования обеспечивают достаточный уровень эффективности в плане учета аспектов безопасности при воздействии огня с внешней стороны транспортного средства.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150.</w:t>
      </w:r>
      <w:r w:rsidRPr="002E1B9D">
        <w:rPr>
          <w:rFonts w:eastAsia="Times New Roman" w:cs="Times New Roman"/>
          <w:szCs w:val="20"/>
        </w:rPr>
        <w:tab/>
        <w:t xml:space="preserve">Этому испытанию надлежит подвергать </w:t>
      </w:r>
      <w:r w:rsidRPr="002E1B9D">
        <w:rPr>
          <w:rFonts w:eastAsia="Times New Roman" w:cs="Times New Roman"/>
          <w:iCs/>
          <w:szCs w:val="20"/>
        </w:rPr>
        <w:t>ПЭАС</w:t>
      </w:r>
      <w:r w:rsidRPr="002E1B9D">
        <w:rPr>
          <w:rFonts w:eastAsia="Times New Roman" w:cs="Times New Roman"/>
          <w:szCs w:val="20"/>
        </w:rPr>
        <w:t xml:space="preserve">, установленные в транспортном средстве на высоте ниже 1,5 м над уровнем грунта. Полутораметровый предел считается оптимальным, поскольку воздействие пламени на </w:t>
      </w:r>
      <w:r w:rsidRPr="002E1B9D">
        <w:rPr>
          <w:rFonts w:eastAsia="Times New Roman" w:cs="Times New Roman"/>
          <w:iCs/>
          <w:szCs w:val="20"/>
        </w:rPr>
        <w:t>ПЭАС</w:t>
      </w:r>
      <w:r w:rsidRPr="002E1B9D">
        <w:rPr>
          <w:rFonts w:eastAsia="Times New Roman" w:cs="Times New Roman"/>
          <w:szCs w:val="20"/>
        </w:rPr>
        <w:t>, установленное в транспортном средстве на такой высоте или выше, является незначительным ввиду того, что своеобразным «экраном», защищающим</w:t>
      </w:r>
      <w:r w:rsidRPr="002E1B9D">
        <w:rPr>
          <w:rFonts w:eastAsia="Times New Roman" w:cs="Times New Roman"/>
          <w:iCs/>
          <w:szCs w:val="20"/>
        </w:rPr>
        <w:t xml:space="preserve"> ПЭАС</w:t>
      </w:r>
      <w:r w:rsidRPr="002E1B9D">
        <w:rPr>
          <w:rFonts w:eastAsia="Times New Roman" w:cs="Times New Roman"/>
          <w:szCs w:val="20"/>
        </w:rPr>
        <w:t xml:space="preserve"> от горящего разлитого топлива, когда она установлена на высоте не ниже 1,5 м, выступают многочисленные элементы конструкции кузова транспортного средства.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151.</w:t>
      </w:r>
      <w:r w:rsidRPr="002E1B9D">
        <w:rPr>
          <w:rFonts w:eastAsia="Times New Roman" w:cs="Times New Roman"/>
          <w:szCs w:val="20"/>
        </w:rPr>
        <w:tab/>
        <w:t>В соответствии с Правилами № 34 ООН пластмассовые топливные баки должны трижды пройти одно и то же испытание (а именно, 60 с предварительного прогрева + 60 с непосредственного контакта с пламенем + 60 с косвенного контакта с пламенем). Поскольку результаты этих испытаний в значительной степени схожи (см.</w:t>
      </w:r>
      <w:r w:rsidR="00DA6E96">
        <w:rPr>
          <w:rFonts w:eastAsia="Times New Roman" w:cs="Times New Roman"/>
          <w:szCs w:val="20"/>
        </w:rPr>
        <w:t> </w:t>
      </w:r>
      <w:r w:rsidRPr="002E1B9D">
        <w:rPr>
          <w:rFonts w:eastAsia="Times New Roman" w:cs="Times New Roman"/>
          <w:szCs w:val="20"/>
        </w:rPr>
        <w:t>многократные испытания согласно Правилам № 34 ООН на рис. 15), то количество предусмотренных в пунктах 5.4.4 и 6.2.4 испытаний было сокращено с трех до одного. Чтобы компенсировать потенциальный</w:t>
      </w:r>
      <w:r w:rsidR="00DA6E96">
        <w:rPr>
          <w:rFonts w:eastAsia="Times New Roman" w:cs="Times New Roman"/>
          <w:szCs w:val="20"/>
        </w:rPr>
        <w:t xml:space="preserve"> разброс параметров воздействия </w:t>
      </w:r>
      <w:r w:rsidRPr="002E1B9D">
        <w:rPr>
          <w:rFonts w:eastAsia="Times New Roman" w:cs="Times New Roman"/>
          <w:szCs w:val="20"/>
        </w:rPr>
        <w:t>пламени, продолжительность фазы испытания, предусматривающей непосредственное воздействие, была увеличена на 10 с</w:t>
      </w:r>
      <w:r>
        <w:rPr>
          <w:rFonts w:eastAsia="Times New Roman" w:cs="Times New Roman"/>
          <w:szCs w:val="20"/>
        </w:rPr>
        <w:t>екунд</w:t>
      </w:r>
      <w:r w:rsidRPr="002E1B9D">
        <w:rPr>
          <w:rFonts w:eastAsia="Times New Roman" w:cs="Times New Roman"/>
          <w:szCs w:val="20"/>
        </w:rPr>
        <w:t>. Это увеличение на 10 с основано на данных экспериментов, которые представлены на рис. 15 ниже и в которых значения температуры измеряют на имитационном транспортном средстве во вр</w:t>
      </w:r>
      <w:r>
        <w:rPr>
          <w:rFonts w:eastAsia="Times New Roman" w:cs="Times New Roman"/>
          <w:szCs w:val="20"/>
        </w:rPr>
        <w:t>емя воздействия пламени в ходе трех</w:t>
      </w:r>
      <w:r w:rsidRPr="002E1B9D">
        <w:rPr>
          <w:rFonts w:eastAsia="Times New Roman" w:cs="Times New Roman"/>
          <w:szCs w:val="20"/>
        </w:rPr>
        <w:t xml:space="preserve"> испыт</w:t>
      </w:r>
      <w:r w:rsidR="00DA6E96">
        <w:rPr>
          <w:rFonts w:eastAsia="Times New Roman" w:cs="Times New Roman"/>
          <w:szCs w:val="20"/>
        </w:rPr>
        <w:t>аний, предусмотренных Правилами </w:t>
      </w:r>
      <w:r w:rsidRPr="002E1B9D">
        <w:rPr>
          <w:rFonts w:eastAsia="Times New Roman" w:cs="Times New Roman"/>
          <w:szCs w:val="20"/>
        </w:rPr>
        <w:t xml:space="preserve">№ 34 ООН (а именно, 60 с предварительного прогрева + 60 с непосредственного контакта с пламенем + 60 с косвенного контакта с пламенем), а также в рамках модифицированных вариантов испытания, предусмотренного этими же Правилами (например, 90 с непосредственного воздействия при отсутствии предварительного прогрева и 60 с непосредственного воздействия при отсутствии предварительного прогрева). Эти кривые также подтверждают, что предварительный прогрев не влияет на графики повышения температуры испытуемого устройства, а посему он был исключен из предусмотренной настоящими </w:t>
      </w:r>
      <w:r>
        <w:rPr>
          <w:rFonts w:eastAsia="Times New Roman" w:cs="Times New Roman"/>
          <w:szCs w:val="20"/>
        </w:rPr>
        <w:t>ГТП ООН</w:t>
      </w:r>
      <w:r w:rsidRPr="002E1B9D">
        <w:rPr>
          <w:rFonts w:eastAsia="Times New Roman" w:cs="Times New Roman"/>
          <w:szCs w:val="20"/>
        </w:rPr>
        <w:t xml:space="preserve"> процедуры испытаний.</w:t>
      </w:r>
    </w:p>
    <w:p w:rsidR="004635C4" w:rsidRPr="002E1B9D" w:rsidRDefault="004635C4" w:rsidP="0099786E">
      <w:pPr>
        <w:pStyle w:val="H23GR"/>
      </w:pPr>
      <w:r w:rsidRPr="0099786E">
        <w:rPr>
          <w:b w:val="0"/>
        </w:rPr>
        <w:tab/>
      </w:r>
      <w:r w:rsidRPr="0099786E">
        <w:rPr>
          <w:b w:val="0"/>
        </w:rPr>
        <w:tab/>
        <w:t>Рис. 15</w:t>
      </w:r>
      <w:r w:rsidRPr="0099786E">
        <w:rPr>
          <w:b w:val="0"/>
        </w:rPr>
        <w:br/>
      </w:r>
      <w:r w:rsidRPr="002E1B9D">
        <w:t>Средние показания температу</w:t>
      </w:r>
      <w:r w:rsidR="00DA6E96">
        <w:t xml:space="preserve">ры на имитационном транспортном </w:t>
      </w:r>
      <w:r w:rsidRPr="002E1B9D">
        <w:t>средстве</w:t>
      </w:r>
      <w:r w:rsidR="00DA6E96">
        <w:t xml:space="preserve"> в </w:t>
      </w:r>
      <w:r w:rsidRPr="002E1B9D">
        <w:t>ходе различных вариа</w:t>
      </w:r>
      <w:r w:rsidR="00DA6E96">
        <w:t xml:space="preserve">нтов воздействия в соответствии </w:t>
      </w:r>
      <w:r w:rsidRPr="002E1B9D">
        <w:t>с Правилами</w:t>
      </w:r>
      <w:r w:rsidRPr="002E1B9D">
        <w:rPr>
          <w:lang w:val="en-GB"/>
        </w:rPr>
        <w:t> </w:t>
      </w:r>
      <w:r w:rsidRPr="002E1B9D">
        <w:t>№</w:t>
      </w:r>
      <w:r w:rsidRPr="002E1B9D">
        <w:rPr>
          <w:lang w:val="en-GB"/>
        </w:rPr>
        <w:t> </w:t>
      </w:r>
      <w:r w:rsidRPr="002E1B9D">
        <w:t>34</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eastAsia="ru-RU"/>
        </w:rPr>
      </w:pPr>
      <w:r>
        <w:rPr>
          <w:rFonts w:eastAsia="MS Mincho" w:cs="Times New Roman"/>
          <w:noProof/>
          <w:szCs w:val="20"/>
          <w:lang w:eastAsia="ru-RU"/>
        </w:rPr>
        <mc:AlternateContent>
          <mc:Choice Requires="wpg">
            <w:drawing>
              <wp:anchor distT="0" distB="0" distL="114300" distR="114300" simplePos="0" relativeHeight="251698176" behindDoc="0" locked="0" layoutInCell="1" allowOverlap="1" wp14:anchorId="779E91D4" wp14:editId="194D6329">
                <wp:simplePos x="0" y="0"/>
                <wp:positionH relativeFrom="column">
                  <wp:posOffset>762879</wp:posOffset>
                </wp:positionH>
                <wp:positionV relativeFrom="paragraph">
                  <wp:posOffset>49139</wp:posOffset>
                </wp:positionV>
                <wp:extent cx="4317121" cy="2716908"/>
                <wp:effectExtent l="0" t="0" r="7620" b="7620"/>
                <wp:wrapNone/>
                <wp:docPr id="54" name="Группа 54"/>
                <wp:cNvGraphicFramePr/>
                <a:graphic xmlns:a="http://schemas.openxmlformats.org/drawingml/2006/main">
                  <a:graphicData uri="http://schemas.microsoft.com/office/word/2010/wordprocessingGroup">
                    <wpg:wgp>
                      <wpg:cNvGrpSpPr/>
                      <wpg:grpSpPr>
                        <a:xfrm>
                          <a:off x="0" y="0"/>
                          <a:ext cx="4317121" cy="2716908"/>
                          <a:chOff x="0" y="0"/>
                          <a:chExt cx="4317121" cy="2716908"/>
                        </a:xfrm>
                      </wpg:grpSpPr>
                      <wps:wsp>
                        <wps:cNvPr id="600" name="Поле 600"/>
                        <wps:cNvSpPr txBox="1">
                          <a:spLocks noChangeArrowheads="1"/>
                        </wps:cNvSpPr>
                        <wps:spPr bwMode="auto">
                          <a:xfrm>
                            <a:off x="0" y="627185"/>
                            <a:ext cx="158261" cy="943708"/>
                          </a:xfrm>
                          <a:prstGeom prst="rect">
                            <a:avLst/>
                          </a:prstGeom>
                          <a:noFill/>
                          <a:ln>
                            <a:noFill/>
                          </a:ln>
                        </wps:spPr>
                        <wps:txbx>
                          <w:txbxContent>
                            <w:p w:rsidR="00700512" w:rsidRPr="00151BDA" w:rsidRDefault="00700512" w:rsidP="004635C4">
                              <w:pPr>
                                <w:spacing w:line="240" w:lineRule="auto"/>
                                <w:jc w:val="center"/>
                                <w:rPr>
                                  <w:sz w:val="16"/>
                                  <w:szCs w:val="16"/>
                                </w:rPr>
                              </w:pPr>
                              <w:r w:rsidRPr="00151BDA">
                                <w:rPr>
                                  <w:sz w:val="16"/>
                                  <w:szCs w:val="16"/>
                                </w:rPr>
                                <w:t>Температура, °C</w:t>
                              </w:r>
                            </w:p>
                          </w:txbxContent>
                        </wps:txbx>
                        <wps:bodyPr rot="0" vert="vert270" wrap="square" lIns="0" tIns="0" rIns="0" bIns="0" anchor="t" anchorCtr="0" upright="1">
                          <a:noAutofit/>
                        </wps:bodyPr>
                      </wps:wsp>
                      <wps:wsp>
                        <wps:cNvPr id="609" name="Поле 609"/>
                        <wps:cNvSpPr txBox="1">
                          <a:spLocks noChangeArrowheads="1"/>
                        </wps:cNvSpPr>
                        <wps:spPr bwMode="auto">
                          <a:xfrm>
                            <a:off x="2596662" y="5862"/>
                            <a:ext cx="1720459" cy="363220"/>
                          </a:xfrm>
                          <a:prstGeom prst="rect">
                            <a:avLst/>
                          </a:prstGeom>
                          <a:noFill/>
                          <a:ln>
                            <a:noFill/>
                          </a:ln>
                        </wps:spPr>
                        <wps:txbx>
                          <w:txbxContent>
                            <w:p w:rsidR="00700512" w:rsidRPr="00151BDA" w:rsidRDefault="00700512" w:rsidP="004635C4">
                              <w:pPr>
                                <w:spacing w:line="240" w:lineRule="auto"/>
                                <w:rPr>
                                  <w:sz w:val="16"/>
                                  <w:szCs w:val="16"/>
                                </w:rPr>
                              </w:pPr>
                              <w:r>
                                <w:rPr>
                                  <w:sz w:val="16"/>
                                  <w:szCs w:val="16"/>
                                </w:rPr>
                                <w:t>Правила № 34 ООН</w:t>
                              </w:r>
                              <w:r w:rsidRPr="00151BDA">
                                <w:rPr>
                                  <w:sz w:val="16"/>
                                  <w:szCs w:val="16"/>
                                </w:rPr>
                                <w:t>; 90 с непосредственного</w:t>
                              </w:r>
                              <w:r>
                                <w:rPr>
                                  <w:sz w:val="16"/>
                                  <w:szCs w:val="16"/>
                                </w:rPr>
                                <w:t xml:space="preserve"> </w:t>
                              </w:r>
                              <w:r w:rsidRPr="00151BDA">
                                <w:rPr>
                                  <w:sz w:val="16"/>
                                  <w:szCs w:val="16"/>
                                </w:rPr>
                                <w:t>воздействия при отсутствии предварительного прогрева</w:t>
                              </w:r>
                            </w:p>
                          </w:txbxContent>
                        </wps:txbx>
                        <wps:bodyPr rot="0" vert="horz" wrap="square" lIns="0" tIns="0" rIns="0" bIns="0" anchor="t" anchorCtr="0" upright="1">
                          <a:noAutofit/>
                        </wps:bodyPr>
                      </wps:wsp>
                      <wps:wsp>
                        <wps:cNvPr id="610" name="Поле 610"/>
                        <wps:cNvSpPr txBox="1">
                          <a:spLocks noChangeArrowheads="1"/>
                        </wps:cNvSpPr>
                        <wps:spPr bwMode="auto">
                          <a:xfrm>
                            <a:off x="2596662" y="697523"/>
                            <a:ext cx="1670538" cy="158261"/>
                          </a:xfrm>
                          <a:prstGeom prst="rect">
                            <a:avLst/>
                          </a:prstGeom>
                          <a:noFill/>
                          <a:ln>
                            <a:noFill/>
                          </a:ln>
                        </wps:spPr>
                        <wps:txbx>
                          <w:txbxContent>
                            <w:p w:rsidR="00700512" w:rsidRPr="00151BDA" w:rsidRDefault="00700512" w:rsidP="004635C4">
                              <w:pPr>
                                <w:spacing w:line="240" w:lineRule="auto"/>
                                <w:rPr>
                                  <w:sz w:val="16"/>
                                  <w:szCs w:val="16"/>
                                </w:rPr>
                              </w:pPr>
                              <w:r>
                                <w:rPr>
                                  <w:sz w:val="16"/>
                                  <w:szCs w:val="16"/>
                                </w:rPr>
                                <w:t>Правила № 34 ООН (3 испытания)</w:t>
                              </w:r>
                            </w:p>
                          </w:txbxContent>
                        </wps:txbx>
                        <wps:bodyPr rot="0" vert="horz" wrap="square" lIns="0" tIns="0" rIns="0" bIns="0" anchor="t" anchorCtr="0" upright="1">
                          <a:noAutofit/>
                        </wps:bodyPr>
                      </wps:wsp>
                      <wps:wsp>
                        <wps:cNvPr id="611" name="Поле 611"/>
                        <wps:cNvSpPr txBox="1">
                          <a:spLocks noChangeArrowheads="1"/>
                        </wps:cNvSpPr>
                        <wps:spPr bwMode="auto">
                          <a:xfrm>
                            <a:off x="2602523" y="955431"/>
                            <a:ext cx="1670538" cy="937846"/>
                          </a:xfrm>
                          <a:prstGeom prst="rect">
                            <a:avLst/>
                          </a:prstGeom>
                          <a:noFill/>
                          <a:ln>
                            <a:noFill/>
                          </a:ln>
                        </wps:spPr>
                        <wps:txbx>
                          <w:txbxContent>
                            <w:p w:rsidR="00700512" w:rsidRPr="007007F2" w:rsidRDefault="00700512" w:rsidP="004635C4">
                              <w:pPr>
                                <w:spacing w:after="120" w:line="240" w:lineRule="auto"/>
                                <w:rPr>
                                  <w:sz w:val="16"/>
                                  <w:szCs w:val="16"/>
                                </w:rPr>
                              </w:pPr>
                              <w:r>
                                <w:rPr>
                                  <w:sz w:val="16"/>
                                  <w:szCs w:val="16"/>
                                </w:rPr>
                                <w:t>Правила № 34 ООН</w:t>
                              </w:r>
                              <w:r w:rsidRPr="007007F2">
                                <w:rPr>
                                  <w:sz w:val="16"/>
                                  <w:szCs w:val="16"/>
                                </w:rPr>
                                <w:t>; при отсутствии предварительного прогрева</w:t>
                              </w:r>
                            </w:p>
                            <w:p w:rsidR="00700512" w:rsidRPr="00151BDA" w:rsidRDefault="00700512" w:rsidP="004635C4">
                              <w:pPr>
                                <w:spacing w:line="240" w:lineRule="auto"/>
                                <w:rPr>
                                  <w:sz w:val="16"/>
                                  <w:szCs w:val="16"/>
                                </w:rPr>
                              </w:pPr>
                              <w:r w:rsidRPr="007007F2">
                                <w:rPr>
                                  <w:i/>
                                  <w:sz w:val="16"/>
                                  <w:szCs w:val="16"/>
                                </w:rPr>
                                <w:t>Примечание:</w:t>
                              </w:r>
                              <w:r w:rsidRPr="007007F2">
                                <w:rPr>
                                  <w:sz w:val="16"/>
                                  <w:szCs w:val="16"/>
                                </w:rPr>
                                <w:t xml:space="preserve"> в случае всех этих испытаний испытуемое устройство начинало подвергаться непосредственному воздействию пламени на 1-й минуте</w:t>
                              </w:r>
                            </w:p>
                          </w:txbxContent>
                        </wps:txbx>
                        <wps:bodyPr rot="0" vert="horz" wrap="square" lIns="0" tIns="0" rIns="0" bIns="0" anchor="t" anchorCtr="0" upright="1">
                          <a:noAutofit/>
                        </wps:bodyPr>
                      </wps:wsp>
                      <wps:wsp>
                        <wps:cNvPr id="293" name="Поле 293"/>
                        <wps:cNvSpPr txBox="1">
                          <a:spLocks noChangeArrowheads="1"/>
                        </wps:cNvSpPr>
                        <wps:spPr bwMode="auto">
                          <a:xfrm>
                            <a:off x="556846" y="2573216"/>
                            <a:ext cx="1670538" cy="143692"/>
                          </a:xfrm>
                          <a:prstGeom prst="rect">
                            <a:avLst/>
                          </a:prstGeom>
                          <a:noFill/>
                          <a:ln>
                            <a:noFill/>
                          </a:ln>
                        </wps:spPr>
                        <wps:txbx>
                          <w:txbxContent>
                            <w:p w:rsidR="00700512" w:rsidRPr="007007F2" w:rsidRDefault="00700512" w:rsidP="004635C4">
                              <w:pPr>
                                <w:spacing w:line="240" w:lineRule="auto"/>
                                <w:jc w:val="center"/>
                                <w:rPr>
                                  <w:sz w:val="16"/>
                                  <w:szCs w:val="16"/>
                                </w:rPr>
                              </w:pPr>
                              <w:r w:rsidRPr="007007F2">
                                <w:rPr>
                                  <w:sz w:val="16"/>
                                  <w:szCs w:val="16"/>
                                </w:rPr>
                                <w:t>В</w:t>
                              </w:r>
                              <w:r w:rsidR="006C0568">
                                <w:rPr>
                                  <w:sz w:val="16"/>
                                  <w:szCs w:val="16"/>
                                </w:rPr>
                                <w:t>ремя, мин</w:t>
                              </w:r>
                            </w:p>
                          </w:txbxContent>
                        </wps:txbx>
                        <wps:bodyPr rot="0" vert="horz" wrap="square" lIns="0" tIns="0" rIns="0" bIns="0" anchor="t" anchorCtr="0" upright="1">
                          <a:noAutofit/>
                        </wps:bodyPr>
                      </wps:wsp>
                      <wps:wsp>
                        <wps:cNvPr id="52" name="Поле 52"/>
                        <wps:cNvSpPr txBox="1">
                          <a:spLocks noChangeArrowheads="1"/>
                        </wps:cNvSpPr>
                        <wps:spPr bwMode="auto">
                          <a:xfrm>
                            <a:off x="451339" y="2391508"/>
                            <a:ext cx="1904609" cy="143692"/>
                          </a:xfrm>
                          <a:prstGeom prst="rect">
                            <a:avLst/>
                          </a:prstGeom>
                          <a:solidFill>
                            <a:schemeClr val="bg1"/>
                          </a:solidFill>
                          <a:ln>
                            <a:noFill/>
                          </a:ln>
                        </wps:spPr>
                        <wps:txbx>
                          <w:txbxContent>
                            <w:p w:rsidR="00700512" w:rsidRPr="007007F2" w:rsidRDefault="00700512" w:rsidP="004635C4">
                              <w:pPr>
                                <w:tabs>
                                  <w:tab w:val="left" w:pos="420"/>
                                  <w:tab w:val="left" w:pos="938"/>
                                  <w:tab w:val="left" w:pos="1344"/>
                                  <w:tab w:val="left" w:pos="1890"/>
                                  <w:tab w:val="left" w:pos="2310"/>
                                </w:tabs>
                                <w:spacing w:line="240" w:lineRule="auto"/>
                                <w:rPr>
                                  <w:sz w:val="16"/>
                                  <w:szCs w:val="16"/>
                                </w:rPr>
                              </w:pPr>
                              <w:r w:rsidRPr="007B0331">
                                <w:rPr>
                                  <w:b/>
                                  <w:sz w:val="16"/>
                                  <w:szCs w:val="16"/>
                                </w:rPr>
                                <w:t>0</w:t>
                              </w:r>
                              <w:r w:rsidRPr="00E56FDF">
                                <w:rPr>
                                  <w:b/>
                                  <w:sz w:val="16"/>
                                  <w:szCs w:val="16"/>
                                </w:rPr>
                                <w:tab/>
                                <w:t>0,5</w:t>
                              </w:r>
                              <w:r w:rsidRPr="00E56FDF">
                                <w:rPr>
                                  <w:b/>
                                  <w:sz w:val="16"/>
                                  <w:szCs w:val="16"/>
                                </w:rPr>
                                <w:tab/>
                                <w:t>1</w:t>
                              </w:r>
                              <w:r w:rsidRPr="00E56FDF">
                                <w:rPr>
                                  <w:b/>
                                  <w:sz w:val="16"/>
                                  <w:szCs w:val="16"/>
                                </w:rPr>
                                <w:tab/>
                                <w:t>1,5</w:t>
                              </w:r>
                              <w:r w:rsidRPr="00E56FDF">
                                <w:rPr>
                                  <w:b/>
                                  <w:sz w:val="16"/>
                                  <w:szCs w:val="16"/>
                                </w:rPr>
                                <w:tab/>
                                <w:t>2</w:t>
                              </w:r>
                              <w:r w:rsidRPr="00E56FDF">
                                <w:rPr>
                                  <w:b/>
                                  <w:sz w:val="16"/>
                                  <w:szCs w:val="16"/>
                                </w:rPr>
                                <w:tab/>
                                <w:t>2,5</w:t>
                              </w:r>
                              <w:r w:rsidRPr="00E56FDF">
                                <w:rPr>
                                  <w:b/>
                                  <w:sz w:val="16"/>
                                  <w:szCs w:val="16"/>
                                </w:rPr>
                                <w:tab/>
                                <w:t>3</w:t>
                              </w:r>
                            </w:p>
                          </w:txbxContent>
                        </wps:txbx>
                        <wps:bodyPr rot="0" vert="horz" wrap="square" lIns="0" tIns="0" rIns="0" bIns="0" anchor="t" anchorCtr="0" upright="1">
                          <a:noAutofit/>
                        </wps:bodyPr>
                      </wps:wsp>
                      <wps:wsp>
                        <wps:cNvPr id="53" name="Поле 53"/>
                        <wps:cNvSpPr txBox="1">
                          <a:spLocks noChangeArrowheads="1"/>
                        </wps:cNvSpPr>
                        <wps:spPr bwMode="auto">
                          <a:xfrm>
                            <a:off x="187569" y="0"/>
                            <a:ext cx="216877" cy="2356338"/>
                          </a:xfrm>
                          <a:prstGeom prst="rect">
                            <a:avLst/>
                          </a:prstGeom>
                          <a:solidFill>
                            <a:schemeClr val="bg1"/>
                          </a:solidFill>
                          <a:ln>
                            <a:noFill/>
                          </a:ln>
                        </wps:spPr>
                        <wps:txbx>
                          <w:txbxContent>
                            <w:p w:rsidR="00700512" w:rsidRPr="007B0331" w:rsidRDefault="00700512" w:rsidP="004635C4">
                              <w:pPr>
                                <w:spacing w:after="160" w:line="240" w:lineRule="auto"/>
                                <w:jc w:val="center"/>
                                <w:rPr>
                                  <w:b/>
                                  <w:sz w:val="16"/>
                                  <w:szCs w:val="16"/>
                                  <w:lang w:val="en-US"/>
                                </w:rPr>
                              </w:pPr>
                              <w:r w:rsidRPr="007B0331">
                                <w:rPr>
                                  <w:b/>
                                  <w:sz w:val="16"/>
                                  <w:szCs w:val="16"/>
                                  <w:lang w:val="en-US"/>
                                </w:rPr>
                                <w:t>200</w:t>
                              </w:r>
                            </w:p>
                            <w:p w:rsidR="00700512" w:rsidRPr="007B0331" w:rsidRDefault="00700512" w:rsidP="004635C4">
                              <w:pPr>
                                <w:spacing w:after="160" w:line="240" w:lineRule="auto"/>
                                <w:jc w:val="center"/>
                                <w:rPr>
                                  <w:b/>
                                  <w:sz w:val="16"/>
                                  <w:szCs w:val="16"/>
                                  <w:lang w:val="en-US"/>
                                </w:rPr>
                              </w:pPr>
                              <w:r w:rsidRPr="007B0331">
                                <w:rPr>
                                  <w:b/>
                                  <w:sz w:val="16"/>
                                  <w:szCs w:val="16"/>
                                  <w:lang w:val="en-US"/>
                                </w:rPr>
                                <w:t>180</w:t>
                              </w:r>
                            </w:p>
                            <w:p w:rsidR="00700512" w:rsidRPr="007B0331" w:rsidRDefault="00700512" w:rsidP="004635C4">
                              <w:pPr>
                                <w:spacing w:after="160" w:line="240" w:lineRule="auto"/>
                                <w:jc w:val="center"/>
                                <w:rPr>
                                  <w:b/>
                                  <w:sz w:val="16"/>
                                  <w:szCs w:val="16"/>
                                  <w:lang w:val="en-US"/>
                                </w:rPr>
                              </w:pPr>
                              <w:r w:rsidRPr="007B0331">
                                <w:rPr>
                                  <w:b/>
                                  <w:sz w:val="16"/>
                                  <w:szCs w:val="16"/>
                                  <w:lang w:val="en-US"/>
                                </w:rPr>
                                <w:t>160</w:t>
                              </w:r>
                            </w:p>
                            <w:p w:rsidR="00700512" w:rsidRPr="007B0331" w:rsidRDefault="00700512" w:rsidP="004635C4">
                              <w:pPr>
                                <w:spacing w:after="160" w:line="240" w:lineRule="auto"/>
                                <w:jc w:val="center"/>
                                <w:rPr>
                                  <w:b/>
                                  <w:sz w:val="16"/>
                                  <w:szCs w:val="16"/>
                                  <w:lang w:val="en-US"/>
                                </w:rPr>
                              </w:pPr>
                              <w:r w:rsidRPr="007B0331">
                                <w:rPr>
                                  <w:b/>
                                  <w:sz w:val="16"/>
                                  <w:szCs w:val="16"/>
                                  <w:lang w:val="en-US"/>
                                </w:rPr>
                                <w:t>140</w:t>
                              </w:r>
                            </w:p>
                            <w:p w:rsidR="00700512" w:rsidRPr="007B0331" w:rsidRDefault="00700512" w:rsidP="004635C4">
                              <w:pPr>
                                <w:spacing w:after="160" w:line="240" w:lineRule="auto"/>
                                <w:jc w:val="center"/>
                                <w:rPr>
                                  <w:b/>
                                  <w:sz w:val="16"/>
                                  <w:szCs w:val="16"/>
                                  <w:lang w:val="en-US"/>
                                </w:rPr>
                              </w:pPr>
                              <w:r w:rsidRPr="007B0331">
                                <w:rPr>
                                  <w:b/>
                                  <w:sz w:val="16"/>
                                  <w:szCs w:val="16"/>
                                  <w:lang w:val="en-US"/>
                                </w:rPr>
                                <w:t>120</w:t>
                              </w:r>
                            </w:p>
                            <w:p w:rsidR="00700512" w:rsidRPr="007B0331" w:rsidRDefault="00700512" w:rsidP="004635C4">
                              <w:pPr>
                                <w:spacing w:after="160" w:line="240" w:lineRule="auto"/>
                                <w:jc w:val="center"/>
                                <w:rPr>
                                  <w:b/>
                                  <w:sz w:val="16"/>
                                  <w:szCs w:val="16"/>
                                  <w:lang w:val="en-US"/>
                                </w:rPr>
                              </w:pPr>
                              <w:r w:rsidRPr="007B0331">
                                <w:rPr>
                                  <w:b/>
                                  <w:sz w:val="16"/>
                                  <w:szCs w:val="16"/>
                                  <w:lang w:val="en-US"/>
                                </w:rPr>
                                <w:t>100</w:t>
                              </w:r>
                            </w:p>
                            <w:p w:rsidR="00700512" w:rsidRPr="007B0331" w:rsidRDefault="00700512" w:rsidP="004635C4">
                              <w:pPr>
                                <w:spacing w:after="180" w:line="240" w:lineRule="auto"/>
                                <w:jc w:val="center"/>
                                <w:rPr>
                                  <w:b/>
                                  <w:sz w:val="16"/>
                                  <w:szCs w:val="16"/>
                                  <w:lang w:val="en-US"/>
                                </w:rPr>
                              </w:pPr>
                              <w:r w:rsidRPr="007B0331">
                                <w:rPr>
                                  <w:b/>
                                  <w:sz w:val="16"/>
                                  <w:szCs w:val="16"/>
                                  <w:lang w:val="en-US"/>
                                </w:rPr>
                                <w:t>80</w:t>
                              </w:r>
                            </w:p>
                            <w:p w:rsidR="00700512" w:rsidRPr="007B0331" w:rsidRDefault="00700512" w:rsidP="004635C4">
                              <w:pPr>
                                <w:spacing w:after="180" w:line="240" w:lineRule="auto"/>
                                <w:jc w:val="center"/>
                                <w:rPr>
                                  <w:b/>
                                  <w:sz w:val="16"/>
                                  <w:szCs w:val="16"/>
                                  <w:lang w:val="en-US"/>
                                </w:rPr>
                              </w:pPr>
                              <w:r w:rsidRPr="007B0331">
                                <w:rPr>
                                  <w:b/>
                                  <w:sz w:val="16"/>
                                  <w:szCs w:val="16"/>
                                  <w:lang w:val="en-US"/>
                                </w:rPr>
                                <w:t>60</w:t>
                              </w:r>
                            </w:p>
                            <w:p w:rsidR="00700512" w:rsidRPr="007B0331" w:rsidRDefault="00700512" w:rsidP="004635C4">
                              <w:pPr>
                                <w:spacing w:after="180" w:line="240" w:lineRule="auto"/>
                                <w:jc w:val="center"/>
                                <w:rPr>
                                  <w:b/>
                                  <w:sz w:val="16"/>
                                  <w:szCs w:val="16"/>
                                  <w:lang w:val="en-US"/>
                                </w:rPr>
                              </w:pPr>
                              <w:r w:rsidRPr="007B0331">
                                <w:rPr>
                                  <w:b/>
                                  <w:sz w:val="16"/>
                                  <w:szCs w:val="16"/>
                                  <w:lang w:val="en-US"/>
                                </w:rPr>
                                <w:t>40</w:t>
                              </w:r>
                            </w:p>
                            <w:p w:rsidR="00700512" w:rsidRPr="007B0331" w:rsidRDefault="00700512" w:rsidP="004635C4">
                              <w:pPr>
                                <w:spacing w:after="180" w:line="240" w:lineRule="auto"/>
                                <w:jc w:val="center"/>
                                <w:rPr>
                                  <w:b/>
                                  <w:sz w:val="16"/>
                                  <w:szCs w:val="16"/>
                                  <w:lang w:val="en-US"/>
                                </w:rPr>
                              </w:pPr>
                              <w:r w:rsidRPr="007B0331">
                                <w:rPr>
                                  <w:b/>
                                  <w:sz w:val="16"/>
                                  <w:szCs w:val="16"/>
                                  <w:lang w:val="en-US"/>
                                </w:rPr>
                                <w:t>20</w:t>
                              </w:r>
                            </w:p>
                            <w:p w:rsidR="00700512" w:rsidRPr="007B0331" w:rsidRDefault="00700512" w:rsidP="004635C4">
                              <w:pPr>
                                <w:spacing w:after="180" w:line="240" w:lineRule="auto"/>
                                <w:jc w:val="center"/>
                                <w:rPr>
                                  <w:b/>
                                  <w:sz w:val="16"/>
                                  <w:szCs w:val="16"/>
                                  <w:lang w:val="en-US"/>
                                </w:rPr>
                              </w:pPr>
                              <w:r w:rsidRPr="007B0331">
                                <w:rPr>
                                  <w:b/>
                                  <w:sz w:val="16"/>
                                  <w:szCs w:val="16"/>
                                  <w:lang w:val="en-US"/>
                                </w:rPr>
                                <w:t>0</w:t>
                              </w:r>
                            </w:p>
                          </w:txbxContent>
                        </wps:txbx>
                        <wps:bodyPr rot="0" vert="horz" wrap="square" lIns="0" tIns="0" rIns="0" bIns="0" anchor="t" anchorCtr="0" upright="1">
                          <a:noAutofit/>
                        </wps:bodyPr>
                      </wps:wsp>
                    </wpg:wgp>
                  </a:graphicData>
                </a:graphic>
              </wp:anchor>
            </w:drawing>
          </mc:Choice>
          <mc:Fallback>
            <w:pict>
              <v:group w14:anchorId="779E91D4" id="Группа 54" o:spid="_x0000_s1092" style="position:absolute;left:0;text-align:left;margin-left:60.05pt;margin-top:3.85pt;width:339.95pt;height:213.95pt;z-index:251698176" coordsize="43171,2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">
                <v:shape id="Поле 600" o:spid="_x0000_s1093" type="#_x0000_t202" style="position:absolute;top:6271;width:1582;height: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" filled="f" stroked="f">
                  <v:textbox style="layout-flow:vertical;mso-layout-flow-alt:bottom-to-top" inset="0,0,0,0">
                    <w:txbxContent>
                      <w:p w:rsidR="00700512" w:rsidRPr="00151BDA" w:rsidRDefault="00700512" w:rsidP="004635C4">
                        <w:pPr>
                          <w:spacing w:line="240" w:lineRule="auto"/>
                          <w:jc w:val="center"/>
                          <w:rPr>
                            <w:sz w:val="16"/>
                            <w:szCs w:val="16"/>
                          </w:rPr>
                        </w:pPr>
                        <w:r w:rsidRPr="00151BDA">
                          <w:rPr>
                            <w:sz w:val="16"/>
                            <w:szCs w:val="16"/>
                          </w:rPr>
                          <w:t>Температура, °C</w:t>
                        </w:r>
                      </w:p>
                    </w:txbxContent>
                  </v:textbox>
                </v:shape>
                <v:shape id="Поле 609" o:spid="_x0000_s1094" type="#_x0000_t202" style="position:absolute;left:25966;top:58;width:172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700512" w:rsidRPr="00151BDA" w:rsidRDefault="00700512" w:rsidP="004635C4">
                        <w:pPr>
                          <w:spacing w:line="240" w:lineRule="auto"/>
                          <w:rPr>
                            <w:sz w:val="16"/>
                            <w:szCs w:val="16"/>
                          </w:rPr>
                        </w:pPr>
                        <w:r>
                          <w:rPr>
                            <w:sz w:val="16"/>
                            <w:szCs w:val="16"/>
                          </w:rPr>
                          <w:t>Правила № 34 ООН</w:t>
                        </w:r>
                        <w:r w:rsidRPr="00151BDA">
                          <w:rPr>
                            <w:sz w:val="16"/>
                            <w:szCs w:val="16"/>
                          </w:rPr>
                          <w:t>; 90 с непосредственного</w:t>
                        </w:r>
                        <w:r>
                          <w:rPr>
                            <w:sz w:val="16"/>
                            <w:szCs w:val="16"/>
                          </w:rPr>
                          <w:t xml:space="preserve"> </w:t>
                        </w:r>
                        <w:r w:rsidRPr="00151BDA">
                          <w:rPr>
                            <w:sz w:val="16"/>
                            <w:szCs w:val="16"/>
                          </w:rPr>
                          <w:t>воздействия при отсутствии предварительного прогрева</w:t>
                        </w:r>
                      </w:p>
                    </w:txbxContent>
                  </v:textbox>
                </v:shape>
                <v:shape id="Поле 610" o:spid="_x0000_s1095" type="#_x0000_t202" style="position:absolute;left:25966;top:6975;width:1670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700512" w:rsidRPr="00151BDA" w:rsidRDefault="00700512" w:rsidP="004635C4">
                        <w:pPr>
                          <w:spacing w:line="240" w:lineRule="auto"/>
                          <w:rPr>
                            <w:sz w:val="16"/>
                            <w:szCs w:val="16"/>
                          </w:rPr>
                        </w:pPr>
                        <w:r>
                          <w:rPr>
                            <w:sz w:val="16"/>
                            <w:szCs w:val="16"/>
                          </w:rPr>
                          <w:t>Правила № 34 ООН (3 испытания)</w:t>
                        </w:r>
                      </w:p>
                    </w:txbxContent>
                  </v:textbox>
                </v:shape>
                <v:shape id="Поле 611" o:spid="_x0000_s1096" type="#_x0000_t202" style="position:absolute;left:26025;top:9554;width:16705;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700512" w:rsidRPr="007007F2" w:rsidRDefault="00700512" w:rsidP="004635C4">
                        <w:pPr>
                          <w:spacing w:after="120" w:line="240" w:lineRule="auto"/>
                          <w:rPr>
                            <w:sz w:val="16"/>
                            <w:szCs w:val="16"/>
                          </w:rPr>
                        </w:pPr>
                        <w:r>
                          <w:rPr>
                            <w:sz w:val="16"/>
                            <w:szCs w:val="16"/>
                          </w:rPr>
                          <w:t>Правила № 34 ООН</w:t>
                        </w:r>
                        <w:r w:rsidRPr="007007F2">
                          <w:rPr>
                            <w:sz w:val="16"/>
                            <w:szCs w:val="16"/>
                          </w:rPr>
                          <w:t>; при отсутствии предварительного прогрева</w:t>
                        </w:r>
                      </w:p>
                      <w:p w:rsidR="00700512" w:rsidRPr="00151BDA" w:rsidRDefault="00700512" w:rsidP="004635C4">
                        <w:pPr>
                          <w:spacing w:line="240" w:lineRule="auto"/>
                          <w:rPr>
                            <w:sz w:val="16"/>
                            <w:szCs w:val="16"/>
                          </w:rPr>
                        </w:pPr>
                        <w:r w:rsidRPr="007007F2">
                          <w:rPr>
                            <w:i/>
                            <w:sz w:val="16"/>
                            <w:szCs w:val="16"/>
                          </w:rPr>
                          <w:t>Примечание:</w:t>
                        </w:r>
                        <w:r w:rsidRPr="007007F2">
                          <w:rPr>
                            <w:sz w:val="16"/>
                            <w:szCs w:val="16"/>
                          </w:rPr>
                          <w:t xml:space="preserve"> в случае всех этих испытаний испытуемое устройство начинало подвергаться непосредственному воздействию пламени на 1-й минуте</w:t>
                        </w:r>
                      </w:p>
                    </w:txbxContent>
                  </v:textbox>
                </v:shape>
                <v:shape id="Поле 293" o:spid="_x0000_s1097" type="#_x0000_t202" style="position:absolute;left:5568;top:25732;width:1670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700512" w:rsidRPr="007007F2" w:rsidRDefault="00700512" w:rsidP="004635C4">
                        <w:pPr>
                          <w:spacing w:line="240" w:lineRule="auto"/>
                          <w:jc w:val="center"/>
                          <w:rPr>
                            <w:sz w:val="16"/>
                            <w:szCs w:val="16"/>
                          </w:rPr>
                        </w:pPr>
                        <w:r w:rsidRPr="007007F2">
                          <w:rPr>
                            <w:sz w:val="16"/>
                            <w:szCs w:val="16"/>
                          </w:rPr>
                          <w:t>В</w:t>
                        </w:r>
                        <w:r w:rsidR="006C0568">
                          <w:rPr>
                            <w:sz w:val="16"/>
                            <w:szCs w:val="16"/>
                          </w:rPr>
                          <w:t>ремя, мин</w:t>
                        </w:r>
                      </w:p>
                    </w:txbxContent>
                  </v:textbox>
                </v:shape>
                <v:shape id="Поле 52" o:spid="_x0000_s1098" type="#_x0000_t202" style="position:absolute;left:4513;top:23915;width:1904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" fillcolor="white [3212]" stroked="f">
                  <v:textbox inset="0,0,0,0">
                    <w:txbxContent>
                      <w:p w:rsidR="00700512" w:rsidRPr="007007F2" w:rsidRDefault="00700512" w:rsidP="004635C4">
                        <w:pPr>
                          <w:tabs>
                            <w:tab w:val="left" w:pos="420"/>
                            <w:tab w:val="left" w:pos="938"/>
                            <w:tab w:val="left" w:pos="1344"/>
                            <w:tab w:val="left" w:pos="1890"/>
                            <w:tab w:val="left" w:pos="2310"/>
                          </w:tabs>
                          <w:spacing w:line="240" w:lineRule="auto"/>
                          <w:rPr>
                            <w:sz w:val="16"/>
                            <w:szCs w:val="16"/>
                          </w:rPr>
                        </w:pPr>
                        <w:r w:rsidRPr="007B0331">
                          <w:rPr>
                            <w:b/>
                            <w:sz w:val="16"/>
                            <w:szCs w:val="16"/>
                          </w:rPr>
                          <w:t>0</w:t>
                        </w:r>
                        <w:r w:rsidRPr="00E56FDF">
                          <w:rPr>
                            <w:b/>
                            <w:sz w:val="16"/>
                            <w:szCs w:val="16"/>
                          </w:rPr>
                          <w:tab/>
                          <w:t>0,5</w:t>
                        </w:r>
                        <w:r w:rsidRPr="00E56FDF">
                          <w:rPr>
                            <w:b/>
                            <w:sz w:val="16"/>
                            <w:szCs w:val="16"/>
                          </w:rPr>
                          <w:tab/>
                          <w:t>1</w:t>
                        </w:r>
                        <w:r w:rsidRPr="00E56FDF">
                          <w:rPr>
                            <w:b/>
                            <w:sz w:val="16"/>
                            <w:szCs w:val="16"/>
                          </w:rPr>
                          <w:tab/>
                          <w:t>1,5</w:t>
                        </w:r>
                        <w:r w:rsidRPr="00E56FDF">
                          <w:rPr>
                            <w:b/>
                            <w:sz w:val="16"/>
                            <w:szCs w:val="16"/>
                          </w:rPr>
                          <w:tab/>
                          <w:t>2</w:t>
                        </w:r>
                        <w:r w:rsidRPr="00E56FDF">
                          <w:rPr>
                            <w:b/>
                            <w:sz w:val="16"/>
                            <w:szCs w:val="16"/>
                          </w:rPr>
                          <w:tab/>
                          <w:t>2,5</w:t>
                        </w:r>
                        <w:r w:rsidRPr="00E56FDF">
                          <w:rPr>
                            <w:b/>
                            <w:sz w:val="16"/>
                            <w:szCs w:val="16"/>
                          </w:rPr>
                          <w:tab/>
                          <w:t>3</w:t>
                        </w:r>
                      </w:p>
                    </w:txbxContent>
                  </v:textbox>
                </v:shape>
                <v:shape id="Поле 53" o:spid="_x0000_s1099" type="#_x0000_t202" style="position:absolute;left:1875;width:2169;height:2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" fillcolor="white [3212]" stroked="f">
                  <v:textbox inset="0,0,0,0">
                    <w:txbxContent>
                      <w:p w:rsidR="00700512" w:rsidRPr="007B0331" w:rsidRDefault="00700512" w:rsidP="004635C4">
                        <w:pPr>
                          <w:spacing w:after="160" w:line="240" w:lineRule="auto"/>
                          <w:jc w:val="center"/>
                          <w:rPr>
                            <w:b/>
                            <w:sz w:val="16"/>
                            <w:szCs w:val="16"/>
                            <w:lang w:val="en-US"/>
                          </w:rPr>
                        </w:pPr>
                        <w:r w:rsidRPr="007B0331">
                          <w:rPr>
                            <w:b/>
                            <w:sz w:val="16"/>
                            <w:szCs w:val="16"/>
                            <w:lang w:val="en-US"/>
                          </w:rPr>
                          <w:t>200</w:t>
                        </w:r>
                      </w:p>
                      <w:p w:rsidR="00700512" w:rsidRPr="007B0331" w:rsidRDefault="00700512" w:rsidP="004635C4">
                        <w:pPr>
                          <w:spacing w:after="160" w:line="240" w:lineRule="auto"/>
                          <w:jc w:val="center"/>
                          <w:rPr>
                            <w:b/>
                            <w:sz w:val="16"/>
                            <w:szCs w:val="16"/>
                            <w:lang w:val="en-US"/>
                          </w:rPr>
                        </w:pPr>
                        <w:r w:rsidRPr="007B0331">
                          <w:rPr>
                            <w:b/>
                            <w:sz w:val="16"/>
                            <w:szCs w:val="16"/>
                            <w:lang w:val="en-US"/>
                          </w:rPr>
                          <w:t>180</w:t>
                        </w:r>
                      </w:p>
                      <w:p w:rsidR="00700512" w:rsidRPr="007B0331" w:rsidRDefault="00700512" w:rsidP="004635C4">
                        <w:pPr>
                          <w:spacing w:after="160" w:line="240" w:lineRule="auto"/>
                          <w:jc w:val="center"/>
                          <w:rPr>
                            <w:b/>
                            <w:sz w:val="16"/>
                            <w:szCs w:val="16"/>
                            <w:lang w:val="en-US"/>
                          </w:rPr>
                        </w:pPr>
                        <w:r w:rsidRPr="007B0331">
                          <w:rPr>
                            <w:b/>
                            <w:sz w:val="16"/>
                            <w:szCs w:val="16"/>
                            <w:lang w:val="en-US"/>
                          </w:rPr>
                          <w:t>160</w:t>
                        </w:r>
                      </w:p>
                      <w:p w:rsidR="00700512" w:rsidRPr="007B0331" w:rsidRDefault="00700512" w:rsidP="004635C4">
                        <w:pPr>
                          <w:spacing w:after="160" w:line="240" w:lineRule="auto"/>
                          <w:jc w:val="center"/>
                          <w:rPr>
                            <w:b/>
                            <w:sz w:val="16"/>
                            <w:szCs w:val="16"/>
                            <w:lang w:val="en-US"/>
                          </w:rPr>
                        </w:pPr>
                        <w:r w:rsidRPr="007B0331">
                          <w:rPr>
                            <w:b/>
                            <w:sz w:val="16"/>
                            <w:szCs w:val="16"/>
                            <w:lang w:val="en-US"/>
                          </w:rPr>
                          <w:t>140</w:t>
                        </w:r>
                      </w:p>
                      <w:p w:rsidR="00700512" w:rsidRPr="007B0331" w:rsidRDefault="00700512" w:rsidP="004635C4">
                        <w:pPr>
                          <w:spacing w:after="160" w:line="240" w:lineRule="auto"/>
                          <w:jc w:val="center"/>
                          <w:rPr>
                            <w:b/>
                            <w:sz w:val="16"/>
                            <w:szCs w:val="16"/>
                            <w:lang w:val="en-US"/>
                          </w:rPr>
                        </w:pPr>
                        <w:r w:rsidRPr="007B0331">
                          <w:rPr>
                            <w:b/>
                            <w:sz w:val="16"/>
                            <w:szCs w:val="16"/>
                            <w:lang w:val="en-US"/>
                          </w:rPr>
                          <w:t>120</w:t>
                        </w:r>
                      </w:p>
                      <w:p w:rsidR="00700512" w:rsidRPr="007B0331" w:rsidRDefault="00700512" w:rsidP="004635C4">
                        <w:pPr>
                          <w:spacing w:after="160" w:line="240" w:lineRule="auto"/>
                          <w:jc w:val="center"/>
                          <w:rPr>
                            <w:b/>
                            <w:sz w:val="16"/>
                            <w:szCs w:val="16"/>
                            <w:lang w:val="en-US"/>
                          </w:rPr>
                        </w:pPr>
                        <w:r w:rsidRPr="007B0331">
                          <w:rPr>
                            <w:b/>
                            <w:sz w:val="16"/>
                            <w:szCs w:val="16"/>
                            <w:lang w:val="en-US"/>
                          </w:rPr>
                          <w:t>100</w:t>
                        </w:r>
                      </w:p>
                      <w:p w:rsidR="00700512" w:rsidRPr="007B0331" w:rsidRDefault="00700512" w:rsidP="004635C4">
                        <w:pPr>
                          <w:spacing w:after="180" w:line="240" w:lineRule="auto"/>
                          <w:jc w:val="center"/>
                          <w:rPr>
                            <w:b/>
                            <w:sz w:val="16"/>
                            <w:szCs w:val="16"/>
                            <w:lang w:val="en-US"/>
                          </w:rPr>
                        </w:pPr>
                        <w:r w:rsidRPr="007B0331">
                          <w:rPr>
                            <w:b/>
                            <w:sz w:val="16"/>
                            <w:szCs w:val="16"/>
                            <w:lang w:val="en-US"/>
                          </w:rPr>
                          <w:t>80</w:t>
                        </w:r>
                      </w:p>
                      <w:p w:rsidR="00700512" w:rsidRPr="007B0331" w:rsidRDefault="00700512" w:rsidP="004635C4">
                        <w:pPr>
                          <w:spacing w:after="180" w:line="240" w:lineRule="auto"/>
                          <w:jc w:val="center"/>
                          <w:rPr>
                            <w:b/>
                            <w:sz w:val="16"/>
                            <w:szCs w:val="16"/>
                            <w:lang w:val="en-US"/>
                          </w:rPr>
                        </w:pPr>
                        <w:r w:rsidRPr="007B0331">
                          <w:rPr>
                            <w:b/>
                            <w:sz w:val="16"/>
                            <w:szCs w:val="16"/>
                            <w:lang w:val="en-US"/>
                          </w:rPr>
                          <w:t>60</w:t>
                        </w:r>
                      </w:p>
                      <w:p w:rsidR="00700512" w:rsidRPr="007B0331" w:rsidRDefault="00700512" w:rsidP="004635C4">
                        <w:pPr>
                          <w:spacing w:after="180" w:line="240" w:lineRule="auto"/>
                          <w:jc w:val="center"/>
                          <w:rPr>
                            <w:b/>
                            <w:sz w:val="16"/>
                            <w:szCs w:val="16"/>
                            <w:lang w:val="en-US"/>
                          </w:rPr>
                        </w:pPr>
                        <w:r w:rsidRPr="007B0331">
                          <w:rPr>
                            <w:b/>
                            <w:sz w:val="16"/>
                            <w:szCs w:val="16"/>
                            <w:lang w:val="en-US"/>
                          </w:rPr>
                          <w:t>40</w:t>
                        </w:r>
                      </w:p>
                      <w:p w:rsidR="00700512" w:rsidRPr="007B0331" w:rsidRDefault="00700512" w:rsidP="004635C4">
                        <w:pPr>
                          <w:spacing w:after="180" w:line="240" w:lineRule="auto"/>
                          <w:jc w:val="center"/>
                          <w:rPr>
                            <w:b/>
                            <w:sz w:val="16"/>
                            <w:szCs w:val="16"/>
                            <w:lang w:val="en-US"/>
                          </w:rPr>
                        </w:pPr>
                        <w:r w:rsidRPr="007B0331">
                          <w:rPr>
                            <w:b/>
                            <w:sz w:val="16"/>
                            <w:szCs w:val="16"/>
                            <w:lang w:val="en-US"/>
                          </w:rPr>
                          <w:t>20</w:t>
                        </w:r>
                      </w:p>
                      <w:p w:rsidR="00700512" w:rsidRPr="007B0331" w:rsidRDefault="00700512" w:rsidP="004635C4">
                        <w:pPr>
                          <w:spacing w:after="180" w:line="240" w:lineRule="auto"/>
                          <w:jc w:val="center"/>
                          <w:rPr>
                            <w:b/>
                            <w:sz w:val="16"/>
                            <w:szCs w:val="16"/>
                            <w:lang w:val="en-US"/>
                          </w:rPr>
                        </w:pPr>
                        <w:r w:rsidRPr="007B0331">
                          <w:rPr>
                            <w:b/>
                            <w:sz w:val="16"/>
                            <w:szCs w:val="16"/>
                            <w:lang w:val="en-US"/>
                          </w:rPr>
                          <w:t>0</w:t>
                        </w:r>
                      </w:p>
                    </w:txbxContent>
                  </v:textbox>
                </v:shape>
              </v:group>
            </w:pict>
          </mc:Fallback>
        </mc:AlternateContent>
      </w:r>
      <w:r w:rsidRPr="002E1B9D">
        <w:rPr>
          <w:rFonts w:eastAsia="MS Mincho" w:cs="Times New Roman"/>
          <w:noProof/>
          <w:szCs w:val="20"/>
          <w:lang w:eastAsia="ru-RU"/>
        </w:rPr>
        <w:drawing>
          <wp:inline distT="0" distB="0" distL="0" distR="0" wp14:anchorId="48E1DA29" wp14:editId="1B7B2E90">
            <wp:extent cx="2788920" cy="28879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8920" cy="2887980"/>
                    </a:xfrm>
                    <a:prstGeom prst="rect">
                      <a:avLst/>
                    </a:prstGeom>
                    <a:noFill/>
                    <a:ln>
                      <a:noFill/>
                    </a:ln>
                  </pic:spPr>
                </pic:pic>
              </a:graphicData>
            </a:graphic>
          </wp:inline>
        </w:drawing>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152.</w:t>
      </w:r>
      <w:r w:rsidRPr="002E1B9D">
        <w:rPr>
          <w:rFonts w:eastAsia="Times New Roman" w:cs="Times New Roman"/>
          <w:szCs w:val="20"/>
        </w:rPr>
        <w:tab/>
        <w:t xml:space="preserve">Предусматривается также метод испытания на огнестойкость на уровне компонентов. Этот метод испытания аналогичен методу испытания на транспортном средстве. Поскольку этот метод должен быть действительным для всех возможных положений </w:t>
      </w:r>
      <w:r w:rsidRPr="002E1B9D">
        <w:rPr>
          <w:rFonts w:eastAsia="Times New Roman" w:cs="Times New Roman"/>
          <w:iCs/>
          <w:szCs w:val="20"/>
        </w:rPr>
        <w:t>ПЭАС на транспортном средстве</w:t>
      </w:r>
      <w:r w:rsidRPr="002E1B9D">
        <w:rPr>
          <w:rFonts w:eastAsia="Times New Roman" w:cs="Times New Roman"/>
          <w:szCs w:val="20"/>
        </w:rPr>
        <w:t xml:space="preserve">, то высота, на которой </w:t>
      </w:r>
      <w:r w:rsidRPr="002E1B9D">
        <w:rPr>
          <w:rFonts w:eastAsia="Times New Roman" w:cs="Times New Roman"/>
          <w:iCs/>
          <w:szCs w:val="20"/>
        </w:rPr>
        <w:t>ПЭАС</w:t>
      </w:r>
      <w:r w:rsidRPr="002E1B9D">
        <w:rPr>
          <w:rFonts w:eastAsia="Times New Roman" w:cs="Times New Roman"/>
          <w:szCs w:val="20"/>
        </w:rPr>
        <w:t xml:space="preserve"> монтируется во время испытания, должна быть типи</w:t>
      </w:r>
      <w:r w:rsidR="00DA6E96">
        <w:rPr>
          <w:rFonts w:eastAsia="Times New Roman" w:cs="Times New Roman"/>
          <w:szCs w:val="20"/>
        </w:rPr>
        <w:t>чной для наихудшего сценария. В </w:t>
      </w:r>
      <w:r w:rsidRPr="002E1B9D">
        <w:rPr>
          <w:rFonts w:eastAsia="Times New Roman" w:cs="Times New Roman"/>
          <w:szCs w:val="20"/>
        </w:rPr>
        <w:t>этой связи проводились эксперименты, в ходе которых температура, зависящая от высоты, измерялась над поверхностью топлива, находившегося в поддонах различных размеров; некоторые из этих экспериментов графически представлены на рис. 16 и 17 ниже. На основе результатов этих экспериментов для испытания компонентов была выбрана высота над поверхностью топлива, равная 50 см.</w:t>
      </w:r>
    </w:p>
    <w:p w:rsidR="004635C4" w:rsidRPr="002E1B9D" w:rsidRDefault="004635C4" w:rsidP="0099786E">
      <w:pPr>
        <w:pStyle w:val="H23GR"/>
      </w:pPr>
      <w:r w:rsidRPr="0099786E">
        <w:rPr>
          <w:b w:val="0"/>
        </w:rPr>
        <w:tab/>
      </w:r>
      <w:r w:rsidRPr="0099786E">
        <w:rPr>
          <w:b w:val="0"/>
        </w:rPr>
        <w:tab/>
        <w:t>Рис. 16</w:t>
      </w:r>
      <w:r w:rsidRPr="0099786E">
        <w:rPr>
          <w:b w:val="0"/>
        </w:rPr>
        <w:br/>
      </w:r>
      <w:r w:rsidRPr="002E1B9D">
        <w:t>Показания температуры на</w:t>
      </w:r>
      <w:r w:rsidR="00DA6E96">
        <w:t xml:space="preserve"> различных высотах над поддоном </w:t>
      </w:r>
      <w:r w:rsidRPr="002E1B9D">
        <w:t>площадью 2,2 м</w:t>
      </w:r>
      <w:r w:rsidRPr="002E1B9D">
        <w:rPr>
          <w:vertAlign w:val="superscript"/>
        </w:rPr>
        <w:t>2</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lang w:val="en-GB"/>
        </w:rPr>
      </w:pPr>
      <w:r w:rsidRPr="002E1B9D">
        <w:rPr>
          <w:rFonts w:eastAsia="Times New Roman" w:cs="Times New Roman"/>
          <w:b/>
          <w:noProof/>
          <w:szCs w:val="20"/>
          <w:lang w:eastAsia="ru-RU"/>
        </w:rPr>
        <mc:AlternateContent>
          <mc:Choice Requires="wpg">
            <w:drawing>
              <wp:anchor distT="0" distB="0" distL="114300" distR="114300" simplePos="0" relativeHeight="251688960" behindDoc="0" locked="0" layoutInCell="1" allowOverlap="1" wp14:anchorId="5FB611B8" wp14:editId="66D29DA7">
                <wp:simplePos x="0" y="0"/>
                <wp:positionH relativeFrom="column">
                  <wp:posOffset>803910</wp:posOffset>
                </wp:positionH>
                <wp:positionV relativeFrom="paragraph">
                  <wp:posOffset>476250</wp:posOffset>
                </wp:positionV>
                <wp:extent cx="3710354" cy="1675863"/>
                <wp:effectExtent l="0" t="0" r="4445" b="635"/>
                <wp:wrapNone/>
                <wp:docPr id="617" name="Группа 617"/>
                <wp:cNvGraphicFramePr/>
                <a:graphic xmlns:a="http://schemas.openxmlformats.org/drawingml/2006/main">
                  <a:graphicData uri="http://schemas.microsoft.com/office/word/2010/wordprocessingGroup">
                    <wpg:wgp>
                      <wpg:cNvGrpSpPr/>
                      <wpg:grpSpPr>
                        <a:xfrm>
                          <a:off x="0" y="0"/>
                          <a:ext cx="3710354" cy="1675863"/>
                          <a:chOff x="0" y="15240"/>
                          <a:chExt cx="3710354" cy="1675863"/>
                        </a:xfrm>
                      </wpg:grpSpPr>
                      <wps:wsp>
                        <wps:cNvPr id="596" name="Поле 596"/>
                        <wps:cNvSpPr txBox="1">
                          <a:spLocks noChangeArrowheads="1"/>
                        </wps:cNvSpPr>
                        <wps:spPr bwMode="auto">
                          <a:xfrm>
                            <a:off x="3399692" y="15240"/>
                            <a:ext cx="310662" cy="1675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C64F4" w:rsidRDefault="00700512" w:rsidP="004635C4">
                              <w:pPr>
                                <w:spacing w:after="100" w:line="240" w:lineRule="auto"/>
                                <w:ind w:left="57"/>
                                <w:rPr>
                                  <w:sz w:val="16"/>
                                  <w:szCs w:val="16"/>
                                </w:rPr>
                              </w:pPr>
                              <w:r w:rsidRPr="00BC64F4">
                                <w:rPr>
                                  <w:sz w:val="16"/>
                                  <w:szCs w:val="16"/>
                                </w:rPr>
                                <w:t>10 см</w:t>
                              </w:r>
                            </w:p>
                            <w:p w:rsidR="00700512" w:rsidRPr="00BC64F4" w:rsidRDefault="00700512" w:rsidP="004635C4">
                              <w:pPr>
                                <w:spacing w:after="60" w:line="240" w:lineRule="auto"/>
                                <w:ind w:left="57"/>
                                <w:rPr>
                                  <w:sz w:val="16"/>
                                  <w:szCs w:val="16"/>
                                </w:rPr>
                              </w:pPr>
                              <w:r w:rsidRPr="00BC64F4">
                                <w:rPr>
                                  <w:sz w:val="16"/>
                                  <w:szCs w:val="16"/>
                                </w:rPr>
                                <w:t>20 см</w:t>
                              </w:r>
                            </w:p>
                            <w:p w:rsidR="00700512" w:rsidRPr="00BC64F4" w:rsidRDefault="00700512" w:rsidP="004635C4">
                              <w:pPr>
                                <w:spacing w:after="60" w:line="240" w:lineRule="auto"/>
                                <w:ind w:left="57"/>
                                <w:rPr>
                                  <w:sz w:val="16"/>
                                  <w:szCs w:val="16"/>
                                </w:rPr>
                              </w:pPr>
                              <w:r w:rsidRPr="00BC64F4">
                                <w:rPr>
                                  <w:sz w:val="16"/>
                                  <w:szCs w:val="16"/>
                                </w:rPr>
                                <w:t>30 см</w:t>
                              </w:r>
                            </w:p>
                            <w:p w:rsidR="00700512" w:rsidRDefault="00700512" w:rsidP="004635C4">
                              <w:pPr>
                                <w:spacing w:after="80" w:line="240" w:lineRule="auto"/>
                                <w:ind w:left="57"/>
                                <w:rPr>
                                  <w:sz w:val="16"/>
                                  <w:szCs w:val="16"/>
                                </w:rPr>
                              </w:pPr>
                              <w:r w:rsidRPr="00BC64F4">
                                <w:rPr>
                                  <w:sz w:val="16"/>
                                  <w:szCs w:val="16"/>
                                </w:rPr>
                                <w:t>40 см</w:t>
                              </w:r>
                            </w:p>
                            <w:p w:rsidR="00700512" w:rsidRPr="00BC64F4" w:rsidRDefault="00700512" w:rsidP="004635C4">
                              <w:pPr>
                                <w:spacing w:after="60" w:line="240" w:lineRule="auto"/>
                                <w:ind w:left="57"/>
                                <w:rPr>
                                  <w:sz w:val="16"/>
                                  <w:szCs w:val="16"/>
                                </w:rPr>
                              </w:pPr>
                              <w:r w:rsidRPr="00BC64F4">
                                <w:rPr>
                                  <w:sz w:val="16"/>
                                  <w:szCs w:val="16"/>
                                </w:rPr>
                                <w:t>50 см</w:t>
                              </w:r>
                            </w:p>
                            <w:p w:rsidR="00700512" w:rsidRPr="00BC64F4" w:rsidRDefault="00700512" w:rsidP="004635C4">
                              <w:pPr>
                                <w:spacing w:after="60" w:line="240" w:lineRule="auto"/>
                                <w:ind w:left="57"/>
                                <w:rPr>
                                  <w:sz w:val="16"/>
                                  <w:szCs w:val="16"/>
                                </w:rPr>
                              </w:pPr>
                              <w:r w:rsidRPr="00BC64F4">
                                <w:rPr>
                                  <w:sz w:val="16"/>
                                  <w:szCs w:val="16"/>
                                </w:rPr>
                                <w:t>60 см</w:t>
                              </w:r>
                            </w:p>
                            <w:p w:rsidR="00700512" w:rsidRPr="005A2FFF" w:rsidRDefault="00700512" w:rsidP="004635C4">
                              <w:pPr>
                                <w:spacing w:after="100" w:line="240" w:lineRule="auto"/>
                                <w:ind w:left="57"/>
                                <w:rPr>
                                  <w:sz w:val="16"/>
                                  <w:szCs w:val="16"/>
                                </w:rPr>
                              </w:pPr>
                              <w:r w:rsidRPr="005A2FFF">
                                <w:rPr>
                                  <w:sz w:val="16"/>
                                  <w:szCs w:val="16"/>
                                </w:rPr>
                                <w:t>70 см</w:t>
                              </w:r>
                            </w:p>
                            <w:p w:rsidR="00700512" w:rsidRPr="005A2FFF" w:rsidRDefault="00700512" w:rsidP="004635C4">
                              <w:pPr>
                                <w:spacing w:after="60" w:line="240" w:lineRule="auto"/>
                                <w:ind w:left="57"/>
                                <w:rPr>
                                  <w:sz w:val="16"/>
                                  <w:szCs w:val="16"/>
                                </w:rPr>
                              </w:pPr>
                              <w:r w:rsidRPr="005A2FFF">
                                <w:rPr>
                                  <w:sz w:val="16"/>
                                  <w:szCs w:val="16"/>
                                </w:rPr>
                                <w:t>80 см</w:t>
                              </w:r>
                            </w:p>
                            <w:p w:rsidR="00700512" w:rsidRDefault="00700512" w:rsidP="004635C4">
                              <w:pPr>
                                <w:spacing w:after="60" w:line="240" w:lineRule="auto"/>
                                <w:ind w:left="57"/>
                                <w:rPr>
                                  <w:sz w:val="16"/>
                                  <w:szCs w:val="16"/>
                                </w:rPr>
                              </w:pPr>
                              <w:r>
                                <w:rPr>
                                  <w:sz w:val="16"/>
                                  <w:szCs w:val="16"/>
                                </w:rPr>
                                <w:t>90 см</w:t>
                              </w:r>
                            </w:p>
                            <w:p w:rsidR="00700512" w:rsidRPr="005A2FFF" w:rsidRDefault="00700512" w:rsidP="004635C4">
                              <w:pPr>
                                <w:spacing w:line="240" w:lineRule="auto"/>
                                <w:ind w:left="57"/>
                                <w:rPr>
                                  <w:sz w:val="16"/>
                                  <w:szCs w:val="16"/>
                                </w:rPr>
                              </w:pPr>
                              <w:r>
                                <w:rPr>
                                  <w:sz w:val="16"/>
                                  <w:szCs w:val="16"/>
                                </w:rPr>
                                <w:t>1 м</w:t>
                              </w:r>
                            </w:p>
                          </w:txbxContent>
                        </wps:txbx>
                        <wps:bodyPr rot="0" vert="horz" wrap="square" lIns="0" tIns="0" rIns="0" bIns="0" anchor="t" anchorCtr="0" upright="1">
                          <a:noAutofit/>
                        </wps:bodyPr>
                      </wps:wsp>
                      <wps:wsp>
                        <wps:cNvPr id="595" name="Поле 595"/>
                        <wps:cNvSpPr txBox="1">
                          <a:spLocks noChangeArrowheads="1"/>
                        </wps:cNvSpPr>
                        <wps:spPr bwMode="auto">
                          <a:xfrm>
                            <a:off x="0" y="111369"/>
                            <a:ext cx="128905" cy="1029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146034" w:rsidRDefault="00700512" w:rsidP="004635C4">
                              <w:pPr>
                                <w:spacing w:line="240" w:lineRule="auto"/>
                                <w:jc w:val="center"/>
                                <w:rPr>
                                  <w:sz w:val="16"/>
                                  <w:szCs w:val="16"/>
                                </w:rPr>
                              </w:pPr>
                              <w:r>
                                <w:rPr>
                                  <w:sz w:val="16"/>
                                  <w:szCs w:val="16"/>
                                </w:rPr>
                                <w:t xml:space="preserve">Температура, </w:t>
                              </w:r>
                              <w:r w:rsidRPr="00685972">
                                <w:rPr>
                                  <w:sz w:val="16"/>
                                  <w:szCs w:val="16"/>
                                </w:rPr>
                                <w:t>°C</w:t>
                              </w:r>
                            </w:p>
                          </w:txbxContent>
                        </wps:txbx>
                        <wps:bodyPr rot="0" vert="vert270" wrap="square" lIns="0" tIns="0" rIns="0" bIns="0" anchor="t" anchorCtr="0" upright="1">
                          <a:noAutofit/>
                        </wps:bodyPr>
                      </wps:wsp>
                      <wps:wsp>
                        <wps:cNvPr id="616" name="Поле 616"/>
                        <wps:cNvSpPr txBox="1">
                          <a:spLocks noChangeArrowheads="1"/>
                        </wps:cNvSpPr>
                        <wps:spPr bwMode="auto">
                          <a:xfrm>
                            <a:off x="1354015" y="1553308"/>
                            <a:ext cx="885092"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685972" w:rsidRDefault="00700512" w:rsidP="004635C4">
                              <w:pPr>
                                <w:spacing w:line="240" w:lineRule="auto"/>
                                <w:jc w:val="center"/>
                                <w:rPr>
                                  <w:sz w:val="16"/>
                                  <w:szCs w:val="16"/>
                                </w:rPr>
                              </w:pPr>
                              <w:r>
                                <w:rPr>
                                  <w:sz w:val="16"/>
                                  <w:szCs w:val="16"/>
                                </w:rPr>
                                <w:t>В</w:t>
                              </w:r>
                              <w:r w:rsidR="006C0568">
                                <w:rPr>
                                  <w:sz w:val="16"/>
                                  <w:szCs w:val="16"/>
                                </w:rPr>
                                <w:t>ремя, мин</w:t>
                              </w:r>
                            </w:p>
                          </w:txbxContent>
                        </wps:txbx>
                        <wps:bodyPr rot="0" vert="horz" wrap="square" lIns="0" tIns="0" rIns="0" bIns="0" anchor="t" anchorCtr="0" upright="1">
                          <a:noAutofit/>
                        </wps:bodyPr>
                      </wps:wsp>
                    </wpg:wgp>
                  </a:graphicData>
                </a:graphic>
              </wp:anchor>
            </w:drawing>
          </mc:Choice>
          <mc:Fallback>
            <w:pict>
              <v:group w14:anchorId="5FB611B8" id="Группа 617" o:spid="_x0000_s1100" style="position:absolute;left:0;text-align:left;margin-left:63.3pt;margin-top:37.5pt;width:292.15pt;height:131.95pt;z-index:251688960" coordorigin=",152" coordsize="37103,1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">
                <v:shape id="Поле 596" o:spid="_x0000_s1101" type="#_x0000_t202" style="position:absolute;left:33996;top:152;width:3107;height:16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" stroked="f">
                  <v:textbox inset="0,0,0,0">
                    <w:txbxContent>
                      <w:p w:rsidR="00700512" w:rsidRPr="00BC64F4" w:rsidRDefault="00700512" w:rsidP="004635C4">
                        <w:pPr>
                          <w:spacing w:after="100" w:line="240" w:lineRule="auto"/>
                          <w:ind w:left="57"/>
                          <w:rPr>
                            <w:sz w:val="16"/>
                            <w:szCs w:val="16"/>
                          </w:rPr>
                        </w:pPr>
                        <w:r w:rsidRPr="00BC64F4">
                          <w:rPr>
                            <w:sz w:val="16"/>
                            <w:szCs w:val="16"/>
                          </w:rPr>
                          <w:t>10 см</w:t>
                        </w:r>
                      </w:p>
                      <w:p w:rsidR="00700512" w:rsidRPr="00BC64F4" w:rsidRDefault="00700512" w:rsidP="004635C4">
                        <w:pPr>
                          <w:spacing w:after="60" w:line="240" w:lineRule="auto"/>
                          <w:ind w:left="57"/>
                          <w:rPr>
                            <w:sz w:val="16"/>
                            <w:szCs w:val="16"/>
                          </w:rPr>
                        </w:pPr>
                        <w:r w:rsidRPr="00BC64F4">
                          <w:rPr>
                            <w:sz w:val="16"/>
                            <w:szCs w:val="16"/>
                          </w:rPr>
                          <w:t>20 см</w:t>
                        </w:r>
                      </w:p>
                      <w:p w:rsidR="00700512" w:rsidRPr="00BC64F4" w:rsidRDefault="00700512" w:rsidP="004635C4">
                        <w:pPr>
                          <w:spacing w:after="60" w:line="240" w:lineRule="auto"/>
                          <w:ind w:left="57"/>
                          <w:rPr>
                            <w:sz w:val="16"/>
                            <w:szCs w:val="16"/>
                          </w:rPr>
                        </w:pPr>
                        <w:r w:rsidRPr="00BC64F4">
                          <w:rPr>
                            <w:sz w:val="16"/>
                            <w:szCs w:val="16"/>
                          </w:rPr>
                          <w:t>30 см</w:t>
                        </w:r>
                      </w:p>
                      <w:p w:rsidR="00700512" w:rsidRDefault="00700512" w:rsidP="004635C4">
                        <w:pPr>
                          <w:spacing w:after="80" w:line="240" w:lineRule="auto"/>
                          <w:ind w:left="57"/>
                          <w:rPr>
                            <w:sz w:val="16"/>
                            <w:szCs w:val="16"/>
                          </w:rPr>
                        </w:pPr>
                        <w:r w:rsidRPr="00BC64F4">
                          <w:rPr>
                            <w:sz w:val="16"/>
                            <w:szCs w:val="16"/>
                          </w:rPr>
                          <w:t>40 см</w:t>
                        </w:r>
                      </w:p>
                      <w:p w:rsidR="00700512" w:rsidRPr="00BC64F4" w:rsidRDefault="00700512" w:rsidP="004635C4">
                        <w:pPr>
                          <w:spacing w:after="60" w:line="240" w:lineRule="auto"/>
                          <w:ind w:left="57"/>
                          <w:rPr>
                            <w:sz w:val="16"/>
                            <w:szCs w:val="16"/>
                          </w:rPr>
                        </w:pPr>
                        <w:r w:rsidRPr="00BC64F4">
                          <w:rPr>
                            <w:sz w:val="16"/>
                            <w:szCs w:val="16"/>
                          </w:rPr>
                          <w:t>50 см</w:t>
                        </w:r>
                      </w:p>
                      <w:p w:rsidR="00700512" w:rsidRPr="00BC64F4" w:rsidRDefault="00700512" w:rsidP="004635C4">
                        <w:pPr>
                          <w:spacing w:after="60" w:line="240" w:lineRule="auto"/>
                          <w:ind w:left="57"/>
                          <w:rPr>
                            <w:sz w:val="16"/>
                            <w:szCs w:val="16"/>
                          </w:rPr>
                        </w:pPr>
                        <w:r w:rsidRPr="00BC64F4">
                          <w:rPr>
                            <w:sz w:val="16"/>
                            <w:szCs w:val="16"/>
                          </w:rPr>
                          <w:t>60 см</w:t>
                        </w:r>
                      </w:p>
                      <w:p w:rsidR="00700512" w:rsidRPr="005A2FFF" w:rsidRDefault="00700512" w:rsidP="004635C4">
                        <w:pPr>
                          <w:spacing w:after="100" w:line="240" w:lineRule="auto"/>
                          <w:ind w:left="57"/>
                          <w:rPr>
                            <w:sz w:val="16"/>
                            <w:szCs w:val="16"/>
                          </w:rPr>
                        </w:pPr>
                        <w:r w:rsidRPr="005A2FFF">
                          <w:rPr>
                            <w:sz w:val="16"/>
                            <w:szCs w:val="16"/>
                          </w:rPr>
                          <w:t>70 см</w:t>
                        </w:r>
                      </w:p>
                      <w:p w:rsidR="00700512" w:rsidRPr="005A2FFF" w:rsidRDefault="00700512" w:rsidP="004635C4">
                        <w:pPr>
                          <w:spacing w:after="60" w:line="240" w:lineRule="auto"/>
                          <w:ind w:left="57"/>
                          <w:rPr>
                            <w:sz w:val="16"/>
                            <w:szCs w:val="16"/>
                          </w:rPr>
                        </w:pPr>
                        <w:r w:rsidRPr="005A2FFF">
                          <w:rPr>
                            <w:sz w:val="16"/>
                            <w:szCs w:val="16"/>
                          </w:rPr>
                          <w:t>80 см</w:t>
                        </w:r>
                      </w:p>
                      <w:p w:rsidR="00700512" w:rsidRDefault="00700512" w:rsidP="004635C4">
                        <w:pPr>
                          <w:spacing w:after="60" w:line="240" w:lineRule="auto"/>
                          <w:ind w:left="57"/>
                          <w:rPr>
                            <w:sz w:val="16"/>
                            <w:szCs w:val="16"/>
                          </w:rPr>
                        </w:pPr>
                        <w:r>
                          <w:rPr>
                            <w:sz w:val="16"/>
                            <w:szCs w:val="16"/>
                          </w:rPr>
                          <w:t>90 см</w:t>
                        </w:r>
                      </w:p>
                      <w:p w:rsidR="00700512" w:rsidRPr="005A2FFF" w:rsidRDefault="00700512" w:rsidP="004635C4">
                        <w:pPr>
                          <w:spacing w:line="240" w:lineRule="auto"/>
                          <w:ind w:left="57"/>
                          <w:rPr>
                            <w:sz w:val="16"/>
                            <w:szCs w:val="16"/>
                          </w:rPr>
                        </w:pPr>
                        <w:r>
                          <w:rPr>
                            <w:sz w:val="16"/>
                            <w:szCs w:val="16"/>
                          </w:rPr>
                          <w:t>1 м</w:t>
                        </w:r>
                      </w:p>
                    </w:txbxContent>
                  </v:textbox>
                </v:shape>
                <v:shape id="Поле 595" o:spid="_x0000_s1102" type="#_x0000_t202" style="position:absolute;top:1113;width:1289;height:1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" stroked="f">
                  <v:textbox style="layout-flow:vertical;mso-layout-flow-alt:bottom-to-top" inset="0,0,0,0">
                    <w:txbxContent>
                      <w:p w:rsidR="00700512" w:rsidRPr="00146034" w:rsidRDefault="00700512" w:rsidP="004635C4">
                        <w:pPr>
                          <w:spacing w:line="240" w:lineRule="auto"/>
                          <w:jc w:val="center"/>
                          <w:rPr>
                            <w:sz w:val="16"/>
                            <w:szCs w:val="16"/>
                          </w:rPr>
                        </w:pPr>
                        <w:r>
                          <w:rPr>
                            <w:sz w:val="16"/>
                            <w:szCs w:val="16"/>
                          </w:rPr>
                          <w:t xml:space="preserve">Температура, </w:t>
                        </w:r>
                        <w:r w:rsidRPr="00685972">
                          <w:rPr>
                            <w:sz w:val="16"/>
                            <w:szCs w:val="16"/>
                          </w:rPr>
                          <w:t>°C</w:t>
                        </w:r>
                      </w:p>
                    </w:txbxContent>
                  </v:textbox>
                </v:shape>
                <v:shape id="Поле 616" o:spid="_x0000_s1103" type="#_x0000_t202" style="position:absolute;left:13540;top:15533;width:8851;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" stroked="f">
                  <v:textbox inset="0,0,0,0">
                    <w:txbxContent>
                      <w:p w:rsidR="00700512" w:rsidRPr="00685972" w:rsidRDefault="00700512" w:rsidP="004635C4">
                        <w:pPr>
                          <w:spacing w:line="240" w:lineRule="auto"/>
                          <w:jc w:val="center"/>
                          <w:rPr>
                            <w:sz w:val="16"/>
                            <w:szCs w:val="16"/>
                          </w:rPr>
                        </w:pPr>
                        <w:r>
                          <w:rPr>
                            <w:sz w:val="16"/>
                            <w:szCs w:val="16"/>
                          </w:rPr>
                          <w:t>В</w:t>
                        </w:r>
                        <w:r w:rsidR="006C0568">
                          <w:rPr>
                            <w:sz w:val="16"/>
                            <w:szCs w:val="16"/>
                          </w:rPr>
                          <w:t>ремя, мин</w:t>
                        </w:r>
                      </w:p>
                    </w:txbxContent>
                  </v:textbox>
                </v:shape>
              </v:group>
            </w:pict>
          </mc:Fallback>
        </mc:AlternateContent>
      </w:r>
      <w:r w:rsidRPr="002E1B9D">
        <w:rPr>
          <w:rFonts w:eastAsia="Times New Roman" w:cs="Times New Roman"/>
          <w:b/>
          <w:noProof/>
          <w:szCs w:val="20"/>
          <w:lang w:eastAsia="ru-RU"/>
        </w:rPr>
        <mc:AlternateContent>
          <mc:Choice Requires="wps">
            <w:drawing>
              <wp:anchor distT="0" distB="0" distL="114300" distR="114300" simplePos="0" relativeHeight="251687936" behindDoc="0" locked="0" layoutInCell="1" allowOverlap="1" wp14:anchorId="38F6F964" wp14:editId="75CA567A">
                <wp:simplePos x="0" y="0"/>
                <wp:positionH relativeFrom="column">
                  <wp:posOffset>1636102</wp:posOffset>
                </wp:positionH>
                <wp:positionV relativeFrom="paragraph">
                  <wp:posOffset>142337</wp:posOffset>
                </wp:positionV>
                <wp:extent cx="1999615" cy="123092"/>
                <wp:effectExtent l="0" t="0" r="635" b="0"/>
                <wp:wrapNone/>
                <wp:docPr id="615" name="Поле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685972" w:rsidRDefault="00700512" w:rsidP="004635C4">
                            <w:pPr>
                              <w:spacing w:line="240" w:lineRule="auto"/>
                              <w:rPr>
                                <w:b/>
                                <w:sz w:val="16"/>
                                <w:szCs w:val="16"/>
                              </w:rPr>
                            </w:pPr>
                            <w:r w:rsidRPr="00685972">
                              <w:rPr>
                                <w:b/>
                                <w:sz w:val="16"/>
                                <w:szCs w:val="16"/>
                              </w:rPr>
                              <w:t>Испытание 14, поддон площадью 2,2 м</w:t>
                            </w:r>
                            <w:r w:rsidRPr="00685972">
                              <w:rPr>
                                <w:b/>
                                <w:sz w:val="16"/>
                                <w:szCs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6F964" id="Поле 615" o:spid="_x0000_s1104" type="#_x0000_t202" style="position:absolute;left:0;text-align:left;margin-left:128.85pt;margin-top:11.2pt;width:157.45pt;height: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" stroked="f">
                <v:textbox inset="0,0,0,0">
                  <w:txbxContent>
                    <w:p w:rsidR="00700512" w:rsidRPr="00685972" w:rsidRDefault="00700512" w:rsidP="004635C4">
                      <w:pPr>
                        <w:spacing w:line="240" w:lineRule="auto"/>
                        <w:rPr>
                          <w:b/>
                          <w:sz w:val="16"/>
                          <w:szCs w:val="16"/>
                        </w:rPr>
                      </w:pPr>
                      <w:r w:rsidRPr="00685972">
                        <w:rPr>
                          <w:b/>
                          <w:sz w:val="16"/>
                          <w:szCs w:val="16"/>
                        </w:rPr>
                        <w:t>Испытание 14, поддон площадью 2,2 м</w:t>
                      </w:r>
                      <w:r w:rsidRPr="00685972">
                        <w:rPr>
                          <w:b/>
                          <w:sz w:val="16"/>
                          <w:szCs w:val="16"/>
                          <w:vertAlign w:val="superscript"/>
                        </w:rPr>
                        <w:t>2</w:t>
                      </w:r>
                    </w:p>
                  </w:txbxContent>
                </v:textbox>
              </v:shape>
            </w:pict>
          </mc:Fallback>
        </mc:AlternateContent>
      </w:r>
      <w:r w:rsidRPr="002E1B9D">
        <w:rPr>
          <w:rFonts w:eastAsia="MS Mincho" w:cs="Times New Roman"/>
          <w:noProof/>
          <w:szCs w:val="20"/>
          <w:lang w:eastAsia="ru-RU"/>
        </w:rPr>
        <w:drawing>
          <wp:inline distT="0" distB="0" distL="0" distR="0" wp14:anchorId="6E648EC3" wp14:editId="22C5C634">
            <wp:extent cx="3833495" cy="2239010"/>
            <wp:effectExtent l="19050" t="19050" r="14605"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3495" cy="2239010"/>
                    </a:xfrm>
                    <a:prstGeom prst="rect">
                      <a:avLst/>
                    </a:prstGeom>
                    <a:noFill/>
                    <a:ln w="6350">
                      <a:solidFill>
                        <a:schemeClr val="tx1">
                          <a:lumMod val="50000"/>
                          <a:lumOff val="50000"/>
                        </a:schemeClr>
                      </a:solidFill>
                    </a:ln>
                  </pic:spPr>
                </pic:pic>
              </a:graphicData>
            </a:graphic>
          </wp:inline>
        </w:drawing>
      </w:r>
    </w:p>
    <w:p w:rsidR="004635C4" w:rsidRPr="002E1B9D" w:rsidRDefault="004635C4" w:rsidP="0099786E">
      <w:pPr>
        <w:pStyle w:val="H23GR"/>
      </w:pPr>
      <w:r w:rsidRPr="0099786E">
        <w:rPr>
          <w:b w:val="0"/>
        </w:rPr>
        <w:tab/>
      </w:r>
      <w:r w:rsidRPr="0099786E">
        <w:rPr>
          <w:b w:val="0"/>
        </w:rPr>
        <w:tab/>
        <w:t>Рис. 17</w:t>
      </w:r>
      <w:r w:rsidRPr="0099786E">
        <w:rPr>
          <w:b w:val="0"/>
        </w:rPr>
        <w:br/>
      </w:r>
      <w:r w:rsidRPr="002E1B9D">
        <w:t>Показания температуры на различных высотах над поддоном площадью 0,25 м</w:t>
      </w:r>
      <w:r w:rsidRPr="002E1B9D">
        <w:rPr>
          <w:vertAlign w:val="superscript"/>
        </w:rPr>
        <w:t>2</w:t>
      </w:r>
    </w:p>
    <w:p w:rsidR="004635C4" w:rsidRPr="002E1B9D" w:rsidRDefault="004635C4" w:rsidP="00145374">
      <w:pPr>
        <w:tabs>
          <w:tab w:val="left" w:pos="1701"/>
          <w:tab w:val="left" w:pos="2268"/>
          <w:tab w:val="left" w:pos="2835"/>
          <w:tab w:val="left" w:pos="3402"/>
          <w:tab w:val="left" w:pos="3969"/>
        </w:tabs>
        <w:spacing w:after="120"/>
        <w:ind w:left="1077" w:right="1134"/>
        <w:jc w:val="both"/>
        <w:rPr>
          <w:rFonts w:eastAsia="Times New Roman" w:cs="Times New Roman"/>
          <w:szCs w:val="20"/>
        </w:rPr>
      </w:pPr>
      <w:r w:rsidRPr="002E1B9D">
        <w:rPr>
          <w:rFonts w:eastAsia="MS Mincho" w:cs="Times New Roman"/>
          <w:b/>
          <w:noProof/>
          <w:szCs w:val="20"/>
          <w:lang w:eastAsia="ru-RU"/>
        </w:rPr>
        <mc:AlternateContent>
          <mc:Choice Requires="wpg">
            <w:drawing>
              <wp:anchor distT="0" distB="0" distL="114300" distR="114300" simplePos="0" relativeHeight="251689984" behindDoc="0" locked="0" layoutInCell="1" allowOverlap="1" wp14:anchorId="18517A02" wp14:editId="08C24C49">
                <wp:simplePos x="0" y="0"/>
                <wp:positionH relativeFrom="column">
                  <wp:posOffset>856664</wp:posOffset>
                </wp:positionH>
                <wp:positionV relativeFrom="paragraph">
                  <wp:posOffset>216193</wp:posOffset>
                </wp:positionV>
                <wp:extent cx="3850884" cy="2033417"/>
                <wp:effectExtent l="0" t="0" r="0" b="5080"/>
                <wp:wrapNone/>
                <wp:docPr id="623" name="Группа 623"/>
                <wp:cNvGraphicFramePr/>
                <a:graphic xmlns:a="http://schemas.openxmlformats.org/drawingml/2006/main">
                  <a:graphicData uri="http://schemas.microsoft.com/office/word/2010/wordprocessingGroup">
                    <wpg:wgp>
                      <wpg:cNvGrpSpPr/>
                      <wpg:grpSpPr>
                        <a:xfrm>
                          <a:off x="0" y="0"/>
                          <a:ext cx="3850884" cy="2033417"/>
                          <a:chOff x="0" y="0"/>
                          <a:chExt cx="3850884" cy="2033417"/>
                        </a:xfrm>
                      </wpg:grpSpPr>
                      <wps:wsp>
                        <wps:cNvPr id="619" name="Поле 619"/>
                        <wps:cNvSpPr txBox="1">
                          <a:spLocks noChangeArrowheads="1"/>
                        </wps:cNvSpPr>
                        <wps:spPr bwMode="auto">
                          <a:xfrm>
                            <a:off x="820615" y="0"/>
                            <a:ext cx="2074985"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685972" w:rsidRDefault="00700512" w:rsidP="004635C4">
                              <w:pPr>
                                <w:spacing w:line="240" w:lineRule="auto"/>
                                <w:rPr>
                                  <w:b/>
                                  <w:sz w:val="16"/>
                                  <w:szCs w:val="16"/>
                                </w:rPr>
                              </w:pPr>
                              <w:r>
                                <w:rPr>
                                  <w:b/>
                                  <w:sz w:val="16"/>
                                  <w:szCs w:val="16"/>
                                </w:rPr>
                                <w:t>Испытание 16, поддон площадью 0</w:t>
                              </w:r>
                              <w:r w:rsidRPr="00685972">
                                <w:rPr>
                                  <w:b/>
                                  <w:sz w:val="16"/>
                                  <w:szCs w:val="16"/>
                                </w:rPr>
                                <w:t>,2</w:t>
                              </w:r>
                              <w:r>
                                <w:rPr>
                                  <w:b/>
                                  <w:sz w:val="16"/>
                                  <w:szCs w:val="16"/>
                                </w:rPr>
                                <w:t>5</w:t>
                              </w:r>
                              <w:r w:rsidRPr="00685972">
                                <w:rPr>
                                  <w:b/>
                                  <w:sz w:val="16"/>
                                  <w:szCs w:val="16"/>
                                </w:rPr>
                                <w:t xml:space="preserve"> м</w:t>
                              </w:r>
                              <w:r w:rsidRPr="00685972">
                                <w:rPr>
                                  <w:b/>
                                  <w:sz w:val="16"/>
                                  <w:szCs w:val="16"/>
                                  <w:vertAlign w:val="superscript"/>
                                </w:rPr>
                                <w:t>2</w:t>
                              </w:r>
                            </w:p>
                          </w:txbxContent>
                        </wps:txbx>
                        <wps:bodyPr rot="0" vert="horz" wrap="square" lIns="0" tIns="0" rIns="0" bIns="0" anchor="t" anchorCtr="0" upright="1">
                          <a:noAutofit/>
                        </wps:bodyPr>
                      </wps:wsp>
                      <wps:wsp>
                        <wps:cNvPr id="620" name="Поле 620"/>
                        <wps:cNvSpPr txBox="1">
                          <a:spLocks noChangeArrowheads="1"/>
                        </wps:cNvSpPr>
                        <wps:spPr bwMode="auto">
                          <a:xfrm>
                            <a:off x="0" y="515815"/>
                            <a:ext cx="128270" cy="1029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146034" w:rsidRDefault="00700512" w:rsidP="004635C4">
                              <w:pPr>
                                <w:spacing w:line="240" w:lineRule="auto"/>
                                <w:jc w:val="center"/>
                                <w:rPr>
                                  <w:sz w:val="16"/>
                                  <w:szCs w:val="16"/>
                                </w:rPr>
                              </w:pPr>
                              <w:r>
                                <w:rPr>
                                  <w:sz w:val="16"/>
                                  <w:szCs w:val="16"/>
                                </w:rPr>
                                <w:t xml:space="preserve">Температура, </w:t>
                              </w:r>
                              <w:r w:rsidRPr="00685972">
                                <w:rPr>
                                  <w:sz w:val="16"/>
                                  <w:szCs w:val="16"/>
                                </w:rPr>
                                <w:t>°C</w:t>
                              </w:r>
                            </w:p>
                          </w:txbxContent>
                        </wps:txbx>
                        <wps:bodyPr rot="0" vert="vert270" wrap="square" lIns="0" tIns="0" rIns="0" bIns="0" anchor="t" anchorCtr="0" upright="1">
                          <a:noAutofit/>
                        </wps:bodyPr>
                      </wps:wsp>
                      <wps:wsp>
                        <wps:cNvPr id="621" name="Поле 621"/>
                        <wps:cNvSpPr txBox="1">
                          <a:spLocks noChangeArrowheads="1"/>
                        </wps:cNvSpPr>
                        <wps:spPr bwMode="auto">
                          <a:xfrm>
                            <a:off x="1301261" y="1910862"/>
                            <a:ext cx="884555"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685972" w:rsidRDefault="00700512" w:rsidP="004635C4">
                              <w:pPr>
                                <w:spacing w:line="240" w:lineRule="auto"/>
                                <w:jc w:val="center"/>
                                <w:rPr>
                                  <w:sz w:val="16"/>
                                  <w:szCs w:val="16"/>
                                </w:rPr>
                              </w:pPr>
                              <w:r>
                                <w:rPr>
                                  <w:sz w:val="16"/>
                                  <w:szCs w:val="16"/>
                                </w:rPr>
                                <w:t>В</w:t>
                              </w:r>
                              <w:r w:rsidR="006C0568">
                                <w:rPr>
                                  <w:sz w:val="16"/>
                                  <w:szCs w:val="16"/>
                                </w:rPr>
                                <w:t>ремя, мин</w:t>
                              </w:r>
                            </w:p>
                          </w:txbxContent>
                        </wps:txbx>
                        <wps:bodyPr rot="0" vert="horz" wrap="square" lIns="0" tIns="0" rIns="0" bIns="0" anchor="t" anchorCtr="0" upright="1">
                          <a:noAutofit/>
                        </wps:bodyPr>
                      </wps:wsp>
                      <wps:wsp>
                        <wps:cNvPr id="622" name="Поле 622"/>
                        <wps:cNvSpPr txBox="1">
                          <a:spLocks noChangeArrowheads="1"/>
                        </wps:cNvSpPr>
                        <wps:spPr bwMode="auto">
                          <a:xfrm>
                            <a:off x="3540369" y="744415"/>
                            <a:ext cx="310515"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C64F4" w:rsidRDefault="00700512" w:rsidP="004635C4">
                              <w:pPr>
                                <w:spacing w:after="100" w:line="240" w:lineRule="auto"/>
                                <w:ind w:left="57"/>
                                <w:rPr>
                                  <w:sz w:val="16"/>
                                  <w:szCs w:val="16"/>
                                </w:rPr>
                              </w:pPr>
                              <w:r w:rsidRPr="00BC64F4">
                                <w:rPr>
                                  <w:sz w:val="16"/>
                                  <w:szCs w:val="16"/>
                                </w:rPr>
                                <w:t>10 см</w:t>
                              </w:r>
                            </w:p>
                            <w:p w:rsidR="00700512" w:rsidRPr="00BC64F4" w:rsidRDefault="00700512" w:rsidP="004635C4">
                              <w:pPr>
                                <w:spacing w:after="60" w:line="240" w:lineRule="auto"/>
                                <w:ind w:left="57"/>
                                <w:rPr>
                                  <w:sz w:val="16"/>
                                  <w:szCs w:val="16"/>
                                </w:rPr>
                              </w:pPr>
                              <w:r>
                                <w:rPr>
                                  <w:sz w:val="16"/>
                                  <w:szCs w:val="16"/>
                                </w:rPr>
                                <w:t>3</w:t>
                              </w:r>
                              <w:r w:rsidRPr="00BC64F4">
                                <w:rPr>
                                  <w:sz w:val="16"/>
                                  <w:szCs w:val="16"/>
                                </w:rPr>
                                <w:t>0 см</w:t>
                              </w:r>
                            </w:p>
                            <w:p w:rsidR="00700512" w:rsidRPr="00BC64F4" w:rsidRDefault="00700512" w:rsidP="004635C4">
                              <w:pPr>
                                <w:spacing w:after="100" w:line="240" w:lineRule="auto"/>
                                <w:ind w:left="57"/>
                                <w:rPr>
                                  <w:sz w:val="16"/>
                                  <w:szCs w:val="16"/>
                                </w:rPr>
                              </w:pPr>
                              <w:r>
                                <w:rPr>
                                  <w:sz w:val="16"/>
                                  <w:szCs w:val="16"/>
                                </w:rPr>
                                <w:t>5</w:t>
                              </w:r>
                              <w:r w:rsidRPr="00BC64F4">
                                <w:rPr>
                                  <w:sz w:val="16"/>
                                  <w:szCs w:val="16"/>
                                </w:rPr>
                                <w:t>0 см</w:t>
                              </w:r>
                            </w:p>
                            <w:p w:rsidR="00700512" w:rsidRDefault="00700512" w:rsidP="004635C4">
                              <w:pPr>
                                <w:spacing w:after="80" w:line="240" w:lineRule="auto"/>
                                <w:ind w:left="57"/>
                                <w:rPr>
                                  <w:sz w:val="16"/>
                                  <w:szCs w:val="16"/>
                                </w:rPr>
                              </w:pPr>
                              <w:r>
                                <w:rPr>
                                  <w:sz w:val="16"/>
                                  <w:szCs w:val="16"/>
                                </w:rPr>
                                <w:t>7</w:t>
                              </w:r>
                              <w:r w:rsidRPr="00BC64F4">
                                <w:rPr>
                                  <w:sz w:val="16"/>
                                  <w:szCs w:val="16"/>
                                </w:rPr>
                                <w:t>0 см</w:t>
                              </w:r>
                            </w:p>
                            <w:p w:rsidR="00700512" w:rsidRPr="005A2FFF" w:rsidRDefault="00700512" w:rsidP="004635C4">
                              <w:pPr>
                                <w:spacing w:line="240" w:lineRule="auto"/>
                                <w:ind w:left="57"/>
                                <w:rPr>
                                  <w:sz w:val="16"/>
                                  <w:szCs w:val="16"/>
                                </w:rPr>
                              </w:pPr>
                              <w:r>
                                <w:rPr>
                                  <w:sz w:val="16"/>
                                  <w:szCs w:val="16"/>
                                </w:rPr>
                                <w:t>1 м</w:t>
                              </w:r>
                            </w:p>
                          </w:txbxContent>
                        </wps:txbx>
                        <wps:bodyPr rot="0" vert="horz" wrap="square" lIns="0" tIns="0" rIns="0" bIns="0" anchor="t" anchorCtr="0" upright="1">
                          <a:noAutofit/>
                        </wps:bodyPr>
                      </wps:wsp>
                    </wpg:wgp>
                  </a:graphicData>
                </a:graphic>
              </wp:anchor>
            </w:drawing>
          </mc:Choice>
          <mc:Fallback>
            <w:pict>
              <v:group w14:anchorId="18517A02" id="Группа 623" o:spid="_x0000_s1105" style="position:absolute;left:0;text-align:left;margin-left:67.45pt;margin-top:17pt;width:303.2pt;height:160.1pt;z-index:251689984" coordsize="38508,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">
                <v:shape id="Поле 619" o:spid="_x0000_s1106" type="#_x0000_t202" style="position:absolute;left:8206;width:2075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" stroked="f">
                  <v:textbox inset="0,0,0,0">
                    <w:txbxContent>
                      <w:p w:rsidR="00700512" w:rsidRPr="00685972" w:rsidRDefault="00700512" w:rsidP="004635C4">
                        <w:pPr>
                          <w:spacing w:line="240" w:lineRule="auto"/>
                          <w:rPr>
                            <w:b/>
                            <w:sz w:val="16"/>
                            <w:szCs w:val="16"/>
                          </w:rPr>
                        </w:pPr>
                        <w:r>
                          <w:rPr>
                            <w:b/>
                            <w:sz w:val="16"/>
                            <w:szCs w:val="16"/>
                          </w:rPr>
                          <w:t>Испытание 16, поддон площадью 0</w:t>
                        </w:r>
                        <w:r w:rsidRPr="00685972">
                          <w:rPr>
                            <w:b/>
                            <w:sz w:val="16"/>
                            <w:szCs w:val="16"/>
                          </w:rPr>
                          <w:t>,2</w:t>
                        </w:r>
                        <w:r>
                          <w:rPr>
                            <w:b/>
                            <w:sz w:val="16"/>
                            <w:szCs w:val="16"/>
                          </w:rPr>
                          <w:t>5</w:t>
                        </w:r>
                        <w:r w:rsidRPr="00685972">
                          <w:rPr>
                            <w:b/>
                            <w:sz w:val="16"/>
                            <w:szCs w:val="16"/>
                          </w:rPr>
                          <w:t xml:space="preserve"> м</w:t>
                        </w:r>
                        <w:r w:rsidRPr="00685972">
                          <w:rPr>
                            <w:b/>
                            <w:sz w:val="16"/>
                            <w:szCs w:val="16"/>
                            <w:vertAlign w:val="superscript"/>
                          </w:rPr>
                          <w:t>2</w:t>
                        </w:r>
                      </w:p>
                    </w:txbxContent>
                  </v:textbox>
                </v:shape>
                <v:shape id="Поле 620" o:spid="_x0000_s1107" type="#_x0000_t202" style="position:absolute;top:5158;width:1282;height:10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" stroked="f">
                  <v:textbox style="layout-flow:vertical;mso-layout-flow-alt:bottom-to-top" inset="0,0,0,0">
                    <w:txbxContent>
                      <w:p w:rsidR="00700512" w:rsidRPr="00146034" w:rsidRDefault="00700512" w:rsidP="004635C4">
                        <w:pPr>
                          <w:spacing w:line="240" w:lineRule="auto"/>
                          <w:jc w:val="center"/>
                          <w:rPr>
                            <w:sz w:val="16"/>
                            <w:szCs w:val="16"/>
                          </w:rPr>
                        </w:pPr>
                        <w:r>
                          <w:rPr>
                            <w:sz w:val="16"/>
                            <w:szCs w:val="16"/>
                          </w:rPr>
                          <w:t xml:space="preserve">Температура, </w:t>
                        </w:r>
                        <w:r w:rsidRPr="00685972">
                          <w:rPr>
                            <w:sz w:val="16"/>
                            <w:szCs w:val="16"/>
                          </w:rPr>
                          <w:t>°C</w:t>
                        </w:r>
                      </w:p>
                    </w:txbxContent>
                  </v:textbox>
                </v:shape>
                <v:shape id="Поле 621" o:spid="_x0000_s1108" type="#_x0000_t202" style="position:absolute;left:13012;top:19108;width:884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" stroked="f">
                  <v:textbox inset="0,0,0,0">
                    <w:txbxContent>
                      <w:p w:rsidR="00700512" w:rsidRPr="00685972" w:rsidRDefault="00700512" w:rsidP="004635C4">
                        <w:pPr>
                          <w:spacing w:line="240" w:lineRule="auto"/>
                          <w:jc w:val="center"/>
                          <w:rPr>
                            <w:sz w:val="16"/>
                            <w:szCs w:val="16"/>
                          </w:rPr>
                        </w:pPr>
                        <w:r>
                          <w:rPr>
                            <w:sz w:val="16"/>
                            <w:szCs w:val="16"/>
                          </w:rPr>
                          <w:t>В</w:t>
                        </w:r>
                        <w:r w:rsidR="006C0568">
                          <w:rPr>
                            <w:sz w:val="16"/>
                            <w:szCs w:val="16"/>
                          </w:rPr>
                          <w:t>ремя, мин</w:t>
                        </w:r>
                      </w:p>
                    </w:txbxContent>
                  </v:textbox>
                </v:shape>
                <v:shape id="Поле 622" o:spid="_x0000_s1109" type="#_x0000_t202" style="position:absolute;left:35403;top:7444;width:3105;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" stroked="f">
                  <v:textbox inset="0,0,0,0">
                    <w:txbxContent>
                      <w:p w:rsidR="00700512" w:rsidRPr="00BC64F4" w:rsidRDefault="00700512" w:rsidP="004635C4">
                        <w:pPr>
                          <w:spacing w:after="100" w:line="240" w:lineRule="auto"/>
                          <w:ind w:left="57"/>
                          <w:rPr>
                            <w:sz w:val="16"/>
                            <w:szCs w:val="16"/>
                          </w:rPr>
                        </w:pPr>
                        <w:r w:rsidRPr="00BC64F4">
                          <w:rPr>
                            <w:sz w:val="16"/>
                            <w:szCs w:val="16"/>
                          </w:rPr>
                          <w:t>10 см</w:t>
                        </w:r>
                      </w:p>
                      <w:p w:rsidR="00700512" w:rsidRPr="00BC64F4" w:rsidRDefault="00700512" w:rsidP="004635C4">
                        <w:pPr>
                          <w:spacing w:after="60" w:line="240" w:lineRule="auto"/>
                          <w:ind w:left="57"/>
                          <w:rPr>
                            <w:sz w:val="16"/>
                            <w:szCs w:val="16"/>
                          </w:rPr>
                        </w:pPr>
                        <w:r>
                          <w:rPr>
                            <w:sz w:val="16"/>
                            <w:szCs w:val="16"/>
                          </w:rPr>
                          <w:t>3</w:t>
                        </w:r>
                        <w:r w:rsidRPr="00BC64F4">
                          <w:rPr>
                            <w:sz w:val="16"/>
                            <w:szCs w:val="16"/>
                          </w:rPr>
                          <w:t>0 см</w:t>
                        </w:r>
                      </w:p>
                      <w:p w:rsidR="00700512" w:rsidRPr="00BC64F4" w:rsidRDefault="00700512" w:rsidP="004635C4">
                        <w:pPr>
                          <w:spacing w:after="100" w:line="240" w:lineRule="auto"/>
                          <w:ind w:left="57"/>
                          <w:rPr>
                            <w:sz w:val="16"/>
                            <w:szCs w:val="16"/>
                          </w:rPr>
                        </w:pPr>
                        <w:r>
                          <w:rPr>
                            <w:sz w:val="16"/>
                            <w:szCs w:val="16"/>
                          </w:rPr>
                          <w:t>5</w:t>
                        </w:r>
                        <w:r w:rsidRPr="00BC64F4">
                          <w:rPr>
                            <w:sz w:val="16"/>
                            <w:szCs w:val="16"/>
                          </w:rPr>
                          <w:t>0 см</w:t>
                        </w:r>
                      </w:p>
                      <w:p w:rsidR="00700512" w:rsidRDefault="00700512" w:rsidP="004635C4">
                        <w:pPr>
                          <w:spacing w:after="80" w:line="240" w:lineRule="auto"/>
                          <w:ind w:left="57"/>
                          <w:rPr>
                            <w:sz w:val="16"/>
                            <w:szCs w:val="16"/>
                          </w:rPr>
                        </w:pPr>
                        <w:r>
                          <w:rPr>
                            <w:sz w:val="16"/>
                            <w:szCs w:val="16"/>
                          </w:rPr>
                          <w:t>7</w:t>
                        </w:r>
                        <w:r w:rsidRPr="00BC64F4">
                          <w:rPr>
                            <w:sz w:val="16"/>
                            <w:szCs w:val="16"/>
                          </w:rPr>
                          <w:t>0 см</w:t>
                        </w:r>
                      </w:p>
                      <w:p w:rsidR="00700512" w:rsidRPr="005A2FFF" w:rsidRDefault="00700512" w:rsidP="004635C4">
                        <w:pPr>
                          <w:spacing w:line="240" w:lineRule="auto"/>
                          <w:ind w:left="57"/>
                          <w:rPr>
                            <w:sz w:val="16"/>
                            <w:szCs w:val="16"/>
                          </w:rPr>
                        </w:pPr>
                        <w:r>
                          <w:rPr>
                            <w:sz w:val="16"/>
                            <w:szCs w:val="16"/>
                          </w:rPr>
                          <w:t>1 м</w:t>
                        </w:r>
                      </w:p>
                    </w:txbxContent>
                  </v:textbox>
                </v:shape>
              </v:group>
            </w:pict>
          </mc:Fallback>
        </mc:AlternateContent>
      </w:r>
      <w:r w:rsidRPr="002E1B9D">
        <w:rPr>
          <w:rFonts w:eastAsia="MS Mincho" w:cs="Times New Roman"/>
          <w:b/>
          <w:noProof/>
          <w:szCs w:val="20"/>
          <w:lang w:eastAsia="ru-RU"/>
        </w:rPr>
        <w:drawing>
          <wp:inline distT="0" distB="0" distL="0" distR="0" wp14:anchorId="20F550C8" wp14:editId="7E28CE56">
            <wp:extent cx="4166677" cy="2481931"/>
            <wp:effectExtent l="0" t="0" r="5715" b="0"/>
            <wp:docPr id="3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5790" cy="2481402"/>
                    </a:xfrm>
                    <a:prstGeom prst="rect">
                      <a:avLst/>
                    </a:prstGeom>
                    <a:noFill/>
                    <a:ln>
                      <a:noFill/>
                    </a:ln>
                  </pic:spPr>
                </pic:pic>
              </a:graphicData>
            </a:graphic>
          </wp:inline>
        </w:drawing>
      </w:r>
    </w:p>
    <w:p w:rsidR="004635C4" w:rsidRPr="002E1B9D" w:rsidRDefault="004635C4" w:rsidP="00DA6E96">
      <w:pPr>
        <w:tabs>
          <w:tab w:val="left" w:pos="1701"/>
          <w:tab w:val="left" w:pos="2268"/>
          <w:tab w:val="left" w:pos="2835"/>
          <w:tab w:val="left" w:pos="3402"/>
          <w:tab w:val="left" w:pos="3969"/>
        </w:tabs>
        <w:spacing w:before="120" w:after="120"/>
        <w:ind w:left="1134" w:right="1134"/>
        <w:jc w:val="both"/>
        <w:rPr>
          <w:rFonts w:eastAsia="Times New Roman" w:cs="Times New Roman"/>
          <w:szCs w:val="20"/>
        </w:rPr>
      </w:pPr>
      <w:r w:rsidRPr="002E1B9D">
        <w:rPr>
          <w:rFonts w:eastAsia="Times New Roman" w:cs="Times New Roman"/>
          <w:szCs w:val="20"/>
        </w:rPr>
        <w:t>153.</w:t>
      </w:r>
      <w:r w:rsidRPr="002E1B9D">
        <w:rPr>
          <w:rFonts w:eastAsia="Times New Roman" w:cs="Times New Roman"/>
          <w:szCs w:val="20"/>
        </w:rPr>
        <w:tab/>
        <w:t xml:space="preserve">Одно из существенных различий между топливными баками и </w:t>
      </w:r>
      <w:r w:rsidRPr="002E1B9D">
        <w:rPr>
          <w:rFonts w:eastAsia="Times New Roman" w:cs="Times New Roman"/>
          <w:iCs/>
          <w:szCs w:val="20"/>
        </w:rPr>
        <w:t>ПЭАС</w:t>
      </w:r>
      <w:r w:rsidRPr="002E1B9D">
        <w:rPr>
          <w:rFonts w:eastAsia="Times New Roman" w:cs="Times New Roman"/>
          <w:szCs w:val="20"/>
        </w:rPr>
        <w:t xml:space="preserve"> состоит в том, что </w:t>
      </w:r>
      <w:r w:rsidRPr="002E1B9D">
        <w:rPr>
          <w:rFonts w:eastAsia="Times New Roman" w:cs="Times New Roman"/>
          <w:iCs/>
          <w:szCs w:val="20"/>
        </w:rPr>
        <w:t>ПЭАС</w:t>
      </w:r>
      <w:r w:rsidRPr="002E1B9D">
        <w:rPr>
          <w:rFonts w:eastAsia="Times New Roman" w:cs="Times New Roman"/>
          <w:szCs w:val="20"/>
        </w:rPr>
        <w:t xml:space="preserve"> могут выделять тепло сами по себе с возможным последующим тепловым пробоем. Поэтому метод испытания отличается от метода, предусмотренного Правилами № 34 ООН. В противовес испытанию с использованием топливного бака, к внешнему охлаждению или гашению испытуемого устройства, для того чтобы облегчить обнаружение утечек, не прибегают. Вместо этого за испытуемым у</w:t>
      </w:r>
      <w:r>
        <w:rPr>
          <w:rFonts w:eastAsia="Times New Roman" w:cs="Times New Roman"/>
          <w:szCs w:val="20"/>
        </w:rPr>
        <w:t>стройством наблюдают в течение трех</w:t>
      </w:r>
      <w:r w:rsidRPr="002E1B9D">
        <w:rPr>
          <w:rFonts w:eastAsia="Times New Roman" w:cs="Times New Roman"/>
          <w:szCs w:val="20"/>
        </w:rPr>
        <w:t xml:space="preserve"> часов; это позволяет удостовериться в том, что температура понижается и что во время воздействия пламени опасные процессы, которые могли бы привести к взрыву, не начались.</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154.</w:t>
      </w:r>
      <w:r w:rsidRPr="002E1B9D">
        <w:rPr>
          <w:rFonts w:eastAsia="Times New Roman" w:cs="Times New Roman"/>
          <w:szCs w:val="20"/>
        </w:rPr>
        <w:tab/>
        <w:t>Альтернативная процедура испытания с использованием газовой горелки СНГ (сжиженный нефтяной газ) (пункт 6.2.4.3.4). Контролировать поведение и высоту факела пламени при испытании с разливом горящего бензина уже само по себе затруднительно в силу турбулентной природы пламени. Для целей повышения степени управляемости и уменьшения пределов отклонения пламени Корейский научно-исследовательский и испытательный институт автотранспорта (</w:t>
      </w:r>
      <w:r w:rsidRPr="002E1B9D">
        <w:rPr>
          <w:rFonts w:eastAsia="Times New Roman" w:cs="Times New Roman"/>
          <w:szCs w:val="20"/>
          <w:lang w:val="en-GB"/>
        </w:rPr>
        <w:t>KATRI</w:t>
      </w:r>
      <w:r w:rsidRPr="002E1B9D">
        <w:rPr>
          <w:rFonts w:eastAsia="Times New Roman" w:cs="Times New Roman"/>
          <w:szCs w:val="20"/>
        </w:rPr>
        <w:t>) провел соответствующее исследование и предложил (</w:t>
      </w:r>
      <w:r w:rsidRPr="002E1B9D">
        <w:rPr>
          <w:rFonts w:eastAsia="Times New Roman" w:cs="Times New Roman"/>
          <w:szCs w:val="20"/>
          <w:lang w:val="en-GB"/>
        </w:rPr>
        <w:t>EVS</w:t>
      </w:r>
      <w:r w:rsidRPr="002E1B9D">
        <w:rPr>
          <w:rFonts w:eastAsia="Times New Roman" w:cs="Times New Roman"/>
          <w:szCs w:val="20"/>
        </w:rPr>
        <w:t>-02-07</w:t>
      </w:r>
      <w:r w:rsidRPr="002E1B9D">
        <w:rPr>
          <w:rFonts w:eastAsia="Times New Roman" w:cs="Times New Roman"/>
          <w:szCs w:val="20"/>
          <w:lang w:val="en-GB"/>
        </w:rPr>
        <w:t>e</w:t>
      </w:r>
      <w:r w:rsidRPr="002E1B9D">
        <w:rPr>
          <w:rFonts w:eastAsia="Times New Roman" w:cs="Times New Roman"/>
          <w:szCs w:val="20"/>
        </w:rPr>
        <w:t xml:space="preserve">) метод испытания ПЭАС с использованием газовой горелки (СНГ) (см. схему газовой горелки на рис. 18), который аналогичен методу испытания, предусмотренному ГТП № 13 </w:t>
      </w:r>
      <w:r>
        <w:rPr>
          <w:rFonts w:eastAsia="Times New Roman" w:cs="Times New Roman"/>
          <w:szCs w:val="20"/>
        </w:rPr>
        <w:t xml:space="preserve">ООН </w:t>
      </w:r>
      <w:r w:rsidRPr="002E1B9D">
        <w:rPr>
          <w:rFonts w:eastAsia="Times New Roman" w:cs="Times New Roman"/>
          <w:szCs w:val="20"/>
        </w:rPr>
        <w:t>(</w:t>
      </w:r>
      <w:r>
        <w:rPr>
          <w:rFonts w:eastAsia="Times New Roman" w:cs="Times New Roman"/>
          <w:szCs w:val="20"/>
        </w:rPr>
        <w:t>р</w:t>
      </w:r>
      <w:r w:rsidRPr="002E1B9D">
        <w:rPr>
          <w:rFonts w:eastAsia="Times New Roman" w:cs="Times New Roman"/>
          <w:szCs w:val="20"/>
        </w:rPr>
        <w:t>езервуар для водорода в транспортном средстве на водородных топливных элементах). Указанная газовая горелка (СНГ) позволяет контролировать высоту и температуру пламени за счет регулирования массового расхода подаваемого газа. Поэтому испытания на огнестойкость, проводимые с использованием газовой горелки (СНГ), имеют то преимущество, что они в большей степени поддаются контролю, и, следовательно, обеспечивают повторяемость/воспроизводимость результатов.</w:t>
      </w:r>
    </w:p>
    <w:p w:rsidR="004635C4" w:rsidRPr="002E1B9D" w:rsidRDefault="004635C4" w:rsidP="0099786E">
      <w:pPr>
        <w:pStyle w:val="H23GR"/>
      </w:pPr>
      <w:r w:rsidRPr="0099786E">
        <w:rPr>
          <w:b w:val="0"/>
        </w:rPr>
        <w:tab/>
      </w:r>
      <w:r w:rsidRPr="0099786E">
        <w:rPr>
          <w:b w:val="0"/>
        </w:rPr>
        <w:tab/>
        <w:t>Рис. 18</w:t>
      </w:r>
      <w:r w:rsidRPr="0099786E">
        <w:rPr>
          <w:b w:val="0"/>
        </w:rPr>
        <w:br/>
      </w:r>
      <w:r w:rsidRPr="002E1B9D">
        <w:t xml:space="preserve">Схема газовой горелки (СНГ) </w:t>
      </w:r>
      <w:r w:rsidRPr="002E1B9D">
        <w:rPr>
          <w:lang w:val="en-GB"/>
        </w:rPr>
        <w:t>KATRI</w:t>
      </w:r>
    </w:p>
    <w:p w:rsidR="004635C4" w:rsidRPr="002E1B9D" w:rsidRDefault="004635C4" w:rsidP="00145374">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noProof/>
          <w:szCs w:val="20"/>
          <w:lang w:eastAsia="ru-RU"/>
        </w:rPr>
        <mc:AlternateContent>
          <mc:Choice Requires="wpg">
            <w:drawing>
              <wp:inline distT="0" distB="0" distL="0" distR="0" wp14:anchorId="7E80B698" wp14:editId="2AE9E114">
                <wp:extent cx="4419600" cy="2324100"/>
                <wp:effectExtent l="1905" t="3810" r="0" b="0"/>
                <wp:docPr id="631" name="Группа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324100"/>
                          <a:chOff x="1555" y="16303"/>
                          <a:chExt cx="80423" cy="45091"/>
                        </a:xfrm>
                      </wpg:grpSpPr>
                      <pic:pic xmlns:pic="http://schemas.openxmlformats.org/drawingml/2006/picture">
                        <pic:nvPicPr>
                          <pic:cNvPr id="632"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633"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634"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635"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w:pict>
              <v:group w14:anchorId="7E80B698" id="Группа 631" o:spid="_x0000_s1110" style="width:348pt;height:183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">
                <v:shape id="Picture 23" o:spid="_x0000_s1111" type="#_x0000_t75" style="position:absolute;left:1968;top:16303;width:80011;height:4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">
                  <v:imagedata r:id="rId35" o:title=""/>
                </v:shape>
                <v:shape id="TextBox 13" o:spid="_x0000_s1112" type="#_x0000_t202" style="position:absolute;left:3566;top:48737;width:3639;height:2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" filled="f" stroked="f">
                  <v:textbox style="layout-flow:vertical;mso-layout-flow-alt:bottom-to-top">
                    <w:txbxContent>
                      <w:p w:rsidR="00700512" w:rsidRDefault="00700512" w:rsidP="004635C4">
                        <w:pPr>
                          <w:pStyle w:val="affe"/>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113" type="#_x0000_t202" style="position:absolute;left:3651;top:53448;width:36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" filled="f" stroked="f">
                  <v:textbox style="layout-flow:vertical;mso-layout-flow-alt:bottom-to-top">
                    <w:txbxContent>
                      <w:p w:rsidR="00700512" w:rsidRDefault="00700512" w:rsidP="004635C4">
                        <w:pPr>
                          <w:pStyle w:val="affe"/>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114" type="#_x0000_t202" style="position:absolute;left:1555;top:51427;width:363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" filled="f" stroked="f">
                  <v:textbox style="layout-flow:vertical;mso-layout-flow-alt:bottom-to-top">
                    <w:txbxContent>
                      <w:p w:rsidR="00700512" w:rsidRDefault="00700512" w:rsidP="004635C4">
                        <w:pPr>
                          <w:pStyle w:val="affe"/>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val="en-GB"/>
        </w:rPr>
      </w:pP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szCs w:val="20"/>
          <w:lang w:eastAsia="ru-RU"/>
        </w:rPr>
        <w:drawing>
          <wp:inline distT="0" distB="0" distL="0" distR="0" wp14:anchorId="696C797B" wp14:editId="017D4CE3">
            <wp:extent cx="4859020" cy="36283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9020" cy="3628390"/>
                    </a:xfrm>
                    <a:prstGeom prst="rect">
                      <a:avLst/>
                    </a:prstGeom>
                    <a:noFill/>
                    <a:ln>
                      <a:noFill/>
                    </a:ln>
                  </pic:spPr>
                </pic:pic>
              </a:graphicData>
            </a:graphic>
          </wp:inline>
        </w:drawing>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szCs w:val="20"/>
          <w:lang w:eastAsia="ru-RU"/>
        </w:rPr>
        <w:drawing>
          <wp:inline distT="0" distB="0" distL="0" distR="0" wp14:anchorId="3EFB54D7" wp14:editId="4AF294AC">
            <wp:extent cx="3417570" cy="2585085"/>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7570" cy="2585085"/>
                    </a:xfrm>
                    <a:prstGeom prst="rect">
                      <a:avLst/>
                    </a:prstGeom>
                    <a:noFill/>
                    <a:ln>
                      <a:noFill/>
                    </a:ln>
                  </pic:spPr>
                </pic:pic>
              </a:graphicData>
            </a:graphic>
          </wp:inline>
        </w:drawing>
      </w:r>
    </w:p>
    <w:p w:rsidR="004635C4" w:rsidRPr="002E1B9D" w:rsidRDefault="004635C4" w:rsidP="00145374">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155.</w:t>
      </w:r>
      <w:r w:rsidRPr="002E1B9D">
        <w:rPr>
          <w:rFonts w:eastAsia="Times New Roman" w:cs="Times New Roman"/>
          <w:szCs w:val="20"/>
        </w:rPr>
        <w:tab/>
        <w:t>Было проведено целевое исследование для разработки таких технических характеристик газовой горелки (СНГ), которые – по температуре пламени и удельному тепловому потоку – были бы эквивалентны типичному пламени при разливе горящего бензина.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156.</w:t>
      </w:r>
      <w:r w:rsidRPr="002E1B9D">
        <w:rPr>
          <w:rFonts w:eastAsia="Times New Roman" w:cs="Times New Roman"/>
          <w:szCs w:val="20"/>
        </w:rPr>
        <w:tab/>
        <w:t xml:space="preserve">Как было отмечено экспертами, излучательная способность топлива возрастает по мере увеличения количества углерода и повышения яркости пламени (рис. 19). Следовательно, в зависимости от топлива удельный тепловой поток может быть разным, даже если температура пламени одинакова. На основании результатов проведенных испытаний и аналитических обзоров было установлено, что технические характеристики, разработанные для газовой горелки (СНГ), отвечают необходимым критериям эквивалентности. На данный момент соответствующие технические характеристики и аналитические выкладки по другим потенциальным видам топлива еще не подготовлены и, следовательно, не отражены в настоящих </w:t>
      </w:r>
      <w:r>
        <w:rPr>
          <w:rFonts w:eastAsia="Times New Roman" w:cs="Times New Roman"/>
          <w:szCs w:val="20"/>
        </w:rPr>
        <w:t>ГТП ООН</w:t>
      </w:r>
      <w:r w:rsidRPr="002E1B9D">
        <w:rPr>
          <w:rFonts w:eastAsia="Times New Roman" w:cs="Times New Roman"/>
          <w:szCs w:val="20"/>
        </w:rPr>
        <w:t>.</w:t>
      </w:r>
    </w:p>
    <w:p w:rsidR="004635C4" w:rsidRPr="002E1B9D" w:rsidRDefault="004635C4" w:rsidP="0099786E">
      <w:pPr>
        <w:pStyle w:val="H23GR"/>
      </w:pPr>
      <w:r w:rsidRPr="0099786E">
        <w:rPr>
          <w:b w:val="0"/>
        </w:rPr>
        <w:tab/>
      </w:r>
      <w:r w:rsidRPr="0099786E">
        <w:rPr>
          <w:b w:val="0"/>
        </w:rPr>
        <w:tab/>
        <w:t>Рис. 19</w:t>
      </w:r>
      <w:r w:rsidRPr="0099786E">
        <w:rPr>
          <w:b w:val="0"/>
        </w:rPr>
        <w:br/>
      </w:r>
      <w:r w:rsidRPr="002E1B9D">
        <w:t>Излучательная способность пламени у разных видов топлива</w:t>
      </w:r>
      <w:r w:rsidRPr="0099786E">
        <w:rPr>
          <w:b w:val="0"/>
          <w:sz w:val="18"/>
          <w:vertAlign w:val="superscript"/>
          <w:lang w:val="en-GB"/>
        </w:rPr>
        <w:footnoteReference w:id="14"/>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lang w:val="en-GB"/>
        </w:rPr>
      </w:pPr>
      <w:r w:rsidRPr="002E1B9D">
        <w:rPr>
          <w:rFonts w:eastAsia="MS Mincho" w:cs="Times New Roman"/>
          <w:noProof/>
          <w:szCs w:val="20"/>
          <w:lang w:eastAsia="ru-RU"/>
        </w:rPr>
        <mc:AlternateContent>
          <mc:Choice Requires="wpg">
            <w:drawing>
              <wp:anchor distT="0" distB="0" distL="114300" distR="114300" simplePos="0" relativeHeight="251685888" behindDoc="0" locked="0" layoutInCell="1" allowOverlap="1" wp14:anchorId="573E643F" wp14:editId="0F98B5F5">
                <wp:simplePos x="0" y="0"/>
                <wp:positionH relativeFrom="column">
                  <wp:posOffset>885972</wp:posOffset>
                </wp:positionH>
                <wp:positionV relativeFrom="paragraph">
                  <wp:posOffset>301185</wp:posOffset>
                </wp:positionV>
                <wp:extent cx="2514600" cy="1957754"/>
                <wp:effectExtent l="0" t="0" r="0" b="4445"/>
                <wp:wrapNone/>
                <wp:docPr id="160" name="Группа 160"/>
                <wp:cNvGraphicFramePr/>
                <a:graphic xmlns:a="http://schemas.openxmlformats.org/drawingml/2006/main">
                  <a:graphicData uri="http://schemas.microsoft.com/office/word/2010/wordprocessingGroup">
                    <wpg:wgp>
                      <wpg:cNvGrpSpPr/>
                      <wpg:grpSpPr>
                        <a:xfrm>
                          <a:off x="0" y="0"/>
                          <a:ext cx="2514600" cy="1957754"/>
                          <a:chOff x="0" y="0"/>
                          <a:chExt cx="2514600" cy="1957754"/>
                        </a:xfrm>
                      </wpg:grpSpPr>
                      <wps:wsp>
                        <wps:cNvPr id="582" name="Поле 479"/>
                        <wps:cNvSpPr txBox="1"/>
                        <wps:spPr>
                          <a:xfrm>
                            <a:off x="0" y="87923"/>
                            <a:ext cx="133350" cy="1271905"/>
                          </a:xfrm>
                          <a:prstGeom prst="rect">
                            <a:avLst/>
                          </a:prstGeom>
                          <a:solidFill>
                            <a:sysClr val="window" lastClr="FFFFFF"/>
                          </a:solidFill>
                          <a:ln w="6350">
                            <a:noFill/>
                          </a:ln>
                          <a:effectLst/>
                        </wps:spPr>
                        <wps:txbx>
                          <w:txbxContent>
                            <w:p w:rsidR="00700512" w:rsidRPr="008D3AA4" w:rsidRDefault="00700512" w:rsidP="004635C4">
                              <w:pPr>
                                <w:spacing w:line="240" w:lineRule="auto"/>
                                <w:jc w:val="center"/>
                                <w:rPr>
                                  <w:rFonts w:cs="Times New Roman"/>
                                  <w:b/>
                                  <w:sz w:val="14"/>
                                  <w:szCs w:val="14"/>
                                </w:rPr>
                              </w:pPr>
                              <w:r w:rsidRPr="008D3AA4">
                                <w:rPr>
                                  <w:rFonts w:cs="Times New Roman"/>
                                  <w:b/>
                                  <w:sz w:val="14"/>
                                  <w:szCs w:val="14"/>
                                </w:rPr>
                                <w:t>Излучательная способность</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83" name="Поле 32"/>
                        <wps:cNvSpPr txBox="1"/>
                        <wps:spPr>
                          <a:xfrm>
                            <a:off x="404446" y="1811216"/>
                            <a:ext cx="2051538" cy="146538"/>
                          </a:xfrm>
                          <a:prstGeom prst="rect">
                            <a:avLst/>
                          </a:prstGeom>
                          <a:solidFill>
                            <a:sysClr val="window" lastClr="FFFFFF"/>
                          </a:solidFill>
                          <a:ln w="6350">
                            <a:noFill/>
                          </a:ln>
                          <a:effectLst/>
                        </wps:spPr>
                        <wps:txbx>
                          <w:txbxContent>
                            <w:p w:rsidR="00700512" w:rsidRPr="008D3AA4" w:rsidRDefault="00700512" w:rsidP="004635C4">
                              <w:pPr>
                                <w:spacing w:line="240" w:lineRule="auto"/>
                                <w:rPr>
                                  <w:rFonts w:cs="Times New Roman"/>
                                  <w:b/>
                                  <w:sz w:val="14"/>
                                  <w:szCs w:val="14"/>
                                </w:rPr>
                              </w:pPr>
                              <w:r w:rsidRPr="008D3AA4">
                                <w:rPr>
                                  <w:rFonts w:cs="Times New Roman"/>
                                  <w:b/>
                                  <w:sz w:val="14"/>
                                  <w:szCs w:val="14"/>
                                </w:rPr>
                                <w:t>Соотношение содержания углерода и водорода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5" name="Поле 38"/>
                        <wps:cNvSpPr txBox="1"/>
                        <wps:spPr>
                          <a:xfrm>
                            <a:off x="2057400" y="0"/>
                            <a:ext cx="457200" cy="198755"/>
                          </a:xfrm>
                          <a:prstGeom prst="rect">
                            <a:avLst/>
                          </a:prstGeom>
                          <a:solidFill>
                            <a:sysClr val="window" lastClr="FFFFFF"/>
                          </a:solidFill>
                          <a:ln w="6350">
                            <a:noFill/>
                          </a:ln>
                          <a:effectLst/>
                        </wps:spPr>
                        <wps:txbx>
                          <w:txbxContent>
                            <w:p w:rsidR="00700512" w:rsidRPr="007B1D17" w:rsidRDefault="00700512" w:rsidP="004635C4">
                              <w:pPr>
                                <w:spacing w:line="216" w:lineRule="auto"/>
                                <w:rPr>
                                  <w:rFonts w:cs="Times New Roman"/>
                                  <w:sz w:val="14"/>
                                  <w:szCs w:val="14"/>
                                </w:rPr>
                              </w:pPr>
                              <w:r w:rsidRPr="007B1D17">
                                <w:rPr>
                                  <w:rFonts w:cs="Times New Roman"/>
                                  <w:sz w:val="14"/>
                                  <w:szCs w:val="14"/>
                                </w:rPr>
                                <w:t>Сланце</w:t>
                              </w:r>
                              <w:r>
                                <w:rPr>
                                  <w:rFonts w:cs="Times New Roman"/>
                                  <w:sz w:val="14"/>
                                  <w:szCs w:val="14"/>
                                </w:rPr>
                                <w:t>вая</w:t>
                              </w:r>
                              <w:r>
                                <w:rPr>
                                  <w:rFonts w:cs="Times New Roman"/>
                                  <w:sz w:val="14"/>
                                  <w:szCs w:val="14"/>
                                  <w:lang w:val="en-US"/>
                                </w:rPr>
                                <w:br/>
                              </w:r>
                              <w:r w:rsidRPr="007B1D17">
                                <w:rPr>
                                  <w:rFonts w:cs="Times New Roman"/>
                                  <w:sz w:val="14"/>
                                  <w:szCs w:val="14"/>
                                </w:rPr>
                                <w:t>нефть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6" name="Поле 39"/>
                        <wps:cNvSpPr txBox="1"/>
                        <wps:spPr>
                          <a:xfrm>
                            <a:off x="1447800" y="287216"/>
                            <a:ext cx="1042866" cy="76200"/>
                          </a:xfrm>
                          <a:prstGeom prst="rect">
                            <a:avLst/>
                          </a:prstGeom>
                          <a:solidFill>
                            <a:sysClr val="window" lastClr="FFFFFF"/>
                          </a:solidFill>
                          <a:ln w="6350">
                            <a:noFill/>
                          </a:ln>
                          <a:effectLst/>
                        </wps:spPr>
                        <wps:txbx>
                          <w:txbxContent>
                            <w:p w:rsidR="00700512" w:rsidRPr="00262034" w:rsidRDefault="00700512" w:rsidP="004635C4">
                              <w:pPr>
                                <w:spacing w:line="192" w:lineRule="auto"/>
                                <w:rPr>
                                  <w:rFonts w:cs="Times New Roman"/>
                                  <w:sz w:val="14"/>
                                  <w:szCs w:val="14"/>
                                </w:rPr>
                              </w:pPr>
                              <w:r w:rsidRPr="00262034">
                                <w:rPr>
                                  <w:rFonts w:cs="Times New Roman"/>
                                  <w:sz w:val="14"/>
                                  <w:szCs w:val="14"/>
                                </w:rPr>
                                <w:t>Тяжелая</w:t>
                              </w:r>
                              <w:r w:rsidRPr="00262034">
                                <w:rPr>
                                  <w:rFonts w:cs="Times New Roman"/>
                                  <w:sz w:val="14"/>
                                  <w:szCs w:val="14"/>
                                  <w:lang w:val="en-US"/>
                                </w:rPr>
                                <w:t xml:space="preserve"> </w:t>
                              </w:r>
                              <w:r w:rsidRPr="00262034">
                                <w:rPr>
                                  <w:rFonts w:cs="Times New Roman"/>
                                  <w:sz w:val="14"/>
                                  <w:szCs w:val="14"/>
                                </w:rPr>
                                <w:t>топливная</w:t>
                              </w:r>
                              <w:r w:rsidRPr="00262034">
                                <w:rPr>
                                  <w:rFonts w:cs="Times New Roman"/>
                                  <w:sz w:val="14"/>
                                  <w:szCs w:val="14"/>
                                  <w:lang w:val="en-US"/>
                                </w:rPr>
                                <w:t xml:space="preserve"> </w:t>
                              </w:r>
                              <w:r w:rsidRPr="00262034">
                                <w:rPr>
                                  <w:rFonts w:cs="Times New Roman"/>
                                  <w:sz w:val="14"/>
                                  <w:szCs w:val="14"/>
                                </w:rPr>
                                <w:t>нефть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7" name="Поле 44"/>
                        <wps:cNvSpPr txBox="1"/>
                        <wps:spPr>
                          <a:xfrm>
                            <a:off x="1266092" y="445477"/>
                            <a:ext cx="872490" cy="111125"/>
                          </a:xfrm>
                          <a:prstGeom prst="rect">
                            <a:avLst/>
                          </a:prstGeom>
                          <a:solidFill>
                            <a:sysClr val="window" lastClr="FFFFFF"/>
                          </a:solidFill>
                          <a:ln w="6350">
                            <a:noFill/>
                          </a:ln>
                          <a:effectLst/>
                        </wps:spPr>
                        <wps:txbx>
                          <w:txbxContent>
                            <w:p w:rsidR="00700512" w:rsidRPr="007B1D17" w:rsidRDefault="00700512" w:rsidP="004635C4">
                              <w:pPr>
                                <w:spacing w:line="240" w:lineRule="auto"/>
                                <w:rPr>
                                  <w:rFonts w:cs="Times New Roman"/>
                                  <w:sz w:val="14"/>
                                  <w:szCs w:val="14"/>
                                </w:rPr>
                              </w:pPr>
                              <w:r w:rsidRPr="007B1D17">
                                <w:rPr>
                                  <w:rFonts w:cs="Times New Roman"/>
                                  <w:sz w:val="14"/>
                                  <w:szCs w:val="14"/>
                                </w:rPr>
                                <w:t>Петролейный эфир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8" name="Поле 45"/>
                        <wps:cNvSpPr txBox="1"/>
                        <wps:spPr>
                          <a:xfrm>
                            <a:off x="879230" y="1096108"/>
                            <a:ext cx="708660" cy="111370"/>
                          </a:xfrm>
                          <a:prstGeom prst="rect">
                            <a:avLst/>
                          </a:prstGeom>
                          <a:solidFill>
                            <a:sysClr val="window" lastClr="FFFFFF"/>
                          </a:solidFill>
                          <a:ln w="6350">
                            <a:noFill/>
                          </a:ln>
                          <a:effectLst/>
                        </wps:spPr>
                        <wps:txbx>
                          <w:txbxContent>
                            <w:p w:rsidR="00700512" w:rsidRPr="00C005F8" w:rsidRDefault="00700512" w:rsidP="004635C4">
                              <w:pPr>
                                <w:spacing w:line="216" w:lineRule="auto"/>
                                <w:rPr>
                                  <w:rFonts w:cs="Times New Roman"/>
                                  <w:sz w:val="14"/>
                                  <w:szCs w:val="14"/>
                                </w:rPr>
                              </w:pPr>
                              <w:r w:rsidRPr="00C005F8">
                                <w:rPr>
                                  <w:rFonts w:cs="Times New Roman"/>
                                  <w:sz w:val="14"/>
                                  <w:szCs w:val="14"/>
                                </w:rPr>
                                <w:t>Природный газ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9" name="Поле 46"/>
                        <wps:cNvSpPr txBox="1"/>
                        <wps:spPr>
                          <a:xfrm>
                            <a:off x="674076" y="1254337"/>
                            <a:ext cx="626745" cy="123191"/>
                          </a:xfrm>
                          <a:prstGeom prst="rect">
                            <a:avLst/>
                          </a:prstGeom>
                          <a:solidFill>
                            <a:sysClr val="window" lastClr="FFFFFF"/>
                          </a:solidFill>
                          <a:ln w="6350">
                            <a:noFill/>
                          </a:ln>
                          <a:effectLst/>
                        </wps:spPr>
                        <wps:txbx>
                          <w:txbxContent>
                            <w:p w:rsidR="00700512" w:rsidRPr="00C005F8" w:rsidRDefault="00700512" w:rsidP="004635C4">
                              <w:pPr>
                                <w:spacing w:line="240" w:lineRule="auto"/>
                                <w:rPr>
                                  <w:rFonts w:cs="Times New Roman"/>
                                  <w:sz w:val="14"/>
                                  <w:szCs w:val="14"/>
                                </w:rPr>
                              </w:pPr>
                              <w:r w:rsidRPr="00C005F8">
                                <w:rPr>
                                  <w:rFonts w:cs="Times New Roman"/>
                                  <w:sz w:val="14"/>
                                  <w:szCs w:val="14"/>
                                </w:rPr>
                                <w:t>Коксовый газ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E643F" id="Группа 160" o:spid="_x0000_s1115" style="position:absolute;left:0;text-align:left;margin-left:69.75pt;margin-top:23.7pt;width:198pt;height:154.15pt;z-index:251685888;mso-position-horizontal-relative:text;mso-position-vertical-relative:text;mso-width-relative:margin;mso-height-relative:margin" coordsize="25146,1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">
                <v:shape id="Поле 479" o:spid="_x0000_s1116" type="#_x0000_t202" style="position:absolute;top:879;width:1333;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" fillcolor="window" stroked="f" strokeweight=".5pt">
                  <v:textbox style="layout-flow:vertical;mso-layout-flow-alt:bottom-to-top" inset="0,0,0,0">
                    <w:txbxContent>
                      <w:p w:rsidR="00700512" w:rsidRPr="008D3AA4" w:rsidRDefault="00700512" w:rsidP="004635C4">
                        <w:pPr>
                          <w:spacing w:line="240" w:lineRule="auto"/>
                          <w:jc w:val="center"/>
                          <w:rPr>
                            <w:rFonts w:cs="Times New Roman"/>
                            <w:b/>
                            <w:sz w:val="14"/>
                            <w:szCs w:val="14"/>
                          </w:rPr>
                        </w:pPr>
                        <w:proofErr w:type="spellStart"/>
                        <w:r w:rsidRPr="008D3AA4">
                          <w:rPr>
                            <w:rFonts w:cs="Times New Roman"/>
                            <w:b/>
                            <w:sz w:val="14"/>
                            <w:szCs w:val="14"/>
                          </w:rPr>
                          <w:t>Излучательная</w:t>
                        </w:r>
                        <w:proofErr w:type="spellEnd"/>
                        <w:r w:rsidRPr="008D3AA4">
                          <w:rPr>
                            <w:rFonts w:cs="Times New Roman"/>
                            <w:b/>
                            <w:sz w:val="14"/>
                            <w:szCs w:val="14"/>
                          </w:rPr>
                          <w:t xml:space="preserve"> способность</w:t>
                        </w:r>
                      </w:p>
                    </w:txbxContent>
                  </v:textbox>
                </v:shape>
                <v:shape id="Поле 32" o:spid="_x0000_s1117" type="#_x0000_t202" style="position:absolute;left:4044;top:18112;width:20515;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" fillcolor="window" stroked="f" strokeweight=".5pt">
                  <v:textbox inset="0,0,0,0">
                    <w:txbxContent>
                      <w:p w:rsidR="00700512" w:rsidRPr="008D3AA4" w:rsidRDefault="00700512" w:rsidP="004635C4">
                        <w:pPr>
                          <w:spacing w:line="240" w:lineRule="auto"/>
                          <w:rPr>
                            <w:rFonts w:cs="Times New Roman"/>
                            <w:b/>
                            <w:sz w:val="14"/>
                            <w:szCs w:val="14"/>
                          </w:rPr>
                        </w:pPr>
                        <w:r w:rsidRPr="008D3AA4">
                          <w:rPr>
                            <w:rFonts w:cs="Times New Roman"/>
                            <w:b/>
                            <w:sz w:val="14"/>
                            <w:szCs w:val="14"/>
                          </w:rPr>
                          <w:t>Соотношение содержания углерода и водорода</w:t>
                        </w:r>
                      </w:p>
                    </w:txbxContent>
                  </v:textbox>
                </v:shape>
                <v:shape id="Поле 38" o:spid="_x0000_s1118" type="#_x0000_t202" style="position:absolute;left:20574;width:457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" fillcolor="window" stroked="f" strokeweight=".5pt">
                  <v:textbox inset="0,0,0,0">
                    <w:txbxContent>
                      <w:p w:rsidR="00700512" w:rsidRPr="007B1D17" w:rsidRDefault="00700512" w:rsidP="004635C4">
                        <w:pPr>
                          <w:spacing w:line="216" w:lineRule="auto"/>
                          <w:rPr>
                            <w:rFonts w:cs="Times New Roman"/>
                            <w:sz w:val="14"/>
                            <w:szCs w:val="14"/>
                          </w:rPr>
                        </w:pPr>
                        <w:r w:rsidRPr="007B1D17">
                          <w:rPr>
                            <w:rFonts w:cs="Times New Roman"/>
                            <w:sz w:val="14"/>
                            <w:szCs w:val="14"/>
                          </w:rPr>
                          <w:t>Сланце</w:t>
                        </w:r>
                        <w:r>
                          <w:rPr>
                            <w:rFonts w:cs="Times New Roman"/>
                            <w:sz w:val="14"/>
                            <w:szCs w:val="14"/>
                          </w:rPr>
                          <w:t>вая</w:t>
                        </w:r>
                        <w:r>
                          <w:rPr>
                            <w:rFonts w:cs="Times New Roman"/>
                            <w:sz w:val="14"/>
                            <w:szCs w:val="14"/>
                            <w:lang w:val="en-US"/>
                          </w:rPr>
                          <w:br/>
                        </w:r>
                        <w:r w:rsidRPr="007B1D17">
                          <w:rPr>
                            <w:rFonts w:cs="Times New Roman"/>
                            <w:sz w:val="14"/>
                            <w:szCs w:val="14"/>
                          </w:rPr>
                          <w:t>нефть</w:t>
                        </w:r>
                      </w:p>
                    </w:txbxContent>
                  </v:textbox>
                </v:shape>
                <v:shape id="Поле 39" o:spid="_x0000_s1119" type="#_x0000_t202" style="position:absolute;left:14478;top:2872;width:1042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" fillcolor="window" stroked="f" strokeweight=".5pt">
                  <v:textbox inset="0,0,0,0">
                    <w:txbxContent>
                      <w:p w:rsidR="00700512" w:rsidRPr="00262034" w:rsidRDefault="00700512" w:rsidP="004635C4">
                        <w:pPr>
                          <w:spacing w:line="192" w:lineRule="auto"/>
                          <w:rPr>
                            <w:rFonts w:cs="Times New Roman"/>
                            <w:sz w:val="14"/>
                            <w:szCs w:val="14"/>
                          </w:rPr>
                        </w:pPr>
                        <w:r w:rsidRPr="00262034">
                          <w:rPr>
                            <w:rFonts w:cs="Times New Roman"/>
                            <w:sz w:val="14"/>
                            <w:szCs w:val="14"/>
                          </w:rPr>
                          <w:t>Тяжелая</w:t>
                        </w:r>
                        <w:r w:rsidRPr="00262034">
                          <w:rPr>
                            <w:rFonts w:cs="Times New Roman"/>
                            <w:sz w:val="14"/>
                            <w:szCs w:val="14"/>
                            <w:lang w:val="en-US"/>
                          </w:rPr>
                          <w:t xml:space="preserve"> </w:t>
                        </w:r>
                        <w:r w:rsidRPr="00262034">
                          <w:rPr>
                            <w:rFonts w:cs="Times New Roman"/>
                            <w:sz w:val="14"/>
                            <w:szCs w:val="14"/>
                          </w:rPr>
                          <w:t>топливная</w:t>
                        </w:r>
                        <w:r w:rsidRPr="00262034">
                          <w:rPr>
                            <w:rFonts w:cs="Times New Roman"/>
                            <w:sz w:val="14"/>
                            <w:szCs w:val="14"/>
                            <w:lang w:val="en-US"/>
                          </w:rPr>
                          <w:t xml:space="preserve"> </w:t>
                        </w:r>
                        <w:r w:rsidRPr="00262034">
                          <w:rPr>
                            <w:rFonts w:cs="Times New Roman"/>
                            <w:sz w:val="14"/>
                            <w:szCs w:val="14"/>
                          </w:rPr>
                          <w:t>нефть</w:t>
                        </w:r>
                      </w:p>
                    </w:txbxContent>
                  </v:textbox>
                </v:shape>
                <v:shape id="Поле 44" o:spid="_x0000_s1120" type="#_x0000_t202" style="position:absolute;left:12660;top:4454;width:8725;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" fillcolor="window" stroked="f" strokeweight=".5pt">
                  <v:textbox inset="0,0,0,0">
                    <w:txbxContent>
                      <w:p w:rsidR="00700512" w:rsidRPr="007B1D17" w:rsidRDefault="00700512" w:rsidP="004635C4">
                        <w:pPr>
                          <w:spacing w:line="240" w:lineRule="auto"/>
                          <w:rPr>
                            <w:rFonts w:cs="Times New Roman"/>
                            <w:sz w:val="14"/>
                            <w:szCs w:val="14"/>
                          </w:rPr>
                        </w:pPr>
                        <w:proofErr w:type="spellStart"/>
                        <w:r w:rsidRPr="007B1D17">
                          <w:rPr>
                            <w:rFonts w:cs="Times New Roman"/>
                            <w:sz w:val="14"/>
                            <w:szCs w:val="14"/>
                          </w:rPr>
                          <w:t>Петролейный</w:t>
                        </w:r>
                        <w:proofErr w:type="spellEnd"/>
                        <w:r w:rsidRPr="007B1D17">
                          <w:rPr>
                            <w:rFonts w:cs="Times New Roman"/>
                            <w:sz w:val="14"/>
                            <w:szCs w:val="14"/>
                          </w:rPr>
                          <w:t xml:space="preserve"> эфир</w:t>
                        </w:r>
                      </w:p>
                    </w:txbxContent>
                  </v:textbox>
                </v:shape>
                <v:shape id="_x0000_s1121" type="#_x0000_t202" style="position:absolute;left:8792;top:10961;width:7086;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" fillcolor="window" stroked="f" strokeweight=".5pt">
                  <v:textbox inset="0,0,0,0">
                    <w:txbxContent>
                      <w:p w:rsidR="00700512" w:rsidRPr="00C005F8" w:rsidRDefault="00700512" w:rsidP="004635C4">
                        <w:pPr>
                          <w:spacing w:line="216" w:lineRule="auto"/>
                          <w:rPr>
                            <w:rFonts w:cs="Times New Roman"/>
                            <w:sz w:val="14"/>
                            <w:szCs w:val="14"/>
                          </w:rPr>
                        </w:pPr>
                        <w:r w:rsidRPr="00C005F8">
                          <w:rPr>
                            <w:rFonts w:cs="Times New Roman"/>
                            <w:sz w:val="14"/>
                            <w:szCs w:val="14"/>
                          </w:rPr>
                          <w:t>Природный газ</w:t>
                        </w:r>
                      </w:p>
                    </w:txbxContent>
                  </v:textbox>
                </v:shape>
                <v:shape id="Поле 46" o:spid="_x0000_s1122" type="#_x0000_t202" style="position:absolute;left:6740;top:12543;width:626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" fillcolor="window" stroked="f" strokeweight=".5pt">
                  <v:textbox inset="0,0,0,0">
                    <w:txbxContent>
                      <w:p w:rsidR="00700512" w:rsidRPr="00C005F8" w:rsidRDefault="00700512" w:rsidP="004635C4">
                        <w:pPr>
                          <w:spacing w:line="240" w:lineRule="auto"/>
                          <w:rPr>
                            <w:rFonts w:cs="Times New Roman"/>
                            <w:sz w:val="14"/>
                            <w:szCs w:val="14"/>
                          </w:rPr>
                        </w:pPr>
                        <w:r w:rsidRPr="00C005F8">
                          <w:rPr>
                            <w:rFonts w:cs="Times New Roman"/>
                            <w:sz w:val="14"/>
                            <w:szCs w:val="14"/>
                          </w:rPr>
                          <w:t>Коксовый газ</w:t>
                        </w:r>
                      </w:p>
                    </w:txbxContent>
                  </v:textbox>
                </v:shape>
              </v:group>
            </w:pict>
          </mc:Fallback>
        </mc:AlternateContent>
      </w:r>
      <w:r w:rsidRPr="002E1B9D">
        <w:rPr>
          <w:rFonts w:eastAsia="MS Mincho" w:cs="Times New Roman"/>
          <w:noProof/>
          <w:szCs w:val="20"/>
          <w:lang w:eastAsia="ru-RU"/>
        </w:rPr>
        <mc:AlternateContent>
          <mc:Choice Requires="wps">
            <w:drawing>
              <wp:anchor distT="0" distB="0" distL="114300" distR="114300" simplePos="0" relativeHeight="251691008" behindDoc="0" locked="0" layoutInCell="1" allowOverlap="1" wp14:anchorId="70892F26" wp14:editId="59E2B904">
                <wp:simplePos x="0" y="0"/>
                <wp:positionH relativeFrom="column">
                  <wp:posOffset>1225941</wp:posOffset>
                </wp:positionH>
                <wp:positionV relativeFrom="paragraph">
                  <wp:posOffset>1936555</wp:posOffset>
                </wp:positionV>
                <wp:extent cx="2292447" cy="134815"/>
                <wp:effectExtent l="0" t="0" r="0" b="0"/>
                <wp:wrapNone/>
                <wp:docPr id="638" name="Поле 45"/>
                <wp:cNvGraphicFramePr/>
                <a:graphic xmlns:a="http://schemas.openxmlformats.org/drawingml/2006/main">
                  <a:graphicData uri="http://schemas.microsoft.com/office/word/2010/wordprocessingShape">
                    <wps:wsp>
                      <wps:cNvSpPr txBox="1"/>
                      <wps:spPr>
                        <a:xfrm>
                          <a:off x="0" y="0"/>
                          <a:ext cx="2292447" cy="134815"/>
                        </a:xfrm>
                        <a:prstGeom prst="rect">
                          <a:avLst/>
                        </a:prstGeom>
                        <a:solidFill>
                          <a:sysClr val="window" lastClr="FFFFFF"/>
                        </a:solidFill>
                        <a:ln w="6350">
                          <a:noFill/>
                        </a:ln>
                        <a:effectLst/>
                      </wps:spPr>
                      <wps:txbx>
                        <w:txbxContent>
                          <w:p w:rsidR="00700512" w:rsidRPr="00C005F8" w:rsidRDefault="00700512" w:rsidP="004635C4">
                            <w:pPr>
                              <w:tabs>
                                <w:tab w:val="left" w:pos="392"/>
                                <w:tab w:val="left" w:pos="854"/>
                                <w:tab w:val="left" w:pos="1260"/>
                                <w:tab w:val="left" w:pos="1680"/>
                                <w:tab w:val="left" w:pos="2072"/>
                                <w:tab w:val="left" w:pos="2520"/>
                                <w:tab w:val="left" w:pos="2926"/>
                                <w:tab w:val="left" w:pos="3332"/>
                              </w:tabs>
                              <w:spacing w:line="240" w:lineRule="auto"/>
                              <w:rPr>
                                <w:rFonts w:cs="Times New Roman"/>
                                <w:sz w:val="14"/>
                                <w:szCs w:val="14"/>
                                <w:lang w:val="en-US"/>
                              </w:rPr>
                            </w:pPr>
                            <w:r>
                              <w:rPr>
                                <w:rFonts w:cs="Times New Roman"/>
                                <w:sz w:val="14"/>
                                <w:szCs w:val="14"/>
                                <w:lang w:val="en-US"/>
                              </w:rPr>
                              <w:t>0</w:t>
                            </w:r>
                            <w:r>
                              <w:rPr>
                                <w:rFonts w:cs="Times New Roman"/>
                                <w:sz w:val="14"/>
                                <w:szCs w:val="14"/>
                                <w:lang w:val="en-US"/>
                              </w:rPr>
                              <w:tab/>
                              <w:t>2</w:t>
                            </w:r>
                            <w:r>
                              <w:rPr>
                                <w:rFonts w:cs="Times New Roman"/>
                                <w:sz w:val="14"/>
                                <w:szCs w:val="14"/>
                                <w:lang w:val="en-US"/>
                              </w:rPr>
                              <w:tab/>
                              <w:t>4</w:t>
                            </w:r>
                            <w:r>
                              <w:rPr>
                                <w:rFonts w:cs="Times New Roman"/>
                                <w:sz w:val="14"/>
                                <w:szCs w:val="14"/>
                                <w:lang w:val="en-US"/>
                              </w:rPr>
                              <w:tab/>
                              <w:t>6</w:t>
                            </w:r>
                            <w:r>
                              <w:rPr>
                                <w:rFonts w:cs="Times New Roman"/>
                                <w:sz w:val="14"/>
                                <w:szCs w:val="14"/>
                                <w:lang w:val="en-US"/>
                              </w:rPr>
                              <w:tab/>
                              <w:t>8</w:t>
                            </w:r>
                            <w:r>
                              <w:rPr>
                                <w:rFonts w:cs="Times New Roman"/>
                                <w:sz w:val="14"/>
                                <w:szCs w:val="14"/>
                                <w:lang w:val="en-US"/>
                              </w:rPr>
                              <w:tab/>
                              <w:t>10</w:t>
                            </w:r>
                            <w:r>
                              <w:rPr>
                                <w:rFonts w:cs="Times New Roman"/>
                                <w:sz w:val="14"/>
                                <w:szCs w:val="14"/>
                                <w:lang w:val="en-US"/>
                              </w:rPr>
                              <w:tab/>
                              <w:t>12</w:t>
                            </w:r>
                            <w:r>
                              <w:rPr>
                                <w:rFonts w:cs="Times New Roman"/>
                                <w:sz w:val="14"/>
                                <w:szCs w:val="14"/>
                                <w:lang w:val="en-US"/>
                              </w:rPr>
                              <w:tab/>
                              <w:t>14</w:t>
                            </w:r>
                            <w:r>
                              <w:rPr>
                                <w:rFonts w:cs="Times New Roman"/>
                                <w:sz w:val="14"/>
                                <w:szCs w:val="14"/>
                                <w:lang w:val="en-US"/>
                              </w:rPr>
                              <w:tab/>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92F26" id="Поле 45" o:spid="_x0000_s1123" type="#_x0000_t202" style="position:absolute;left:0;text-align:left;margin-left:96.55pt;margin-top:152.5pt;width:180.5pt;height:1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" fillcolor="window" stroked="f" strokeweight=".5pt">
                <v:textbox inset="0,0,0,0">
                  <w:txbxContent>
                    <w:p w:rsidR="00700512" w:rsidRPr="00C005F8" w:rsidRDefault="00700512" w:rsidP="004635C4">
                      <w:pPr>
                        <w:tabs>
                          <w:tab w:val="left" w:pos="392"/>
                          <w:tab w:val="left" w:pos="854"/>
                          <w:tab w:val="left" w:pos="1260"/>
                          <w:tab w:val="left" w:pos="1680"/>
                          <w:tab w:val="left" w:pos="2072"/>
                          <w:tab w:val="left" w:pos="2520"/>
                          <w:tab w:val="left" w:pos="2926"/>
                          <w:tab w:val="left" w:pos="3332"/>
                        </w:tabs>
                        <w:spacing w:line="240" w:lineRule="auto"/>
                        <w:rPr>
                          <w:rFonts w:cs="Times New Roman"/>
                          <w:sz w:val="14"/>
                          <w:szCs w:val="14"/>
                          <w:lang w:val="en-US"/>
                        </w:rPr>
                      </w:pPr>
                      <w:r>
                        <w:rPr>
                          <w:rFonts w:cs="Times New Roman"/>
                          <w:sz w:val="14"/>
                          <w:szCs w:val="14"/>
                          <w:lang w:val="en-US"/>
                        </w:rPr>
                        <w:t>0</w:t>
                      </w:r>
                      <w:r>
                        <w:rPr>
                          <w:rFonts w:cs="Times New Roman"/>
                          <w:sz w:val="14"/>
                          <w:szCs w:val="14"/>
                          <w:lang w:val="en-US"/>
                        </w:rPr>
                        <w:tab/>
                        <w:t>2</w:t>
                      </w:r>
                      <w:r>
                        <w:rPr>
                          <w:rFonts w:cs="Times New Roman"/>
                          <w:sz w:val="14"/>
                          <w:szCs w:val="14"/>
                          <w:lang w:val="en-US"/>
                        </w:rPr>
                        <w:tab/>
                        <w:t>4</w:t>
                      </w:r>
                      <w:r>
                        <w:rPr>
                          <w:rFonts w:cs="Times New Roman"/>
                          <w:sz w:val="14"/>
                          <w:szCs w:val="14"/>
                          <w:lang w:val="en-US"/>
                        </w:rPr>
                        <w:tab/>
                        <w:t>6</w:t>
                      </w:r>
                      <w:r>
                        <w:rPr>
                          <w:rFonts w:cs="Times New Roman"/>
                          <w:sz w:val="14"/>
                          <w:szCs w:val="14"/>
                          <w:lang w:val="en-US"/>
                        </w:rPr>
                        <w:tab/>
                        <w:t>8</w:t>
                      </w:r>
                      <w:r>
                        <w:rPr>
                          <w:rFonts w:cs="Times New Roman"/>
                          <w:sz w:val="14"/>
                          <w:szCs w:val="14"/>
                          <w:lang w:val="en-US"/>
                        </w:rPr>
                        <w:tab/>
                        <w:t>10</w:t>
                      </w:r>
                      <w:r>
                        <w:rPr>
                          <w:rFonts w:cs="Times New Roman"/>
                          <w:sz w:val="14"/>
                          <w:szCs w:val="14"/>
                          <w:lang w:val="en-US"/>
                        </w:rPr>
                        <w:tab/>
                        <w:t>12</w:t>
                      </w:r>
                      <w:r>
                        <w:rPr>
                          <w:rFonts w:cs="Times New Roman"/>
                          <w:sz w:val="14"/>
                          <w:szCs w:val="14"/>
                          <w:lang w:val="en-US"/>
                        </w:rPr>
                        <w:tab/>
                        <w:t>14</w:t>
                      </w:r>
                      <w:r>
                        <w:rPr>
                          <w:rFonts w:cs="Times New Roman"/>
                          <w:sz w:val="14"/>
                          <w:szCs w:val="14"/>
                          <w:lang w:val="en-US"/>
                        </w:rPr>
                        <w:tab/>
                        <w:t>16</w:t>
                      </w:r>
                    </w:p>
                  </w:txbxContent>
                </v:textbox>
              </v:shape>
            </w:pict>
          </mc:Fallback>
        </mc:AlternateContent>
      </w:r>
      <w:r w:rsidRPr="002E1B9D">
        <w:rPr>
          <w:rFonts w:eastAsia="MS Mincho" w:cs="Times New Roman"/>
          <w:noProof/>
          <w:szCs w:val="20"/>
          <w:lang w:eastAsia="ru-RU"/>
        </w:rPr>
        <mc:AlternateContent>
          <mc:Choice Requires="wpc">
            <w:drawing>
              <wp:inline distT="0" distB="0" distL="0" distR="0" wp14:anchorId="69E0C42A" wp14:editId="6ED266CE">
                <wp:extent cx="2796673" cy="2164006"/>
                <wp:effectExtent l="0" t="0" r="3810" b="825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83" y="111923"/>
                            <a:ext cx="265449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200823"/>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200823"/>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202728"/>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200823"/>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202728"/>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53093"/>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41308"/>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3686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41748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41303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82312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81867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7641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719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22876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22431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69" name="Rectangle 1349"/>
                        <wps:cNvSpPr>
                          <a:spLocks noChangeArrowheads="1"/>
                        </wps:cNvSpPr>
                        <wps:spPr bwMode="auto">
                          <a:xfrm>
                            <a:off x="252027" y="114892"/>
                            <a:ext cx="199459" cy="181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F07756" w:rsidRDefault="00700512" w:rsidP="004635C4">
                              <w:pPr>
                                <w:jc w:val="right"/>
                                <w:rPr>
                                  <w:rFonts w:cs="Times New Roman"/>
                                  <w:color w:val="000000"/>
                                  <w:sz w:val="14"/>
                                  <w:szCs w:val="14"/>
                                </w:rPr>
                              </w:pPr>
                              <w:r w:rsidRPr="00F07756">
                                <w:rPr>
                                  <w:rFonts w:cs="Times New Roman"/>
                                  <w:color w:val="000000"/>
                                  <w:sz w:val="14"/>
                                  <w:szCs w:val="14"/>
                                  <w:lang w:val="en-US"/>
                                </w:rPr>
                                <w:t>1</w:t>
                              </w:r>
                            </w:p>
                            <w:p w:rsidR="00700512" w:rsidRPr="00F07756" w:rsidRDefault="00700512" w:rsidP="004635C4">
                              <w:pPr>
                                <w:spacing w:after="60"/>
                                <w:jc w:val="right"/>
                                <w:rPr>
                                  <w:rFonts w:cs="Times New Roman"/>
                                  <w:color w:val="000000"/>
                                  <w:sz w:val="14"/>
                                  <w:szCs w:val="14"/>
                                </w:rPr>
                              </w:pPr>
                              <w:r w:rsidRPr="00F07756">
                                <w:rPr>
                                  <w:rFonts w:cs="Times New Roman"/>
                                  <w:color w:val="000000"/>
                                  <w:sz w:val="14"/>
                                  <w:szCs w:val="14"/>
                                </w:rPr>
                                <w:t>0,9</w:t>
                              </w:r>
                            </w:p>
                            <w:p w:rsidR="00700512" w:rsidRPr="00F07756" w:rsidRDefault="00700512" w:rsidP="004635C4">
                              <w:pPr>
                                <w:spacing w:after="20"/>
                                <w:jc w:val="right"/>
                                <w:rPr>
                                  <w:rFonts w:cs="Times New Roman"/>
                                  <w:color w:val="000000"/>
                                  <w:sz w:val="14"/>
                                  <w:szCs w:val="14"/>
                                </w:rPr>
                              </w:pPr>
                              <w:r w:rsidRPr="00F07756">
                                <w:rPr>
                                  <w:rFonts w:cs="Times New Roman"/>
                                  <w:color w:val="000000"/>
                                  <w:sz w:val="14"/>
                                  <w:szCs w:val="14"/>
                                </w:rPr>
                                <w:t>0,8</w:t>
                              </w:r>
                            </w:p>
                            <w:p w:rsidR="00700512" w:rsidRPr="00F07756" w:rsidRDefault="00700512" w:rsidP="004635C4">
                              <w:pPr>
                                <w:spacing w:after="20"/>
                                <w:jc w:val="right"/>
                                <w:rPr>
                                  <w:rFonts w:cs="Times New Roman"/>
                                  <w:color w:val="000000"/>
                                  <w:sz w:val="14"/>
                                  <w:szCs w:val="14"/>
                                </w:rPr>
                              </w:pPr>
                              <w:r w:rsidRPr="00F07756">
                                <w:rPr>
                                  <w:rFonts w:cs="Times New Roman"/>
                                  <w:color w:val="000000"/>
                                  <w:sz w:val="14"/>
                                  <w:szCs w:val="14"/>
                                </w:rPr>
                                <w:t>0,7</w:t>
                              </w:r>
                            </w:p>
                            <w:p w:rsidR="00700512" w:rsidRPr="00F07756" w:rsidRDefault="00700512" w:rsidP="004635C4">
                              <w:pPr>
                                <w:jc w:val="right"/>
                                <w:rPr>
                                  <w:rFonts w:cs="Times New Roman"/>
                                  <w:color w:val="000000"/>
                                  <w:sz w:val="14"/>
                                  <w:szCs w:val="14"/>
                                </w:rPr>
                              </w:pPr>
                              <w:r w:rsidRPr="00F07756">
                                <w:rPr>
                                  <w:rFonts w:cs="Times New Roman"/>
                                  <w:color w:val="000000"/>
                                  <w:sz w:val="14"/>
                                  <w:szCs w:val="14"/>
                                </w:rPr>
                                <w:t>0,6</w:t>
                              </w:r>
                            </w:p>
                            <w:p w:rsidR="00700512" w:rsidRPr="00F07756" w:rsidRDefault="00700512" w:rsidP="004635C4">
                              <w:pPr>
                                <w:jc w:val="right"/>
                                <w:rPr>
                                  <w:rFonts w:cs="Times New Roman"/>
                                  <w:color w:val="000000"/>
                                  <w:sz w:val="14"/>
                                  <w:szCs w:val="14"/>
                                </w:rPr>
                              </w:pPr>
                              <w:r w:rsidRPr="00F07756">
                                <w:rPr>
                                  <w:rFonts w:cs="Times New Roman"/>
                                  <w:color w:val="000000"/>
                                  <w:sz w:val="14"/>
                                  <w:szCs w:val="14"/>
                                </w:rPr>
                                <w:t>0,5</w:t>
                              </w:r>
                            </w:p>
                            <w:p w:rsidR="00700512" w:rsidRPr="00F07756" w:rsidRDefault="00700512" w:rsidP="004635C4">
                              <w:pPr>
                                <w:jc w:val="right"/>
                                <w:rPr>
                                  <w:rFonts w:cs="Times New Roman"/>
                                  <w:color w:val="000000"/>
                                  <w:sz w:val="14"/>
                                  <w:szCs w:val="14"/>
                                </w:rPr>
                              </w:pPr>
                              <w:r w:rsidRPr="00F07756">
                                <w:rPr>
                                  <w:rFonts w:cs="Times New Roman"/>
                                  <w:color w:val="000000"/>
                                  <w:sz w:val="14"/>
                                  <w:szCs w:val="14"/>
                                </w:rPr>
                                <w:t>0,4</w:t>
                              </w:r>
                            </w:p>
                            <w:p w:rsidR="00700512" w:rsidRPr="00F07756" w:rsidRDefault="00700512" w:rsidP="004635C4">
                              <w:pPr>
                                <w:spacing w:after="40"/>
                                <w:jc w:val="right"/>
                                <w:rPr>
                                  <w:rFonts w:cs="Times New Roman"/>
                                  <w:color w:val="000000"/>
                                  <w:sz w:val="14"/>
                                  <w:szCs w:val="14"/>
                                </w:rPr>
                              </w:pPr>
                              <w:r w:rsidRPr="00F07756">
                                <w:rPr>
                                  <w:rFonts w:cs="Times New Roman"/>
                                  <w:color w:val="000000"/>
                                  <w:sz w:val="14"/>
                                  <w:szCs w:val="14"/>
                                </w:rPr>
                                <w:t>0,3</w:t>
                              </w:r>
                            </w:p>
                            <w:p w:rsidR="00700512" w:rsidRPr="00F07756" w:rsidRDefault="00700512" w:rsidP="004635C4">
                              <w:pPr>
                                <w:spacing w:after="40"/>
                                <w:jc w:val="right"/>
                                <w:rPr>
                                  <w:rFonts w:cs="Times New Roman"/>
                                  <w:color w:val="000000"/>
                                  <w:sz w:val="14"/>
                                  <w:szCs w:val="14"/>
                                </w:rPr>
                              </w:pPr>
                              <w:r w:rsidRPr="00F07756">
                                <w:rPr>
                                  <w:rFonts w:cs="Times New Roman"/>
                                  <w:color w:val="000000"/>
                                  <w:sz w:val="14"/>
                                  <w:szCs w:val="14"/>
                                </w:rPr>
                                <w:t>0,2</w:t>
                              </w:r>
                            </w:p>
                            <w:p w:rsidR="00700512" w:rsidRPr="00F07756" w:rsidRDefault="00700512" w:rsidP="004635C4">
                              <w:pPr>
                                <w:jc w:val="right"/>
                                <w:rPr>
                                  <w:rFonts w:cs="Times New Roman"/>
                                  <w:color w:val="000000"/>
                                  <w:sz w:val="14"/>
                                  <w:szCs w:val="14"/>
                                </w:rPr>
                              </w:pPr>
                              <w:r w:rsidRPr="00F07756">
                                <w:rPr>
                                  <w:rFonts w:cs="Times New Roman"/>
                                  <w:color w:val="000000"/>
                                  <w:sz w:val="14"/>
                                  <w:szCs w:val="14"/>
                                </w:rPr>
                                <w:t>0,1</w:t>
                              </w:r>
                            </w:p>
                            <w:p w:rsidR="00700512" w:rsidRPr="00F07756" w:rsidRDefault="00700512" w:rsidP="004635C4">
                              <w:pPr>
                                <w:spacing w:after="120"/>
                                <w:jc w:val="right"/>
                                <w:rPr>
                                  <w:rFonts w:cs="Times New Roman"/>
                                </w:rPr>
                              </w:pPr>
                              <w:r w:rsidRPr="00F07756">
                                <w:rPr>
                                  <w:rFonts w:cs="Times New Roman"/>
                                  <w:color w:val="000000"/>
                                  <w:sz w:val="14"/>
                                  <w:szCs w:val="14"/>
                                </w:rPr>
                                <w:t>0</w:t>
                              </w:r>
                            </w:p>
                          </w:txbxContent>
                        </wps:txbx>
                        <wps:bodyPr rot="0" vert="horz" wrap="square" lIns="0" tIns="0" rIns="0" bIns="0" anchor="t" anchorCtr="0">
                          <a:noAutofit/>
                        </wps:bodyPr>
                      </wps:wsp>
                      <wps:wsp>
                        <wps:cNvPr id="286" name="Freeform 1366"/>
                        <wps:cNvSpPr>
                          <a:spLocks/>
                        </wps:cNvSpPr>
                        <wps:spPr bwMode="auto">
                          <a:xfrm>
                            <a:off x="772103" y="259878"/>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69E0C42A" id="Canvas 287" o:spid="_x0000_s1124" editas="canvas" style="width:220.2pt;height:170.4pt;mso-position-horizontal-relative:char;mso-position-vertical-relative:line" coordsize="27965,2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">
                <v:shape id="_x0000_s1125" type="#_x0000_t75" style="position:absolute;width:27965;height:21634;visibility:visible;mso-wrap-style:square">
                  <v:fill o:detectmouseclick="t"/>
                  <v:path o:connecttype="none"/>
                </v:shape>
                <v:rect id="Rectangle 1322" o:spid="_x0000_s1126" style="position:absolute;left:1421;top:1119;width:26545;height:20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1323" o:spid="_x0000_s1127" style="position:absolute;left:5034;top:2008;width:21813;height:1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shape id="Freeform 1324" o:spid="_x0000_s1128" style="position:absolute;left:5054;top:2008;width:21767;height:14878;visibility:visible;mso-wrap-style:square;v-text-anchor:top" coordsize="3428,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29" style="position:absolute;left:7740;top:2027;width:19107;height:16529;visibility:visible;mso-wrap-style:square;v-text-anchor:top" coordsize="300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30" style="position:absolute;left:5034;top:2008;width:21813;height:16567;visibility:visible;mso-wrap-style:square;v-text-anchor:top" coordsize="825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31" style="position:absolute;left:5034;top:2027;width:45;height:1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" fillcolor="#868686" strokecolor="#868686" strokeweight=".35pt">
                  <v:stroke joinstyle="bevel"/>
                </v:rect>
                <v:rect id="Rectangle 1328" o:spid="_x0000_s1132" style="position:absolute;left:5054;top:18530;width:2176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" fillcolor="#868686" strokecolor="#868686" strokeweight=".35pt">
                  <v:stroke joinstyle="bevel"/>
                </v:rect>
                <v:oval id="Oval 1329" o:spid="_x0000_s1133" style="position:absolute;left:7536;top:15413;width:47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" fillcolor="black" strokeweight="0"/>
                <v:shape id="Freeform 1330" o:spid="_x0000_s1134" style="position:absolute;left:7498;top:15368;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35" style="position:absolute;left:9308;top:14174;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" fillcolor="black" strokeweight="0"/>
                <v:shape id="Freeform 1332" o:spid="_x0000_s1136" style="position:absolute;left:9264;top:14130;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37" style="position:absolute;left:13391;top:8231;width:4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" fillcolor="black" strokeweight="0"/>
                <v:shape id="Freeform 1334" o:spid="_x0000_s1138" style="position:absolute;left:13347;top:8186;width:552;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39" style="position:absolute;left:16249;top:4764;width:46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" fillcolor="black" strokeweight="0"/>
                <v:shape id="Freeform 1336" o:spid="_x0000_s1140" style="position:absolute;left:16204;top:4719;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41" style="position:absolute;left:24408;top:2287;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" fillcolor="black" strokeweight="0"/>
                <v:shape id="Freeform 1338" o:spid="_x0000_s1142" style="position:absolute;left:24364;top:2243;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49" o:spid="_x0000_s1143" style="position:absolute;left:2520;top:1148;width:1994;height:1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700512" w:rsidRPr="00F07756" w:rsidRDefault="00700512" w:rsidP="004635C4">
                        <w:pPr>
                          <w:jc w:val="right"/>
                          <w:rPr>
                            <w:rFonts w:cs="Times New Roman"/>
                            <w:color w:val="000000"/>
                            <w:sz w:val="14"/>
                            <w:szCs w:val="14"/>
                          </w:rPr>
                        </w:pPr>
                        <w:r w:rsidRPr="00F07756">
                          <w:rPr>
                            <w:rFonts w:cs="Times New Roman"/>
                            <w:color w:val="000000"/>
                            <w:sz w:val="14"/>
                            <w:szCs w:val="14"/>
                            <w:lang w:val="en-US"/>
                          </w:rPr>
                          <w:t>1</w:t>
                        </w:r>
                      </w:p>
                      <w:p w:rsidR="00700512" w:rsidRPr="00F07756" w:rsidRDefault="00700512" w:rsidP="004635C4">
                        <w:pPr>
                          <w:spacing w:after="60"/>
                          <w:jc w:val="right"/>
                          <w:rPr>
                            <w:rFonts w:cs="Times New Roman"/>
                            <w:color w:val="000000"/>
                            <w:sz w:val="14"/>
                            <w:szCs w:val="14"/>
                          </w:rPr>
                        </w:pPr>
                        <w:r w:rsidRPr="00F07756">
                          <w:rPr>
                            <w:rFonts w:cs="Times New Roman"/>
                            <w:color w:val="000000"/>
                            <w:sz w:val="14"/>
                            <w:szCs w:val="14"/>
                          </w:rPr>
                          <w:t>0,9</w:t>
                        </w:r>
                      </w:p>
                      <w:p w:rsidR="00700512" w:rsidRPr="00F07756" w:rsidRDefault="00700512" w:rsidP="004635C4">
                        <w:pPr>
                          <w:spacing w:after="20"/>
                          <w:jc w:val="right"/>
                          <w:rPr>
                            <w:rFonts w:cs="Times New Roman"/>
                            <w:color w:val="000000"/>
                            <w:sz w:val="14"/>
                            <w:szCs w:val="14"/>
                          </w:rPr>
                        </w:pPr>
                        <w:r w:rsidRPr="00F07756">
                          <w:rPr>
                            <w:rFonts w:cs="Times New Roman"/>
                            <w:color w:val="000000"/>
                            <w:sz w:val="14"/>
                            <w:szCs w:val="14"/>
                          </w:rPr>
                          <w:t>0,8</w:t>
                        </w:r>
                      </w:p>
                      <w:p w:rsidR="00700512" w:rsidRPr="00F07756" w:rsidRDefault="00700512" w:rsidP="004635C4">
                        <w:pPr>
                          <w:spacing w:after="20"/>
                          <w:jc w:val="right"/>
                          <w:rPr>
                            <w:rFonts w:cs="Times New Roman"/>
                            <w:color w:val="000000"/>
                            <w:sz w:val="14"/>
                            <w:szCs w:val="14"/>
                          </w:rPr>
                        </w:pPr>
                        <w:r w:rsidRPr="00F07756">
                          <w:rPr>
                            <w:rFonts w:cs="Times New Roman"/>
                            <w:color w:val="000000"/>
                            <w:sz w:val="14"/>
                            <w:szCs w:val="14"/>
                          </w:rPr>
                          <w:t>0,7</w:t>
                        </w:r>
                      </w:p>
                      <w:p w:rsidR="00700512" w:rsidRPr="00F07756" w:rsidRDefault="00700512" w:rsidP="004635C4">
                        <w:pPr>
                          <w:jc w:val="right"/>
                          <w:rPr>
                            <w:rFonts w:cs="Times New Roman"/>
                            <w:color w:val="000000"/>
                            <w:sz w:val="14"/>
                            <w:szCs w:val="14"/>
                          </w:rPr>
                        </w:pPr>
                        <w:r w:rsidRPr="00F07756">
                          <w:rPr>
                            <w:rFonts w:cs="Times New Roman"/>
                            <w:color w:val="000000"/>
                            <w:sz w:val="14"/>
                            <w:szCs w:val="14"/>
                          </w:rPr>
                          <w:t>0,6</w:t>
                        </w:r>
                      </w:p>
                      <w:p w:rsidR="00700512" w:rsidRPr="00F07756" w:rsidRDefault="00700512" w:rsidP="004635C4">
                        <w:pPr>
                          <w:jc w:val="right"/>
                          <w:rPr>
                            <w:rFonts w:cs="Times New Roman"/>
                            <w:color w:val="000000"/>
                            <w:sz w:val="14"/>
                            <w:szCs w:val="14"/>
                          </w:rPr>
                        </w:pPr>
                        <w:r w:rsidRPr="00F07756">
                          <w:rPr>
                            <w:rFonts w:cs="Times New Roman"/>
                            <w:color w:val="000000"/>
                            <w:sz w:val="14"/>
                            <w:szCs w:val="14"/>
                          </w:rPr>
                          <w:t>0,5</w:t>
                        </w:r>
                      </w:p>
                      <w:p w:rsidR="00700512" w:rsidRPr="00F07756" w:rsidRDefault="00700512" w:rsidP="004635C4">
                        <w:pPr>
                          <w:jc w:val="right"/>
                          <w:rPr>
                            <w:rFonts w:cs="Times New Roman"/>
                            <w:color w:val="000000"/>
                            <w:sz w:val="14"/>
                            <w:szCs w:val="14"/>
                          </w:rPr>
                        </w:pPr>
                        <w:r w:rsidRPr="00F07756">
                          <w:rPr>
                            <w:rFonts w:cs="Times New Roman"/>
                            <w:color w:val="000000"/>
                            <w:sz w:val="14"/>
                            <w:szCs w:val="14"/>
                          </w:rPr>
                          <w:t>0,4</w:t>
                        </w:r>
                      </w:p>
                      <w:p w:rsidR="00700512" w:rsidRPr="00F07756" w:rsidRDefault="00700512" w:rsidP="004635C4">
                        <w:pPr>
                          <w:spacing w:after="40"/>
                          <w:jc w:val="right"/>
                          <w:rPr>
                            <w:rFonts w:cs="Times New Roman"/>
                            <w:color w:val="000000"/>
                            <w:sz w:val="14"/>
                            <w:szCs w:val="14"/>
                          </w:rPr>
                        </w:pPr>
                        <w:r w:rsidRPr="00F07756">
                          <w:rPr>
                            <w:rFonts w:cs="Times New Roman"/>
                            <w:color w:val="000000"/>
                            <w:sz w:val="14"/>
                            <w:szCs w:val="14"/>
                          </w:rPr>
                          <w:t>0,3</w:t>
                        </w:r>
                      </w:p>
                      <w:p w:rsidR="00700512" w:rsidRPr="00F07756" w:rsidRDefault="00700512" w:rsidP="004635C4">
                        <w:pPr>
                          <w:spacing w:after="40"/>
                          <w:jc w:val="right"/>
                          <w:rPr>
                            <w:rFonts w:cs="Times New Roman"/>
                            <w:color w:val="000000"/>
                            <w:sz w:val="14"/>
                            <w:szCs w:val="14"/>
                          </w:rPr>
                        </w:pPr>
                        <w:r w:rsidRPr="00F07756">
                          <w:rPr>
                            <w:rFonts w:cs="Times New Roman"/>
                            <w:color w:val="000000"/>
                            <w:sz w:val="14"/>
                            <w:szCs w:val="14"/>
                          </w:rPr>
                          <w:t>0,2</w:t>
                        </w:r>
                      </w:p>
                      <w:p w:rsidR="00700512" w:rsidRPr="00F07756" w:rsidRDefault="00700512" w:rsidP="004635C4">
                        <w:pPr>
                          <w:jc w:val="right"/>
                          <w:rPr>
                            <w:rFonts w:cs="Times New Roman"/>
                            <w:color w:val="000000"/>
                            <w:sz w:val="14"/>
                            <w:szCs w:val="14"/>
                          </w:rPr>
                        </w:pPr>
                        <w:r w:rsidRPr="00F07756">
                          <w:rPr>
                            <w:rFonts w:cs="Times New Roman"/>
                            <w:color w:val="000000"/>
                            <w:sz w:val="14"/>
                            <w:szCs w:val="14"/>
                          </w:rPr>
                          <w:t>0,1</w:t>
                        </w:r>
                      </w:p>
                      <w:p w:rsidR="00700512" w:rsidRPr="00F07756" w:rsidRDefault="00700512" w:rsidP="004635C4">
                        <w:pPr>
                          <w:spacing w:after="120"/>
                          <w:jc w:val="right"/>
                          <w:rPr>
                            <w:rFonts w:cs="Times New Roman"/>
                          </w:rPr>
                        </w:pPr>
                        <w:r w:rsidRPr="00F07756">
                          <w:rPr>
                            <w:rFonts w:cs="Times New Roman"/>
                            <w:color w:val="000000"/>
                            <w:sz w:val="14"/>
                            <w:szCs w:val="14"/>
                          </w:rPr>
                          <w:t>0</w:t>
                        </w:r>
                      </w:p>
                    </w:txbxContent>
                  </v:textbox>
                </v:rect>
                <v:shape id="Freeform 1366" o:spid="_x0000_s1144" style="position:absolute;left:7721;top:2598;width:16973;height:13056;visibility:visible;mso-wrap-style:square;v-text-anchor:top" coordsize="267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4635C4" w:rsidRPr="002E1B9D" w:rsidRDefault="004635C4" w:rsidP="00145374">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157.</w:t>
      </w:r>
      <w:r w:rsidRPr="002E1B9D">
        <w:rPr>
          <w:rFonts w:eastAsia="Times New Roman" w:cs="Times New Roman"/>
          <w:szCs w:val="20"/>
        </w:rPr>
        <w:tab/>
        <w:t>Даже при использовании одного и того же топлива и относительного положения предмета, охватываемого пламенем, тепловой поток не может быть одинаковым, кроме случаев, когда факел пламени также эквивалентен. Таким образом, для получения одинакового удельного теплового потока следует надлежащим образом контролировать факел пламени.</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158.</w:t>
      </w:r>
      <w:r w:rsidRPr="002E1B9D">
        <w:rPr>
          <w:rFonts w:eastAsia="Times New Roman" w:cs="Times New Roman"/>
          <w:szCs w:val="20"/>
        </w:rPr>
        <w:tab/>
        <w:t>С тем чтобы удостовериться в эквивалентности испытаний с использованием газовой горелки (СНГ) (пункт 6.2.4.3.4) и с р</w:t>
      </w:r>
      <w:r w:rsidR="00DA6E96">
        <w:rPr>
          <w:rFonts w:eastAsia="Times New Roman" w:cs="Times New Roman"/>
          <w:szCs w:val="20"/>
        </w:rPr>
        <w:t>азливом горящего бензина (пункт </w:t>
      </w:r>
      <w:r w:rsidRPr="002E1B9D">
        <w:rPr>
          <w:rFonts w:eastAsia="Times New Roman" w:cs="Times New Roman"/>
          <w:szCs w:val="20"/>
        </w:rPr>
        <w:t>6.2.4.3.3)</w:t>
      </w:r>
      <w:r>
        <w:rPr>
          <w:rFonts w:eastAsia="Times New Roman" w:cs="Times New Roman"/>
          <w:szCs w:val="20"/>
        </w:rPr>
        <w:t>,</w:t>
      </w:r>
      <w:r w:rsidRPr="002E1B9D">
        <w:rPr>
          <w:rFonts w:eastAsia="Times New Roman" w:cs="Times New Roman"/>
          <w:szCs w:val="20"/>
        </w:rPr>
        <w:t xml:space="preserve"> замеры температуры и удельного теплового потока пламени проводились при одних и тех же услови</w:t>
      </w:r>
      <w:r w:rsidR="00DA6E96">
        <w:rPr>
          <w:rFonts w:eastAsia="Times New Roman" w:cs="Times New Roman"/>
          <w:szCs w:val="20"/>
        </w:rPr>
        <w:t>ях и без испытуемого устройства</w:t>
      </w:r>
      <w:r w:rsidR="00DA6E96">
        <w:rPr>
          <w:rFonts w:eastAsia="Times New Roman" w:cs="Times New Roman"/>
          <w:szCs w:val="20"/>
        </w:rPr>
        <w:br/>
      </w:r>
      <w:r w:rsidRPr="002E1B9D">
        <w:rPr>
          <w:rFonts w:eastAsia="Times New Roman" w:cs="Times New Roman"/>
          <w:szCs w:val="20"/>
        </w:rPr>
        <w:t>(т.</w:t>
      </w:r>
      <w:r w:rsidR="00DA6E96">
        <w:rPr>
          <w:rFonts w:eastAsia="Times New Roman" w:cs="Times New Roman"/>
          <w:szCs w:val="20"/>
        </w:rPr>
        <w:t xml:space="preserve"> </w:t>
      </w:r>
      <w:r w:rsidRPr="002E1B9D">
        <w:rPr>
          <w:rFonts w:eastAsia="Times New Roman" w:cs="Times New Roman"/>
          <w:szCs w:val="20"/>
        </w:rPr>
        <w:t>е. без ПЭАС) (</w:t>
      </w:r>
      <w:r w:rsidRPr="002E1B9D">
        <w:rPr>
          <w:rFonts w:eastAsia="Times New Roman" w:cs="Times New Roman"/>
          <w:szCs w:val="20"/>
          <w:lang w:val="en-GB"/>
        </w:rPr>
        <w:t>EVSTF</w:t>
      </w:r>
      <w:r w:rsidRPr="002E1B9D">
        <w:rPr>
          <w:rFonts w:eastAsia="Times New Roman" w:cs="Times New Roman"/>
          <w:szCs w:val="20"/>
        </w:rPr>
        <w:t>-07-29</w:t>
      </w:r>
      <w:r w:rsidRPr="002E1B9D">
        <w:rPr>
          <w:rFonts w:eastAsia="Times New Roman" w:cs="Times New Roman"/>
          <w:szCs w:val="20"/>
          <w:lang w:val="en-GB"/>
        </w:rPr>
        <w:t>e</w:t>
      </w:r>
      <w:r w:rsidRPr="002E1B9D">
        <w:rPr>
          <w:rFonts w:eastAsia="Times New Roman" w:cs="Times New Roman"/>
          <w:szCs w:val="20"/>
        </w:rPr>
        <w:t>). Температура замерялась под испытуемым устройством в пяти точках, расположенных на 25</w:t>
      </w:r>
      <w:r w:rsidRPr="002E1B9D">
        <w:rPr>
          <w:rFonts w:eastAsia="Times New Roman" w:cs="Times New Roman"/>
          <w:szCs w:val="20"/>
          <w:lang w:val="en-GB"/>
        </w:rPr>
        <w:t> </w:t>
      </w:r>
      <w:r w:rsidRPr="002E1B9D">
        <w:rPr>
          <w:rFonts w:eastAsia="Times New Roman" w:cs="Times New Roman"/>
          <w:szCs w:val="20"/>
        </w:rPr>
        <w:t>± 10 мм ниже внешней поверхности испытуемого устройства. Тепловой поток замерялся на определенном удалении от пламени и по центру размещения испытуемого устройства.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159.</w:t>
      </w:r>
      <w:r w:rsidRPr="002E1B9D">
        <w:rPr>
          <w:rFonts w:eastAsia="Times New Roman" w:cs="Times New Roman"/>
          <w:szCs w:val="20"/>
        </w:rPr>
        <w:tab/>
        <w:t xml:space="preserve">Результаты измерений температуры пламени и удельного теплового потока газовой горелки (СНГ) показаны на рис. 20. В ходе испытания массовый расход СНГ возрастал каждые 60 с на 25 кг/ч в диапазоне от 175 кг/ч до 275 кг/ч. Результаты измерений температуры пламени и удельного теплового потока разлитого горящего бензина на фазах </w:t>
      </w:r>
      <w:r w:rsidRPr="002E1B9D">
        <w:rPr>
          <w:rFonts w:eastAsia="Times New Roman" w:cs="Times New Roman"/>
          <w:szCs w:val="20"/>
          <w:lang w:val="en-GB"/>
        </w:rPr>
        <w:t>A</w:t>
      </w:r>
      <w:r w:rsidRPr="002E1B9D">
        <w:rPr>
          <w:rFonts w:eastAsia="Times New Roman" w:cs="Times New Roman"/>
          <w:szCs w:val="20"/>
        </w:rPr>
        <w:t xml:space="preserve">, </w:t>
      </w:r>
      <w:r w:rsidRPr="002E1B9D">
        <w:rPr>
          <w:rFonts w:eastAsia="Times New Roman" w:cs="Times New Roman"/>
          <w:szCs w:val="20"/>
          <w:lang w:val="en-GB"/>
        </w:rPr>
        <w:t>B</w:t>
      </w:r>
      <w:r w:rsidRPr="002E1B9D">
        <w:rPr>
          <w:rFonts w:eastAsia="Times New Roman" w:cs="Times New Roman"/>
          <w:szCs w:val="20"/>
        </w:rPr>
        <w:t xml:space="preserve"> и </w:t>
      </w:r>
      <w:r w:rsidRPr="002E1B9D">
        <w:rPr>
          <w:rFonts w:eastAsia="Times New Roman" w:cs="Times New Roman"/>
          <w:szCs w:val="20"/>
          <w:lang w:val="en-GB"/>
        </w:rPr>
        <w:t>C</w:t>
      </w:r>
      <w:r w:rsidRPr="002E1B9D">
        <w:rPr>
          <w:rFonts w:eastAsia="Times New Roman" w:cs="Times New Roman"/>
          <w:szCs w:val="20"/>
        </w:rPr>
        <w:t xml:space="preserve"> (см. пункт 6.2.4.3.3 – Испытание на огнестойкость с разливом горящего бензина) при измерении согласно пункту</w:t>
      </w:r>
      <w:r w:rsidRPr="002E1B9D">
        <w:rPr>
          <w:rFonts w:eastAsia="Times New Roman" w:cs="Times New Roman"/>
          <w:szCs w:val="20"/>
          <w:lang w:val="en-US"/>
        </w:rPr>
        <w:t> </w:t>
      </w:r>
      <w:r w:rsidRPr="002E1B9D">
        <w:rPr>
          <w:rFonts w:eastAsia="Times New Roman" w:cs="Times New Roman"/>
          <w:szCs w:val="20"/>
        </w:rPr>
        <w:t>6.2.4.3.4.4 показаны на рис. 21.</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160.</w:t>
      </w:r>
      <w:r w:rsidRPr="002E1B9D">
        <w:rPr>
          <w:rFonts w:eastAsia="Times New Roman" w:cs="Times New Roman"/>
          <w:szCs w:val="20"/>
        </w:rPr>
        <w:tab/>
        <w:t>Измеренный удельный тепловой поток пламени газовой горелки (СНГ) составляет около 30–40 кВт/м</w:t>
      </w:r>
      <w:r w:rsidRPr="002E1B9D">
        <w:rPr>
          <w:rFonts w:eastAsia="Times New Roman" w:cs="Times New Roman"/>
          <w:szCs w:val="20"/>
          <w:vertAlign w:val="superscript"/>
        </w:rPr>
        <w:t>2</w:t>
      </w:r>
      <w:r w:rsidRPr="002E1B9D">
        <w:rPr>
          <w:rFonts w:eastAsia="Times New Roman" w:cs="Times New Roman"/>
          <w:szCs w:val="20"/>
        </w:rPr>
        <w:t xml:space="preserve"> и практически постоянен при каждом расходе по массе. По мере увеличения массового расхода удельный тепловой поток возрастает почти пропорционально. Удельный тепловой поток разлитого горящего бензина составляет около 25–50 кВт/м</w:t>
      </w:r>
      <w:r w:rsidRPr="002E1B9D">
        <w:rPr>
          <w:rFonts w:eastAsia="Times New Roman" w:cs="Times New Roman"/>
          <w:szCs w:val="20"/>
          <w:vertAlign w:val="superscript"/>
        </w:rPr>
        <w:t>2</w:t>
      </w:r>
      <w:r w:rsidRPr="002E1B9D">
        <w:rPr>
          <w:rFonts w:eastAsia="Times New Roman" w:cs="Times New Roman"/>
          <w:szCs w:val="20"/>
        </w:rPr>
        <w:t>.</w:t>
      </w:r>
    </w:p>
    <w:p w:rsidR="004635C4" w:rsidRPr="002E1B9D" w:rsidRDefault="004635C4" w:rsidP="0099786E">
      <w:pPr>
        <w:pStyle w:val="H23GR"/>
        <w:spacing w:after="240"/>
      </w:pPr>
      <w:r w:rsidRPr="0099786E">
        <w:rPr>
          <w:b w:val="0"/>
        </w:rPr>
        <w:tab/>
      </w:r>
      <w:r w:rsidRPr="0099786E">
        <w:rPr>
          <w:b w:val="0"/>
        </w:rPr>
        <w:tab/>
        <w:t>Рис. 20</w:t>
      </w:r>
      <w:r w:rsidRPr="0099786E">
        <w:rPr>
          <w:b w:val="0"/>
        </w:rPr>
        <w:br/>
      </w:r>
      <w:r w:rsidRPr="002E1B9D">
        <w:t>Температура пламени и удельный тепловой поток газовой горелк</w:t>
      </w:r>
      <w:r w:rsidR="00DA6E96">
        <w:t>и (СНГ) при </w:t>
      </w:r>
      <w:r w:rsidRPr="002E1B9D">
        <w:t>увеличении массового расхода СНГ (без испытуемого устройства)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lang w:val="en-GB"/>
        </w:rPr>
      </w:pPr>
      <w:r w:rsidRPr="002E1B9D">
        <w:rPr>
          <w:rFonts w:ascii="HYSinMyeongJo-Medium" w:eastAsia="HYSinMyeongJo-Medium" w:cs="Times New Roman"/>
          <w:noProof/>
          <w:sz w:val="24"/>
          <w:szCs w:val="24"/>
          <w:lang w:eastAsia="ru-RU"/>
        </w:rPr>
        <mc:AlternateContent>
          <mc:Choice Requires="wpg">
            <w:drawing>
              <wp:anchor distT="0" distB="0" distL="114300" distR="114300" simplePos="0" relativeHeight="251692032" behindDoc="0" locked="0" layoutInCell="1" allowOverlap="1" wp14:anchorId="18BEEE17" wp14:editId="6FC0A891">
                <wp:simplePos x="0" y="0"/>
                <wp:positionH relativeFrom="column">
                  <wp:posOffset>534279</wp:posOffset>
                </wp:positionH>
                <wp:positionV relativeFrom="paragraph">
                  <wp:posOffset>2247</wp:posOffset>
                </wp:positionV>
                <wp:extent cx="4436647" cy="2919046"/>
                <wp:effectExtent l="0" t="0" r="2540" b="0"/>
                <wp:wrapNone/>
                <wp:docPr id="165" name="Группа 165"/>
                <wp:cNvGraphicFramePr/>
                <a:graphic xmlns:a="http://schemas.openxmlformats.org/drawingml/2006/main">
                  <a:graphicData uri="http://schemas.microsoft.com/office/word/2010/wordprocessingGroup">
                    <wpg:wgp>
                      <wpg:cNvGrpSpPr/>
                      <wpg:grpSpPr>
                        <a:xfrm>
                          <a:off x="0" y="0"/>
                          <a:ext cx="4436647" cy="2919046"/>
                          <a:chOff x="0" y="0"/>
                          <a:chExt cx="4436647" cy="2919046"/>
                        </a:xfrm>
                      </wpg:grpSpPr>
                      <wps:wsp>
                        <wps:cNvPr id="569" name="Поле 50"/>
                        <wps:cNvSpPr txBox="1"/>
                        <wps:spPr>
                          <a:xfrm>
                            <a:off x="293077" y="902677"/>
                            <a:ext cx="87630" cy="878840"/>
                          </a:xfrm>
                          <a:prstGeom prst="rect">
                            <a:avLst/>
                          </a:prstGeom>
                          <a:solidFill>
                            <a:sysClr val="window" lastClr="FFFFFF"/>
                          </a:solidFill>
                          <a:ln w="6350">
                            <a:noFill/>
                          </a:ln>
                          <a:effectLst/>
                        </wps:spPr>
                        <wps:txbx>
                          <w:txbxContent>
                            <w:p w:rsidR="00700512" w:rsidRPr="00C65490" w:rsidRDefault="00700512" w:rsidP="004635C4">
                              <w:pPr>
                                <w:spacing w:line="216" w:lineRule="auto"/>
                                <w:jc w:val="center"/>
                                <w:rPr>
                                  <w:rFonts w:cs="Times New Roman"/>
                                  <w:b/>
                                  <w:sz w:val="14"/>
                                  <w:szCs w:val="14"/>
                                </w:rPr>
                              </w:pPr>
                              <w:r w:rsidRPr="00C65490">
                                <w:rPr>
                                  <w:rFonts w:cs="Times New Roman"/>
                                  <w:b/>
                                  <w:sz w:val="14"/>
                                  <w:szCs w:val="14"/>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70" name="Поле 51"/>
                        <wps:cNvSpPr txBox="1"/>
                        <wps:spPr>
                          <a:xfrm>
                            <a:off x="0" y="0"/>
                            <a:ext cx="3504809" cy="233778"/>
                          </a:xfrm>
                          <a:prstGeom prst="rect">
                            <a:avLst/>
                          </a:prstGeom>
                          <a:solidFill>
                            <a:sysClr val="window" lastClr="FFFFFF"/>
                          </a:solidFill>
                          <a:ln w="6350">
                            <a:noFill/>
                          </a:ln>
                          <a:effectLst/>
                        </wps:spPr>
                        <wps:txbx>
                          <w:txbxContent>
                            <w:p w:rsidR="00700512" w:rsidRPr="0003281A" w:rsidRDefault="00700512" w:rsidP="004635C4">
                              <w:pPr>
                                <w:spacing w:line="216" w:lineRule="auto"/>
                                <w:jc w:val="center"/>
                                <w:rPr>
                                  <w:rFonts w:cs="Times New Roman"/>
                                  <w:b/>
                                  <w:sz w:val="14"/>
                                  <w:szCs w:val="14"/>
                                </w:rPr>
                              </w:pPr>
                              <w:r w:rsidRPr="0003281A">
                                <w:rPr>
                                  <w:rFonts w:cs="Times New Roman"/>
                                  <w:b/>
                                  <w:sz w:val="14"/>
                                  <w:szCs w:val="14"/>
                                </w:rPr>
                                <w:t>Испытание на</w:t>
                              </w:r>
                              <w:r>
                                <w:rPr>
                                  <w:rFonts w:cs="Times New Roman"/>
                                  <w:b/>
                                  <w:sz w:val="14"/>
                                  <w:szCs w:val="14"/>
                                </w:rPr>
                                <w:t xml:space="preserve"> огнестойкость с использованием</w:t>
                              </w:r>
                              <w:r w:rsidRPr="0003281A">
                                <w:rPr>
                                  <w:rFonts w:cs="Times New Roman"/>
                                  <w:b/>
                                  <w:sz w:val="14"/>
                                  <w:szCs w:val="14"/>
                                </w:rPr>
                                <w:br/>
                                <w:t>газовой горелки (СНГ)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1" name="Поле 52"/>
                        <wps:cNvSpPr txBox="1"/>
                        <wps:spPr>
                          <a:xfrm>
                            <a:off x="29308" y="2766646"/>
                            <a:ext cx="3574659" cy="152400"/>
                          </a:xfrm>
                          <a:prstGeom prst="rect">
                            <a:avLst/>
                          </a:prstGeom>
                          <a:solidFill>
                            <a:sysClr val="window" lastClr="FFFFFF"/>
                          </a:solidFill>
                          <a:ln w="6350">
                            <a:noFill/>
                          </a:ln>
                          <a:effectLst/>
                        </wps:spPr>
                        <wps:txbx>
                          <w:txbxContent>
                            <w:p w:rsidR="00700512" w:rsidRPr="00C65490" w:rsidRDefault="00700512" w:rsidP="004635C4">
                              <w:pPr>
                                <w:spacing w:line="216" w:lineRule="auto"/>
                                <w:jc w:val="center"/>
                                <w:rPr>
                                  <w:rFonts w:cs="Times New Roman"/>
                                  <w:b/>
                                  <w:sz w:val="14"/>
                                  <w:szCs w:val="14"/>
                                </w:rPr>
                              </w:pPr>
                              <w:r w:rsidRPr="00C65490">
                                <w:rPr>
                                  <w:rFonts w:cs="Times New Roman"/>
                                  <w:b/>
                                  <w:sz w:val="14"/>
                                  <w:szCs w:val="14"/>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2" name="Поле 53"/>
                        <wps:cNvSpPr txBox="1"/>
                        <wps:spPr>
                          <a:xfrm>
                            <a:off x="955431" y="1676400"/>
                            <a:ext cx="1183640" cy="111125"/>
                          </a:xfrm>
                          <a:prstGeom prst="rect">
                            <a:avLst/>
                          </a:prstGeom>
                          <a:solidFill>
                            <a:sysClr val="window" lastClr="FFFFFF"/>
                          </a:solidFill>
                          <a:ln w="12700">
                            <a:noFill/>
                          </a:ln>
                          <a:effectLst/>
                        </wps:spPr>
                        <wps:txbx>
                          <w:txbxContent>
                            <w:p w:rsidR="00700512" w:rsidRPr="0003281A" w:rsidRDefault="00700512" w:rsidP="004635C4">
                              <w:pPr>
                                <w:spacing w:line="216" w:lineRule="auto"/>
                                <w:jc w:val="center"/>
                                <w:rPr>
                                  <w:rFonts w:cs="Times New Roman"/>
                                  <w:b/>
                                  <w:sz w:val="14"/>
                                  <w:szCs w:val="14"/>
                                </w:rPr>
                              </w:pPr>
                              <w:r w:rsidRPr="0003281A">
                                <w:rPr>
                                  <w:rFonts w:cs="Times New Roman"/>
                                  <w:b/>
                                  <w:sz w:val="14"/>
                                  <w:szCs w:val="14"/>
                                </w:rPr>
                                <w:t>Массовый расход пропана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 name="Поле 54"/>
                        <wps:cNvSpPr txBox="1"/>
                        <wps:spPr>
                          <a:xfrm>
                            <a:off x="3059723" y="943708"/>
                            <a:ext cx="105507" cy="1594338"/>
                          </a:xfrm>
                          <a:prstGeom prst="rect">
                            <a:avLst/>
                          </a:prstGeom>
                          <a:solidFill>
                            <a:sysClr val="window" lastClr="FFFFFF"/>
                          </a:solidFill>
                          <a:ln w="6350">
                            <a:noFill/>
                          </a:ln>
                          <a:effectLst/>
                        </wps:spPr>
                        <wps:txbx>
                          <w:txbxContent>
                            <w:p w:rsidR="00700512" w:rsidRPr="00C65490" w:rsidRDefault="00700512" w:rsidP="004635C4">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74" name="Поле 55"/>
                        <wps:cNvSpPr txBox="1"/>
                        <wps:spPr>
                          <a:xfrm>
                            <a:off x="3217985" y="252046"/>
                            <a:ext cx="1218662" cy="691662"/>
                          </a:xfrm>
                          <a:prstGeom prst="rect">
                            <a:avLst/>
                          </a:prstGeom>
                          <a:solidFill>
                            <a:sysClr val="window" lastClr="FFFFFF"/>
                          </a:solidFill>
                          <a:ln w="6350">
                            <a:noFill/>
                          </a:ln>
                          <a:effectLst/>
                        </wps:spPr>
                        <wps:txbx>
                          <w:txbxContent>
                            <w:p w:rsidR="00700512" w:rsidRPr="00C65490" w:rsidRDefault="00700512" w:rsidP="004635C4">
                              <w:pPr>
                                <w:spacing w:after="40" w:line="216" w:lineRule="auto"/>
                                <w:rPr>
                                  <w:rFonts w:cs="Times New Roman"/>
                                  <w:sz w:val="14"/>
                                  <w:szCs w:val="14"/>
                                </w:rPr>
                              </w:pPr>
                              <w:r w:rsidRPr="00C65490">
                                <w:rPr>
                                  <w:rFonts w:cs="Times New Roman"/>
                                  <w:sz w:val="14"/>
                                  <w:szCs w:val="14"/>
                                </w:rPr>
                                <w:t>Темп. 1</w:t>
                              </w:r>
                            </w:p>
                            <w:p w:rsidR="00700512" w:rsidRPr="00C65490" w:rsidRDefault="00700512" w:rsidP="004635C4">
                              <w:pPr>
                                <w:spacing w:after="20" w:line="216" w:lineRule="auto"/>
                                <w:rPr>
                                  <w:rFonts w:cs="Times New Roman"/>
                                  <w:sz w:val="14"/>
                                  <w:szCs w:val="14"/>
                                </w:rPr>
                              </w:pPr>
                              <w:r w:rsidRPr="00C65490">
                                <w:rPr>
                                  <w:rFonts w:cs="Times New Roman"/>
                                  <w:sz w:val="14"/>
                                  <w:szCs w:val="14"/>
                                </w:rPr>
                                <w:t>Темп. 2</w:t>
                              </w:r>
                            </w:p>
                            <w:p w:rsidR="00700512" w:rsidRPr="00C65490" w:rsidRDefault="00700512" w:rsidP="004635C4">
                              <w:pPr>
                                <w:spacing w:after="40" w:line="216" w:lineRule="auto"/>
                                <w:rPr>
                                  <w:rFonts w:cs="Times New Roman"/>
                                  <w:sz w:val="14"/>
                                  <w:szCs w:val="14"/>
                                </w:rPr>
                              </w:pPr>
                              <w:r w:rsidRPr="00C65490">
                                <w:rPr>
                                  <w:rFonts w:cs="Times New Roman"/>
                                  <w:sz w:val="14"/>
                                  <w:szCs w:val="14"/>
                                </w:rPr>
                                <w:t>Темп. 3</w:t>
                              </w:r>
                            </w:p>
                            <w:p w:rsidR="00700512" w:rsidRPr="00C65490" w:rsidRDefault="00700512" w:rsidP="004635C4">
                              <w:pPr>
                                <w:spacing w:after="20" w:line="216" w:lineRule="auto"/>
                                <w:rPr>
                                  <w:rFonts w:cs="Times New Roman"/>
                                  <w:sz w:val="14"/>
                                  <w:szCs w:val="14"/>
                                </w:rPr>
                              </w:pPr>
                              <w:r w:rsidRPr="00C65490">
                                <w:rPr>
                                  <w:rFonts w:cs="Times New Roman"/>
                                  <w:sz w:val="14"/>
                                  <w:szCs w:val="14"/>
                                </w:rPr>
                                <w:t>Темп. 4</w:t>
                              </w:r>
                            </w:p>
                            <w:p w:rsidR="00700512" w:rsidRPr="00C65490" w:rsidRDefault="00700512" w:rsidP="004635C4">
                              <w:pPr>
                                <w:spacing w:after="40" w:line="216" w:lineRule="auto"/>
                                <w:rPr>
                                  <w:rFonts w:cs="Times New Roman"/>
                                  <w:sz w:val="14"/>
                                  <w:szCs w:val="14"/>
                                </w:rPr>
                              </w:pPr>
                              <w:r w:rsidRPr="00C65490">
                                <w:rPr>
                                  <w:rFonts w:cs="Times New Roman"/>
                                  <w:sz w:val="14"/>
                                  <w:szCs w:val="14"/>
                                </w:rPr>
                                <w:t>Темп. 5</w:t>
                              </w:r>
                            </w:p>
                            <w:p w:rsidR="00700512" w:rsidRPr="00C65490" w:rsidRDefault="00700512" w:rsidP="004635C4">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5" name="Поле 575"/>
                        <wps:cNvSpPr txBox="1">
                          <a:spLocks/>
                        </wps:cNvSpPr>
                        <wps:spPr>
                          <a:xfrm>
                            <a:off x="773723" y="1987061"/>
                            <a:ext cx="322385" cy="83185"/>
                          </a:xfrm>
                          <a:prstGeom prst="rect">
                            <a:avLst/>
                          </a:prstGeom>
                          <a:solidFill>
                            <a:sysClr val="window" lastClr="FFFFFF"/>
                          </a:solidFill>
                          <a:ln w="6350">
                            <a:noFill/>
                          </a:ln>
                          <a:effectLst/>
                        </wps:spPr>
                        <wps:txbx>
                          <w:txbxContent>
                            <w:p w:rsidR="00700512" w:rsidRPr="0003281A" w:rsidRDefault="00700512" w:rsidP="004635C4">
                              <w:pPr>
                                <w:spacing w:line="216" w:lineRule="auto"/>
                                <w:jc w:val="center"/>
                                <w:rPr>
                                  <w:rFonts w:cs="Times New Roman"/>
                                  <w:b/>
                                  <w:sz w:val="12"/>
                                  <w:szCs w:val="12"/>
                                </w:rPr>
                              </w:pPr>
                              <w:r w:rsidRPr="0003281A">
                                <w:rPr>
                                  <w:rFonts w:cs="Times New Roman"/>
                                  <w:b/>
                                  <w:sz w:val="12"/>
                                  <w:szCs w:val="12"/>
                                </w:rPr>
                                <w:t>175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Поле 161"/>
                        <wps:cNvSpPr txBox="1">
                          <a:spLocks/>
                        </wps:cNvSpPr>
                        <wps:spPr>
                          <a:xfrm>
                            <a:off x="1143000" y="1928446"/>
                            <a:ext cx="322385" cy="83185"/>
                          </a:xfrm>
                          <a:prstGeom prst="rect">
                            <a:avLst/>
                          </a:prstGeom>
                          <a:solidFill>
                            <a:sysClr val="window" lastClr="FFFFFF"/>
                          </a:solidFill>
                          <a:ln w="6350">
                            <a:noFill/>
                          </a:ln>
                          <a:effectLst/>
                        </wps:spPr>
                        <wps:txbx>
                          <w:txbxContent>
                            <w:p w:rsidR="00700512" w:rsidRPr="0003281A" w:rsidRDefault="00700512" w:rsidP="004635C4">
                              <w:pPr>
                                <w:spacing w:line="216" w:lineRule="auto"/>
                                <w:jc w:val="center"/>
                                <w:rPr>
                                  <w:rFonts w:cs="Times New Roman"/>
                                  <w:b/>
                                  <w:sz w:val="12"/>
                                  <w:szCs w:val="12"/>
                                </w:rPr>
                              </w:pPr>
                              <w:r>
                                <w:rPr>
                                  <w:rFonts w:cs="Times New Roman"/>
                                  <w:b/>
                                  <w:sz w:val="12"/>
                                  <w:szCs w:val="12"/>
                                  <w:lang w:val="en-US"/>
                                </w:rPr>
                                <w:t>200</w:t>
                              </w:r>
                              <w:r w:rsidRPr="0003281A">
                                <w:rPr>
                                  <w:rFonts w:cs="Times New Roman"/>
                                  <w:b/>
                                  <w:sz w:val="12"/>
                                  <w:szCs w:val="12"/>
                                </w:rPr>
                                <w:t xml:space="preserve">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Поле 162"/>
                        <wps:cNvSpPr txBox="1">
                          <a:spLocks/>
                        </wps:cNvSpPr>
                        <wps:spPr>
                          <a:xfrm>
                            <a:off x="1559169" y="1881554"/>
                            <a:ext cx="322385" cy="83185"/>
                          </a:xfrm>
                          <a:prstGeom prst="rect">
                            <a:avLst/>
                          </a:prstGeom>
                          <a:solidFill>
                            <a:sysClr val="window" lastClr="FFFFFF"/>
                          </a:solidFill>
                          <a:ln w="6350">
                            <a:noFill/>
                          </a:ln>
                          <a:effectLst/>
                        </wps:spPr>
                        <wps:txbx>
                          <w:txbxContent>
                            <w:p w:rsidR="00700512" w:rsidRPr="0003281A" w:rsidRDefault="00700512" w:rsidP="004635C4">
                              <w:pPr>
                                <w:spacing w:line="216" w:lineRule="auto"/>
                                <w:jc w:val="center"/>
                                <w:rPr>
                                  <w:rFonts w:cs="Times New Roman"/>
                                  <w:b/>
                                  <w:sz w:val="12"/>
                                  <w:szCs w:val="12"/>
                                </w:rPr>
                              </w:pPr>
                              <w:r>
                                <w:rPr>
                                  <w:rFonts w:cs="Times New Roman"/>
                                  <w:b/>
                                  <w:sz w:val="12"/>
                                  <w:szCs w:val="12"/>
                                  <w:lang w:val="en-US"/>
                                </w:rPr>
                                <w:t>225</w:t>
                              </w:r>
                              <w:r w:rsidRPr="0003281A">
                                <w:rPr>
                                  <w:rFonts w:cs="Times New Roman"/>
                                  <w:b/>
                                  <w:sz w:val="12"/>
                                  <w:szCs w:val="12"/>
                                </w:rPr>
                                <w:t xml:space="preserve">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Поле 163"/>
                        <wps:cNvSpPr txBox="1">
                          <a:spLocks/>
                        </wps:cNvSpPr>
                        <wps:spPr>
                          <a:xfrm>
                            <a:off x="1899139" y="1817077"/>
                            <a:ext cx="322385" cy="83185"/>
                          </a:xfrm>
                          <a:prstGeom prst="rect">
                            <a:avLst/>
                          </a:prstGeom>
                          <a:solidFill>
                            <a:sysClr val="window" lastClr="FFFFFF"/>
                          </a:solidFill>
                          <a:ln w="6350">
                            <a:noFill/>
                          </a:ln>
                          <a:effectLst/>
                        </wps:spPr>
                        <wps:txbx>
                          <w:txbxContent>
                            <w:p w:rsidR="00700512" w:rsidRPr="0003281A" w:rsidRDefault="00700512" w:rsidP="004635C4">
                              <w:pPr>
                                <w:spacing w:line="216" w:lineRule="auto"/>
                                <w:jc w:val="center"/>
                                <w:rPr>
                                  <w:rFonts w:cs="Times New Roman"/>
                                  <w:b/>
                                  <w:sz w:val="12"/>
                                  <w:szCs w:val="12"/>
                                </w:rPr>
                              </w:pPr>
                              <w:r>
                                <w:rPr>
                                  <w:rFonts w:cs="Times New Roman"/>
                                  <w:b/>
                                  <w:sz w:val="12"/>
                                  <w:szCs w:val="12"/>
                                  <w:lang w:val="en-US"/>
                                </w:rPr>
                                <w:t>250</w:t>
                              </w:r>
                              <w:r w:rsidRPr="0003281A">
                                <w:rPr>
                                  <w:rFonts w:cs="Times New Roman"/>
                                  <w:b/>
                                  <w:sz w:val="12"/>
                                  <w:szCs w:val="12"/>
                                </w:rPr>
                                <w:t xml:space="preserve">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Поле 164"/>
                        <wps:cNvSpPr txBox="1">
                          <a:spLocks/>
                        </wps:cNvSpPr>
                        <wps:spPr>
                          <a:xfrm>
                            <a:off x="2321169" y="1770185"/>
                            <a:ext cx="322385" cy="83185"/>
                          </a:xfrm>
                          <a:prstGeom prst="rect">
                            <a:avLst/>
                          </a:prstGeom>
                          <a:solidFill>
                            <a:sysClr val="window" lastClr="FFFFFF"/>
                          </a:solidFill>
                          <a:ln w="6350">
                            <a:noFill/>
                          </a:ln>
                          <a:effectLst/>
                        </wps:spPr>
                        <wps:txbx>
                          <w:txbxContent>
                            <w:p w:rsidR="00700512" w:rsidRPr="0003281A" w:rsidRDefault="00700512" w:rsidP="004635C4">
                              <w:pPr>
                                <w:spacing w:line="216" w:lineRule="auto"/>
                                <w:jc w:val="center"/>
                                <w:rPr>
                                  <w:rFonts w:cs="Times New Roman"/>
                                  <w:b/>
                                  <w:sz w:val="12"/>
                                  <w:szCs w:val="12"/>
                                </w:rPr>
                              </w:pPr>
                              <w:r>
                                <w:rPr>
                                  <w:rFonts w:cs="Times New Roman"/>
                                  <w:b/>
                                  <w:sz w:val="12"/>
                                  <w:szCs w:val="12"/>
                                  <w:lang w:val="en-US"/>
                                </w:rPr>
                                <w:t>2</w:t>
                              </w:r>
                              <w:r w:rsidRPr="0003281A">
                                <w:rPr>
                                  <w:rFonts w:cs="Times New Roman"/>
                                  <w:b/>
                                  <w:sz w:val="12"/>
                                  <w:szCs w:val="12"/>
                                </w:rPr>
                                <w:t>75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BEEE17" id="Группа 165" o:spid="_x0000_s1145" style="position:absolute;left:0;text-align:left;margin-left:42.05pt;margin-top:.2pt;width:349.35pt;height:229.85pt;z-index:251692032;mso-position-horizontal-relative:text;mso-position-vertical-relative:text" coordsize="44366,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">
                <v:shape id="Поле 50" o:spid="_x0000_s1146" type="#_x0000_t202" style="position:absolute;left:2930;top:9026;width:877;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" fillcolor="window" stroked="f" strokeweight=".5pt">
                  <v:textbox style="layout-flow:vertical;mso-layout-flow-alt:bottom-to-top" inset="0,0,0,0">
                    <w:txbxContent>
                      <w:p w:rsidR="00700512" w:rsidRPr="00C65490" w:rsidRDefault="00700512" w:rsidP="004635C4">
                        <w:pPr>
                          <w:spacing w:line="216" w:lineRule="auto"/>
                          <w:jc w:val="center"/>
                          <w:rPr>
                            <w:rFonts w:cs="Times New Roman"/>
                            <w:b/>
                            <w:sz w:val="14"/>
                            <w:szCs w:val="14"/>
                          </w:rPr>
                        </w:pPr>
                        <w:r w:rsidRPr="00C65490">
                          <w:rPr>
                            <w:rFonts w:cs="Times New Roman"/>
                            <w:b/>
                            <w:sz w:val="14"/>
                            <w:szCs w:val="14"/>
                          </w:rPr>
                          <w:t>Температура, °C</w:t>
                        </w:r>
                      </w:p>
                    </w:txbxContent>
                  </v:textbox>
                </v:shape>
                <v:shape id="Поле 51" o:spid="_x0000_s1147" type="#_x0000_t202" style="position:absolute;width:3504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" fillcolor="window" stroked="f" strokeweight=".5pt">
                  <v:textbox inset="0,0,0,0">
                    <w:txbxContent>
                      <w:p w:rsidR="00700512" w:rsidRPr="0003281A" w:rsidRDefault="00700512" w:rsidP="004635C4">
                        <w:pPr>
                          <w:spacing w:line="216" w:lineRule="auto"/>
                          <w:jc w:val="center"/>
                          <w:rPr>
                            <w:rFonts w:cs="Times New Roman"/>
                            <w:b/>
                            <w:sz w:val="14"/>
                            <w:szCs w:val="14"/>
                          </w:rPr>
                        </w:pPr>
                        <w:r w:rsidRPr="0003281A">
                          <w:rPr>
                            <w:rFonts w:cs="Times New Roman"/>
                            <w:b/>
                            <w:sz w:val="14"/>
                            <w:szCs w:val="14"/>
                          </w:rPr>
                          <w:t>Испытание на</w:t>
                        </w:r>
                        <w:r>
                          <w:rPr>
                            <w:rFonts w:cs="Times New Roman"/>
                            <w:b/>
                            <w:sz w:val="14"/>
                            <w:szCs w:val="14"/>
                          </w:rPr>
                          <w:t xml:space="preserve"> огнестойкость с использованием</w:t>
                        </w:r>
                        <w:r w:rsidRPr="0003281A">
                          <w:rPr>
                            <w:rFonts w:cs="Times New Roman"/>
                            <w:b/>
                            <w:sz w:val="14"/>
                            <w:szCs w:val="14"/>
                          </w:rPr>
                          <w:br/>
                          <w:t>газовой горелки (СНГ)</w:t>
                        </w:r>
                      </w:p>
                    </w:txbxContent>
                  </v:textbox>
                </v:shape>
                <v:shape id="Поле 52" o:spid="_x0000_s1148" type="#_x0000_t202" style="position:absolute;left:293;top:27666;width:357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" fillcolor="window" stroked="f" strokeweight=".5pt">
                  <v:textbox inset="0,0,0,0">
                    <w:txbxContent>
                      <w:p w:rsidR="00700512" w:rsidRPr="00C65490" w:rsidRDefault="00700512" w:rsidP="004635C4">
                        <w:pPr>
                          <w:spacing w:line="216" w:lineRule="auto"/>
                          <w:jc w:val="center"/>
                          <w:rPr>
                            <w:rFonts w:cs="Times New Roman"/>
                            <w:b/>
                            <w:sz w:val="14"/>
                            <w:szCs w:val="14"/>
                          </w:rPr>
                        </w:pPr>
                        <w:r w:rsidRPr="00C65490">
                          <w:rPr>
                            <w:rFonts w:cs="Times New Roman"/>
                            <w:b/>
                            <w:sz w:val="14"/>
                            <w:szCs w:val="14"/>
                          </w:rPr>
                          <w:t>Время, с</w:t>
                        </w:r>
                      </w:p>
                    </w:txbxContent>
                  </v:textbox>
                </v:shape>
                <v:shape id="Поле 53" o:spid="_x0000_s1149" type="#_x0000_t202" style="position:absolute;left:9554;top:16764;width:1183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" fillcolor="window" stroked="f" strokeweight="1pt">
                  <v:textbox inset="0,0,0,0">
                    <w:txbxContent>
                      <w:p w:rsidR="00700512" w:rsidRPr="0003281A" w:rsidRDefault="00700512" w:rsidP="004635C4">
                        <w:pPr>
                          <w:spacing w:line="216" w:lineRule="auto"/>
                          <w:jc w:val="center"/>
                          <w:rPr>
                            <w:rFonts w:cs="Times New Roman"/>
                            <w:b/>
                            <w:sz w:val="14"/>
                            <w:szCs w:val="14"/>
                          </w:rPr>
                        </w:pPr>
                        <w:r w:rsidRPr="0003281A">
                          <w:rPr>
                            <w:rFonts w:cs="Times New Roman"/>
                            <w:b/>
                            <w:sz w:val="14"/>
                            <w:szCs w:val="14"/>
                          </w:rPr>
                          <w:t>Массовый расход пропана</w:t>
                        </w:r>
                      </w:p>
                    </w:txbxContent>
                  </v:textbox>
                </v:shape>
                <v:shape id="Поле 54" o:spid="_x0000_s1150" type="#_x0000_t202" style="position:absolute;left:30597;top:9437;width:1055;height:1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" fillcolor="window" stroked="f" strokeweight=".5pt">
                  <v:textbox style="layout-flow:vertical;mso-layout-flow-alt:bottom-to-top" inset="0,0,0,0">
                    <w:txbxContent>
                      <w:p w:rsidR="00700512" w:rsidRPr="00C65490" w:rsidRDefault="00700512" w:rsidP="004635C4">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v:textbox>
                </v:shape>
                <v:shape id="Поле 55" o:spid="_x0000_s1151" type="#_x0000_t202" style="position:absolute;left:32179;top:2520;width:12187;height: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" fillcolor="window" stroked="f" strokeweight=".5pt">
                  <v:textbox inset="0,0,0,0">
                    <w:txbxContent>
                      <w:p w:rsidR="00700512" w:rsidRPr="00C65490" w:rsidRDefault="00700512" w:rsidP="004635C4">
                        <w:pPr>
                          <w:spacing w:after="40" w:line="216" w:lineRule="auto"/>
                          <w:rPr>
                            <w:rFonts w:cs="Times New Roman"/>
                            <w:sz w:val="14"/>
                            <w:szCs w:val="14"/>
                          </w:rPr>
                        </w:pPr>
                        <w:r w:rsidRPr="00C65490">
                          <w:rPr>
                            <w:rFonts w:cs="Times New Roman"/>
                            <w:sz w:val="14"/>
                            <w:szCs w:val="14"/>
                          </w:rPr>
                          <w:t>Темп. 1</w:t>
                        </w:r>
                      </w:p>
                      <w:p w:rsidR="00700512" w:rsidRPr="00C65490" w:rsidRDefault="00700512" w:rsidP="004635C4">
                        <w:pPr>
                          <w:spacing w:after="20" w:line="216" w:lineRule="auto"/>
                          <w:rPr>
                            <w:rFonts w:cs="Times New Roman"/>
                            <w:sz w:val="14"/>
                            <w:szCs w:val="14"/>
                          </w:rPr>
                        </w:pPr>
                        <w:r w:rsidRPr="00C65490">
                          <w:rPr>
                            <w:rFonts w:cs="Times New Roman"/>
                            <w:sz w:val="14"/>
                            <w:szCs w:val="14"/>
                          </w:rPr>
                          <w:t>Темп. 2</w:t>
                        </w:r>
                      </w:p>
                      <w:p w:rsidR="00700512" w:rsidRPr="00C65490" w:rsidRDefault="00700512" w:rsidP="004635C4">
                        <w:pPr>
                          <w:spacing w:after="40" w:line="216" w:lineRule="auto"/>
                          <w:rPr>
                            <w:rFonts w:cs="Times New Roman"/>
                            <w:sz w:val="14"/>
                            <w:szCs w:val="14"/>
                          </w:rPr>
                        </w:pPr>
                        <w:r w:rsidRPr="00C65490">
                          <w:rPr>
                            <w:rFonts w:cs="Times New Roman"/>
                            <w:sz w:val="14"/>
                            <w:szCs w:val="14"/>
                          </w:rPr>
                          <w:t>Темп. 3</w:t>
                        </w:r>
                      </w:p>
                      <w:p w:rsidR="00700512" w:rsidRPr="00C65490" w:rsidRDefault="00700512" w:rsidP="004635C4">
                        <w:pPr>
                          <w:spacing w:after="20" w:line="216" w:lineRule="auto"/>
                          <w:rPr>
                            <w:rFonts w:cs="Times New Roman"/>
                            <w:sz w:val="14"/>
                            <w:szCs w:val="14"/>
                          </w:rPr>
                        </w:pPr>
                        <w:r w:rsidRPr="00C65490">
                          <w:rPr>
                            <w:rFonts w:cs="Times New Roman"/>
                            <w:sz w:val="14"/>
                            <w:szCs w:val="14"/>
                          </w:rPr>
                          <w:t>Темп. 4</w:t>
                        </w:r>
                      </w:p>
                      <w:p w:rsidR="00700512" w:rsidRPr="00C65490" w:rsidRDefault="00700512" w:rsidP="004635C4">
                        <w:pPr>
                          <w:spacing w:after="40" w:line="216" w:lineRule="auto"/>
                          <w:rPr>
                            <w:rFonts w:cs="Times New Roman"/>
                            <w:sz w:val="14"/>
                            <w:szCs w:val="14"/>
                          </w:rPr>
                        </w:pPr>
                        <w:r w:rsidRPr="00C65490">
                          <w:rPr>
                            <w:rFonts w:cs="Times New Roman"/>
                            <w:sz w:val="14"/>
                            <w:szCs w:val="14"/>
                          </w:rPr>
                          <w:t>Темп. 5</w:t>
                        </w:r>
                      </w:p>
                      <w:p w:rsidR="00700512" w:rsidRPr="00C65490" w:rsidRDefault="00700512" w:rsidP="004635C4">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v:textbox>
                </v:shape>
                <v:shape id="Поле 575" o:spid="_x0000_s1152" type="#_x0000_t202" style="position:absolute;left:7737;top:19870;width:32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" fillcolor="window" stroked="f" strokeweight=".5pt">
                  <v:path arrowok="t"/>
                  <v:textbox inset="0,0,0,0">
                    <w:txbxContent>
                      <w:p w:rsidR="00700512" w:rsidRPr="0003281A" w:rsidRDefault="00700512" w:rsidP="004635C4">
                        <w:pPr>
                          <w:spacing w:line="216" w:lineRule="auto"/>
                          <w:jc w:val="center"/>
                          <w:rPr>
                            <w:rFonts w:cs="Times New Roman"/>
                            <w:b/>
                            <w:sz w:val="12"/>
                            <w:szCs w:val="12"/>
                          </w:rPr>
                        </w:pPr>
                        <w:r w:rsidRPr="0003281A">
                          <w:rPr>
                            <w:rFonts w:cs="Times New Roman"/>
                            <w:b/>
                            <w:sz w:val="12"/>
                            <w:szCs w:val="12"/>
                          </w:rPr>
                          <w:t>175 кг/ч</w:t>
                        </w:r>
                      </w:p>
                    </w:txbxContent>
                  </v:textbox>
                </v:shape>
                <v:shape id="Поле 161" o:spid="_x0000_s1153" type="#_x0000_t202" style="position:absolute;left:11430;top:19284;width:3223;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" fillcolor="window" stroked="f" strokeweight=".5pt">
                  <v:path arrowok="t"/>
                  <v:textbox inset="0,0,0,0">
                    <w:txbxContent>
                      <w:p w:rsidR="00700512" w:rsidRPr="0003281A" w:rsidRDefault="00700512" w:rsidP="004635C4">
                        <w:pPr>
                          <w:spacing w:line="216" w:lineRule="auto"/>
                          <w:jc w:val="center"/>
                          <w:rPr>
                            <w:rFonts w:cs="Times New Roman"/>
                            <w:b/>
                            <w:sz w:val="12"/>
                            <w:szCs w:val="12"/>
                          </w:rPr>
                        </w:pPr>
                        <w:r>
                          <w:rPr>
                            <w:rFonts w:cs="Times New Roman"/>
                            <w:b/>
                            <w:sz w:val="12"/>
                            <w:szCs w:val="12"/>
                            <w:lang w:val="en-US"/>
                          </w:rPr>
                          <w:t>200</w:t>
                        </w:r>
                        <w:r w:rsidRPr="0003281A">
                          <w:rPr>
                            <w:rFonts w:cs="Times New Roman"/>
                            <w:b/>
                            <w:sz w:val="12"/>
                            <w:szCs w:val="12"/>
                          </w:rPr>
                          <w:t xml:space="preserve"> кг/ч</w:t>
                        </w:r>
                      </w:p>
                    </w:txbxContent>
                  </v:textbox>
                </v:shape>
                <v:shape id="Поле 162" o:spid="_x0000_s1154" type="#_x0000_t202" style="position:absolute;left:15591;top:18815;width:32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" fillcolor="window" stroked="f" strokeweight=".5pt">
                  <v:path arrowok="t"/>
                  <v:textbox inset="0,0,0,0">
                    <w:txbxContent>
                      <w:p w:rsidR="00700512" w:rsidRPr="0003281A" w:rsidRDefault="00700512" w:rsidP="004635C4">
                        <w:pPr>
                          <w:spacing w:line="216" w:lineRule="auto"/>
                          <w:jc w:val="center"/>
                          <w:rPr>
                            <w:rFonts w:cs="Times New Roman"/>
                            <w:b/>
                            <w:sz w:val="12"/>
                            <w:szCs w:val="12"/>
                          </w:rPr>
                        </w:pPr>
                        <w:r>
                          <w:rPr>
                            <w:rFonts w:cs="Times New Roman"/>
                            <w:b/>
                            <w:sz w:val="12"/>
                            <w:szCs w:val="12"/>
                            <w:lang w:val="en-US"/>
                          </w:rPr>
                          <w:t>225</w:t>
                        </w:r>
                        <w:r w:rsidRPr="0003281A">
                          <w:rPr>
                            <w:rFonts w:cs="Times New Roman"/>
                            <w:b/>
                            <w:sz w:val="12"/>
                            <w:szCs w:val="12"/>
                          </w:rPr>
                          <w:t xml:space="preserve"> кг/ч</w:t>
                        </w:r>
                      </w:p>
                    </w:txbxContent>
                  </v:textbox>
                </v:shape>
                <v:shape id="Поле 163" o:spid="_x0000_s1155" type="#_x0000_t202" style="position:absolute;left:18991;top:18170;width:32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" fillcolor="window" stroked="f" strokeweight=".5pt">
                  <v:path arrowok="t"/>
                  <v:textbox inset="0,0,0,0">
                    <w:txbxContent>
                      <w:p w:rsidR="00700512" w:rsidRPr="0003281A" w:rsidRDefault="00700512" w:rsidP="004635C4">
                        <w:pPr>
                          <w:spacing w:line="216" w:lineRule="auto"/>
                          <w:jc w:val="center"/>
                          <w:rPr>
                            <w:rFonts w:cs="Times New Roman"/>
                            <w:b/>
                            <w:sz w:val="12"/>
                            <w:szCs w:val="12"/>
                          </w:rPr>
                        </w:pPr>
                        <w:r>
                          <w:rPr>
                            <w:rFonts w:cs="Times New Roman"/>
                            <w:b/>
                            <w:sz w:val="12"/>
                            <w:szCs w:val="12"/>
                            <w:lang w:val="en-US"/>
                          </w:rPr>
                          <w:t>250</w:t>
                        </w:r>
                        <w:r w:rsidRPr="0003281A">
                          <w:rPr>
                            <w:rFonts w:cs="Times New Roman"/>
                            <w:b/>
                            <w:sz w:val="12"/>
                            <w:szCs w:val="12"/>
                          </w:rPr>
                          <w:t xml:space="preserve"> кг/ч</w:t>
                        </w:r>
                      </w:p>
                    </w:txbxContent>
                  </v:textbox>
                </v:shape>
                <v:shape id="Поле 164" o:spid="_x0000_s1156" type="#_x0000_t202" style="position:absolute;left:23211;top:17701;width:32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" fillcolor="window" stroked="f" strokeweight=".5pt">
                  <v:path arrowok="t"/>
                  <v:textbox inset="0,0,0,0">
                    <w:txbxContent>
                      <w:p w:rsidR="00700512" w:rsidRPr="0003281A" w:rsidRDefault="00700512" w:rsidP="004635C4">
                        <w:pPr>
                          <w:spacing w:line="216" w:lineRule="auto"/>
                          <w:jc w:val="center"/>
                          <w:rPr>
                            <w:rFonts w:cs="Times New Roman"/>
                            <w:b/>
                            <w:sz w:val="12"/>
                            <w:szCs w:val="12"/>
                          </w:rPr>
                        </w:pPr>
                        <w:r>
                          <w:rPr>
                            <w:rFonts w:cs="Times New Roman"/>
                            <w:b/>
                            <w:sz w:val="12"/>
                            <w:szCs w:val="12"/>
                            <w:lang w:val="en-US"/>
                          </w:rPr>
                          <w:t>2</w:t>
                        </w:r>
                        <w:r w:rsidRPr="0003281A">
                          <w:rPr>
                            <w:rFonts w:cs="Times New Roman"/>
                            <w:b/>
                            <w:sz w:val="12"/>
                            <w:szCs w:val="12"/>
                          </w:rPr>
                          <w:t>75 кг/ч</w:t>
                        </w:r>
                      </w:p>
                    </w:txbxContent>
                  </v:textbox>
                </v:shape>
              </v:group>
            </w:pict>
          </mc:Fallback>
        </mc:AlternateContent>
      </w:r>
      <w:r w:rsidRPr="002E1B9D">
        <w:rPr>
          <w:rFonts w:ascii="HYSinMyeongJo-Medium" w:eastAsia="HYSinMyeongJo-Medium" w:cs="Times New Roman"/>
          <w:noProof/>
          <w:sz w:val="24"/>
          <w:szCs w:val="24"/>
          <w:lang w:eastAsia="ru-RU"/>
        </w:rPr>
        <w:drawing>
          <wp:inline distT="0" distB="0" distL="0" distR="0" wp14:anchorId="4D0FB611" wp14:editId="6EC87986">
            <wp:extent cx="3317875" cy="28663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7875" cy="2866390"/>
                    </a:xfrm>
                    <a:prstGeom prst="rect">
                      <a:avLst/>
                    </a:prstGeom>
                    <a:noFill/>
                    <a:ln>
                      <a:noFill/>
                    </a:ln>
                  </pic:spPr>
                </pic:pic>
              </a:graphicData>
            </a:graphic>
          </wp:inline>
        </w:drawing>
      </w:r>
    </w:p>
    <w:p w:rsidR="004635C4" w:rsidRPr="002E1B9D" w:rsidRDefault="004635C4" w:rsidP="0099786E">
      <w:pPr>
        <w:pStyle w:val="H23GR"/>
      </w:pPr>
      <w:r w:rsidRPr="0099786E">
        <w:rPr>
          <w:b w:val="0"/>
        </w:rPr>
        <w:tab/>
      </w:r>
      <w:r w:rsidRPr="0099786E">
        <w:rPr>
          <w:b w:val="0"/>
        </w:rPr>
        <w:tab/>
        <w:t>Рис. 21</w:t>
      </w:r>
      <w:r w:rsidRPr="0099786E">
        <w:rPr>
          <w:b w:val="0"/>
        </w:rPr>
        <w:br/>
      </w:r>
      <w:r w:rsidRPr="002E1B9D">
        <w:t>Температура пламени и удельный тепловой поток разлитого горящего бензина (без испытуемого устройства)</w:t>
      </w:r>
    </w:p>
    <w:p w:rsidR="004635C4" w:rsidRPr="002E1B9D" w:rsidRDefault="004635C4" w:rsidP="00145374">
      <w:pPr>
        <w:tabs>
          <w:tab w:val="left" w:pos="1701"/>
          <w:tab w:val="left" w:pos="2268"/>
          <w:tab w:val="left" w:pos="2835"/>
          <w:tab w:val="left" w:pos="3402"/>
          <w:tab w:val="left" w:pos="3969"/>
        </w:tabs>
        <w:ind w:left="1134" w:right="1134"/>
        <w:jc w:val="both"/>
        <w:rPr>
          <w:rFonts w:eastAsia="Times New Roman" w:cs="Times New Roman"/>
          <w:sz w:val="4"/>
          <w:szCs w:val="4"/>
          <w:lang w:val="en-GB"/>
        </w:rPr>
      </w:pPr>
      <w:r w:rsidRPr="002E1B9D">
        <w:rPr>
          <w:rFonts w:eastAsia="MS Mincho" w:cs="Times New Roman"/>
          <w:b/>
          <w:noProof/>
          <w:szCs w:val="20"/>
          <w:lang w:eastAsia="ru-RU"/>
        </w:rPr>
        <mc:AlternateContent>
          <mc:Choice Requires="wpg">
            <w:drawing>
              <wp:anchor distT="0" distB="0" distL="114300" distR="114300" simplePos="0" relativeHeight="251693056" behindDoc="0" locked="0" layoutInCell="1" allowOverlap="1" wp14:anchorId="1BEAF13C" wp14:editId="1F353F79">
                <wp:simplePos x="0" y="0"/>
                <wp:positionH relativeFrom="column">
                  <wp:posOffset>809772</wp:posOffset>
                </wp:positionH>
                <wp:positionV relativeFrom="paragraph">
                  <wp:posOffset>31555</wp:posOffset>
                </wp:positionV>
                <wp:extent cx="4682099" cy="3088444"/>
                <wp:effectExtent l="0" t="0" r="4445" b="0"/>
                <wp:wrapNone/>
                <wp:docPr id="169" name="Группа 169"/>
                <wp:cNvGraphicFramePr/>
                <a:graphic xmlns:a="http://schemas.openxmlformats.org/drawingml/2006/main">
                  <a:graphicData uri="http://schemas.microsoft.com/office/word/2010/wordprocessingGroup">
                    <wpg:wgp>
                      <wpg:cNvGrpSpPr/>
                      <wpg:grpSpPr>
                        <a:xfrm>
                          <a:off x="0" y="0"/>
                          <a:ext cx="4682099" cy="3088444"/>
                          <a:chOff x="0" y="0"/>
                          <a:chExt cx="4682099" cy="3088444"/>
                        </a:xfrm>
                      </wpg:grpSpPr>
                      <wps:wsp>
                        <wps:cNvPr id="563" name="Поле 59"/>
                        <wps:cNvSpPr txBox="1"/>
                        <wps:spPr>
                          <a:xfrm>
                            <a:off x="0" y="838200"/>
                            <a:ext cx="123093" cy="798683"/>
                          </a:xfrm>
                          <a:prstGeom prst="rect">
                            <a:avLst/>
                          </a:prstGeom>
                          <a:solidFill>
                            <a:sysClr val="window" lastClr="FFFFFF"/>
                          </a:solidFill>
                          <a:ln w="6350">
                            <a:noFill/>
                          </a:ln>
                          <a:effectLst/>
                        </wps:spPr>
                        <wps:txbx>
                          <w:txbxContent>
                            <w:p w:rsidR="00700512" w:rsidRPr="0063083D" w:rsidRDefault="00700512" w:rsidP="004635C4">
                              <w:pPr>
                                <w:spacing w:line="216" w:lineRule="auto"/>
                                <w:jc w:val="center"/>
                                <w:rPr>
                                  <w:rFonts w:cs="Times New Roman"/>
                                  <w:b/>
                                  <w:sz w:val="14"/>
                                  <w:szCs w:val="14"/>
                                </w:rPr>
                              </w:pPr>
                              <w:r w:rsidRPr="0063083D">
                                <w:rPr>
                                  <w:rFonts w:cs="Times New Roman"/>
                                  <w:b/>
                                  <w:sz w:val="14"/>
                                  <w:szCs w:val="14"/>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64" name="Поле 60"/>
                        <wps:cNvSpPr txBox="1"/>
                        <wps:spPr>
                          <a:xfrm>
                            <a:off x="404446" y="0"/>
                            <a:ext cx="2684145" cy="263525"/>
                          </a:xfrm>
                          <a:prstGeom prst="rect">
                            <a:avLst/>
                          </a:prstGeom>
                          <a:solidFill>
                            <a:sysClr val="window" lastClr="FFFFFF"/>
                          </a:solidFill>
                          <a:ln w="6350">
                            <a:noFill/>
                          </a:ln>
                          <a:effectLst/>
                        </wps:spPr>
                        <wps:txbx>
                          <w:txbxContent>
                            <w:p w:rsidR="00700512" w:rsidRPr="0063083D" w:rsidRDefault="00700512" w:rsidP="004635C4">
                              <w:pPr>
                                <w:spacing w:line="240" w:lineRule="auto"/>
                                <w:jc w:val="center"/>
                                <w:rPr>
                                  <w:rFonts w:cs="Times New Roman"/>
                                  <w:b/>
                                  <w:sz w:val="14"/>
                                  <w:szCs w:val="14"/>
                                </w:rPr>
                              </w:pPr>
                              <w:r w:rsidRPr="0063083D">
                                <w:rPr>
                                  <w:rFonts w:cs="Times New Roman"/>
                                  <w:b/>
                                  <w:sz w:val="14"/>
                                  <w:szCs w:val="14"/>
                                </w:rPr>
                                <w:t>Испытание на огнестойкость с разливом горящего бензи</w:t>
                              </w:r>
                              <w:r>
                                <w:rPr>
                                  <w:rFonts w:cs="Times New Roman"/>
                                  <w:b/>
                                  <w:sz w:val="14"/>
                                  <w:szCs w:val="14"/>
                                </w:rPr>
                                <w:t>на</w:t>
                              </w:r>
                              <w:r w:rsidRPr="0063083D">
                                <w:rPr>
                                  <w:rFonts w:cs="Times New Roman"/>
                                  <w:b/>
                                  <w:sz w:val="14"/>
                                  <w:szCs w:val="14"/>
                                </w:rPr>
                                <w:br/>
                                <w:t>(фазы A, B,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 name="Поле 61"/>
                        <wps:cNvSpPr txBox="1"/>
                        <wps:spPr>
                          <a:xfrm>
                            <a:off x="1301261" y="2989384"/>
                            <a:ext cx="703385" cy="99060"/>
                          </a:xfrm>
                          <a:prstGeom prst="rect">
                            <a:avLst/>
                          </a:prstGeom>
                          <a:solidFill>
                            <a:sysClr val="window" lastClr="FFFFFF"/>
                          </a:solidFill>
                          <a:ln w="6350">
                            <a:noFill/>
                          </a:ln>
                          <a:effectLst/>
                        </wps:spPr>
                        <wps:txbx>
                          <w:txbxContent>
                            <w:p w:rsidR="00700512" w:rsidRPr="0063083D" w:rsidRDefault="00700512" w:rsidP="004635C4">
                              <w:pPr>
                                <w:spacing w:line="216" w:lineRule="auto"/>
                                <w:jc w:val="center"/>
                                <w:rPr>
                                  <w:rFonts w:cs="Times New Roman"/>
                                  <w:b/>
                                  <w:sz w:val="14"/>
                                  <w:szCs w:val="14"/>
                                </w:rPr>
                              </w:pPr>
                              <w:r w:rsidRPr="0063083D">
                                <w:rPr>
                                  <w:rFonts w:cs="Times New Roman"/>
                                  <w:b/>
                                  <w:sz w:val="14"/>
                                  <w:szCs w:val="14"/>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Поле 55"/>
                        <wps:cNvSpPr txBox="1"/>
                        <wps:spPr>
                          <a:xfrm>
                            <a:off x="3464169" y="281353"/>
                            <a:ext cx="1217930" cy="762000"/>
                          </a:xfrm>
                          <a:prstGeom prst="rect">
                            <a:avLst/>
                          </a:prstGeom>
                          <a:solidFill>
                            <a:sysClr val="window" lastClr="FFFFFF"/>
                          </a:solidFill>
                          <a:ln w="6350">
                            <a:noFill/>
                          </a:ln>
                          <a:effectLst/>
                        </wps:spPr>
                        <wps:txbx>
                          <w:txbxContent>
                            <w:p w:rsidR="00700512" w:rsidRPr="00C65490" w:rsidRDefault="00700512" w:rsidP="004635C4">
                              <w:pPr>
                                <w:spacing w:after="40" w:line="216" w:lineRule="auto"/>
                                <w:rPr>
                                  <w:rFonts w:cs="Times New Roman"/>
                                  <w:sz w:val="14"/>
                                  <w:szCs w:val="14"/>
                                </w:rPr>
                              </w:pPr>
                              <w:r w:rsidRPr="00C65490">
                                <w:rPr>
                                  <w:rFonts w:cs="Times New Roman"/>
                                  <w:sz w:val="14"/>
                                  <w:szCs w:val="14"/>
                                </w:rPr>
                                <w:t>Темп. 1</w:t>
                              </w:r>
                            </w:p>
                            <w:p w:rsidR="00700512" w:rsidRPr="00C65490" w:rsidRDefault="00700512" w:rsidP="004635C4">
                              <w:pPr>
                                <w:spacing w:after="60" w:line="216" w:lineRule="auto"/>
                                <w:rPr>
                                  <w:rFonts w:cs="Times New Roman"/>
                                  <w:sz w:val="14"/>
                                  <w:szCs w:val="14"/>
                                </w:rPr>
                              </w:pPr>
                              <w:r w:rsidRPr="00C65490">
                                <w:rPr>
                                  <w:rFonts w:cs="Times New Roman"/>
                                  <w:sz w:val="14"/>
                                  <w:szCs w:val="14"/>
                                </w:rPr>
                                <w:t>Темп. 2</w:t>
                              </w:r>
                            </w:p>
                            <w:p w:rsidR="00700512" w:rsidRPr="00C65490" w:rsidRDefault="00700512" w:rsidP="004635C4">
                              <w:pPr>
                                <w:spacing w:after="40" w:line="216" w:lineRule="auto"/>
                                <w:rPr>
                                  <w:rFonts w:cs="Times New Roman"/>
                                  <w:sz w:val="14"/>
                                  <w:szCs w:val="14"/>
                                </w:rPr>
                              </w:pPr>
                              <w:r w:rsidRPr="00C65490">
                                <w:rPr>
                                  <w:rFonts w:cs="Times New Roman"/>
                                  <w:sz w:val="14"/>
                                  <w:szCs w:val="14"/>
                                </w:rPr>
                                <w:t>Темп. 3</w:t>
                              </w:r>
                            </w:p>
                            <w:p w:rsidR="00700512" w:rsidRPr="00C65490" w:rsidRDefault="00700512" w:rsidP="004635C4">
                              <w:pPr>
                                <w:spacing w:after="60" w:line="216" w:lineRule="auto"/>
                                <w:rPr>
                                  <w:rFonts w:cs="Times New Roman"/>
                                  <w:sz w:val="14"/>
                                  <w:szCs w:val="14"/>
                                </w:rPr>
                              </w:pPr>
                              <w:r w:rsidRPr="00C65490">
                                <w:rPr>
                                  <w:rFonts w:cs="Times New Roman"/>
                                  <w:sz w:val="14"/>
                                  <w:szCs w:val="14"/>
                                </w:rPr>
                                <w:t>Темп. 4</w:t>
                              </w:r>
                            </w:p>
                            <w:p w:rsidR="00700512" w:rsidRPr="00C65490" w:rsidRDefault="00700512" w:rsidP="004635C4">
                              <w:pPr>
                                <w:spacing w:after="40" w:line="216" w:lineRule="auto"/>
                                <w:rPr>
                                  <w:rFonts w:cs="Times New Roman"/>
                                  <w:sz w:val="14"/>
                                  <w:szCs w:val="14"/>
                                </w:rPr>
                              </w:pPr>
                              <w:r w:rsidRPr="00C65490">
                                <w:rPr>
                                  <w:rFonts w:cs="Times New Roman"/>
                                  <w:sz w:val="14"/>
                                  <w:szCs w:val="14"/>
                                </w:rPr>
                                <w:t>Темп. 5</w:t>
                              </w:r>
                            </w:p>
                            <w:p w:rsidR="00700512" w:rsidRPr="00C65490" w:rsidRDefault="00700512" w:rsidP="004635C4">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Поле 54"/>
                        <wps:cNvSpPr txBox="1"/>
                        <wps:spPr>
                          <a:xfrm>
                            <a:off x="3217984" y="1213338"/>
                            <a:ext cx="105410" cy="1593850"/>
                          </a:xfrm>
                          <a:prstGeom prst="rect">
                            <a:avLst/>
                          </a:prstGeom>
                          <a:solidFill>
                            <a:sysClr val="window" lastClr="FFFFFF"/>
                          </a:solidFill>
                          <a:ln w="6350">
                            <a:noFill/>
                          </a:ln>
                          <a:effectLst/>
                        </wps:spPr>
                        <wps:txbx>
                          <w:txbxContent>
                            <w:p w:rsidR="00700512" w:rsidRPr="00C65490" w:rsidRDefault="00700512" w:rsidP="004635C4">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BEAF13C" id="Группа 169" o:spid="_x0000_s1157" style="position:absolute;left:0;text-align:left;margin-left:63.75pt;margin-top:2.5pt;width:368.65pt;height:243.2pt;z-index:251693056;mso-position-horizontal-relative:text;mso-position-vertical-relative:text" coordsize="46820,30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">
                <v:shape id="Поле 59" o:spid="_x0000_s1158" type="#_x0000_t202" style="position:absolute;top:8382;width:1230;height:7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" fillcolor="window" stroked="f" strokeweight=".5pt">
                  <v:textbox style="layout-flow:vertical;mso-layout-flow-alt:bottom-to-top" inset="0,0,0,0">
                    <w:txbxContent>
                      <w:p w:rsidR="00700512" w:rsidRPr="0063083D" w:rsidRDefault="00700512" w:rsidP="004635C4">
                        <w:pPr>
                          <w:spacing w:line="216" w:lineRule="auto"/>
                          <w:jc w:val="center"/>
                          <w:rPr>
                            <w:rFonts w:cs="Times New Roman"/>
                            <w:b/>
                            <w:sz w:val="14"/>
                            <w:szCs w:val="14"/>
                          </w:rPr>
                        </w:pPr>
                        <w:r w:rsidRPr="0063083D">
                          <w:rPr>
                            <w:rFonts w:cs="Times New Roman"/>
                            <w:b/>
                            <w:sz w:val="14"/>
                            <w:szCs w:val="14"/>
                          </w:rPr>
                          <w:t>Температура, °C</w:t>
                        </w:r>
                      </w:p>
                    </w:txbxContent>
                  </v:textbox>
                </v:shape>
                <v:shape id="Поле 60" o:spid="_x0000_s1159" type="#_x0000_t202" style="position:absolute;left:4044;width:2684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" fillcolor="window" stroked="f" strokeweight=".5pt">
                  <v:textbox inset="0,0,0,0">
                    <w:txbxContent>
                      <w:p w:rsidR="00700512" w:rsidRPr="0063083D" w:rsidRDefault="00700512" w:rsidP="004635C4">
                        <w:pPr>
                          <w:spacing w:line="240" w:lineRule="auto"/>
                          <w:jc w:val="center"/>
                          <w:rPr>
                            <w:rFonts w:cs="Times New Roman"/>
                            <w:b/>
                            <w:sz w:val="14"/>
                            <w:szCs w:val="14"/>
                          </w:rPr>
                        </w:pPr>
                        <w:r w:rsidRPr="0063083D">
                          <w:rPr>
                            <w:rFonts w:cs="Times New Roman"/>
                            <w:b/>
                            <w:sz w:val="14"/>
                            <w:szCs w:val="14"/>
                          </w:rPr>
                          <w:t>Испытание на огнестойкость с разливом горящего бензи</w:t>
                        </w:r>
                        <w:r>
                          <w:rPr>
                            <w:rFonts w:cs="Times New Roman"/>
                            <w:b/>
                            <w:sz w:val="14"/>
                            <w:szCs w:val="14"/>
                          </w:rPr>
                          <w:t>на</w:t>
                        </w:r>
                        <w:r w:rsidRPr="0063083D">
                          <w:rPr>
                            <w:rFonts w:cs="Times New Roman"/>
                            <w:b/>
                            <w:sz w:val="14"/>
                            <w:szCs w:val="14"/>
                          </w:rPr>
                          <w:br/>
                          <w:t>(фазы A, B, C)</w:t>
                        </w:r>
                      </w:p>
                    </w:txbxContent>
                  </v:textbox>
                </v:shape>
                <v:shape id="Поле 61" o:spid="_x0000_s1160" type="#_x0000_t202" style="position:absolute;left:13012;top:29893;width:70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" fillcolor="window" stroked="f" strokeweight=".5pt">
                  <v:textbox inset="0,0,0,0">
                    <w:txbxContent>
                      <w:p w:rsidR="00700512" w:rsidRPr="0063083D" w:rsidRDefault="00700512" w:rsidP="004635C4">
                        <w:pPr>
                          <w:spacing w:line="216" w:lineRule="auto"/>
                          <w:jc w:val="center"/>
                          <w:rPr>
                            <w:rFonts w:cs="Times New Roman"/>
                            <w:b/>
                            <w:sz w:val="14"/>
                            <w:szCs w:val="14"/>
                          </w:rPr>
                        </w:pPr>
                        <w:r w:rsidRPr="0063083D">
                          <w:rPr>
                            <w:rFonts w:cs="Times New Roman"/>
                            <w:b/>
                            <w:sz w:val="14"/>
                            <w:szCs w:val="14"/>
                          </w:rPr>
                          <w:t>Время, с</w:t>
                        </w:r>
                      </w:p>
                    </w:txbxContent>
                  </v:textbox>
                </v:shape>
                <v:shape id="Поле 55" o:spid="_x0000_s1161" type="#_x0000_t202" style="position:absolute;left:34641;top:2813;width:1217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" fillcolor="window" stroked="f" strokeweight=".5pt">
                  <v:textbox inset="0,0,0,0">
                    <w:txbxContent>
                      <w:p w:rsidR="00700512" w:rsidRPr="00C65490" w:rsidRDefault="00700512" w:rsidP="004635C4">
                        <w:pPr>
                          <w:spacing w:after="40" w:line="216" w:lineRule="auto"/>
                          <w:rPr>
                            <w:rFonts w:cs="Times New Roman"/>
                            <w:sz w:val="14"/>
                            <w:szCs w:val="14"/>
                          </w:rPr>
                        </w:pPr>
                        <w:r w:rsidRPr="00C65490">
                          <w:rPr>
                            <w:rFonts w:cs="Times New Roman"/>
                            <w:sz w:val="14"/>
                            <w:szCs w:val="14"/>
                          </w:rPr>
                          <w:t>Темп. 1</w:t>
                        </w:r>
                      </w:p>
                      <w:p w:rsidR="00700512" w:rsidRPr="00C65490" w:rsidRDefault="00700512" w:rsidP="004635C4">
                        <w:pPr>
                          <w:spacing w:after="60" w:line="216" w:lineRule="auto"/>
                          <w:rPr>
                            <w:rFonts w:cs="Times New Roman"/>
                            <w:sz w:val="14"/>
                            <w:szCs w:val="14"/>
                          </w:rPr>
                        </w:pPr>
                        <w:r w:rsidRPr="00C65490">
                          <w:rPr>
                            <w:rFonts w:cs="Times New Roman"/>
                            <w:sz w:val="14"/>
                            <w:szCs w:val="14"/>
                          </w:rPr>
                          <w:t>Темп. 2</w:t>
                        </w:r>
                      </w:p>
                      <w:p w:rsidR="00700512" w:rsidRPr="00C65490" w:rsidRDefault="00700512" w:rsidP="004635C4">
                        <w:pPr>
                          <w:spacing w:after="40" w:line="216" w:lineRule="auto"/>
                          <w:rPr>
                            <w:rFonts w:cs="Times New Roman"/>
                            <w:sz w:val="14"/>
                            <w:szCs w:val="14"/>
                          </w:rPr>
                        </w:pPr>
                        <w:r w:rsidRPr="00C65490">
                          <w:rPr>
                            <w:rFonts w:cs="Times New Roman"/>
                            <w:sz w:val="14"/>
                            <w:szCs w:val="14"/>
                          </w:rPr>
                          <w:t>Темп. 3</w:t>
                        </w:r>
                      </w:p>
                      <w:p w:rsidR="00700512" w:rsidRPr="00C65490" w:rsidRDefault="00700512" w:rsidP="004635C4">
                        <w:pPr>
                          <w:spacing w:after="60" w:line="216" w:lineRule="auto"/>
                          <w:rPr>
                            <w:rFonts w:cs="Times New Roman"/>
                            <w:sz w:val="14"/>
                            <w:szCs w:val="14"/>
                          </w:rPr>
                        </w:pPr>
                        <w:r w:rsidRPr="00C65490">
                          <w:rPr>
                            <w:rFonts w:cs="Times New Roman"/>
                            <w:sz w:val="14"/>
                            <w:szCs w:val="14"/>
                          </w:rPr>
                          <w:t>Темп. 4</w:t>
                        </w:r>
                      </w:p>
                      <w:p w:rsidR="00700512" w:rsidRPr="00C65490" w:rsidRDefault="00700512" w:rsidP="004635C4">
                        <w:pPr>
                          <w:spacing w:after="40" w:line="216" w:lineRule="auto"/>
                          <w:rPr>
                            <w:rFonts w:cs="Times New Roman"/>
                            <w:sz w:val="14"/>
                            <w:szCs w:val="14"/>
                          </w:rPr>
                        </w:pPr>
                        <w:r w:rsidRPr="00C65490">
                          <w:rPr>
                            <w:rFonts w:cs="Times New Roman"/>
                            <w:sz w:val="14"/>
                            <w:szCs w:val="14"/>
                          </w:rPr>
                          <w:t>Темп. 5</w:t>
                        </w:r>
                      </w:p>
                      <w:p w:rsidR="00700512" w:rsidRPr="00C65490" w:rsidRDefault="00700512" w:rsidP="004635C4">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v:textbox>
                </v:shape>
                <v:shape id="Поле 54" o:spid="_x0000_s1162" type="#_x0000_t202" style="position:absolute;left:32179;top:12133;width:1054;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" fillcolor="window" stroked="f" strokeweight=".5pt">
                  <v:textbox style="layout-flow:vertical;mso-layout-flow-alt:bottom-to-top" inset="0,0,0,0">
                    <w:txbxContent>
                      <w:p w:rsidR="00700512" w:rsidRPr="00C65490" w:rsidRDefault="00700512" w:rsidP="004635C4">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v:textbox>
                </v:shape>
              </v:group>
            </w:pict>
          </mc:Fallback>
        </mc:AlternateContent>
      </w:r>
      <w:r w:rsidRPr="002E1B9D">
        <w:rPr>
          <w:rFonts w:eastAsia="MS Mincho" w:cs="Times New Roman"/>
          <w:b/>
          <w:noProof/>
          <w:szCs w:val="20"/>
          <w:lang w:eastAsia="ru-RU"/>
        </w:rPr>
        <w:drawing>
          <wp:inline distT="0" distB="0" distL="0" distR="0" wp14:anchorId="58D0D308" wp14:editId="5E3CBE15">
            <wp:extent cx="4267200" cy="3171092"/>
            <wp:effectExtent l="0" t="0" r="0" b="0"/>
            <wp:docPr id="4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39">
                      <a:extLst>
                        <a:ext uri="{28A0092B-C50C-407E-A947-70E740481C1C}">
                          <a14:useLocalDpi xmlns:a14="http://schemas.microsoft.com/office/drawing/2010/main" val="0"/>
                        </a:ext>
                      </a:extLst>
                    </a:blip>
                    <a:srcRect b="12425"/>
                    <a:stretch/>
                  </pic:blipFill>
                  <pic:spPr bwMode="auto">
                    <a:xfrm>
                      <a:off x="0" y="0"/>
                      <a:ext cx="4266410" cy="3170505"/>
                    </a:xfrm>
                    <a:prstGeom prst="rect">
                      <a:avLst/>
                    </a:prstGeom>
                    <a:noFill/>
                    <a:ln>
                      <a:noFill/>
                    </a:ln>
                    <a:extLst>
                      <a:ext uri="{53640926-AAD7-44D8-BBD7-CCE9431645EC}">
                        <a14:shadowObscured xmlns:a14="http://schemas.microsoft.com/office/drawing/2010/main"/>
                      </a:ext>
                    </a:extLst>
                  </pic:spPr>
                </pic:pic>
              </a:graphicData>
            </a:graphic>
          </wp:inline>
        </w:drawing>
      </w:r>
    </w:p>
    <w:p w:rsidR="004635C4" w:rsidRPr="002E1B9D" w:rsidRDefault="004635C4" w:rsidP="00145374">
      <w:pPr>
        <w:tabs>
          <w:tab w:val="left" w:pos="1701"/>
          <w:tab w:val="left" w:pos="2268"/>
          <w:tab w:val="left" w:pos="2835"/>
          <w:tab w:val="left" w:pos="3402"/>
          <w:tab w:val="left" w:pos="3969"/>
        </w:tabs>
        <w:spacing w:before="120" w:after="120"/>
        <w:ind w:left="1134" w:right="1134"/>
        <w:jc w:val="both"/>
        <w:rPr>
          <w:rFonts w:eastAsia="Times New Roman" w:cs="Times New Roman"/>
          <w:szCs w:val="20"/>
        </w:rPr>
      </w:pPr>
      <w:r w:rsidRPr="002E1B9D">
        <w:rPr>
          <w:rFonts w:eastAsia="Times New Roman" w:cs="Times New Roman"/>
          <w:szCs w:val="20"/>
        </w:rPr>
        <w:t>161.</w:t>
      </w:r>
      <w:r w:rsidRPr="002E1B9D">
        <w:rPr>
          <w:rFonts w:eastAsia="Times New Roman" w:cs="Times New Roman"/>
          <w:szCs w:val="20"/>
        </w:rPr>
        <w:tab/>
        <w:t>В таблице 3 дается сопоставление величин интегрального теплового потока при каждом из условий испытания. Интегральный тепловой поток в период непосредственного контакта с пламенем (т.</w:t>
      </w:r>
      <w:r w:rsidR="00DA6E96">
        <w:rPr>
          <w:rFonts w:eastAsia="Times New Roman" w:cs="Times New Roman"/>
          <w:szCs w:val="20"/>
        </w:rPr>
        <w:t xml:space="preserve"> </w:t>
      </w:r>
      <w:r w:rsidRPr="002E1B9D">
        <w:rPr>
          <w:rFonts w:eastAsia="Times New Roman" w:cs="Times New Roman"/>
          <w:szCs w:val="20"/>
        </w:rPr>
        <w:t>е. время достижения температуры 800 °</w:t>
      </w:r>
      <w:r w:rsidRPr="002E1B9D">
        <w:rPr>
          <w:rFonts w:eastAsia="Times New Roman" w:cs="Times New Roman"/>
          <w:szCs w:val="20"/>
          <w:lang w:val="en-GB"/>
        </w:rPr>
        <w:t>C</w:t>
      </w:r>
      <w:r w:rsidRPr="002E1B9D">
        <w:rPr>
          <w:rFonts w:eastAsia="Times New Roman" w:cs="Times New Roman"/>
          <w:szCs w:val="20"/>
        </w:rPr>
        <w:t xml:space="preserve"> плюс еще 2 минуты) для каждого значения массового расхода СНГ при испытании с использованием газовой горелки (СНГ) (пункт 6.2.4.3.4 настоящих </w:t>
      </w:r>
      <w:r>
        <w:rPr>
          <w:rFonts w:eastAsia="Times New Roman" w:cs="Times New Roman"/>
          <w:szCs w:val="20"/>
        </w:rPr>
        <w:t>ГТП ООН</w:t>
      </w:r>
      <w:r w:rsidRPr="002E1B9D">
        <w:rPr>
          <w:rFonts w:eastAsia="Times New Roman" w:cs="Times New Roman"/>
          <w:szCs w:val="20"/>
        </w:rPr>
        <w:t>) показан в таблице 3 в сравнении с интегральным тепловым п</w:t>
      </w:r>
      <w:r w:rsidR="00DA6E96">
        <w:rPr>
          <w:rFonts w:eastAsia="Times New Roman" w:cs="Times New Roman"/>
          <w:szCs w:val="20"/>
        </w:rPr>
        <w:t>отоком на протяжении 130 с (для </w:t>
      </w:r>
      <w:r w:rsidRPr="002E1B9D">
        <w:rPr>
          <w:rFonts w:eastAsia="Times New Roman" w:cs="Times New Roman"/>
          <w:szCs w:val="20"/>
        </w:rPr>
        <w:t xml:space="preserve">фаз </w:t>
      </w:r>
      <w:r w:rsidRPr="002E1B9D">
        <w:rPr>
          <w:rFonts w:eastAsia="Times New Roman" w:cs="Times New Roman"/>
          <w:szCs w:val="20"/>
          <w:lang w:val="en-GB"/>
        </w:rPr>
        <w:t>B</w:t>
      </w:r>
      <w:r w:rsidRPr="002E1B9D">
        <w:rPr>
          <w:rFonts w:eastAsia="Times New Roman" w:cs="Times New Roman"/>
          <w:szCs w:val="20"/>
        </w:rPr>
        <w:t xml:space="preserve"> и </w:t>
      </w:r>
      <w:r w:rsidRPr="002E1B9D">
        <w:rPr>
          <w:rFonts w:eastAsia="Times New Roman" w:cs="Times New Roman"/>
          <w:szCs w:val="20"/>
          <w:lang w:val="en-GB"/>
        </w:rPr>
        <w:t>C</w:t>
      </w:r>
      <w:r w:rsidRPr="002E1B9D">
        <w:rPr>
          <w:rFonts w:eastAsia="Times New Roman" w:cs="Times New Roman"/>
          <w:szCs w:val="20"/>
        </w:rPr>
        <w:t>) при испытании с разливом горящего бензина (пункт 6.2.4.3.3</w:t>
      </w:r>
      <w:r w:rsidRPr="002E1B9D">
        <w:rPr>
          <w:rFonts w:eastAsia="MS Mincho" w:cs="Times New Roman"/>
          <w:szCs w:val="20"/>
          <w:lang w:eastAsia="ja-JP"/>
        </w:rPr>
        <w:t xml:space="preserve"> </w:t>
      </w:r>
      <w:r w:rsidRPr="002E1B9D">
        <w:rPr>
          <w:rFonts w:eastAsia="Times New Roman" w:cs="Times New Roman"/>
          <w:szCs w:val="20"/>
        </w:rPr>
        <w:t xml:space="preserve">настоящих </w:t>
      </w:r>
      <w:r>
        <w:rPr>
          <w:rFonts w:eastAsia="Times New Roman" w:cs="Times New Roman"/>
          <w:szCs w:val="20"/>
        </w:rPr>
        <w:t>ГТП ООН</w:t>
      </w:r>
      <w:r w:rsidRPr="002E1B9D">
        <w:rPr>
          <w:rFonts w:eastAsia="Times New Roman" w:cs="Times New Roman"/>
          <w:szCs w:val="20"/>
        </w:rPr>
        <w:t>).</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162.</w:t>
      </w:r>
      <w:r w:rsidRPr="002E1B9D">
        <w:rPr>
          <w:rFonts w:eastAsia="Times New Roman" w:cs="Times New Roman"/>
          <w:szCs w:val="20"/>
        </w:rPr>
        <w:tab/>
        <w:t>Как показали результаты испытаний, величины интегрального теплового потока в случае испытания с использованием газовой горелки (СНГ) и испытания с разливом горящего бензина практически эквивалент</w:t>
      </w:r>
      <w:r w:rsidR="00DA6E96">
        <w:rPr>
          <w:rFonts w:eastAsia="Times New Roman" w:cs="Times New Roman"/>
          <w:szCs w:val="20"/>
        </w:rPr>
        <w:t>ны при массовом расходе СНГ 200 </w:t>
      </w:r>
      <w:r w:rsidRPr="002E1B9D">
        <w:rPr>
          <w:rFonts w:eastAsia="Times New Roman" w:cs="Times New Roman"/>
          <w:szCs w:val="20"/>
        </w:rPr>
        <w:t>кг/ч. Именно поэтому расход по массе СНГ, составляющий в ходе испытания 200 кг/ч, считается надлежащей величиной.</w:t>
      </w:r>
    </w:p>
    <w:p w:rsidR="004635C4" w:rsidRPr="002E1B9D" w:rsidRDefault="004635C4" w:rsidP="0099786E">
      <w:pPr>
        <w:pStyle w:val="H23GR"/>
      </w:pPr>
      <w:r w:rsidRPr="0099786E">
        <w:rPr>
          <w:b w:val="0"/>
        </w:rPr>
        <w:tab/>
      </w:r>
      <w:r w:rsidRPr="0099786E">
        <w:rPr>
          <w:b w:val="0"/>
        </w:rPr>
        <w:tab/>
        <w:t>Таблица 3</w:t>
      </w:r>
      <w:r w:rsidRPr="0099786E">
        <w:rPr>
          <w:b w:val="0"/>
        </w:rPr>
        <w:br/>
      </w:r>
      <w:r w:rsidRPr="002E1B9D">
        <w:t>Сравнение теплового потока при испо</w:t>
      </w:r>
      <w:r w:rsidR="00DA6E96">
        <w:t>льзовании газовой горелки (СНГ)</w:t>
      </w:r>
      <w:r w:rsidR="00DA6E96">
        <w:br/>
      </w:r>
      <w:r w:rsidRPr="002E1B9D">
        <w:t>и при разливе горящего бензина</w:t>
      </w:r>
    </w:p>
    <w:tbl>
      <w:tblPr>
        <w:tblStyle w:val="TabTxt"/>
        <w:tblW w:w="7370" w:type="dxa"/>
        <w:tblInd w:w="1134" w:type="dxa"/>
        <w:tblLayout w:type="fixed"/>
        <w:tblLook w:val="05E0" w:firstRow="1" w:lastRow="1" w:firstColumn="1" w:lastColumn="1" w:noHBand="0" w:noVBand="1"/>
      </w:tblPr>
      <w:tblGrid>
        <w:gridCol w:w="2133"/>
        <w:gridCol w:w="1828"/>
        <w:gridCol w:w="1670"/>
        <w:gridCol w:w="1739"/>
      </w:tblGrid>
      <w:tr w:rsidR="004635C4" w:rsidRPr="002E1B9D" w:rsidTr="004635C4">
        <w:trPr>
          <w:trHeight w:val="260"/>
          <w:tblHeader/>
        </w:trPr>
        <w:tc>
          <w:tcPr>
            <w:tcW w:w="3961" w:type="dxa"/>
            <w:gridSpan w:val="2"/>
            <w:tcBorders>
              <w:top w:val="single" w:sz="4" w:space="0" w:color="auto"/>
              <w:bottom w:val="single" w:sz="12" w:space="0" w:color="auto"/>
            </w:tcBorders>
            <w:shd w:val="clear" w:color="auto" w:fill="auto"/>
            <w:hideMark/>
          </w:tcPr>
          <w:p w:rsidR="004635C4" w:rsidRPr="002E1B9D" w:rsidRDefault="004635C4" w:rsidP="00145374">
            <w:pPr>
              <w:spacing w:before="80" w:after="80" w:line="200" w:lineRule="exact"/>
              <w:rPr>
                <w:i/>
                <w:sz w:val="16"/>
              </w:rPr>
            </w:pPr>
            <w:r w:rsidRPr="002E1B9D">
              <w:rPr>
                <w:i/>
                <w:sz w:val="16"/>
              </w:rPr>
              <w:t>Газовая горелка (СНГ)</w:t>
            </w:r>
          </w:p>
        </w:tc>
        <w:tc>
          <w:tcPr>
            <w:cnfStyle w:val="000100000000" w:firstRow="0" w:lastRow="0" w:firstColumn="0" w:lastColumn="1" w:oddVBand="0" w:evenVBand="0" w:oddHBand="0" w:evenHBand="0" w:firstRowFirstColumn="0" w:firstRowLastColumn="0" w:lastRowFirstColumn="0" w:lastRowLastColumn="0"/>
            <w:tcW w:w="3409" w:type="dxa"/>
            <w:gridSpan w:val="2"/>
            <w:tcBorders>
              <w:bottom w:val="single" w:sz="12" w:space="0" w:color="auto"/>
            </w:tcBorders>
            <w:shd w:val="clear" w:color="auto" w:fill="auto"/>
            <w:hideMark/>
          </w:tcPr>
          <w:p w:rsidR="004635C4" w:rsidRPr="002E1B9D" w:rsidRDefault="004635C4" w:rsidP="00145374">
            <w:pPr>
              <w:spacing w:before="80" w:after="80" w:line="200" w:lineRule="exact"/>
              <w:rPr>
                <w:i/>
                <w:sz w:val="16"/>
              </w:rPr>
            </w:pPr>
            <w:r w:rsidRPr="002E1B9D">
              <w:rPr>
                <w:i/>
                <w:sz w:val="16"/>
              </w:rPr>
              <w:t>Разлив горящего бензина</w:t>
            </w:r>
          </w:p>
        </w:tc>
      </w:tr>
      <w:tr w:rsidR="004635C4" w:rsidRPr="002E1B9D" w:rsidTr="004635C4">
        <w:trPr>
          <w:trHeight w:val="260"/>
        </w:trPr>
        <w:tc>
          <w:tcPr>
            <w:tcW w:w="2133" w:type="dxa"/>
            <w:tcBorders>
              <w:top w:val="single" w:sz="12" w:space="0" w:color="auto"/>
            </w:tcBorders>
            <w:hideMark/>
          </w:tcPr>
          <w:p w:rsidR="004635C4" w:rsidRPr="002E1B9D" w:rsidRDefault="004635C4" w:rsidP="00145374">
            <w:pPr>
              <w:rPr>
                <w:sz w:val="18"/>
                <w:szCs w:val="18"/>
              </w:rPr>
            </w:pPr>
            <w:r w:rsidRPr="002E1B9D">
              <w:rPr>
                <w:sz w:val="18"/>
                <w:szCs w:val="18"/>
              </w:rPr>
              <w:t>Топливо</w:t>
            </w:r>
            <w:r w:rsidRPr="002E1B9D">
              <w:rPr>
                <w:sz w:val="18"/>
                <w:szCs w:val="18"/>
              </w:rPr>
              <w:br/>
              <w:t>(расход по массе)</w:t>
            </w:r>
          </w:p>
        </w:tc>
        <w:tc>
          <w:tcPr>
            <w:tcW w:w="1828" w:type="dxa"/>
            <w:tcBorders>
              <w:top w:val="single" w:sz="12" w:space="0" w:color="auto"/>
            </w:tcBorders>
            <w:hideMark/>
          </w:tcPr>
          <w:p w:rsidR="004635C4" w:rsidRPr="002E1B9D" w:rsidRDefault="004635C4" w:rsidP="00145374">
            <w:pPr>
              <w:rPr>
                <w:sz w:val="18"/>
                <w:szCs w:val="18"/>
              </w:rPr>
            </w:pPr>
            <w:r w:rsidRPr="002E1B9D">
              <w:rPr>
                <w:sz w:val="18"/>
                <w:szCs w:val="18"/>
              </w:rPr>
              <w:t>Интегральный</w:t>
            </w:r>
            <w:r w:rsidRPr="002E1B9D">
              <w:rPr>
                <w:sz w:val="18"/>
                <w:szCs w:val="18"/>
              </w:rPr>
              <w:br/>
              <w:t>тепловой поток</w:t>
            </w:r>
          </w:p>
        </w:tc>
        <w:tc>
          <w:tcPr>
            <w:tcW w:w="1670" w:type="dxa"/>
            <w:tcBorders>
              <w:top w:val="single" w:sz="12" w:space="0" w:color="auto"/>
            </w:tcBorders>
            <w:hideMark/>
          </w:tcPr>
          <w:p w:rsidR="004635C4" w:rsidRPr="002E1B9D" w:rsidRDefault="004635C4" w:rsidP="00145374">
            <w:pPr>
              <w:rPr>
                <w:sz w:val="18"/>
                <w:szCs w:val="18"/>
              </w:rPr>
            </w:pPr>
            <w:r w:rsidRPr="002E1B9D">
              <w:rPr>
                <w:sz w:val="18"/>
                <w:szCs w:val="18"/>
              </w:rPr>
              <w:t>Топливо</w:t>
            </w:r>
          </w:p>
        </w:tc>
        <w:tc>
          <w:tcPr>
            <w:cnfStyle w:val="000100000000" w:firstRow="0" w:lastRow="0" w:firstColumn="0" w:lastColumn="1" w:oddVBand="0" w:evenVBand="0" w:oddHBand="0" w:evenHBand="0" w:firstRowFirstColumn="0" w:firstRowLastColumn="0" w:lastRowFirstColumn="0" w:lastRowLastColumn="0"/>
            <w:tcW w:w="1739" w:type="dxa"/>
            <w:tcBorders>
              <w:top w:val="single" w:sz="12" w:space="0" w:color="auto"/>
            </w:tcBorders>
            <w:hideMark/>
          </w:tcPr>
          <w:p w:rsidR="004635C4" w:rsidRPr="002E1B9D" w:rsidRDefault="004635C4" w:rsidP="00145374">
            <w:pPr>
              <w:rPr>
                <w:sz w:val="18"/>
                <w:szCs w:val="18"/>
              </w:rPr>
            </w:pPr>
            <w:r w:rsidRPr="002E1B9D">
              <w:rPr>
                <w:sz w:val="18"/>
                <w:szCs w:val="18"/>
              </w:rPr>
              <w:t>Интегральный</w:t>
            </w:r>
            <w:r w:rsidRPr="002E1B9D">
              <w:rPr>
                <w:sz w:val="18"/>
                <w:szCs w:val="18"/>
              </w:rPr>
              <w:br/>
              <w:t>тепловой поток</w:t>
            </w:r>
          </w:p>
        </w:tc>
      </w:tr>
      <w:tr w:rsidR="004635C4" w:rsidRPr="002E1B9D" w:rsidTr="004635C4">
        <w:trPr>
          <w:trHeight w:val="252"/>
        </w:trPr>
        <w:tc>
          <w:tcPr>
            <w:tcW w:w="2133" w:type="dxa"/>
            <w:hideMark/>
          </w:tcPr>
          <w:p w:rsidR="004635C4" w:rsidRPr="002E1B9D" w:rsidRDefault="004635C4" w:rsidP="00145374">
            <w:pPr>
              <w:rPr>
                <w:sz w:val="18"/>
                <w:szCs w:val="18"/>
              </w:rPr>
            </w:pPr>
            <w:r w:rsidRPr="002E1B9D">
              <w:rPr>
                <w:sz w:val="18"/>
                <w:szCs w:val="18"/>
              </w:rPr>
              <w:t>СНГ (175 кг/ч)</w:t>
            </w:r>
          </w:p>
        </w:tc>
        <w:tc>
          <w:tcPr>
            <w:tcW w:w="1828" w:type="dxa"/>
            <w:hideMark/>
          </w:tcPr>
          <w:p w:rsidR="004635C4" w:rsidRPr="002E1B9D" w:rsidRDefault="004635C4" w:rsidP="00145374">
            <w:pPr>
              <w:rPr>
                <w:sz w:val="18"/>
                <w:szCs w:val="18"/>
              </w:rPr>
            </w:pPr>
            <w:r w:rsidRPr="002E1B9D">
              <w:rPr>
                <w:sz w:val="18"/>
                <w:szCs w:val="18"/>
              </w:rPr>
              <w:t>4 181</w:t>
            </w:r>
          </w:p>
        </w:tc>
        <w:tc>
          <w:tcPr>
            <w:tcW w:w="1670" w:type="dxa"/>
            <w:vMerge w:val="restart"/>
            <w:hideMark/>
          </w:tcPr>
          <w:p w:rsidR="004635C4" w:rsidRPr="002E1B9D" w:rsidRDefault="004635C4" w:rsidP="00145374">
            <w:pPr>
              <w:rPr>
                <w:sz w:val="18"/>
                <w:szCs w:val="18"/>
              </w:rPr>
            </w:pPr>
            <w:r w:rsidRPr="002E1B9D">
              <w:rPr>
                <w:sz w:val="18"/>
                <w:szCs w:val="18"/>
              </w:rPr>
              <w:t>Бензин</w:t>
            </w:r>
          </w:p>
        </w:tc>
        <w:tc>
          <w:tcPr>
            <w:cnfStyle w:val="000100000000" w:firstRow="0" w:lastRow="0" w:firstColumn="0" w:lastColumn="1" w:oddVBand="0" w:evenVBand="0" w:oddHBand="0" w:evenHBand="0" w:firstRowFirstColumn="0" w:firstRowLastColumn="0" w:lastRowFirstColumn="0" w:lastRowLastColumn="0"/>
            <w:tcW w:w="1739" w:type="dxa"/>
            <w:vMerge w:val="restart"/>
            <w:hideMark/>
          </w:tcPr>
          <w:p w:rsidR="004635C4" w:rsidRPr="002E1B9D" w:rsidRDefault="004635C4" w:rsidP="00145374">
            <w:pPr>
              <w:rPr>
                <w:sz w:val="18"/>
                <w:szCs w:val="18"/>
              </w:rPr>
            </w:pPr>
            <w:r w:rsidRPr="002E1B9D">
              <w:rPr>
                <w:sz w:val="18"/>
                <w:szCs w:val="18"/>
              </w:rPr>
              <w:t>4 460</w:t>
            </w:r>
          </w:p>
        </w:tc>
      </w:tr>
      <w:tr w:rsidR="004635C4" w:rsidRPr="002E1B9D" w:rsidTr="004635C4">
        <w:trPr>
          <w:trHeight w:val="244"/>
        </w:trPr>
        <w:tc>
          <w:tcPr>
            <w:tcW w:w="2133" w:type="dxa"/>
            <w:hideMark/>
          </w:tcPr>
          <w:p w:rsidR="004635C4" w:rsidRPr="002E1B9D" w:rsidRDefault="004635C4" w:rsidP="00145374">
            <w:pPr>
              <w:rPr>
                <w:sz w:val="18"/>
                <w:szCs w:val="18"/>
              </w:rPr>
            </w:pPr>
            <w:r w:rsidRPr="002E1B9D">
              <w:rPr>
                <w:sz w:val="18"/>
                <w:szCs w:val="18"/>
              </w:rPr>
              <w:t>СНГ</w:t>
            </w:r>
            <w:r>
              <w:rPr>
                <w:sz w:val="18"/>
                <w:szCs w:val="18"/>
                <w:lang w:val="en-US"/>
              </w:rPr>
              <w:t xml:space="preserve"> </w:t>
            </w:r>
            <w:r w:rsidRPr="002E1B9D">
              <w:rPr>
                <w:sz w:val="18"/>
                <w:szCs w:val="18"/>
              </w:rPr>
              <w:t>(200 кг/ч)</w:t>
            </w:r>
          </w:p>
        </w:tc>
        <w:tc>
          <w:tcPr>
            <w:tcW w:w="1828" w:type="dxa"/>
            <w:hideMark/>
          </w:tcPr>
          <w:p w:rsidR="004635C4" w:rsidRPr="002E1B9D" w:rsidRDefault="004635C4" w:rsidP="00145374">
            <w:pPr>
              <w:rPr>
                <w:sz w:val="18"/>
                <w:szCs w:val="18"/>
              </w:rPr>
            </w:pPr>
            <w:r w:rsidRPr="002E1B9D">
              <w:rPr>
                <w:sz w:val="18"/>
                <w:szCs w:val="18"/>
              </w:rPr>
              <w:t>4 450</w:t>
            </w:r>
          </w:p>
        </w:tc>
        <w:tc>
          <w:tcPr>
            <w:tcW w:w="1670" w:type="dxa"/>
            <w:vMerge/>
            <w:hideMark/>
          </w:tcPr>
          <w:p w:rsidR="004635C4" w:rsidRPr="002E1B9D" w:rsidRDefault="004635C4" w:rsidP="00145374">
            <w:pPr>
              <w:rPr>
                <w:sz w:val="18"/>
                <w:szCs w:val="18"/>
              </w:rPr>
            </w:pPr>
          </w:p>
        </w:tc>
        <w:tc>
          <w:tcPr>
            <w:cnfStyle w:val="000100000000" w:firstRow="0" w:lastRow="0" w:firstColumn="0" w:lastColumn="1" w:oddVBand="0" w:evenVBand="0" w:oddHBand="0" w:evenHBand="0" w:firstRowFirstColumn="0" w:firstRowLastColumn="0" w:lastRowFirstColumn="0" w:lastRowLastColumn="0"/>
            <w:tcW w:w="1739" w:type="dxa"/>
            <w:vMerge/>
            <w:hideMark/>
          </w:tcPr>
          <w:p w:rsidR="004635C4" w:rsidRPr="002E1B9D" w:rsidRDefault="004635C4" w:rsidP="00145374">
            <w:pPr>
              <w:rPr>
                <w:sz w:val="18"/>
                <w:szCs w:val="18"/>
              </w:rPr>
            </w:pPr>
          </w:p>
        </w:tc>
      </w:tr>
      <w:tr w:rsidR="004635C4" w:rsidRPr="002E1B9D" w:rsidTr="004635C4">
        <w:trPr>
          <w:trHeight w:val="236"/>
        </w:trPr>
        <w:tc>
          <w:tcPr>
            <w:tcW w:w="2133" w:type="dxa"/>
            <w:hideMark/>
          </w:tcPr>
          <w:p w:rsidR="004635C4" w:rsidRPr="002E1B9D" w:rsidRDefault="004635C4" w:rsidP="00145374">
            <w:pPr>
              <w:rPr>
                <w:sz w:val="18"/>
                <w:szCs w:val="18"/>
              </w:rPr>
            </w:pPr>
            <w:r w:rsidRPr="002E1B9D">
              <w:rPr>
                <w:sz w:val="18"/>
                <w:szCs w:val="18"/>
              </w:rPr>
              <w:t>СНГ</w:t>
            </w:r>
            <w:r>
              <w:rPr>
                <w:sz w:val="18"/>
                <w:szCs w:val="18"/>
                <w:lang w:val="en-US"/>
              </w:rPr>
              <w:t xml:space="preserve"> </w:t>
            </w:r>
            <w:r w:rsidRPr="002E1B9D">
              <w:rPr>
                <w:sz w:val="18"/>
                <w:szCs w:val="18"/>
              </w:rPr>
              <w:t>(225 кг/ч)</w:t>
            </w:r>
          </w:p>
        </w:tc>
        <w:tc>
          <w:tcPr>
            <w:tcW w:w="1828" w:type="dxa"/>
            <w:hideMark/>
          </w:tcPr>
          <w:p w:rsidR="004635C4" w:rsidRPr="002E1B9D" w:rsidRDefault="004635C4" w:rsidP="00145374">
            <w:pPr>
              <w:rPr>
                <w:sz w:val="18"/>
                <w:szCs w:val="18"/>
              </w:rPr>
            </w:pPr>
            <w:r w:rsidRPr="002E1B9D">
              <w:rPr>
                <w:sz w:val="18"/>
                <w:szCs w:val="18"/>
              </w:rPr>
              <w:t>4 945</w:t>
            </w:r>
          </w:p>
        </w:tc>
        <w:tc>
          <w:tcPr>
            <w:tcW w:w="1670" w:type="dxa"/>
            <w:vMerge/>
            <w:hideMark/>
          </w:tcPr>
          <w:p w:rsidR="004635C4" w:rsidRPr="002E1B9D" w:rsidRDefault="004635C4" w:rsidP="00145374">
            <w:pPr>
              <w:rPr>
                <w:sz w:val="18"/>
                <w:szCs w:val="18"/>
              </w:rPr>
            </w:pPr>
          </w:p>
        </w:tc>
        <w:tc>
          <w:tcPr>
            <w:cnfStyle w:val="000100000000" w:firstRow="0" w:lastRow="0" w:firstColumn="0" w:lastColumn="1" w:oddVBand="0" w:evenVBand="0" w:oddHBand="0" w:evenHBand="0" w:firstRowFirstColumn="0" w:firstRowLastColumn="0" w:lastRowFirstColumn="0" w:lastRowLastColumn="0"/>
            <w:tcW w:w="1739" w:type="dxa"/>
            <w:vMerge/>
            <w:hideMark/>
          </w:tcPr>
          <w:p w:rsidR="004635C4" w:rsidRPr="002E1B9D" w:rsidRDefault="004635C4" w:rsidP="00145374">
            <w:pPr>
              <w:rPr>
                <w:sz w:val="18"/>
                <w:szCs w:val="18"/>
              </w:rPr>
            </w:pPr>
          </w:p>
        </w:tc>
      </w:tr>
    </w:tbl>
    <w:p w:rsidR="004635C4" w:rsidRPr="002E1B9D" w:rsidRDefault="004635C4" w:rsidP="00145374">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163.</w:t>
      </w:r>
      <w:r w:rsidRPr="002E1B9D">
        <w:rPr>
          <w:rFonts w:eastAsia="Times New Roman" w:cs="Times New Roman"/>
          <w:szCs w:val="20"/>
        </w:rPr>
        <w:tab/>
        <w:t>Было также проведено сравнение температур пламени при использовании газовой горелки (СНГ) (расход по массе: 200 кг/ч) и при разливе горящего бензина, теперь уже с испытуемым устройством (макет ПЭАС).</w:t>
      </w:r>
    </w:p>
    <w:p w:rsidR="004635C4" w:rsidRPr="002E1B9D" w:rsidRDefault="004635C4" w:rsidP="0099786E">
      <w:pPr>
        <w:pStyle w:val="H23GR"/>
        <w:spacing w:after="240"/>
      </w:pPr>
      <w:r w:rsidRPr="0099786E">
        <w:rPr>
          <w:b w:val="0"/>
        </w:rPr>
        <w:tab/>
      </w:r>
      <w:r w:rsidRPr="0099786E">
        <w:rPr>
          <w:b w:val="0"/>
        </w:rPr>
        <w:tab/>
        <w:t>Рис. 22</w:t>
      </w:r>
      <w:r w:rsidRPr="0099786E">
        <w:rPr>
          <w:b w:val="0"/>
        </w:rPr>
        <w:br/>
      </w:r>
      <w:r w:rsidRPr="002E1B9D">
        <w:t>Фотоснимки эпизодов испытания и кривые температур пламени при разливе горящего бензина и при использовании газовой горелки (СНГ)</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szCs w:val="20"/>
          <w:lang w:eastAsia="ru-RU"/>
        </w:rPr>
        <w:drawing>
          <wp:inline distT="0" distB="0" distL="0" distR="0" wp14:anchorId="5B552636" wp14:editId="6CA7C5BF">
            <wp:extent cx="2286000" cy="1360170"/>
            <wp:effectExtent l="0" t="0" r="0" b="0"/>
            <wp:docPr id="46" name="Рисунок 46" descr="D:\evs 일본\캡쳐\시험중\r100_대차o_목업o_890_온도o_2.mp4_00025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D:\evs 일본\캡쳐\시험중\r100_대차o_목업o_890_온도o_2.mp4_0002501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1360170"/>
                    </a:xfrm>
                    <a:prstGeom prst="rect">
                      <a:avLst/>
                    </a:prstGeom>
                    <a:noFill/>
                    <a:ln>
                      <a:noFill/>
                    </a:ln>
                  </pic:spPr>
                </pic:pic>
              </a:graphicData>
            </a:graphic>
          </wp:inline>
        </w:drawing>
      </w:r>
      <w:r w:rsidRPr="002E1B9D">
        <w:rPr>
          <w:rFonts w:eastAsia="Times New Roman" w:cs="Times New Roman"/>
          <w:szCs w:val="20"/>
        </w:rPr>
        <w:t xml:space="preserve"> </w:t>
      </w:r>
      <w:r w:rsidRPr="002E1B9D">
        <w:rPr>
          <w:rFonts w:eastAsia="Times New Roman" w:cs="Times New Roman"/>
          <w:noProof/>
          <w:szCs w:val="20"/>
          <w:lang w:eastAsia="ru-RU"/>
        </w:rPr>
        <w:drawing>
          <wp:inline distT="0" distB="0" distL="0" distR="0" wp14:anchorId="7B5A324F" wp14:editId="4E48FFB4">
            <wp:extent cx="2280285" cy="1353820"/>
            <wp:effectExtent l="0" t="0" r="5715" b="0"/>
            <wp:docPr id="47" name="Рисунок 47" descr="D:\evs 일본\캡쳐\시험중\kmvss_목업o_열유속x.mp4_00018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D:\evs 일본\캡쳐\시험중\kmvss_목업o_열유속x.mp4_00018524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0285" cy="1353820"/>
                    </a:xfrm>
                    <a:prstGeom prst="rect">
                      <a:avLst/>
                    </a:prstGeom>
                    <a:noFill/>
                    <a:ln>
                      <a:noFill/>
                    </a:ln>
                  </pic:spPr>
                </pic:pic>
              </a:graphicData>
            </a:graphic>
          </wp:inline>
        </w:drawing>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szCs w:val="20"/>
          <w:lang w:eastAsia="ru-RU"/>
        </w:rPr>
        <mc:AlternateContent>
          <mc:Choice Requires="wpg">
            <w:drawing>
              <wp:anchor distT="0" distB="0" distL="114300" distR="114300" simplePos="0" relativeHeight="251686912" behindDoc="0" locked="0" layoutInCell="1" allowOverlap="1" wp14:anchorId="618671BB" wp14:editId="7DC60EDD">
                <wp:simplePos x="0" y="0"/>
                <wp:positionH relativeFrom="column">
                  <wp:posOffset>808990</wp:posOffset>
                </wp:positionH>
                <wp:positionV relativeFrom="paragraph">
                  <wp:posOffset>20320</wp:posOffset>
                </wp:positionV>
                <wp:extent cx="4529601" cy="1477178"/>
                <wp:effectExtent l="0" t="0" r="4445" b="8890"/>
                <wp:wrapNone/>
                <wp:docPr id="170" name="Группа 170"/>
                <wp:cNvGraphicFramePr/>
                <a:graphic xmlns:a="http://schemas.openxmlformats.org/drawingml/2006/main">
                  <a:graphicData uri="http://schemas.microsoft.com/office/word/2010/wordprocessingGroup">
                    <wpg:wgp>
                      <wpg:cNvGrpSpPr/>
                      <wpg:grpSpPr>
                        <a:xfrm>
                          <a:off x="0" y="0"/>
                          <a:ext cx="4529601" cy="1477178"/>
                          <a:chOff x="0" y="0"/>
                          <a:chExt cx="4529601" cy="1477178"/>
                        </a:xfrm>
                      </wpg:grpSpPr>
                      <wps:wsp>
                        <wps:cNvPr id="553" name="Поле 486"/>
                        <wps:cNvSpPr txBox="1"/>
                        <wps:spPr>
                          <a:xfrm>
                            <a:off x="0" y="410308"/>
                            <a:ext cx="87630" cy="655955"/>
                          </a:xfrm>
                          <a:prstGeom prst="rect">
                            <a:avLst/>
                          </a:prstGeom>
                          <a:solidFill>
                            <a:sysClr val="window" lastClr="FFFFFF"/>
                          </a:solidFill>
                          <a:ln w="6350">
                            <a:noFill/>
                          </a:ln>
                          <a:effectLst/>
                        </wps:spPr>
                        <wps:txbx>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54" name="Поле 487"/>
                        <wps:cNvSpPr txBox="1"/>
                        <wps:spPr>
                          <a:xfrm>
                            <a:off x="175846" y="23447"/>
                            <a:ext cx="1641230" cy="171481"/>
                          </a:xfrm>
                          <a:prstGeom prst="rect">
                            <a:avLst/>
                          </a:prstGeom>
                          <a:solidFill>
                            <a:sysClr val="window" lastClr="FFFFFF"/>
                          </a:solidFill>
                          <a:ln w="6350">
                            <a:noFill/>
                          </a:ln>
                          <a:effectLst/>
                        </wps:spPr>
                        <wps:txbx>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 xml:space="preserve">Испытание с разливом горящего бензина </w:t>
                              </w:r>
                              <w:r w:rsidRPr="003E3AA3">
                                <w:rPr>
                                  <w:rFonts w:cs="Times New Roman"/>
                                  <w:b/>
                                  <w:sz w:val="12"/>
                                  <w:szCs w:val="12"/>
                                </w:rPr>
                                <w:br/>
                                <w:t>(фазы B,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 name="Поле 488"/>
                        <wps:cNvSpPr txBox="1"/>
                        <wps:spPr>
                          <a:xfrm>
                            <a:off x="779584" y="1377462"/>
                            <a:ext cx="495300" cy="99695"/>
                          </a:xfrm>
                          <a:prstGeom prst="rect">
                            <a:avLst/>
                          </a:prstGeom>
                          <a:solidFill>
                            <a:sysClr val="window" lastClr="FFFFFF"/>
                          </a:solidFill>
                          <a:ln w="6350">
                            <a:noFill/>
                          </a:ln>
                          <a:effectLst/>
                        </wps:spPr>
                        <wps:txbx>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Поле 490"/>
                        <wps:cNvSpPr txBox="1"/>
                        <wps:spPr>
                          <a:xfrm>
                            <a:off x="1926529" y="615322"/>
                            <a:ext cx="254062" cy="480695"/>
                          </a:xfrm>
                          <a:prstGeom prst="rect">
                            <a:avLst/>
                          </a:prstGeom>
                          <a:solidFill>
                            <a:sysClr val="window" lastClr="FFFFFF"/>
                          </a:solidFill>
                          <a:ln w="6350">
                            <a:noFill/>
                          </a:ln>
                          <a:effectLst/>
                        </wps:spPr>
                        <wps:txbx>
                          <w:txbxContent>
                            <w:p w:rsidR="00700512" w:rsidRPr="008D3AA4" w:rsidRDefault="00700512" w:rsidP="004635C4">
                              <w:pPr>
                                <w:spacing w:line="120" w:lineRule="exact"/>
                                <w:rPr>
                                  <w:rFonts w:cs="Times New Roman"/>
                                  <w:b/>
                                  <w:sz w:val="10"/>
                                  <w:szCs w:val="10"/>
                                </w:rPr>
                              </w:pPr>
                              <w:r w:rsidRPr="008D3AA4">
                                <w:rPr>
                                  <w:rFonts w:cs="Times New Roman"/>
                                  <w:b/>
                                  <w:sz w:val="10"/>
                                  <w:szCs w:val="10"/>
                                </w:rPr>
                                <w:t>Темп. 1</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2</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3</w:t>
                              </w:r>
                            </w:p>
                            <w:p w:rsidR="00700512" w:rsidRPr="008D3AA4" w:rsidRDefault="00700512" w:rsidP="004635C4">
                              <w:pPr>
                                <w:spacing w:before="40" w:line="120" w:lineRule="exact"/>
                                <w:rPr>
                                  <w:rFonts w:cs="Times New Roman"/>
                                  <w:b/>
                                  <w:sz w:val="10"/>
                                  <w:szCs w:val="10"/>
                                </w:rPr>
                              </w:pPr>
                              <w:r w:rsidRPr="008D3AA4">
                                <w:rPr>
                                  <w:rFonts w:cs="Times New Roman"/>
                                  <w:b/>
                                  <w:sz w:val="10"/>
                                  <w:szCs w:val="10"/>
                                </w:rPr>
                                <w:t>Темп. 4</w:t>
                              </w:r>
                            </w:p>
                            <w:p w:rsidR="00700512" w:rsidRPr="008D3AA4" w:rsidRDefault="00700512" w:rsidP="004635C4">
                              <w:pPr>
                                <w:spacing w:before="40" w:line="120" w:lineRule="exact"/>
                                <w:rPr>
                                  <w:rFonts w:cs="Times New Roman"/>
                                  <w:b/>
                                  <w:sz w:val="10"/>
                                  <w:szCs w:val="10"/>
                                </w:rPr>
                              </w:pPr>
                              <w:r w:rsidRPr="008D3AA4">
                                <w:rPr>
                                  <w:rFonts w:cs="Times New Roman"/>
                                  <w:b/>
                                  <w:sz w:val="10"/>
                                  <w:szCs w:val="10"/>
                                </w:rPr>
                                <w:t>Темп.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8" name="Поле 491"/>
                        <wps:cNvSpPr txBox="1"/>
                        <wps:spPr>
                          <a:xfrm>
                            <a:off x="2338753" y="345831"/>
                            <a:ext cx="87923" cy="719773"/>
                          </a:xfrm>
                          <a:prstGeom prst="rect">
                            <a:avLst/>
                          </a:prstGeom>
                          <a:solidFill>
                            <a:sysClr val="window" lastClr="FFFFFF"/>
                          </a:solidFill>
                          <a:ln w="6350">
                            <a:noFill/>
                          </a:ln>
                          <a:effectLst/>
                        </wps:spPr>
                        <wps:txbx>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59" name="Поле 492"/>
                        <wps:cNvSpPr txBox="1"/>
                        <wps:spPr>
                          <a:xfrm>
                            <a:off x="2567353" y="0"/>
                            <a:ext cx="1571214" cy="171487"/>
                          </a:xfrm>
                          <a:prstGeom prst="rect">
                            <a:avLst/>
                          </a:prstGeom>
                          <a:solidFill>
                            <a:sysClr val="window" lastClr="FFFFFF"/>
                          </a:solidFill>
                          <a:ln w="6350">
                            <a:noFill/>
                          </a:ln>
                          <a:effectLst/>
                        </wps:spPr>
                        <wps:txbx>
                          <w:txbxContent>
                            <w:p w:rsidR="00700512" w:rsidRPr="003E3AA3" w:rsidRDefault="00700512" w:rsidP="004635C4">
                              <w:pPr>
                                <w:spacing w:line="216" w:lineRule="auto"/>
                                <w:jc w:val="center"/>
                                <w:rPr>
                                  <w:rFonts w:cs="Times New Roman"/>
                                  <w:b/>
                                  <w:sz w:val="12"/>
                                  <w:szCs w:val="12"/>
                                </w:rPr>
                              </w:pPr>
                              <w:r>
                                <w:rPr>
                                  <w:rFonts w:cs="Times New Roman"/>
                                  <w:b/>
                                  <w:sz w:val="12"/>
                                  <w:szCs w:val="12"/>
                                </w:rPr>
                                <w:t>Испытание с использованием</w:t>
                              </w:r>
                              <w:r>
                                <w:rPr>
                                  <w:rFonts w:cs="Times New Roman"/>
                                  <w:b/>
                                  <w:sz w:val="12"/>
                                  <w:szCs w:val="12"/>
                                </w:rPr>
                                <w:br/>
                              </w:r>
                              <w:r w:rsidRPr="003E3AA3">
                                <w:rPr>
                                  <w:rFonts w:cs="Times New Roman"/>
                                  <w:b/>
                                  <w:sz w:val="12"/>
                                  <w:szCs w:val="12"/>
                                </w:rPr>
                                <w:t xml:space="preserve"> газовой горелки (200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 name="Поле 493"/>
                        <wps:cNvSpPr txBox="1"/>
                        <wps:spPr>
                          <a:xfrm>
                            <a:off x="3135923" y="1377462"/>
                            <a:ext cx="495371" cy="99716"/>
                          </a:xfrm>
                          <a:prstGeom prst="rect">
                            <a:avLst/>
                          </a:prstGeom>
                          <a:solidFill>
                            <a:sysClr val="window" lastClr="FFFFFF"/>
                          </a:solidFill>
                          <a:ln w="6350">
                            <a:noFill/>
                          </a:ln>
                          <a:effectLst/>
                        </wps:spPr>
                        <wps:txbx>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1" name="Поле 494"/>
                        <wps:cNvSpPr txBox="1"/>
                        <wps:spPr>
                          <a:xfrm>
                            <a:off x="4273061" y="597877"/>
                            <a:ext cx="256540" cy="480695"/>
                          </a:xfrm>
                          <a:prstGeom prst="rect">
                            <a:avLst/>
                          </a:prstGeom>
                          <a:solidFill>
                            <a:sysClr val="window" lastClr="FFFFFF"/>
                          </a:solidFill>
                          <a:ln w="6350">
                            <a:noFill/>
                          </a:ln>
                          <a:effectLst/>
                        </wps:spPr>
                        <wps:txbx>
                          <w:txbxContent>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1</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2</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3</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4</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18671BB" id="Группа 170" o:spid="_x0000_s1163" style="position:absolute;left:0;text-align:left;margin-left:63.7pt;margin-top:1.6pt;width:356.65pt;height:116.3pt;z-index:251686912;mso-position-horizontal-relative:text;mso-position-vertical-relative:text" coordsize="45296,1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">
                <v:shape id="Поле 486" o:spid="_x0000_s1164" type="#_x0000_t202" style="position:absolute;top:4103;width:876;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" fillcolor="window" stroked="f" strokeweight=".5pt">
                  <v:textbox style="layout-flow:vertical;mso-layout-flow-alt:bottom-to-top" inset="0,0,0,0">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Температура, °C</w:t>
                        </w:r>
                      </w:p>
                    </w:txbxContent>
                  </v:textbox>
                </v:shape>
                <v:shape id="Поле 487" o:spid="_x0000_s1165" type="#_x0000_t202" style="position:absolute;left:1758;top:234;width:1641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" fillcolor="window" stroked="f" strokeweight=".5pt">
                  <v:textbox inset="0,0,0,0">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 xml:space="preserve">Испытание с разливом горящего бензина </w:t>
                        </w:r>
                        <w:r w:rsidRPr="003E3AA3">
                          <w:rPr>
                            <w:rFonts w:cs="Times New Roman"/>
                            <w:b/>
                            <w:sz w:val="12"/>
                            <w:szCs w:val="12"/>
                          </w:rPr>
                          <w:br/>
                          <w:t>(фазы B, C)</w:t>
                        </w:r>
                      </w:p>
                    </w:txbxContent>
                  </v:textbox>
                </v:shape>
                <v:shape id="Поле 488" o:spid="_x0000_s1166" type="#_x0000_t202" style="position:absolute;left:7795;top:13774;width:495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" fillcolor="window" stroked="f" strokeweight=".5pt">
                  <v:textbox inset="0,0,0,0">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Время, с</w:t>
                        </w:r>
                      </w:p>
                    </w:txbxContent>
                  </v:textbox>
                </v:shape>
                <v:shape id="_x0000_s1167" type="#_x0000_t202" style="position:absolute;left:19265;top:6153;width:2540;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" fillcolor="window" stroked="f" strokeweight=".5pt">
                  <v:textbox inset="0,0,0,0">
                    <w:txbxContent>
                      <w:p w:rsidR="00700512" w:rsidRPr="008D3AA4" w:rsidRDefault="00700512" w:rsidP="004635C4">
                        <w:pPr>
                          <w:spacing w:line="120" w:lineRule="exact"/>
                          <w:rPr>
                            <w:rFonts w:cs="Times New Roman"/>
                            <w:b/>
                            <w:sz w:val="10"/>
                            <w:szCs w:val="10"/>
                          </w:rPr>
                        </w:pPr>
                        <w:r w:rsidRPr="008D3AA4">
                          <w:rPr>
                            <w:rFonts w:cs="Times New Roman"/>
                            <w:b/>
                            <w:sz w:val="10"/>
                            <w:szCs w:val="10"/>
                          </w:rPr>
                          <w:t>Темп. 1</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2</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3</w:t>
                        </w:r>
                      </w:p>
                      <w:p w:rsidR="00700512" w:rsidRPr="008D3AA4" w:rsidRDefault="00700512" w:rsidP="004635C4">
                        <w:pPr>
                          <w:spacing w:before="40" w:line="120" w:lineRule="exact"/>
                          <w:rPr>
                            <w:rFonts w:cs="Times New Roman"/>
                            <w:b/>
                            <w:sz w:val="10"/>
                            <w:szCs w:val="10"/>
                          </w:rPr>
                        </w:pPr>
                        <w:r w:rsidRPr="008D3AA4">
                          <w:rPr>
                            <w:rFonts w:cs="Times New Roman"/>
                            <w:b/>
                            <w:sz w:val="10"/>
                            <w:szCs w:val="10"/>
                          </w:rPr>
                          <w:t>Темп. 4</w:t>
                        </w:r>
                      </w:p>
                      <w:p w:rsidR="00700512" w:rsidRPr="008D3AA4" w:rsidRDefault="00700512" w:rsidP="004635C4">
                        <w:pPr>
                          <w:spacing w:before="40" w:line="120" w:lineRule="exact"/>
                          <w:rPr>
                            <w:rFonts w:cs="Times New Roman"/>
                            <w:b/>
                            <w:sz w:val="10"/>
                            <w:szCs w:val="10"/>
                          </w:rPr>
                        </w:pPr>
                        <w:r w:rsidRPr="008D3AA4">
                          <w:rPr>
                            <w:rFonts w:cs="Times New Roman"/>
                            <w:b/>
                            <w:sz w:val="10"/>
                            <w:szCs w:val="10"/>
                          </w:rPr>
                          <w:t>Темп. 5</w:t>
                        </w:r>
                      </w:p>
                    </w:txbxContent>
                  </v:textbox>
                </v:shape>
                <v:shape id="Поле 491" o:spid="_x0000_s1168" type="#_x0000_t202" style="position:absolute;left:23387;top:3458;width:879;height:7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" fillcolor="window" stroked="f" strokeweight=".5pt">
                  <v:textbox style="layout-flow:vertical;mso-layout-flow-alt:bottom-to-top" inset="0,0,0,0">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Температура, °C</w:t>
                        </w:r>
                      </w:p>
                    </w:txbxContent>
                  </v:textbox>
                </v:shape>
                <v:shape id="Поле 492" o:spid="_x0000_s1169" type="#_x0000_t202" style="position:absolute;left:25673;width:157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" fillcolor="window" stroked="f" strokeweight=".5pt">
                  <v:textbox inset="0,0,0,0">
                    <w:txbxContent>
                      <w:p w:rsidR="00700512" w:rsidRPr="003E3AA3" w:rsidRDefault="00700512" w:rsidP="004635C4">
                        <w:pPr>
                          <w:spacing w:line="216" w:lineRule="auto"/>
                          <w:jc w:val="center"/>
                          <w:rPr>
                            <w:rFonts w:cs="Times New Roman"/>
                            <w:b/>
                            <w:sz w:val="12"/>
                            <w:szCs w:val="12"/>
                          </w:rPr>
                        </w:pPr>
                        <w:r>
                          <w:rPr>
                            <w:rFonts w:cs="Times New Roman"/>
                            <w:b/>
                            <w:sz w:val="12"/>
                            <w:szCs w:val="12"/>
                          </w:rPr>
                          <w:t>Испытание с использованием</w:t>
                        </w:r>
                        <w:r>
                          <w:rPr>
                            <w:rFonts w:cs="Times New Roman"/>
                            <w:b/>
                            <w:sz w:val="12"/>
                            <w:szCs w:val="12"/>
                          </w:rPr>
                          <w:br/>
                        </w:r>
                        <w:r w:rsidRPr="003E3AA3">
                          <w:rPr>
                            <w:rFonts w:cs="Times New Roman"/>
                            <w:b/>
                            <w:sz w:val="12"/>
                            <w:szCs w:val="12"/>
                          </w:rPr>
                          <w:t xml:space="preserve"> газовой горелки (200 кг/ч)</w:t>
                        </w:r>
                      </w:p>
                    </w:txbxContent>
                  </v:textbox>
                </v:shape>
                <v:shape id="Поле 493" o:spid="_x0000_s1170" type="#_x0000_t202" style="position:absolute;left:31359;top:13774;width:495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" fillcolor="window" stroked="f" strokeweight=".5pt">
                  <v:textbox inset="0,0,0,0">
                    <w:txbxContent>
                      <w:p w:rsidR="00700512" w:rsidRPr="003E3AA3" w:rsidRDefault="00700512" w:rsidP="004635C4">
                        <w:pPr>
                          <w:spacing w:line="216" w:lineRule="auto"/>
                          <w:jc w:val="center"/>
                          <w:rPr>
                            <w:rFonts w:cs="Times New Roman"/>
                            <w:b/>
                            <w:sz w:val="12"/>
                            <w:szCs w:val="12"/>
                          </w:rPr>
                        </w:pPr>
                        <w:r w:rsidRPr="003E3AA3">
                          <w:rPr>
                            <w:rFonts w:cs="Times New Roman"/>
                            <w:b/>
                            <w:sz w:val="12"/>
                            <w:szCs w:val="12"/>
                          </w:rPr>
                          <w:t>Время, с</w:t>
                        </w:r>
                      </w:p>
                    </w:txbxContent>
                  </v:textbox>
                </v:shape>
                <v:shape id="Поле 494" o:spid="_x0000_s1171" type="#_x0000_t202" style="position:absolute;left:42730;top:5978;width:2566;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" fillcolor="window" stroked="f" strokeweight=".5pt">
                  <v:textbox inset="0,0,0,0">
                    <w:txbxContent>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1</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2</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3</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4</w:t>
                        </w:r>
                      </w:p>
                      <w:p w:rsidR="00700512" w:rsidRPr="008D3AA4" w:rsidRDefault="00700512" w:rsidP="004635C4">
                        <w:pPr>
                          <w:spacing w:before="20" w:line="120" w:lineRule="exact"/>
                          <w:rPr>
                            <w:rFonts w:cs="Times New Roman"/>
                            <w:b/>
                            <w:sz w:val="10"/>
                            <w:szCs w:val="10"/>
                          </w:rPr>
                        </w:pPr>
                        <w:r w:rsidRPr="008D3AA4">
                          <w:rPr>
                            <w:rFonts w:cs="Times New Roman"/>
                            <w:b/>
                            <w:sz w:val="10"/>
                            <w:szCs w:val="10"/>
                          </w:rPr>
                          <w:t>Темп. 5</w:t>
                        </w:r>
                      </w:p>
                    </w:txbxContent>
                  </v:textbox>
                </v:shape>
              </v:group>
            </w:pict>
          </mc:Fallback>
        </mc:AlternateContent>
      </w:r>
      <w:r w:rsidRPr="002E1B9D">
        <w:rPr>
          <w:rFonts w:eastAsia="Times New Roman" w:cs="Times New Roman"/>
          <w:noProof/>
          <w:szCs w:val="20"/>
          <w:lang w:eastAsia="ru-RU"/>
        </w:rPr>
        <w:drawing>
          <wp:inline distT="0" distB="0" distL="0" distR="0" wp14:anchorId="32351EC2" wp14:editId="3AE9D6A9">
            <wp:extent cx="2297430" cy="1558925"/>
            <wp:effectExtent l="0" t="0" r="762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7430" cy="1558925"/>
                    </a:xfrm>
                    <a:prstGeom prst="rect">
                      <a:avLst/>
                    </a:prstGeom>
                    <a:noFill/>
                    <a:ln>
                      <a:noFill/>
                    </a:ln>
                  </pic:spPr>
                </pic:pic>
              </a:graphicData>
            </a:graphic>
          </wp:inline>
        </w:drawing>
      </w:r>
      <w:r w:rsidRPr="002E1B9D">
        <w:rPr>
          <w:rFonts w:eastAsia="Times New Roman" w:cs="Times New Roman"/>
          <w:szCs w:val="20"/>
        </w:rPr>
        <w:t xml:space="preserve"> </w:t>
      </w:r>
      <w:r w:rsidRPr="002E1B9D">
        <w:rPr>
          <w:rFonts w:eastAsia="Times New Roman" w:cs="Times New Roman"/>
          <w:noProof/>
          <w:szCs w:val="20"/>
          <w:lang w:eastAsia="ru-RU"/>
        </w:rPr>
        <w:drawing>
          <wp:inline distT="0" distB="0" distL="0" distR="0" wp14:anchorId="37DCF799" wp14:editId="33137922">
            <wp:extent cx="2297430" cy="1558925"/>
            <wp:effectExtent l="0" t="0" r="762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7430" cy="1558925"/>
                    </a:xfrm>
                    <a:prstGeom prst="rect">
                      <a:avLst/>
                    </a:prstGeom>
                    <a:noFill/>
                    <a:ln>
                      <a:noFill/>
                    </a:ln>
                  </pic:spPr>
                </pic:pic>
              </a:graphicData>
            </a:graphic>
          </wp:inline>
        </w:drawing>
      </w:r>
    </w:p>
    <w:p w:rsidR="004635C4" w:rsidRPr="002E1B9D" w:rsidRDefault="004635C4" w:rsidP="00DA6E96">
      <w:pPr>
        <w:tabs>
          <w:tab w:val="left" w:pos="1701"/>
          <w:tab w:val="left" w:pos="2268"/>
          <w:tab w:val="left" w:pos="2835"/>
          <w:tab w:val="left" w:pos="3402"/>
          <w:tab w:val="left" w:pos="3969"/>
        </w:tabs>
        <w:spacing w:before="120" w:after="120" w:line="234" w:lineRule="atLeast"/>
        <w:ind w:left="1134" w:right="1134"/>
        <w:jc w:val="both"/>
        <w:rPr>
          <w:rFonts w:eastAsia="Times New Roman" w:cs="Times New Roman"/>
          <w:szCs w:val="20"/>
        </w:rPr>
      </w:pPr>
      <w:r w:rsidRPr="002E1B9D">
        <w:rPr>
          <w:rFonts w:eastAsia="Times New Roman" w:cs="Times New Roman"/>
          <w:szCs w:val="20"/>
        </w:rPr>
        <w:t>164.</w:t>
      </w:r>
      <w:r w:rsidRPr="002E1B9D">
        <w:rPr>
          <w:rFonts w:eastAsia="Times New Roman" w:cs="Times New Roman"/>
          <w:szCs w:val="20"/>
        </w:rPr>
        <w:tab/>
        <w:t>Как показано на рис. 22, температура пламени газовой горелки (СНГ) – при размещенном над ней испытуемом ус</w:t>
      </w:r>
      <w:r w:rsidR="00DA6E96">
        <w:rPr>
          <w:rFonts w:eastAsia="Times New Roman" w:cs="Times New Roman"/>
          <w:szCs w:val="20"/>
        </w:rPr>
        <w:t xml:space="preserve">тройстве и при расходе по массе </w:t>
      </w:r>
      <w:r w:rsidRPr="002E1B9D">
        <w:rPr>
          <w:rFonts w:eastAsia="Times New Roman" w:cs="Times New Roman"/>
          <w:szCs w:val="20"/>
        </w:rPr>
        <w:t>СНГ 200 кг/ч – составляет 850–950 °</w:t>
      </w:r>
      <w:r w:rsidRPr="002E1B9D">
        <w:rPr>
          <w:rFonts w:eastAsia="Times New Roman" w:cs="Times New Roman"/>
          <w:szCs w:val="20"/>
          <w:lang w:val="en-GB"/>
        </w:rPr>
        <w:t>C</w:t>
      </w:r>
      <w:r w:rsidRPr="002E1B9D">
        <w:rPr>
          <w:rFonts w:eastAsia="Times New Roman" w:cs="Times New Roman"/>
          <w:szCs w:val="20"/>
        </w:rPr>
        <w:t>, что выше температуры в слу</w:t>
      </w:r>
      <w:r w:rsidR="00DA6E96">
        <w:rPr>
          <w:rFonts w:eastAsia="Times New Roman" w:cs="Times New Roman"/>
          <w:szCs w:val="20"/>
        </w:rPr>
        <w:t>чае разлива горящего бензина. В </w:t>
      </w:r>
      <w:r w:rsidRPr="002E1B9D">
        <w:rPr>
          <w:rFonts w:eastAsia="Times New Roman" w:cs="Times New Roman"/>
          <w:szCs w:val="20"/>
        </w:rPr>
        <w:t>ходе испытания с разливом горящего бензина температура составляет 700–900 °</w:t>
      </w:r>
      <w:r w:rsidRPr="002E1B9D">
        <w:rPr>
          <w:rFonts w:eastAsia="Times New Roman" w:cs="Times New Roman"/>
          <w:szCs w:val="20"/>
          <w:lang w:val="en-GB"/>
        </w:rPr>
        <w:t>C</w:t>
      </w:r>
      <w:r w:rsidRPr="002E1B9D">
        <w:rPr>
          <w:rFonts w:eastAsia="Times New Roman" w:cs="Times New Roman"/>
          <w:szCs w:val="20"/>
        </w:rPr>
        <w:t xml:space="preserve"> на фазе непосредственного контакта с пламенем (фаза </w:t>
      </w:r>
      <w:r w:rsidRPr="002E1B9D">
        <w:rPr>
          <w:rFonts w:eastAsia="Times New Roman" w:cs="Times New Roman"/>
          <w:szCs w:val="20"/>
          <w:lang w:val="en-GB"/>
        </w:rPr>
        <w:t>B</w:t>
      </w:r>
      <w:r w:rsidRPr="002E1B9D">
        <w:rPr>
          <w:rFonts w:eastAsia="Times New Roman" w:cs="Times New Roman"/>
          <w:szCs w:val="20"/>
        </w:rPr>
        <w:t>) и 300–800 °</w:t>
      </w:r>
      <w:r w:rsidRPr="002E1B9D">
        <w:rPr>
          <w:rFonts w:eastAsia="Times New Roman" w:cs="Times New Roman"/>
          <w:szCs w:val="20"/>
          <w:lang w:val="en-GB"/>
        </w:rPr>
        <w:t>C</w:t>
      </w:r>
      <w:r w:rsidRPr="002E1B9D">
        <w:rPr>
          <w:rFonts w:eastAsia="Times New Roman" w:cs="Times New Roman"/>
          <w:szCs w:val="20"/>
        </w:rPr>
        <w:t xml:space="preserve"> – на фазе косвенного контакта с пламенем (фаза </w:t>
      </w:r>
      <w:r w:rsidRPr="002E1B9D">
        <w:rPr>
          <w:rFonts w:eastAsia="Times New Roman" w:cs="Times New Roman"/>
          <w:szCs w:val="20"/>
          <w:lang w:val="en-GB"/>
        </w:rPr>
        <w:t>C</w:t>
      </w:r>
      <w:r w:rsidRPr="002E1B9D">
        <w:rPr>
          <w:rFonts w:eastAsia="Times New Roman" w:cs="Times New Roman"/>
          <w:szCs w:val="20"/>
        </w:rPr>
        <w:t>). Отклонение температуры, наблюдаемое в ходе испытания с использованием газовой горелки (СНГ), намного ниже, чем при испытании с разливом горящего бензина.</w:t>
      </w:r>
    </w:p>
    <w:p w:rsidR="004635C4" w:rsidRPr="002E1B9D" w:rsidRDefault="004635C4" w:rsidP="00DA6E96">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165.</w:t>
      </w:r>
      <w:r w:rsidRPr="002E1B9D">
        <w:rPr>
          <w:rFonts w:eastAsia="Times New Roman" w:cs="Times New Roman"/>
          <w:szCs w:val="20"/>
        </w:rPr>
        <w:tab/>
        <w:t>Поскольку температуры не были сочтены в точности равнозначными, было проведено исследование с использованием разных образцов потенциальных испытуемых устройств (т.</w:t>
      </w:r>
      <w:r w:rsidR="00DA6E96">
        <w:rPr>
          <w:rFonts w:eastAsia="Times New Roman" w:cs="Times New Roman"/>
          <w:szCs w:val="20"/>
        </w:rPr>
        <w:t xml:space="preserve"> </w:t>
      </w:r>
      <w:r w:rsidRPr="002E1B9D">
        <w:rPr>
          <w:rFonts w:eastAsia="Times New Roman" w:cs="Times New Roman"/>
          <w:szCs w:val="20"/>
        </w:rPr>
        <w:t>е. с образцами макета ПЭАС различного размера) для выяснения того, приведут ли температурные различия к существенно отличающимся результатам и можно ли путем корректировки расположения датчика температуры по отношению к испытуемому устройству получить более эквивалентные результаты (</w:t>
      </w:r>
      <w:r w:rsidRPr="002E1B9D">
        <w:rPr>
          <w:rFonts w:eastAsia="Times New Roman" w:cs="Times New Roman"/>
          <w:szCs w:val="20"/>
          <w:lang w:val="en-GB"/>
        </w:rPr>
        <w:t>EVSTF</w:t>
      </w:r>
      <w:r w:rsidRPr="002E1B9D">
        <w:rPr>
          <w:rFonts w:eastAsia="Times New Roman" w:cs="Times New Roman"/>
          <w:szCs w:val="20"/>
        </w:rPr>
        <w:t>-08-54</w:t>
      </w:r>
      <w:r w:rsidRPr="002E1B9D">
        <w:rPr>
          <w:rFonts w:eastAsia="Times New Roman" w:cs="Times New Roman"/>
          <w:szCs w:val="20"/>
          <w:lang w:val="en-GB"/>
        </w:rPr>
        <w:t>e</w:t>
      </w:r>
      <w:r w:rsidRPr="002E1B9D">
        <w:rPr>
          <w:rFonts w:eastAsia="Times New Roman" w:cs="Times New Roman"/>
          <w:szCs w:val="20"/>
        </w:rPr>
        <w:t>).</w:t>
      </w:r>
    </w:p>
    <w:p w:rsidR="004635C4" w:rsidRPr="002E1B9D" w:rsidRDefault="004635C4" w:rsidP="00DA6E96">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166.</w:t>
      </w:r>
      <w:r w:rsidRPr="002E1B9D">
        <w:rPr>
          <w:rFonts w:eastAsia="Times New Roman" w:cs="Times New Roman"/>
          <w:szCs w:val="20"/>
        </w:rPr>
        <w:tab/>
        <w:t>При замерах температу</w:t>
      </w:r>
      <w:r>
        <w:rPr>
          <w:rFonts w:eastAsia="Times New Roman" w:cs="Times New Roman"/>
          <w:szCs w:val="20"/>
        </w:rPr>
        <w:t>ры используют среднее значение пяти</w:t>
      </w:r>
      <w:r w:rsidRPr="002E1B9D">
        <w:rPr>
          <w:rFonts w:eastAsia="Times New Roman" w:cs="Times New Roman"/>
          <w:szCs w:val="20"/>
        </w:rPr>
        <w:t xml:space="preserve"> датчиков, с тем чтобы определить температурный режим для компенсации отклонений температуры, обусловленных конструкцией испытуемого устройства или переходными температурными колебаниями. Температуру пламени измеряют непрерывно, и на протяжении всего времени воздействия огня не реже чем раз в секунду рассчитывают среднюю температуру.</w:t>
      </w:r>
    </w:p>
    <w:p w:rsidR="004635C4" w:rsidRPr="002E1B9D" w:rsidRDefault="004635C4" w:rsidP="00DA6E96">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167.</w:t>
      </w:r>
      <w:r w:rsidRPr="002E1B9D">
        <w:rPr>
          <w:rFonts w:eastAsia="Times New Roman" w:cs="Times New Roman"/>
          <w:szCs w:val="20"/>
        </w:rPr>
        <w:tab/>
        <w:t>Датчики температуры устанавливают в подходящих местах, причем таким образом, чтобы можно было охватить всю площадь</w:t>
      </w:r>
      <w:r w:rsidR="00DA6E96">
        <w:rPr>
          <w:rFonts w:eastAsia="Times New Roman" w:cs="Times New Roman"/>
          <w:szCs w:val="20"/>
        </w:rPr>
        <w:t xml:space="preserve"> дна испытуемого устройства. По </w:t>
      </w:r>
      <w:r w:rsidRPr="002E1B9D">
        <w:rPr>
          <w:rFonts w:eastAsia="Times New Roman" w:cs="Times New Roman"/>
          <w:szCs w:val="20"/>
        </w:rPr>
        <w:t>крайней мере один датчик температуры должен размещаться по центру испы</w:t>
      </w:r>
      <w:r>
        <w:rPr>
          <w:rFonts w:eastAsia="Times New Roman" w:cs="Times New Roman"/>
          <w:szCs w:val="20"/>
        </w:rPr>
        <w:t>туемого устройства, а четыре</w:t>
      </w:r>
      <w:r w:rsidRPr="002E1B9D">
        <w:rPr>
          <w:rFonts w:eastAsia="Times New Roman" w:cs="Times New Roman"/>
          <w:szCs w:val="20"/>
        </w:rPr>
        <w:t xml:space="preserve"> датчика – ближе к краю испытуемого устройства и на равном расстоянии друг от друга; это позволяет убедиться, что вся площадь дна испытуемого устройства находится под во</w:t>
      </w:r>
      <w:r w:rsidR="00DA6E96">
        <w:rPr>
          <w:rFonts w:eastAsia="Times New Roman" w:cs="Times New Roman"/>
          <w:szCs w:val="20"/>
        </w:rPr>
        <w:t>здействием равномерного пламени</w:t>
      </w:r>
      <w:r w:rsidR="00DA6E96">
        <w:rPr>
          <w:rFonts w:eastAsia="Times New Roman" w:cs="Times New Roman"/>
          <w:szCs w:val="20"/>
        </w:rPr>
        <w:br/>
      </w:r>
      <w:r w:rsidRPr="002E1B9D">
        <w:rPr>
          <w:rFonts w:eastAsia="Times New Roman" w:cs="Times New Roman"/>
          <w:szCs w:val="20"/>
        </w:rPr>
        <w:t>(</w:t>
      </w:r>
      <w:r w:rsidRPr="002E1B9D">
        <w:rPr>
          <w:rFonts w:eastAsia="Times New Roman" w:cs="Times New Roman"/>
          <w:szCs w:val="20"/>
          <w:lang w:val="en-GB"/>
        </w:rPr>
        <w:t>EVSTF</w:t>
      </w:r>
      <w:r w:rsidRPr="002E1B9D">
        <w:rPr>
          <w:rFonts w:eastAsia="Times New Roman" w:cs="Times New Roman"/>
          <w:szCs w:val="20"/>
        </w:rPr>
        <w:t>-08-54</w:t>
      </w:r>
      <w:r w:rsidRPr="002E1B9D">
        <w:rPr>
          <w:rFonts w:eastAsia="Times New Roman" w:cs="Times New Roman"/>
          <w:szCs w:val="20"/>
          <w:lang w:val="en-GB"/>
        </w:rPr>
        <w:t>e</w:t>
      </w:r>
      <w:r w:rsidRPr="002E1B9D">
        <w:rPr>
          <w:rFonts w:eastAsia="Times New Roman" w:cs="Times New Roman"/>
          <w:szCs w:val="20"/>
        </w:rPr>
        <w:t>).</w:t>
      </w:r>
    </w:p>
    <w:p w:rsidR="004635C4" w:rsidRPr="002E1B9D" w:rsidRDefault="004635C4" w:rsidP="00DA6E96">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168.</w:t>
      </w:r>
      <w:r w:rsidRPr="002E1B9D">
        <w:rPr>
          <w:rFonts w:eastAsia="Times New Roman" w:cs="Times New Roman"/>
          <w:szCs w:val="20"/>
        </w:rPr>
        <w:tab/>
        <w:t>При определении расстояния 50 мм ниже испытуемого устройства, имеющего необычную форму (например, туннелеобразную), требуемое расстояние отсчитывают от самой нижней точки испытуемого устройства в направлении его ориентации при установке на транспортном средстве. Таким образом, все датчики температуры должны устанавливаться на высоте 50 ± 10 мм ниже самой низкой точки внешней поверхности испытуемого устройства и в одной плоскости.</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169.</w:t>
      </w:r>
      <w:r w:rsidRPr="002E1B9D">
        <w:rPr>
          <w:rFonts w:eastAsia="Times New Roman" w:cs="Times New Roman"/>
          <w:szCs w:val="20"/>
        </w:rPr>
        <w:tab/>
        <w:t>Если конфигурация дна испытуемого устройства имеет значительные неровности (например, глубокие выемки и т.</w:t>
      </w:r>
      <w:r w:rsidR="00455594">
        <w:rPr>
          <w:rFonts w:eastAsia="Times New Roman" w:cs="Times New Roman"/>
          <w:szCs w:val="20"/>
        </w:rPr>
        <w:t xml:space="preserve"> </w:t>
      </w:r>
      <w:r w:rsidRPr="002E1B9D">
        <w:rPr>
          <w:rFonts w:eastAsia="Times New Roman" w:cs="Times New Roman"/>
          <w:szCs w:val="20"/>
        </w:rPr>
        <w:t>д.), то в этом месте воздушный поток может оказаться недостаточным, что может привести к заниженным темп</w:t>
      </w:r>
      <w:r w:rsidR="00DA6E96">
        <w:rPr>
          <w:rFonts w:eastAsia="Times New Roman" w:cs="Times New Roman"/>
          <w:szCs w:val="20"/>
        </w:rPr>
        <w:t>ературам. В </w:t>
      </w:r>
      <w:r w:rsidRPr="002E1B9D">
        <w:rPr>
          <w:rFonts w:eastAsia="Times New Roman" w:cs="Times New Roman"/>
          <w:szCs w:val="20"/>
        </w:rPr>
        <w:t>подобных случаях не следует устанавливать датчики температуры в таком месте.</w:t>
      </w:r>
    </w:p>
    <w:p w:rsidR="004635C4" w:rsidRPr="002E1B9D" w:rsidRDefault="004635C4" w:rsidP="0099786E">
      <w:pPr>
        <w:pStyle w:val="H4GR"/>
      </w:pPr>
      <w:r w:rsidRPr="002E1B9D">
        <w:tab/>
      </w:r>
      <w:r w:rsidRPr="002E1B9D">
        <w:rPr>
          <w:lang w:val="en-GB"/>
        </w:rPr>
        <w:t>d</w:t>
      </w:r>
      <w:r w:rsidRPr="002E1B9D">
        <w:t>)</w:t>
      </w:r>
      <w:r w:rsidRPr="002E1B9D">
        <w:tab/>
        <w:t xml:space="preserve">Защита от внешнего короткого </w:t>
      </w:r>
      <w:r w:rsidR="00DA6E96">
        <w:t xml:space="preserve">замыкания (пункты 5.4.5 и 6.2.5 </w:t>
      </w:r>
      <w:r w:rsidR="005B1B0E">
        <w:t>н</w:t>
      </w:r>
      <w:r w:rsidR="0099786E">
        <w:t>астоящих ГТП </w:t>
      </w:r>
      <w:r>
        <w:t>ООН</w:t>
      </w:r>
      <w:r w:rsidRPr="002E1B9D">
        <w:t>)</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170.</w:t>
      </w:r>
      <w:r w:rsidRPr="002E1B9D">
        <w:rPr>
          <w:rFonts w:eastAsia="Times New Roman" w:cs="Times New Roman"/>
          <w:szCs w:val="20"/>
        </w:rPr>
        <w:tab/>
        <w:t xml:space="preserve">Этот испытание имеет целью проверить работу соответствующих органов управления транспортного средства, выполняющих функцию устройства защиты от короткого замыкания во внешней цепи </w:t>
      </w:r>
      <w:r w:rsidRPr="002E1B9D">
        <w:rPr>
          <w:rFonts w:eastAsia="Times New Roman" w:cs="Times New Roman"/>
          <w:iCs/>
          <w:szCs w:val="20"/>
        </w:rPr>
        <w:t>ПЭАС</w:t>
      </w:r>
      <w:r w:rsidRPr="002E1B9D">
        <w:rPr>
          <w:rFonts w:eastAsia="Times New Roman" w:cs="Times New Roman"/>
          <w:szCs w:val="20"/>
        </w:rPr>
        <w:t xml:space="preserve">. Если в </w:t>
      </w:r>
      <w:r w:rsidRPr="002E1B9D">
        <w:rPr>
          <w:rFonts w:eastAsia="Times New Roman" w:cs="Times New Roman"/>
          <w:iCs/>
          <w:szCs w:val="20"/>
        </w:rPr>
        <w:t>ПЭАС</w:t>
      </w:r>
      <w:r w:rsidRPr="002E1B9D">
        <w:rPr>
          <w:rFonts w:eastAsia="Times New Roman" w:cs="Times New Roman"/>
          <w:szCs w:val="20"/>
        </w:rPr>
        <w:t xml:space="preserve"> имеется какое-либо устройство защиты (например, предохранитель, контактор и т.</w:t>
      </w:r>
      <w:r w:rsidR="005B1B0E">
        <w:rPr>
          <w:rFonts w:eastAsia="Times New Roman" w:cs="Times New Roman"/>
          <w:szCs w:val="20"/>
        </w:rPr>
        <w:t xml:space="preserve"> </w:t>
      </w:r>
      <w:r w:rsidRPr="002E1B9D">
        <w:rPr>
          <w:rFonts w:eastAsia="Times New Roman" w:cs="Times New Roman"/>
          <w:szCs w:val="20"/>
        </w:rPr>
        <w:t xml:space="preserve">д.), то будет оцениваться функциональность такого устройства, а если такого устройства нет, то будет оцениваться устойчивость </w:t>
      </w:r>
      <w:r w:rsidRPr="002E1B9D">
        <w:rPr>
          <w:rFonts w:eastAsia="Times New Roman" w:cs="Times New Roman"/>
          <w:iCs/>
          <w:szCs w:val="20"/>
        </w:rPr>
        <w:t>ПЭАС</w:t>
      </w:r>
      <w:r w:rsidRPr="002E1B9D">
        <w:rPr>
          <w:rFonts w:eastAsia="Times New Roman" w:cs="Times New Roman"/>
          <w:szCs w:val="20"/>
        </w:rPr>
        <w:t xml:space="preserve"> к короткому замыканию. Метод испытания разработан на основе существующих стандартов и других технических справочников. Сопротивление соединения (не более 5 мОм) взято из стандарта SAE J2464 (Рекомендованная практика для наземных транспортных средств, Перезаряжаемая энергоаккумулирующая система (ПЭАС) на электромобилях и гибридных транспортных средствах − испытания на безопасность и неправильную эксплуатацию, ноябрь 2009 года), в котором оно указано для полного короткого замыкания. Возможно, приведенное значение сопротивления короткого замыкания придется в будущем пересмотреть с учетом разработки соответствующих правил или стандартов для «мягкого» короткого замыкания.</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171.</w:t>
      </w:r>
      <w:r w:rsidRPr="002E1B9D">
        <w:rPr>
          <w:rFonts w:eastAsia="Times New Roman" w:cs="Times New Roman"/>
          <w:szCs w:val="20"/>
        </w:rPr>
        <w:tab/>
        <w:t xml:space="preserve">Этот метод испытания не охватывает случаи короткого замыкания внутри корпуса (кожуха батареи) </w:t>
      </w:r>
      <w:r w:rsidRPr="002E1B9D">
        <w:rPr>
          <w:rFonts w:eastAsia="Times New Roman" w:cs="Times New Roman"/>
          <w:iCs/>
          <w:szCs w:val="20"/>
        </w:rPr>
        <w:t>ПЭАС</w:t>
      </w:r>
      <w:r w:rsidRPr="002E1B9D">
        <w:rPr>
          <w:rFonts w:eastAsia="Times New Roman" w:cs="Times New Roman"/>
          <w:szCs w:val="20"/>
        </w:rPr>
        <w:t>, поскольку такие случаи будут оцениваться в ходе других испытаний, таких как испытания на виброустойчивость, на термический удар и циклическое изменение температуры и на механический удар.</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172.</w:t>
      </w:r>
      <w:r w:rsidRPr="002E1B9D">
        <w:rPr>
          <w:rFonts w:eastAsia="Times New Roman" w:cs="Times New Roman"/>
          <w:szCs w:val="20"/>
        </w:rPr>
        <w:tab/>
        <w:t xml:space="preserve">Испытание проводят при температуре окружающей среды и максимальной СЗ (поскольку более высокая СЗ повышает вероятность теплового пробоя/рассеяния в случае неисправности устройств защиты). Допускается проведение испытания на короткое замыкание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либо подсистем(ы)</w:t>
      </w:r>
      <w:r w:rsidRPr="002E1B9D">
        <w:rPr>
          <w:rFonts w:eastAsia="Times New Roman" w:cs="Times New Roman"/>
          <w:iCs/>
          <w:szCs w:val="20"/>
        </w:rPr>
        <w:t xml:space="preserve"> ПЭАС</w:t>
      </w:r>
      <w:r w:rsidRPr="002E1B9D">
        <w:rPr>
          <w:rFonts w:eastAsia="Times New Roman" w:cs="Times New Roman"/>
          <w:szCs w:val="20"/>
        </w:rPr>
        <w:t xml:space="preserve"> при условии, что характеристики испытуемой подсистемы </w:t>
      </w:r>
      <w:r w:rsidRPr="002E1B9D">
        <w:rPr>
          <w:rFonts w:eastAsia="Times New Roman" w:cs="Times New Roman"/>
          <w:iCs/>
          <w:szCs w:val="20"/>
        </w:rPr>
        <w:t xml:space="preserve">ПЭАС отражают </w:t>
      </w:r>
      <w:r w:rsidRPr="002E1B9D">
        <w:rPr>
          <w:rFonts w:eastAsia="Times New Roman" w:cs="Times New Roman"/>
          <w:szCs w:val="20"/>
        </w:rPr>
        <w:t xml:space="preserve">характеристики </w:t>
      </w:r>
      <w:r w:rsidRPr="002E1B9D">
        <w:rPr>
          <w:rFonts w:eastAsia="Times New Roman" w:cs="Times New Roman"/>
          <w:iCs/>
          <w:szCs w:val="20"/>
        </w:rPr>
        <w:t>ПЭАС</w:t>
      </w:r>
      <w:r w:rsidRPr="002E1B9D">
        <w:rPr>
          <w:rFonts w:eastAsia="Times New Roman" w:cs="Times New Roman"/>
          <w:szCs w:val="20"/>
        </w:rPr>
        <w:t xml:space="preserve"> в сборе. Допускается также проведение этого испытания на транспортном средстве с использованием для наложения закоротки жгута разъема питания.</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173.</w:t>
      </w:r>
      <w:r w:rsidRPr="002E1B9D">
        <w:rPr>
          <w:rFonts w:eastAsia="Times New Roman" w:cs="Times New Roman"/>
          <w:szCs w:val="20"/>
        </w:rPr>
        <w:tab/>
        <w:t xml:space="preserve">По завершении испытания на короткое замыкание проводят стандартный цикл зарядки/разрядки, если тому не препятствует испытуемое устройство (транспортное средство, </w:t>
      </w:r>
      <w:r w:rsidRPr="002E1B9D">
        <w:rPr>
          <w:rFonts w:eastAsia="Times New Roman" w:cs="Times New Roman"/>
          <w:iCs/>
          <w:szCs w:val="20"/>
        </w:rPr>
        <w:t xml:space="preserve">ПЭАС или </w:t>
      </w:r>
      <w:r w:rsidRPr="002E1B9D">
        <w:rPr>
          <w:rFonts w:eastAsia="Times New Roman" w:cs="Times New Roman"/>
          <w:szCs w:val="20"/>
        </w:rPr>
        <w:t>подсистема(ы)</w:t>
      </w:r>
      <w:r w:rsidRPr="002E1B9D">
        <w:rPr>
          <w:rFonts w:eastAsia="Times New Roman" w:cs="Times New Roman"/>
          <w:iCs/>
          <w:szCs w:val="20"/>
        </w:rPr>
        <w:t xml:space="preserve"> ПЭАС</w:t>
      </w:r>
      <w:r w:rsidRPr="002E1B9D">
        <w:rPr>
          <w:rFonts w:eastAsia="Times New Roman" w:cs="Times New Roman"/>
          <w:szCs w:val="20"/>
        </w:rPr>
        <w:t xml:space="preserve">). В случае испытания на короткое замыкание дополнительным критерием эффективности является следующий: должно сработать устройство защиты транспортного средства или </w:t>
      </w:r>
      <w:r w:rsidRPr="002E1B9D">
        <w:rPr>
          <w:rFonts w:eastAsia="Times New Roman" w:cs="Times New Roman"/>
          <w:iCs/>
          <w:szCs w:val="20"/>
        </w:rPr>
        <w:t xml:space="preserve">ПЭАС, </w:t>
      </w:r>
      <w:r w:rsidRPr="002E1B9D">
        <w:rPr>
          <w:rFonts w:eastAsia="Times New Roman" w:cs="Times New Roman"/>
          <w:szCs w:val="20"/>
        </w:rPr>
        <w:t xml:space="preserve">прерывающее ток короткого замыкания, либо температура, измеренная на корпусе </w:t>
      </w:r>
      <w:r w:rsidRPr="002E1B9D">
        <w:rPr>
          <w:rFonts w:eastAsia="Times New Roman" w:cs="Times New Roman"/>
          <w:iCs/>
          <w:szCs w:val="20"/>
        </w:rPr>
        <w:t>ПЭАС</w:t>
      </w:r>
      <w:r w:rsidRPr="002E1B9D">
        <w:rPr>
          <w:rFonts w:eastAsia="Times New Roman" w:cs="Times New Roman"/>
          <w:szCs w:val="20"/>
        </w:rPr>
        <w:t xml:space="preserve">, должна стабилизироваться в течение 2 часов после наложения закоротки. Хотя конструкцией ныне существующих </w:t>
      </w:r>
      <w:r w:rsidRPr="002E1B9D">
        <w:rPr>
          <w:rFonts w:eastAsia="Times New Roman" w:cs="Times New Roman"/>
          <w:iCs/>
          <w:szCs w:val="20"/>
        </w:rPr>
        <w:t>ПЭАС</w:t>
      </w:r>
      <w:r w:rsidRPr="002E1B9D">
        <w:rPr>
          <w:rFonts w:eastAsia="Times New Roman" w:cs="Times New Roman"/>
          <w:szCs w:val="20"/>
        </w:rPr>
        <w:t xml:space="preserve"> предусматривается наличие устройств защиты </w:t>
      </w:r>
      <w:r w:rsidRPr="002E1B9D">
        <w:rPr>
          <w:rFonts w:eastAsia="Times New Roman" w:cs="Times New Roman"/>
          <w:iCs/>
          <w:szCs w:val="20"/>
        </w:rPr>
        <w:t xml:space="preserve">от </w:t>
      </w:r>
      <w:r w:rsidRPr="002E1B9D">
        <w:rPr>
          <w:rFonts w:eastAsia="Times New Roman" w:cs="Times New Roman"/>
          <w:szCs w:val="20"/>
        </w:rPr>
        <w:t xml:space="preserve">короткого замыкания, не исключена вероятность того, что в будущем необходимость в таких защитных устройствах может отпасть; поэтому при оценке степени безопасности за основу берется стабильность температуры </w:t>
      </w:r>
      <w:r w:rsidRPr="002E1B9D">
        <w:rPr>
          <w:rFonts w:eastAsia="Times New Roman" w:cs="Times New Roman"/>
          <w:iCs/>
          <w:szCs w:val="20"/>
        </w:rPr>
        <w:t>ПЭАС</w:t>
      </w:r>
      <w:r w:rsidRPr="002E1B9D">
        <w:rPr>
          <w:rFonts w:eastAsia="Times New Roman" w:cs="Times New Roman"/>
          <w:szCs w:val="20"/>
        </w:rPr>
        <w:t>.</w:t>
      </w:r>
    </w:p>
    <w:p w:rsidR="004635C4" w:rsidRPr="002E1B9D" w:rsidRDefault="004635C4" w:rsidP="00BE7859">
      <w:pPr>
        <w:pStyle w:val="H4GR"/>
      </w:pPr>
      <w:r w:rsidRPr="002E1B9D">
        <w:tab/>
      </w:r>
      <w:r w:rsidRPr="002E1B9D">
        <w:rPr>
          <w:lang w:val="en-GB"/>
        </w:rPr>
        <w:t>e</w:t>
      </w:r>
      <w:r w:rsidRPr="002E1B9D">
        <w:t>)</w:t>
      </w:r>
      <w:r w:rsidRPr="002E1B9D">
        <w:tab/>
        <w:t>Испытания на транспортном средстве</w:t>
      </w:r>
      <w:r w:rsidR="005B1B0E">
        <w:t xml:space="preserve">, а также с использованием ПЭАС </w:t>
      </w:r>
      <w:r w:rsidRPr="002E1B9D">
        <w:t>в сборе или подсистемы ПЭАС для оценки функциониро</w:t>
      </w:r>
      <w:r w:rsidR="00BE7859">
        <w:t>вания устройств защиты ПЭАС или </w:t>
      </w:r>
      <w:r w:rsidRPr="002E1B9D">
        <w:t>органов управления транспортного средства в порядке обеспечения безопасности ПЭАС (пункты 5.4.6</w:t>
      </w:r>
      <w:r w:rsidRPr="00AB1C28">
        <w:t>–</w:t>
      </w:r>
      <w:r w:rsidRPr="002E1B9D">
        <w:t xml:space="preserve">5.4.10 настоящих </w:t>
      </w:r>
      <w:r>
        <w:t>ГТП ООН</w:t>
      </w:r>
      <w:r w:rsidRPr="002E1B9D">
        <w:t>)</w:t>
      </w:r>
    </w:p>
    <w:p w:rsidR="004635C4" w:rsidRPr="002E1B9D" w:rsidRDefault="004635C4" w:rsidP="00BE7859">
      <w:pPr>
        <w:pStyle w:val="SingleTxtGR"/>
      </w:pPr>
      <w:r w:rsidRPr="002E1B9D">
        <w:t>174.</w:t>
      </w:r>
      <w:r w:rsidRPr="002E1B9D">
        <w:tab/>
        <w:t xml:space="preserve">Предусмотренный набор испытаний служит для оценки функционирования органов управления транспортного </w:t>
      </w:r>
      <w:r w:rsidR="005B1B0E">
        <w:t xml:space="preserve">средства, призванных обеспечить </w:t>
      </w:r>
      <w:r w:rsidRPr="002E1B9D">
        <w:t xml:space="preserve">безопасность ПЭАС при различных возможных факторах воздействия на нее. Указанные применительно к конкретным режимам сбоев и с учетом </w:t>
      </w:r>
      <w:r w:rsidRPr="002E1B9D">
        <w:rPr>
          <w:iCs/>
        </w:rPr>
        <w:t xml:space="preserve">анализа критичности отказов </w:t>
      </w:r>
      <w:r w:rsidRPr="002E1B9D">
        <w:t xml:space="preserve">условия испытаний включают </w:t>
      </w:r>
      <w:r w:rsidRPr="002E1B9D">
        <w:rPr>
          <w:iCs/>
        </w:rPr>
        <w:t xml:space="preserve">избыточную зарядку, чрезмерную разрядку, перегрев, работу при низких температурах и </w:t>
      </w:r>
      <w:r w:rsidRPr="002E1B9D">
        <w:t xml:space="preserve">перегрузку по току. Более развернутое описание испытаний приводится в нижеследующих пунктах. Испытания могут проводиться на транспортном средстве или же с использованием </w:t>
      </w:r>
      <w:r w:rsidRPr="002E1B9D">
        <w:rPr>
          <w:iCs/>
        </w:rPr>
        <w:t>ПЭАС</w:t>
      </w:r>
      <w:r w:rsidRPr="002E1B9D">
        <w:t xml:space="preserve"> в сборе либо подсистемы</w:t>
      </w:r>
      <w:r>
        <w:rPr>
          <w:iCs/>
        </w:rPr>
        <w:t xml:space="preserve"> ПЭАС</w:t>
      </w:r>
      <w:r w:rsidRPr="002E1B9D">
        <w:rPr>
          <w:iCs/>
        </w:rPr>
        <w:t xml:space="preserve"> соответственно. При испытаниях </w:t>
      </w:r>
      <w:r w:rsidRPr="002E1B9D">
        <w:t>на транспортном средстве</w:t>
      </w:r>
      <w:r w:rsidRPr="002E1B9D">
        <w:rPr>
          <w:iCs/>
        </w:rPr>
        <w:t xml:space="preserve"> допускается привнесение воздействующего на </w:t>
      </w:r>
      <w:r w:rsidRPr="002E1B9D">
        <w:t xml:space="preserve">ПЭАС фактора в нормальных условиях эксплуатации транспортного средства и в процессе обычной зарядки. </w:t>
      </w:r>
      <w:r>
        <w:rPr>
          <w:iCs/>
        </w:rPr>
        <w:t>В качестве альтернативы</w:t>
      </w:r>
      <w:r w:rsidRPr="002E1B9D">
        <w:rPr>
          <w:iCs/>
        </w:rPr>
        <w:t xml:space="preserve"> испытания </w:t>
      </w:r>
      <w:r w:rsidRPr="002E1B9D">
        <w:t xml:space="preserve">могут проводиться с использованием, когда это возможно, для </w:t>
      </w:r>
      <w:r w:rsidRPr="002E1B9D">
        <w:rPr>
          <w:iCs/>
        </w:rPr>
        <w:t xml:space="preserve">привнесения воздействующего на </w:t>
      </w:r>
      <w:r w:rsidRPr="002E1B9D">
        <w:t>ПЭАС фактора жгута разъема питания.</w:t>
      </w:r>
    </w:p>
    <w:p w:rsidR="004635C4" w:rsidRPr="002E1B9D" w:rsidRDefault="004635C4" w:rsidP="00BE7859">
      <w:pPr>
        <w:pStyle w:val="H4GR"/>
        <w:rPr>
          <w:rFonts w:eastAsia="MS Mincho"/>
        </w:rPr>
      </w:pPr>
      <w:r w:rsidRPr="002E1B9D">
        <w:rPr>
          <w:b/>
        </w:rPr>
        <w:tab/>
      </w:r>
      <w:r w:rsidRPr="002E1B9D">
        <w:rPr>
          <w:lang w:val="en-GB"/>
        </w:rPr>
        <w:t>f</w:t>
      </w:r>
      <w:r w:rsidRPr="002E1B9D">
        <w:t>)</w:t>
      </w:r>
      <w:r w:rsidRPr="002E1B9D">
        <w:tab/>
        <w:t>Критерии эффективности для оценки функционирования устройств защиты ПЭАС или органов управления транспортного средства в порядке обеспечения безопасности ПЭАС</w:t>
      </w:r>
    </w:p>
    <w:p w:rsidR="004635C4" w:rsidRPr="002E1B9D" w:rsidRDefault="004635C4" w:rsidP="00BE7859">
      <w:pPr>
        <w:pStyle w:val="SingleTxtGR"/>
      </w:pPr>
      <w:r w:rsidRPr="002E1B9D">
        <w:t>175.</w:t>
      </w:r>
      <w:r w:rsidRPr="002E1B9D">
        <w:tab/>
        <w:t>Применительно к испытаниям устройств защиты ПЭАС или органов управления транспортного средства общим критерием эффективности является следующий: во время испытания и в продолжение 1-часового периода наблюдения после испытания не должно быть выявлено никаких признаков утечки электролита, разрыва, стравливания, огня или взрыва, а сопротивление электрической изоляции ПЭАС должно быть не менее 100 Ом/В. Для целей оценки результатов каждого из испытаний 1-часовой период наблюдения был признан оптимальным сроком.</w:t>
      </w:r>
    </w:p>
    <w:p w:rsidR="004635C4" w:rsidRPr="002E1B9D" w:rsidRDefault="004635C4" w:rsidP="00BE7859">
      <w:pPr>
        <w:pStyle w:val="H4GR"/>
      </w:pPr>
      <w:r w:rsidRPr="002E1B9D">
        <w:tab/>
      </w:r>
      <w:r w:rsidRPr="002E1B9D">
        <w:rPr>
          <w:lang w:val="en-GB"/>
        </w:rPr>
        <w:t>g</w:t>
      </w:r>
      <w:r w:rsidRPr="002E1B9D">
        <w:t>)</w:t>
      </w:r>
      <w:r w:rsidRPr="002E1B9D">
        <w:tab/>
        <w:t>Защита от</w:t>
      </w:r>
      <w:r w:rsidRPr="002E1B9D">
        <w:rPr>
          <w:b/>
        </w:rPr>
        <w:t xml:space="preserve"> </w:t>
      </w:r>
      <w:r w:rsidRPr="002E1B9D">
        <w:rPr>
          <w:bCs/>
          <w:iCs/>
        </w:rPr>
        <w:t>избыточной зарядки</w:t>
      </w:r>
      <w:r w:rsidRPr="002E1B9D">
        <w:t xml:space="preserve"> (пункты 5.4.6 и 6.2.6 настоящих </w:t>
      </w:r>
      <w:r>
        <w:t>ГТП ООН</w:t>
      </w:r>
      <w:r w:rsidRPr="002E1B9D">
        <w:t>)</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176.</w:t>
      </w:r>
      <w:r w:rsidRPr="002E1B9D">
        <w:rPr>
          <w:rFonts w:eastAsia="Times New Roman" w:cs="Times New Roman"/>
          <w:szCs w:val="20"/>
        </w:rPr>
        <w:tab/>
        <w:t xml:space="preserve">Причиной избыточной зарядки </w:t>
      </w:r>
      <w:r w:rsidRPr="002E1B9D">
        <w:rPr>
          <w:rFonts w:eastAsia="Times New Roman" w:cs="Times New Roman"/>
          <w:iCs/>
          <w:szCs w:val="20"/>
        </w:rPr>
        <w:t>ПЭАС</w:t>
      </w:r>
      <w:r w:rsidRPr="002E1B9D">
        <w:rPr>
          <w:rFonts w:eastAsia="Times New Roman" w:cs="Times New Roman"/>
          <w:szCs w:val="20"/>
        </w:rPr>
        <w:t xml:space="preserve"> может быть неисправность системы зарядки, например, функциональный сбой во</w:t>
      </w:r>
      <w:r w:rsidRPr="002E1B9D">
        <w:rPr>
          <w:rFonts w:eastAsia="Times New Roman" w:cs="Times New Roman"/>
          <w:iCs/>
          <w:szCs w:val="20"/>
        </w:rPr>
        <w:t xml:space="preserve"> внешнем зарядном устройстве или системе подзарядки за счет рекуперативного торможения. К числу возможных причин также относятся </w:t>
      </w:r>
      <w:r w:rsidRPr="002E1B9D">
        <w:rPr>
          <w:rFonts w:eastAsia="Times New Roman" w:cs="Times New Roman"/>
          <w:szCs w:val="20"/>
        </w:rPr>
        <w:t xml:space="preserve">неисправность датчика или дрейф опорного напряжения. Избыточная зарядка </w:t>
      </w:r>
      <w:r w:rsidRPr="002E1B9D">
        <w:rPr>
          <w:rFonts w:eastAsia="Times New Roman" w:cs="Times New Roman"/>
          <w:iCs/>
          <w:szCs w:val="20"/>
        </w:rPr>
        <w:t>ПЭАС</w:t>
      </w:r>
      <w:r w:rsidRPr="002E1B9D">
        <w:rPr>
          <w:rFonts w:eastAsia="Times New Roman" w:cs="Times New Roman"/>
          <w:szCs w:val="20"/>
        </w:rPr>
        <w:t xml:space="preserve"> может привести к очень большой потере тепловой мощности в результате снижения электрического тока и/или химической стабильности из-за высоких температур. Это может привести к таким серьезным сбоям, как пожар или взрыв. Цель указанного испытания состоит в проверке эффективности функционирования бортового устройства защиты </w:t>
      </w:r>
      <w:r w:rsidRPr="002E1B9D">
        <w:rPr>
          <w:rFonts w:eastAsia="Times New Roman" w:cs="Times New Roman"/>
          <w:iCs/>
          <w:szCs w:val="20"/>
        </w:rPr>
        <w:t>ПЭАС</w:t>
      </w:r>
      <w:r w:rsidRPr="002E1B9D">
        <w:rPr>
          <w:rFonts w:eastAsia="Times New Roman" w:cs="Times New Roman"/>
          <w:szCs w:val="20"/>
        </w:rPr>
        <w:t xml:space="preserve"> от избыточной зарядки от внешнего источника питания во время ее работы. Если </w:t>
      </w:r>
      <w:r w:rsidRPr="002E1B9D">
        <w:rPr>
          <w:rFonts w:eastAsia="Times New Roman" w:cs="Times New Roman"/>
          <w:iCs/>
          <w:szCs w:val="20"/>
        </w:rPr>
        <w:t>ПЭАС</w:t>
      </w:r>
      <w:r w:rsidRPr="002E1B9D">
        <w:rPr>
          <w:rFonts w:eastAsia="Times New Roman" w:cs="Times New Roman"/>
          <w:szCs w:val="20"/>
        </w:rPr>
        <w:t xml:space="preserve"> оснащена таким устройством защиты (например, подключенная к контакторам система управления батареей), то его функциональность доказывается путем прерывания тока заряда или его ограничения до безопасного значения. Если такой функции нет и элементы не предохранены от избыточной зарядки, то </w:t>
      </w:r>
      <w:r w:rsidRPr="002E1B9D">
        <w:rPr>
          <w:rFonts w:eastAsia="Times New Roman" w:cs="Times New Roman"/>
          <w:iCs/>
          <w:szCs w:val="20"/>
        </w:rPr>
        <w:t>ПЭАС</w:t>
      </w:r>
      <w:r w:rsidRPr="002E1B9D">
        <w:rPr>
          <w:rFonts w:eastAsia="Times New Roman" w:cs="Times New Roman"/>
          <w:szCs w:val="20"/>
        </w:rPr>
        <w:t xml:space="preserve"> заряжается до тех пор, пока </w:t>
      </w:r>
      <w:r w:rsidRPr="002E1B9D">
        <w:rPr>
          <w:rFonts w:eastAsia="Times New Roman" w:cs="Times New Roman"/>
          <w:iCs/>
          <w:szCs w:val="20"/>
        </w:rPr>
        <w:t xml:space="preserve">температура ПЭАС не превысит на </w:t>
      </w:r>
      <w:r w:rsidRPr="002E1B9D">
        <w:rPr>
          <w:rFonts w:eastAsia="Times New Roman" w:cs="Times New Roman"/>
          <w:szCs w:val="20"/>
        </w:rPr>
        <w:t>10 °</w:t>
      </w:r>
      <w:r w:rsidRPr="002E1B9D">
        <w:rPr>
          <w:rFonts w:eastAsia="Times New Roman" w:cs="Times New Roman"/>
          <w:szCs w:val="20"/>
          <w:lang w:val="en-GB"/>
        </w:rPr>
        <w:t>C</w:t>
      </w:r>
      <w:r w:rsidRPr="002E1B9D">
        <w:rPr>
          <w:rFonts w:eastAsia="Times New Roman" w:cs="Times New Roman"/>
          <w:szCs w:val="20"/>
        </w:rPr>
        <w:t xml:space="preserve"> ее максимальную рабочую температуру, указанную изготовителем (исходя из технического обоснования, такое значение температуры считается достаточно высоким для того, чтобы вызвать незначительно/серьезное повреждение </w:t>
      </w:r>
      <w:r w:rsidRPr="002E1B9D">
        <w:rPr>
          <w:rFonts w:eastAsia="Times New Roman" w:cs="Times New Roman"/>
          <w:iCs/>
          <w:szCs w:val="20"/>
        </w:rPr>
        <w:t>ПЭАС, не создавая при этом опасности для персонала, проводящего испытание</w:t>
      </w:r>
      <w:r w:rsidRPr="002E1B9D">
        <w:rPr>
          <w:rFonts w:eastAsia="Times New Roman" w:cs="Times New Roman"/>
          <w:szCs w:val="20"/>
        </w:rPr>
        <w:t xml:space="preserve">). Применительно к конечным критериям испытания за основу взяты соображения практичности его проведения, безопасности соответствующего </w:t>
      </w:r>
      <w:r w:rsidRPr="002E1B9D">
        <w:rPr>
          <w:rFonts w:eastAsia="Times New Roman" w:cs="Times New Roman"/>
          <w:iCs/>
          <w:szCs w:val="20"/>
        </w:rPr>
        <w:t xml:space="preserve">персонала и сокращения продолжительности </w:t>
      </w:r>
      <w:r w:rsidRPr="002E1B9D">
        <w:rPr>
          <w:rFonts w:eastAsia="Times New Roman" w:cs="Times New Roman"/>
          <w:szCs w:val="20"/>
        </w:rPr>
        <w:t xml:space="preserve">испытания. После окончания зарядки проводят стандартный цикл, если тому не препятствует испытуемое устройство (транспортное средство, </w:t>
      </w:r>
      <w:r w:rsidRPr="002E1B9D">
        <w:rPr>
          <w:rFonts w:eastAsia="Times New Roman" w:cs="Times New Roman"/>
          <w:iCs/>
          <w:szCs w:val="20"/>
        </w:rPr>
        <w:t xml:space="preserve">ПЭАС или </w:t>
      </w:r>
      <w:r w:rsidRPr="002E1B9D">
        <w:rPr>
          <w:rFonts w:eastAsia="Times New Roman" w:cs="Times New Roman"/>
          <w:szCs w:val="20"/>
        </w:rPr>
        <w:t>подсистема(ы)</w:t>
      </w:r>
      <w:r w:rsidRPr="002E1B9D">
        <w:rPr>
          <w:rFonts w:eastAsia="Times New Roman" w:cs="Times New Roman"/>
          <w:iCs/>
          <w:szCs w:val="20"/>
        </w:rPr>
        <w:t xml:space="preserve"> ПЭАС</w:t>
      </w:r>
      <w:r w:rsidRPr="002E1B9D">
        <w:rPr>
          <w:rFonts w:eastAsia="Times New Roman" w:cs="Times New Roman"/>
          <w:szCs w:val="20"/>
        </w:rPr>
        <w:t>).</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177.</w:t>
      </w:r>
      <w:r w:rsidRPr="002E1B9D">
        <w:rPr>
          <w:rFonts w:eastAsia="Times New Roman" w:cs="Times New Roman"/>
          <w:szCs w:val="20"/>
        </w:rPr>
        <w:tab/>
        <w:t xml:space="preserve">Испытание проводят при нормальных внешних условиях, причем СЗ </w:t>
      </w:r>
      <w:r w:rsidRPr="002E1B9D">
        <w:rPr>
          <w:rFonts w:eastAsia="Times New Roman" w:cs="Times New Roman"/>
          <w:iCs/>
          <w:szCs w:val="20"/>
        </w:rPr>
        <w:t xml:space="preserve">корректируют таким образом, чтобы она находилась приблизительно посередине нормального диапазона функционирования. </w:t>
      </w:r>
      <w:r w:rsidRPr="002E1B9D">
        <w:rPr>
          <w:rFonts w:eastAsia="Times New Roman" w:cs="Times New Roman"/>
          <w:szCs w:val="20"/>
        </w:rPr>
        <w:t xml:space="preserve">Испытание может проводиться на транспортном средстве либо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w:t>
      </w:r>
      <w:r w:rsidRPr="002E1B9D">
        <w:rPr>
          <w:rFonts w:eastAsia="Times New Roman" w:cs="Times New Roman"/>
          <w:iCs/>
          <w:szCs w:val="20"/>
        </w:rPr>
        <w:t xml:space="preserve"> При испытании </w:t>
      </w:r>
      <w:r w:rsidRPr="002E1B9D">
        <w:rPr>
          <w:rFonts w:eastAsia="Times New Roman" w:cs="Times New Roman"/>
          <w:szCs w:val="20"/>
        </w:rPr>
        <w:t>на транспортном средстве</w:t>
      </w:r>
      <w:r w:rsidRPr="002E1B9D">
        <w:rPr>
          <w:rFonts w:eastAsia="Times New Roman" w:cs="Times New Roman"/>
          <w:iCs/>
          <w:szCs w:val="20"/>
        </w:rPr>
        <w:t xml:space="preserve"> зарядку осуществляют </w:t>
      </w:r>
      <w:r w:rsidRPr="002E1B9D">
        <w:rPr>
          <w:rFonts w:eastAsia="Times New Roman" w:cs="Times New Roman"/>
          <w:szCs w:val="20"/>
        </w:rPr>
        <w:t xml:space="preserve">– в случае транспортных средств, зарядка которых может осуществляться от бортовых источников энергии, – </w:t>
      </w:r>
      <w:r w:rsidRPr="002E1B9D">
        <w:rPr>
          <w:rFonts w:eastAsia="Times New Roman" w:cs="Times New Roman"/>
          <w:iCs/>
          <w:szCs w:val="20"/>
        </w:rPr>
        <w:t>путем прогона транспортного средства</w:t>
      </w:r>
      <w:r w:rsidR="005B1B0E">
        <w:rPr>
          <w:rFonts w:eastAsia="Times New Roman" w:cs="Times New Roman"/>
          <w:iCs/>
          <w:szCs w:val="20"/>
        </w:rPr>
        <w:t xml:space="preserve"> (на динамометрическом стенде), </w:t>
      </w:r>
      <w:r w:rsidRPr="002E1B9D">
        <w:rPr>
          <w:rFonts w:eastAsia="Times New Roman" w:cs="Times New Roman"/>
          <w:iCs/>
          <w:szCs w:val="20"/>
        </w:rPr>
        <w:t>а</w:t>
      </w:r>
      <w:r w:rsidRPr="002E1B9D">
        <w:rPr>
          <w:rFonts w:eastAsia="Times New Roman" w:cs="Times New Roman"/>
          <w:szCs w:val="20"/>
        </w:rPr>
        <w:t xml:space="preserve"> в случае</w:t>
      </w:r>
      <w:r w:rsidRPr="002E1B9D">
        <w:rPr>
          <w:rFonts w:eastAsia="Times New Roman" w:cs="Times New Roman"/>
          <w:iCs/>
          <w:szCs w:val="20"/>
        </w:rPr>
        <w:t xml:space="preserve"> </w:t>
      </w:r>
      <w:r w:rsidRPr="002E1B9D">
        <w:rPr>
          <w:rFonts w:eastAsia="Times New Roman" w:cs="Times New Roman"/>
          <w:szCs w:val="20"/>
        </w:rPr>
        <w:t>автомобилей, заряжаемых от внешнего источника</w:t>
      </w:r>
      <w:r w:rsidRPr="002E1B9D">
        <w:rPr>
          <w:rFonts w:eastAsia="Times New Roman" w:cs="Times New Roman"/>
          <w:iCs/>
          <w:szCs w:val="20"/>
        </w:rPr>
        <w:t xml:space="preserve">, </w:t>
      </w:r>
      <w:r w:rsidRPr="002E1B9D">
        <w:rPr>
          <w:rFonts w:eastAsia="Times New Roman" w:cs="Times New Roman"/>
          <w:szCs w:val="20"/>
        </w:rPr>
        <w:t xml:space="preserve">– путем подсоединения внешнего электропитающего оборудования. Применительно же к автомобилям, допускающим возможность зарядки </w:t>
      </w:r>
      <w:r w:rsidRPr="002E1B9D">
        <w:rPr>
          <w:rFonts w:eastAsia="Times New Roman" w:cs="Times New Roman"/>
          <w:iCs/>
          <w:szCs w:val="20"/>
        </w:rPr>
        <w:t>ПЭАС</w:t>
      </w:r>
      <w:r w:rsidRPr="002E1B9D">
        <w:rPr>
          <w:rFonts w:eastAsia="Times New Roman" w:cs="Times New Roman"/>
          <w:szCs w:val="20"/>
        </w:rPr>
        <w:t xml:space="preserve"> как от внешнего источника электропитания, так и от бортовых источников энергии, используют оба </w:t>
      </w:r>
      <w:r>
        <w:rPr>
          <w:rFonts w:eastAsia="Times New Roman" w:cs="Times New Roman"/>
          <w:szCs w:val="20"/>
        </w:rPr>
        <w:t>метода. В качестве альтернативы</w:t>
      </w:r>
      <w:r w:rsidRPr="002E1B9D">
        <w:rPr>
          <w:rFonts w:eastAsia="Times New Roman" w:cs="Times New Roman"/>
          <w:szCs w:val="20"/>
        </w:rPr>
        <w:t xml:space="preserve"> зарядку </w:t>
      </w:r>
      <w:r w:rsidRPr="002E1B9D">
        <w:rPr>
          <w:rFonts w:eastAsia="Times New Roman" w:cs="Times New Roman"/>
          <w:iCs/>
          <w:szCs w:val="20"/>
        </w:rPr>
        <w:t>ПЭАС</w:t>
      </w:r>
      <w:r w:rsidRPr="002E1B9D">
        <w:rPr>
          <w:rFonts w:eastAsia="Times New Roman" w:cs="Times New Roman"/>
          <w:szCs w:val="20"/>
        </w:rPr>
        <w:t xml:space="preserve"> можно проводить с помощью жгута разъема питания при условии, что его можно подсоединить в месте в непосредственной близости от </w:t>
      </w:r>
      <w:r w:rsidRPr="002E1B9D">
        <w:rPr>
          <w:rFonts w:eastAsia="Times New Roman" w:cs="Times New Roman"/>
          <w:iCs/>
          <w:szCs w:val="20"/>
        </w:rPr>
        <w:t xml:space="preserve">ПЭАС для </w:t>
      </w:r>
      <w:r w:rsidRPr="002E1B9D">
        <w:rPr>
          <w:rFonts w:eastAsia="Times New Roman" w:cs="Times New Roman"/>
          <w:szCs w:val="20"/>
        </w:rPr>
        <w:t>осуществления ее зарядки от внешнего эле</w:t>
      </w:r>
      <w:r w:rsidR="005B1B0E">
        <w:rPr>
          <w:rFonts w:eastAsia="Times New Roman" w:cs="Times New Roman"/>
          <w:szCs w:val="20"/>
        </w:rPr>
        <w:t>ктропитающего оборудования. При </w:t>
      </w:r>
      <w:r w:rsidRPr="002E1B9D">
        <w:rPr>
          <w:rFonts w:eastAsia="Times New Roman" w:cs="Times New Roman"/>
          <w:szCs w:val="20"/>
        </w:rPr>
        <w:t xml:space="preserve">испытании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применяют внешнее зарядно-разрядное оборудование.</w:t>
      </w:r>
    </w:p>
    <w:p w:rsidR="004635C4" w:rsidRPr="002E1B9D" w:rsidRDefault="004635C4" w:rsidP="00BE7859">
      <w:pPr>
        <w:pStyle w:val="H4GR"/>
      </w:pPr>
      <w:r w:rsidRPr="002E1B9D">
        <w:tab/>
      </w:r>
      <w:r w:rsidRPr="002E1B9D">
        <w:rPr>
          <w:lang w:val="en-GB"/>
        </w:rPr>
        <w:t>h</w:t>
      </w:r>
      <w:r w:rsidRPr="002E1B9D">
        <w:t>)</w:t>
      </w:r>
      <w:r w:rsidRPr="002E1B9D">
        <w:tab/>
        <w:t>Защита от</w:t>
      </w:r>
      <w:r w:rsidRPr="002E1B9D">
        <w:rPr>
          <w:b/>
        </w:rPr>
        <w:t xml:space="preserve"> </w:t>
      </w:r>
      <w:r w:rsidRPr="002E1B9D">
        <w:rPr>
          <w:bCs/>
          <w:iCs/>
        </w:rPr>
        <w:t>чрезмерной разрядки</w:t>
      </w:r>
      <w:r w:rsidRPr="002E1B9D">
        <w:t xml:space="preserve"> (пункты 5.4.7 и 6.2.7 настоящих </w:t>
      </w:r>
      <w:r>
        <w:t>ГТП ООН</w:t>
      </w:r>
      <w:r w:rsidRPr="002E1B9D">
        <w:t>)</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178.</w:t>
      </w:r>
      <w:r w:rsidRPr="002E1B9D">
        <w:rPr>
          <w:rFonts w:eastAsia="Times New Roman" w:cs="Times New Roman"/>
          <w:szCs w:val="20"/>
        </w:rPr>
        <w:tab/>
        <w:t xml:space="preserve">Чрезмерная разрядка </w:t>
      </w:r>
      <w:r w:rsidRPr="002E1B9D">
        <w:rPr>
          <w:rFonts w:eastAsia="Times New Roman" w:cs="Times New Roman"/>
          <w:iCs/>
          <w:szCs w:val="20"/>
        </w:rPr>
        <w:t>ПЭАС</w:t>
      </w:r>
      <w:r w:rsidRPr="002E1B9D">
        <w:rPr>
          <w:rFonts w:eastAsia="Times New Roman" w:cs="Times New Roman"/>
          <w:szCs w:val="20"/>
        </w:rPr>
        <w:t xml:space="preserve"> сама по себе не может привести к серьезному сбою. Однако в некоторых видах </w:t>
      </w:r>
      <w:r w:rsidRPr="002E1B9D">
        <w:rPr>
          <w:rFonts w:eastAsia="Times New Roman" w:cs="Times New Roman"/>
          <w:iCs/>
          <w:szCs w:val="20"/>
        </w:rPr>
        <w:t>ПЭАС</w:t>
      </w:r>
      <w:r w:rsidRPr="002E1B9D">
        <w:rPr>
          <w:rFonts w:eastAsia="Times New Roman" w:cs="Times New Roman"/>
          <w:szCs w:val="20"/>
        </w:rPr>
        <w:t xml:space="preserve"> могут необратимо протекать особые химические реакции. Последующая зарядка такой чрезмерно разряженной </w:t>
      </w:r>
      <w:r w:rsidRPr="002E1B9D">
        <w:rPr>
          <w:rFonts w:eastAsia="Times New Roman" w:cs="Times New Roman"/>
          <w:iCs/>
          <w:szCs w:val="20"/>
        </w:rPr>
        <w:t>ПЭАС</w:t>
      </w:r>
      <w:r w:rsidRPr="002E1B9D">
        <w:rPr>
          <w:rFonts w:eastAsia="Times New Roman" w:cs="Times New Roman"/>
          <w:szCs w:val="20"/>
        </w:rPr>
        <w:t xml:space="preserve"> может привести к пожару или взрыву. Цель указанного испытания состоит в проверке эффективности функционирования бортового устройства защиты </w:t>
      </w:r>
      <w:r w:rsidRPr="002E1B9D">
        <w:rPr>
          <w:rFonts w:eastAsia="Times New Roman" w:cs="Times New Roman"/>
          <w:iCs/>
          <w:szCs w:val="20"/>
        </w:rPr>
        <w:t>ПЭАС</w:t>
      </w:r>
      <w:r w:rsidRPr="002E1B9D">
        <w:rPr>
          <w:rFonts w:eastAsia="Times New Roman" w:cs="Times New Roman"/>
          <w:szCs w:val="20"/>
        </w:rPr>
        <w:t xml:space="preserve"> от чрезмерной разрядки во время ее работы. Если </w:t>
      </w:r>
      <w:r w:rsidRPr="002E1B9D">
        <w:rPr>
          <w:rFonts w:eastAsia="Times New Roman" w:cs="Times New Roman"/>
          <w:iCs/>
          <w:szCs w:val="20"/>
        </w:rPr>
        <w:t>ПЭАС</w:t>
      </w:r>
      <w:r w:rsidRPr="002E1B9D">
        <w:rPr>
          <w:rFonts w:eastAsia="Times New Roman" w:cs="Times New Roman"/>
          <w:szCs w:val="20"/>
        </w:rPr>
        <w:t xml:space="preserve"> оснащена таким устройством защиты (например, подключенная к контакторам система управления батареей), то его функциональность доказывается путем прерывания тока разряда либо стабилизацией </w:t>
      </w:r>
      <w:r w:rsidRPr="002E1B9D">
        <w:rPr>
          <w:rFonts w:eastAsia="Times New Roman" w:cs="Times New Roman"/>
          <w:iCs/>
          <w:szCs w:val="20"/>
        </w:rPr>
        <w:t>температуры ПЭАС</w:t>
      </w:r>
      <w:r w:rsidRPr="002E1B9D">
        <w:rPr>
          <w:rFonts w:eastAsia="Times New Roman" w:cs="Times New Roman"/>
          <w:szCs w:val="20"/>
        </w:rPr>
        <w:t xml:space="preserve"> таким образом, что градиент температуры меняется менее чем на 4 °C за 2 часа (тем самым обеспечивается положение, при котором ток разряда – даже хотя разрядка может быть и не окончена – ограничивается до безопасного значения). </w:t>
      </w:r>
      <w:r w:rsidRPr="002E1B9D">
        <w:rPr>
          <w:rFonts w:eastAsia="Times New Roman" w:cs="Times New Roman"/>
          <w:iCs/>
          <w:szCs w:val="20"/>
        </w:rPr>
        <w:t xml:space="preserve">Если </w:t>
      </w:r>
      <w:r w:rsidRPr="002E1B9D">
        <w:rPr>
          <w:rFonts w:eastAsia="Times New Roman" w:cs="Times New Roman"/>
          <w:szCs w:val="20"/>
        </w:rPr>
        <w:t xml:space="preserve">устройства защиты от чрезмерной разрядки </w:t>
      </w:r>
      <w:r w:rsidRPr="002E1B9D">
        <w:rPr>
          <w:rFonts w:eastAsia="Times New Roman" w:cs="Times New Roman"/>
          <w:iCs/>
          <w:szCs w:val="20"/>
        </w:rPr>
        <w:t>нет, то ПЭАС разряжают до 25% от ее номинальной емкости.</w:t>
      </w:r>
      <w:r w:rsidRPr="002E1B9D">
        <w:rPr>
          <w:rFonts w:eastAsia="Times New Roman" w:cs="Times New Roman"/>
          <w:szCs w:val="20"/>
        </w:rPr>
        <w:t xml:space="preserve"> Данный критерий завершения испытания приведен в стандартах </w:t>
      </w:r>
      <w:r w:rsidRPr="002E1B9D">
        <w:rPr>
          <w:rFonts w:eastAsia="Times New Roman" w:cs="Times New Roman"/>
          <w:szCs w:val="20"/>
          <w:lang w:val="en-GB"/>
        </w:rPr>
        <w:t>ISO</w:t>
      </w:r>
      <w:r w:rsidRPr="002E1B9D">
        <w:rPr>
          <w:rFonts w:eastAsia="Times New Roman" w:cs="Times New Roman"/>
          <w:szCs w:val="20"/>
          <w:lang w:val="en-US"/>
        </w:rPr>
        <w:t> </w:t>
      </w:r>
      <w:r w:rsidRPr="002E1B9D">
        <w:rPr>
          <w:rFonts w:eastAsia="Times New Roman" w:cs="Times New Roman"/>
          <w:szCs w:val="20"/>
        </w:rPr>
        <w:t>12405 (Транспорт дорожный на электрической тяге − Технические условия испытания модулей и систем тяговых литий-ионных батарей)</w:t>
      </w:r>
      <w:r w:rsidRPr="002E1B9D">
        <w:rPr>
          <w:rFonts w:eastAsia="Times New Roman" w:cs="Times New Roman"/>
          <w:szCs w:val="20"/>
        </w:rPr>
        <w:br/>
        <w:t xml:space="preserve">и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2929 (Стандарт на безопасность системы аккумуляторов электромобилей и гибридных транспортных средств − литиевые подзаряжаемые элементы). Наконец, для оценки степени влияния чрезмерной разрядки проводят стандартную зарядку, за которой следует стандартная разрядка, если тому не препятствует </w:t>
      </w:r>
      <w:r w:rsidRPr="002E1B9D">
        <w:rPr>
          <w:rFonts w:eastAsia="Times New Roman" w:cs="Times New Roman"/>
          <w:iCs/>
          <w:szCs w:val="20"/>
        </w:rPr>
        <w:t>ПЭАС.</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179.</w:t>
      </w:r>
      <w:r w:rsidRPr="002E1B9D">
        <w:rPr>
          <w:rFonts w:eastAsia="Times New Roman" w:cs="Times New Roman"/>
          <w:szCs w:val="20"/>
        </w:rPr>
        <w:tab/>
        <w:t xml:space="preserve">Испытание проводят в условиях окружающей среды и начинают при низкой СЗ в целях ограничения его продолжительности. Испытание может проводиться на транспортном средстве или же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либо подсистем(ы)</w:t>
      </w:r>
      <w:r w:rsidRPr="002E1B9D">
        <w:rPr>
          <w:rFonts w:eastAsia="Times New Roman" w:cs="Times New Roman"/>
          <w:iCs/>
          <w:szCs w:val="20"/>
        </w:rPr>
        <w:t xml:space="preserve"> ПЭАС. При испытании </w:t>
      </w:r>
      <w:r w:rsidRPr="002E1B9D">
        <w:rPr>
          <w:rFonts w:eastAsia="Times New Roman" w:cs="Times New Roman"/>
          <w:szCs w:val="20"/>
        </w:rPr>
        <w:t>на транспортном средстве</w:t>
      </w:r>
      <w:r w:rsidRPr="002E1B9D">
        <w:rPr>
          <w:rFonts w:eastAsia="Times New Roman" w:cs="Times New Roman"/>
          <w:iCs/>
          <w:szCs w:val="20"/>
        </w:rPr>
        <w:t xml:space="preserve"> разрядку ПЭАС</w:t>
      </w:r>
      <w:r w:rsidRPr="002E1B9D">
        <w:rPr>
          <w:rFonts w:eastAsia="Times New Roman" w:cs="Times New Roman"/>
          <w:szCs w:val="20"/>
        </w:rPr>
        <w:t xml:space="preserve"> </w:t>
      </w:r>
      <w:r w:rsidRPr="002E1B9D">
        <w:rPr>
          <w:rFonts w:eastAsia="Times New Roman" w:cs="Times New Roman"/>
          <w:iCs/>
          <w:szCs w:val="20"/>
        </w:rPr>
        <w:t xml:space="preserve">осуществляют </w:t>
      </w:r>
      <w:r w:rsidRPr="002E1B9D">
        <w:rPr>
          <w:rFonts w:eastAsia="Times New Roman" w:cs="Times New Roman"/>
          <w:szCs w:val="20"/>
        </w:rPr>
        <w:t>в процессе</w:t>
      </w:r>
      <w:r w:rsidRPr="002E1B9D">
        <w:rPr>
          <w:rFonts w:eastAsia="Times New Roman" w:cs="Times New Roman"/>
          <w:iCs/>
          <w:szCs w:val="20"/>
        </w:rPr>
        <w:t xml:space="preserve"> прогона транспортного средства (на динамометрическом стенде) или за счет включения</w:t>
      </w:r>
      <w:r w:rsidRPr="002E1B9D">
        <w:rPr>
          <w:rFonts w:eastAsia="Times New Roman" w:cs="Times New Roman"/>
          <w:szCs w:val="20"/>
        </w:rPr>
        <w:t xml:space="preserve"> вспомогательного электрооборудования (систем отопления, кондиционирования воздуха, освещения, аудиовизуальной аппаратуры </w:t>
      </w:r>
      <w:r w:rsidRPr="002E1B9D">
        <w:rPr>
          <w:rFonts w:eastAsia="Times New Roman" w:cs="Times New Roman"/>
          <w:iCs/>
          <w:szCs w:val="20"/>
        </w:rPr>
        <w:t>и т.</w:t>
      </w:r>
      <w:r w:rsidR="005B1B0E">
        <w:rPr>
          <w:rFonts w:eastAsia="Times New Roman" w:cs="Times New Roman"/>
          <w:iCs/>
          <w:szCs w:val="20"/>
        </w:rPr>
        <w:t xml:space="preserve"> </w:t>
      </w:r>
      <w:r w:rsidRPr="002E1B9D">
        <w:rPr>
          <w:rFonts w:eastAsia="Times New Roman" w:cs="Times New Roman"/>
          <w:iCs/>
          <w:szCs w:val="20"/>
        </w:rPr>
        <w:t>д.</w:t>
      </w:r>
      <w:r w:rsidR="005B1B0E">
        <w:rPr>
          <w:rFonts w:eastAsia="Times New Roman" w:cs="Times New Roman"/>
          <w:szCs w:val="20"/>
        </w:rPr>
        <w:t>). В </w:t>
      </w:r>
      <w:r w:rsidRPr="002E1B9D">
        <w:rPr>
          <w:rFonts w:eastAsia="Times New Roman" w:cs="Times New Roman"/>
          <w:szCs w:val="20"/>
        </w:rPr>
        <w:t xml:space="preserve">данном случае проводят испытания как на разрядку в процессе прогона, так и на разрядку </w:t>
      </w:r>
      <w:r w:rsidRPr="002E1B9D">
        <w:rPr>
          <w:rFonts w:eastAsia="Times New Roman" w:cs="Times New Roman"/>
          <w:iCs/>
          <w:szCs w:val="20"/>
        </w:rPr>
        <w:t>за счет включения</w:t>
      </w:r>
      <w:r w:rsidRPr="002E1B9D">
        <w:rPr>
          <w:rFonts w:eastAsia="Times New Roman" w:cs="Times New Roman"/>
          <w:szCs w:val="20"/>
        </w:rPr>
        <w:t xml:space="preserve"> вспомогательного электрооборудования, поскольку каждый из режимов разрядки может привести к срабатыванию различных органов управления транспортного ср</w:t>
      </w:r>
      <w:r>
        <w:rPr>
          <w:rFonts w:eastAsia="Times New Roman" w:cs="Times New Roman"/>
          <w:szCs w:val="20"/>
        </w:rPr>
        <w:t>едства. В качестве альтернативы</w:t>
      </w:r>
      <w:r w:rsidRPr="002E1B9D">
        <w:rPr>
          <w:rFonts w:eastAsia="Times New Roman" w:cs="Times New Roman"/>
          <w:szCs w:val="20"/>
        </w:rPr>
        <w:t xml:space="preserve"> разрядку </w:t>
      </w:r>
      <w:r w:rsidRPr="002E1B9D">
        <w:rPr>
          <w:rFonts w:eastAsia="Times New Roman" w:cs="Times New Roman"/>
          <w:iCs/>
          <w:szCs w:val="20"/>
        </w:rPr>
        <w:t>ПЭАС</w:t>
      </w:r>
      <w:r w:rsidRPr="002E1B9D">
        <w:rPr>
          <w:rFonts w:eastAsia="Times New Roman" w:cs="Times New Roman"/>
          <w:szCs w:val="20"/>
        </w:rPr>
        <w:t xml:space="preserve"> можно проводить с </w:t>
      </w:r>
      <w:r w:rsidRPr="002E1B9D">
        <w:rPr>
          <w:rFonts w:eastAsia="Times New Roman" w:cs="Times New Roman"/>
          <w:iCs/>
          <w:szCs w:val="20"/>
        </w:rPr>
        <w:t>использованием разрядного резистора,</w:t>
      </w:r>
      <w:r w:rsidRPr="002E1B9D">
        <w:rPr>
          <w:rFonts w:eastAsia="Times New Roman" w:cs="Times New Roman"/>
          <w:szCs w:val="20"/>
        </w:rPr>
        <w:t xml:space="preserve"> подсоединенного к жгуту разъема питания, при условии, что жгут можно подсоединить в месте в непосредственной близости от </w:t>
      </w:r>
      <w:r w:rsidRPr="002E1B9D">
        <w:rPr>
          <w:rFonts w:eastAsia="Times New Roman" w:cs="Times New Roman"/>
          <w:iCs/>
          <w:szCs w:val="20"/>
        </w:rPr>
        <w:t xml:space="preserve">ПЭАС для </w:t>
      </w:r>
      <w:r w:rsidRPr="002E1B9D">
        <w:rPr>
          <w:rFonts w:eastAsia="Times New Roman" w:cs="Times New Roman"/>
          <w:szCs w:val="20"/>
        </w:rPr>
        <w:t xml:space="preserve">осуществления ее разрядки. При испытании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применяют внешнее зарядно-разрядное оборудование.</w:t>
      </w:r>
    </w:p>
    <w:p w:rsidR="004635C4" w:rsidRPr="002E1B9D" w:rsidRDefault="004635C4" w:rsidP="00BE7859">
      <w:pPr>
        <w:pStyle w:val="H4GR"/>
      </w:pPr>
      <w:r w:rsidRPr="002E1B9D">
        <w:tab/>
      </w:r>
      <w:r w:rsidRPr="002E1B9D">
        <w:rPr>
          <w:lang w:val="en-GB"/>
        </w:rPr>
        <w:t>i</w:t>
      </w:r>
      <w:r w:rsidRPr="002E1B9D">
        <w:t>)</w:t>
      </w:r>
      <w:r w:rsidRPr="002E1B9D">
        <w:tab/>
        <w:t xml:space="preserve">Защита от перегрева (пункты 5.4.8 и 6.2.8 настоящих </w:t>
      </w:r>
      <w:r>
        <w:t>ГТП ООН</w:t>
      </w:r>
      <w:r w:rsidRPr="002E1B9D">
        <w:t>)</w:t>
      </w:r>
    </w:p>
    <w:p w:rsidR="004635C4" w:rsidRPr="002E1B9D" w:rsidRDefault="004635C4" w:rsidP="005B1B0E">
      <w:pPr>
        <w:tabs>
          <w:tab w:val="left" w:pos="1701"/>
          <w:tab w:val="left" w:pos="2268"/>
          <w:tab w:val="left" w:pos="2835"/>
          <w:tab w:val="left" w:pos="3402"/>
          <w:tab w:val="left" w:pos="3969"/>
        </w:tabs>
        <w:spacing w:after="80" w:line="230" w:lineRule="atLeast"/>
        <w:ind w:left="1134" w:right="1134"/>
        <w:jc w:val="both"/>
        <w:rPr>
          <w:rFonts w:eastAsia="Times New Roman" w:cs="Times New Roman"/>
          <w:szCs w:val="20"/>
        </w:rPr>
      </w:pPr>
      <w:r w:rsidRPr="002E1B9D">
        <w:rPr>
          <w:rFonts w:eastAsia="Times New Roman" w:cs="Times New Roman"/>
          <w:szCs w:val="20"/>
        </w:rPr>
        <w:t>180.</w:t>
      </w:r>
      <w:r w:rsidRPr="002E1B9D">
        <w:rPr>
          <w:rFonts w:eastAsia="Times New Roman" w:cs="Times New Roman"/>
          <w:szCs w:val="20"/>
        </w:rPr>
        <w:tab/>
        <w:t xml:space="preserve">Целью этого испытания является проверка эффективности мер по защите </w:t>
      </w:r>
      <w:r w:rsidRPr="002E1B9D">
        <w:rPr>
          <w:rFonts w:eastAsia="Times New Roman" w:cs="Times New Roman"/>
          <w:iCs/>
          <w:szCs w:val="20"/>
        </w:rPr>
        <w:t>ПЭАС</w:t>
      </w:r>
      <w:r w:rsidRPr="002E1B9D">
        <w:rPr>
          <w:rFonts w:eastAsia="Times New Roman" w:cs="Times New Roman"/>
          <w:szCs w:val="20"/>
        </w:rPr>
        <w:t xml:space="preserve"> от внутреннего перегрева во время работы даже в случае отказа системы охлаждения, если таковая предусмотрена, или ее работы со значительными функциональными ограничениями. Неисправность системы охлаждения может привести к повышению температуры </w:t>
      </w:r>
      <w:r w:rsidRPr="002E1B9D">
        <w:rPr>
          <w:rFonts w:eastAsia="Times New Roman" w:cs="Times New Roman"/>
          <w:iCs/>
          <w:szCs w:val="20"/>
        </w:rPr>
        <w:t>ПЭАС</w:t>
      </w:r>
      <w:r w:rsidRPr="002E1B9D">
        <w:rPr>
          <w:rFonts w:eastAsia="Times New Roman" w:cs="Times New Roman"/>
          <w:szCs w:val="20"/>
        </w:rPr>
        <w:t>, что чревато тепловым пробоем топливных элементов.</w:t>
      </w:r>
    </w:p>
    <w:p w:rsidR="004635C4" w:rsidRPr="002E1B9D" w:rsidRDefault="004635C4" w:rsidP="005B1B0E">
      <w:pPr>
        <w:tabs>
          <w:tab w:val="left" w:pos="1701"/>
          <w:tab w:val="left" w:pos="2268"/>
          <w:tab w:val="left" w:pos="2835"/>
          <w:tab w:val="left" w:pos="3402"/>
          <w:tab w:val="left" w:pos="3969"/>
        </w:tabs>
        <w:spacing w:after="80" w:line="230" w:lineRule="atLeast"/>
        <w:ind w:left="1134" w:right="1134"/>
        <w:jc w:val="both"/>
        <w:rPr>
          <w:rFonts w:eastAsia="Times New Roman" w:cs="Times New Roman"/>
          <w:szCs w:val="20"/>
        </w:rPr>
      </w:pPr>
      <w:r w:rsidRPr="002E1B9D">
        <w:rPr>
          <w:rFonts w:eastAsia="Times New Roman" w:cs="Times New Roman"/>
          <w:szCs w:val="20"/>
        </w:rPr>
        <w:t>181.</w:t>
      </w:r>
      <w:r w:rsidRPr="002E1B9D">
        <w:rPr>
          <w:rFonts w:eastAsia="Times New Roman" w:cs="Times New Roman"/>
          <w:szCs w:val="20"/>
        </w:rPr>
        <w:tab/>
        <w:t xml:space="preserve">Испытание на предмет защиты от перегрева проводят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или на транспортном средстве. При испытании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температуру </w:t>
      </w:r>
      <w:r w:rsidRPr="002E1B9D">
        <w:rPr>
          <w:rFonts w:eastAsia="Times New Roman" w:cs="Times New Roman"/>
          <w:iCs/>
          <w:szCs w:val="20"/>
        </w:rPr>
        <w:t>ПЭАС</w:t>
      </w:r>
      <w:r w:rsidRPr="002E1B9D">
        <w:rPr>
          <w:rFonts w:eastAsia="Times New Roman" w:cs="Times New Roman"/>
          <w:szCs w:val="20"/>
        </w:rPr>
        <w:t xml:space="preserve"> по</w:t>
      </w:r>
      <w:r w:rsidR="005B1B0E">
        <w:rPr>
          <w:rFonts w:eastAsia="Times New Roman" w:cs="Times New Roman"/>
          <w:szCs w:val="20"/>
        </w:rPr>
        <w:t xml:space="preserve">вышают за счет зарядки-разрядки </w:t>
      </w:r>
      <w:r w:rsidRPr="002E1B9D">
        <w:rPr>
          <w:rFonts w:eastAsia="Times New Roman" w:cs="Times New Roman"/>
          <w:szCs w:val="20"/>
        </w:rPr>
        <w:t>(в нормальном режиме работы) в условиях высокой окружающей температуры до подтверждения функциональности мер защиты (например, блокировка зарядки-разрядки, срабатывание аварийной системы охлаждения и т.</w:t>
      </w:r>
      <w:r w:rsidR="005B1B0E">
        <w:rPr>
          <w:rFonts w:eastAsia="Times New Roman" w:cs="Times New Roman"/>
          <w:szCs w:val="20"/>
        </w:rPr>
        <w:t xml:space="preserve"> </w:t>
      </w:r>
      <w:r w:rsidRPr="002E1B9D">
        <w:rPr>
          <w:rFonts w:eastAsia="Times New Roman" w:cs="Times New Roman"/>
          <w:szCs w:val="20"/>
        </w:rPr>
        <w:t xml:space="preserve">д.). Если в конкретных мерах по защите </w:t>
      </w:r>
      <w:r w:rsidRPr="002E1B9D">
        <w:rPr>
          <w:rFonts w:eastAsia="Times New Roman" w:cs="Times New Roman"/>
          <w:iCs/>
          <w:szCs w:val="20"/>
        </w:rPr>
        <w:t>ПЭАС</w:t>
      </w:r>
      <w:r w:rsidRPr="002E1B9D">
        <w:rPr>
          <w:rFonts w:eastAsia="Times New Roman" w:cs="Times New Roman"/>
          <w:szCs w:val="20"/>
        </w:rPr>
        <w:t xml:space="preserve"> от перехода в опасное состояние в результате внутреннего перегрева нет необходимости, то зарядку-разрядку продолжают до тех пор, пока температура </w:t>
      </w:r>
      <w:r w:rsidRPr="002E1B9D">
        <w:rPr>
          <w:rFonts w:eastAsia="Times New Roman" w:cs="Times New Roman"/>
          <w:iCs/>
          <w:szCs w:val="20"/>
        </w:rPr>
        <w:t>ПЭАС</w:t>
      </w:r>
      <w:r w:rsidRPr="002E1B9D">
        <w:rPr>
          <w:rFonts w:eastAsia="Times New Roman" w:cs="Times New Roman"/>
          <w:szCs w:val="20"/>
        </w:rPr>
        <w:t xml:space="preserve"> не станет стабильной.</w:t>
      </w:r>
    </w:p>
    <w:p w:rsidR="004635C4" w:rsidRPr="002E1B9D" w:rsidRDefault="004635C4" w:rsidP="005B1B0E">
      <w:pPr>
        <w:tabs>
          <w:tab w:val="left" w:pos="1701"/>
          <w:tab w:val="left" w:pos="2268"/>
          <w:tab w:val="left" w:pos="2835"/>
          <w:tab w:val="left" w:pos="3402"/>
          <w:tab w:val="left" w:pos="3969"/>
        </w:tabs>
        <w:spacing w:after="80" w:line="230" w:lineRule="atLeast"/>
        <w:ind w:left="1134" w:right="1134"/>
        <w:jc w:val="both"/>
        <w:rPr>
          <w:rFonts w:eastAsia="Times New Roman" w:cs="Times New Roman"/>
          <w:szCs w:val="20"/>
        </w:rPr>
      </w:pPr>
      <w:r w:rsidRPr="002E1B9D">
        <w:rPr>
          <w:rFonts w:eastAsia="Times New Roman" w:cs="Times New Roman"/>
          <w:szCs w:val="20"/>
        </w:rPr>
        <w:t>182.</w:t>
      </w:r>
      <w:r w:rsidRPr="002E1B9D">
        <w:rPr>
          <w:rFonts w:eastAsia="Times New Roman" w:cs="Times New Roman"/>
          <w:szCs w:val="20"/>
        </w:rPr>
        <w:tab/>
        <w:t xml:space="preserve">При испытании на предмет защиты от перегрева с использованием транспортного средства последнее − для повышения температуры </w:t>
      </w:r>
      <w:r w:rsidRPr="002E1B9D">
        <w:rPr>
          <w:rFonts w:eastAsia="Times New Roman" w:cs="Times New Roman"/>
          <w:iCs/>
          <w:szCs w:val="20"/>
        </w:rPr>
        <w:t>ПЭАС</w:t>
      </w:r>
      <w:r w:rsidRPr="002E1B9D">
        <w:rPr>
          <w:rFonts w:eastAsia="Times New Roman" w:cs="Times New Roman"/>
          <w:szCs w:val="20"/>
        </w:rPr>
        <w:t xml:space="preserve"> и органов управления − минимум на 6 часов помещают в климатическую камеру с контролем температуры на уровне 40–45 °C (типичные для жаркого климата температурные условия эксплуатации транспортного средства). Затем на транспортном средстве, все еще находящемся в климатической камере, проводят циклы зарядки/разрядки с целью повысить температуру элементов </w:t>
      </w:r>
      <w:r w:rsidRPr="002E1B9D">
        <w:rPr>
          <w:rFonts w:eastAsia="Times New Roman" w:cs="Times New Roman"/>
          <w:iCs/>
          <w:szCs w:val="20"/>
        </w:rPr>
        <w:t>ПЭАС</w:t>
      </w:r>
      <w:r w:rsidRPr="002E1B9D">
        <w:rPr>
          <w:rFonts w:eastAsia="Times New Roman" w:cs="Times New Roman"/>
          <w:szCs w:val="20"/>
        </w:rPr>
        <w:t xml:space="preserve">. Испытание прекращают, когда </w:t>
      </w:r>
      <w:r w:rsidRPr="002E1B9D">
        <w:rPr>
          <w:rFonts w:eastAsia="Times New Roman" w:cs="Times New Roman"/>
          <w:bCs/>
          <w:szCs w:val="20"/>
        </w:rPr>
        <w:t xml:space="preserve">процедура зарядки/разрядки завершена либо температура </w:t>
      </w:r>
      <w:r w:rsidRPr="002E1B9D">
        <w:rPr>
          <w:rFonts w:eastAsia="Times New Roman" w:cs="Times New Roman"/>
          <w:iCs/>
          <w:szCs w:val="20"/>
        </w:rPr>
        <w:t>ПЭАС</w:t>
      </w:r>
      <w:r w:rsidRPr="002E1B9D">
        <w:rPr>
          <w:rFonts w:eastAsia="Times New Roman" w:cs="Times New Roman"/>
          <w:bCs/>
          <w:szCs w:val="20"/>
        </w:rPr>
        <w:t xml:space="preserve"> на протяжении 2 часов остается стабильной (критерий, свидетельствующий о безопасном функционировании систем транспортного средства) или же </w:t>
      </w:r>
      <w:r w:rsidRPr="002E1B9D">
        <w:rPr>
          <w:rFonts w:eastAsia="Times New Roman" w:cs="Times New Roman"/>
          <w:szCs w:val="20"/>
        </w:rPr>
        <w:t>с момента начала процедуры зарядки/разрядки прошло 3 часа. Применительно к критериям завершения испытания за основу взяты соображения практичности его проведения</w:t>
      </w:r>
      <w:r w:rsidRPr="002E1B9D">
        <w:rPr>
          <w:rFonts w:eastAsia="Times New Roman" w:cs="Times New Roman"/>
          <w:iCs/>
          <w:szCs w:val="20"/>
        </w:rPr>
        <w:t xml:space="preserve"> и сокращения (во избежание ненужного затягивания) продолжительности </w:t>
      </w:r>
      <w:r w:rsidRPr="002E1B9D">
        <w:rPr>
          <w:rFonts w:eastAsia="Times New Roman" w:cs="Times New Roman"/>
          <w:szCs w:val="20"/>
        </w:rPr>
        <w:t>испытания.</w:t>
      </w:r>
    </w:p>
    <w:p w:rsidR="004635C4" w:rsidRPr="002E1B9D" w:rsidRDefault="004635C4" w:rsidP="00BE7859">
      <w:pPr>
        <w:pStyle w:val="H4GR"/>
      </w:pPr>
      <w:r w:rsidRPr="002E1B9D">
        <w:tab/>
      </w:r>
      <w:r w:rsidRPr="002E1B9D">
        <w:rPr>
          <w:lang w:val="en-GB"/>
        </w:rPr>
        <w:t>j</w:t>
      </w:r>
      <w:r w:rsidRPr="002E1B9D">
        <w:t>)</w:t>
      </w:r>
      <w:r w:rsidRPr="002E1B9D">
        <w:tab/>
        <w:t xml:space="preserve">Защита от </w:t>
      </w:r>
      <w:r w:rsidRPr="002E1B9D">
        <w:rPr>
          <w:bCs/>
          <w:iCs/>
        </w:rPr>
        <w:t>перегрузки по току</w:t>
      </w:r>
      <w:r w:rsidRPr="002E1B9D">
        <w:t xml:space="preserve"> (пункты 5.4.9 и 6.2.9 настоящих </w:t>
      </w:r>
      <w:r>
        <w:t>ГТП ООН</w:t>
      </w:r>
      <w:r w:rsidRPr="002E1B9D">
        <w:t>)</w:t>
      </w:r>
    </w:p>
    <w:p w:rsidR="004635C4" w:rsidRPr="002E1B9D" w:rsidRDefault="004635C4" w:rsidP="005B1B0E">
      <w:pPr>
        <w:tabs>
          <w:tab w:val="left" w:pos="1701"/>
          <w:tab w:val="left" w:pos="2268"/>
          <w:tab w:val="left" w:pos="2835"/>
          <w:tab w:val="left" w:pos="3402"/>
          <w:tab w:val="left" w:pos="3969"/>
        </w:tabs>
        <w:spacing w:after="80" w:line="230" w:lineRule="atLeast"/>
        <w:ind w:left="1134" w:right="1134"/>
        <w:jc w:val="both"/>
        <w:rPr>
          <w:rFonts w:eastAsia="Times New Roman" w:cs="Times New Roman"/>
          <w:szCs w:val="20"/>
        </w:rPr>
      </w:pPr>
      <w:r w:rsidRPr="002E1B9D">
        <w:rPr>
          <w:rFonts w:eastAsia="Times New Roman" w:cs="Times New Roman"/>
          <w:szCs w:val="20"/>
        </w:rPr>
        <w:t>183.</w:t>
      </w:r>
      <w:r w:rsidRPr="002E1B9D">
        <w:rPr>
          <w:rFonts w:eastAsia="Times New Roman" w:cs="Times New Roman"/>
          <w:szCs w:val="20"/>
        </w:rPr>
        <w:tab/>
        <w:t xml:space="preserve">Перегрузка по току в процессе зарядки постоянным током (обусловленная функциональным сбоем во внешнем зарядном оборудовании) может привести к нагреванию </w:t>
      </w:r>
      <w:r w:rsidRPr="002E1B9D">
        <w:rPr>
          <w:rFonts w:eastAsia="Times New Roman" w:cs="Times New Roman"/>
          <w:iCs/>
          <w:szCs w:val="20"/>
        </w:rPr>
        <w:t>ПЭАС</w:t>
      </w:r>
      <w:r w:rsidRPr="002E1B9D">
        <w:rPr>
          <w:rFonts w:eastAsia="Times New Roman" w:cs="Times New Roman"/>
          <w:szCs w:val="20"/>
        </w:rPr>
        <w:t xml:space="preserve"> и повреждению топливных элементов. Поэтому транспортные средства с возможностью зарядки постоянным током от внешнего электропитающего оборудования должны быть оснащены устройством защиты от перегрузки по току. Соответствующее испытание проводят на транспортном средстве, причем при температуре окружающей среды и первоначальной СЗ, находящейся </w:t>
      </w:r>
      <w:r w:rsidRPr="002E1B9D">
        <w:rPr>
          <w:rFonts w:eastAsia="Times New Roman" w:cs="Times New Roman"/>
          <w:iCs/>
          <w:szCs w:val="20"/>
        </w:rPr>
        <w:t xml:space="preserve">посередине нормального диапазона функционирования. Давать более точные указания в отношении СЗ нет необходимости, если только СЗ не является настолько высокой, что зарядка прерывается в результате срабатывания не </w:t>
      </w:r>
      <w:r w:rsidRPr="002E1B9D">
        <w:rPr>
          <w:rFonts w:eastAsia="Times New Roman" w:cs="Times New Roman"/>
          <w:szCs w:val="20"/>
        </w:rPr>
        <w:t>функции защиты от перегрузки по току, а устройства</w:t>
      </w:r>
      <w:r w:rsidRPr="002E1B9D">
        <w:rPr>
          <w:rFonts w:eastAsia="Times New Roman" w:cs="Times New Roman"/>
          <w:iCs/>
          <w:szCs w:val="20"/>
        </w:rPr>
        <w:t xml:space="preserve"> </w:t>
      </w:r>
      <w:r w:rsidRPr="002E1B9D">
        <w:rPr>
          <w:rFonts w:eastAsia="Times New Roman" w:cs="Times New Roman"/>
          <w:szCs w:val="20"/>
        </w:rPr>
        <w:t>защиты от</w:t>
      </w:r>
      <w:r w:rsidRPr="002E1B9D">
        <w:rPr>
          <w:rFonts w:eastAsia="Times New Roman" w:cs="Times New Roman"/>
          <w:iCs/>
          <w:szCs w:val="20"/>
        </w:rPr>
        <w:t xml:space="preserve"> </w:t>
      </w:r>
      <w:r w:rsidRPr="002E1B9D">
        <w:rPr>
          <w:rFonts w:eastAsia="Times New Roman" w:cs="Times New Roman"/>
          <w:szCs w:val="20"/>
        </w:rPr>
        <w:t>избыточной зарядки.</w:t>
      </w:r>
      <w:r w:rsidRPr="002E1B9D">
        <w:rPr>
          <w:rFonts w:eastAsia="Times New Roman" w:cs="Times New Roman"/>
          <w:iCs/>
          <w:szCs w:val="20"/>
        </w:rPr>
        <w:t xml:space="preserve"> Испытание может проводиться с подачей тока заряда и </w:t>
      </w:r>
      <w:r w:rsidRPr="002E1B9D">
        <w:rPr>
          <w:rFonts w:eastAsia="Times New Roman" w:cs="Times New Roman"/>
          <w:bCs/>
          <w:iCs/>
          <w:szCs w:val="20"/>
        </w:rPr>
        <w:t>тока перегрузки</w:t>
      </w:r>
      <w:r w:rsidRPr="002E1B9D">
        <w:rPr>
          <w:rFonts w:eastAsia="Times New Roman" w:cs="Times New Roman"/>
          <w:iCs/>
          <w:szCs w:val="20"/>
        </w:rPr>
        <w:t xml:space="preserve"> через </w:t>
      </w:r>
      <w:r w:rsidRPr="002E1B9D">
        <w:rPr>
          <w:rFonts w:eastAsia="Times New Roman" w:cs="Times New Roman"/>
          <w:szCs w:val="20"/>
        </w:rPr>
        <w:t xml:space="preserve">входное соединительное устройство, </w:t>
      </w:r>
      <w:r w:rsidRPr="002E1B9D">
        <w:rPr>
          <w:rFonts w:eastAsia="Times New Roman" w:cs="Times New Roman"/>
          <w:bCs/>
          <w:szCs w:val="20"/>
        </w:rPr>
        <w:t xml:space="preserve">предназначенное для зарядки постоянным током (с блокированием </w:t>
      </w:r>
      <w:r w:rsidRPr="002E1B9D">
        <w:rPr>
          <w:rFonts w:eastAsia="Times New Roman" w:cs="Times New Roman"/>
          <w:szCs w:val="20"/>
        </w:rPr>
        <w:t>канала управления зарядом внешнего электропитающего оборудования</w:t>
      </w:r>
      <w:r w:rsidRPr="002E1B9D">
        <w:rPr>
          <w:rFonts w:eastAsia="Times New Roman" w:cs="Times New Roman"/>
          <w:bCs/>
          <w:szCs w:val="20"/>
        </w:rPr>
        <w:t>), либо через подсоединенный в</w:t>
      </w:r>
      <w:r w:rsidRPr="002E1B9D">
        <w:rPr>
          <w:rFonts w:eastAsia="Times New Roman" w:cs="Times New Roman"/>
          <w:szCs w:val="20"/>
        </w:rPr>
        <w:t xml:space="preserve"> месте в непосредственной близости от </w:t>
      </w:r>
      <w:r w:rsidRPr="002E1B9D">
        <w:rPr>
          <w:rFonts w:eastAsia="Times New Roman" w:cs="Times New Roman"/>
          <w:iCs/>
          <w:szCs w:val="20"/>
        </w:rPr>
        <w:t>ПЭАС</w:t>
      </w:r>
      <w:r w:rsidRPr="002E1B9D">
        <w:rPr>
          <w:rFonts w:eastAsia="Times New Roman" w:cs="Times New Roman"/>
          <w:bCs/>
          <w:szCs w:val="20"/>
        </w:rPr>
        <w:t xml:space="preserve"> жгут </w:t>
      </w:r>
      <w:r w:rsidRPr="002E1B9D">
        <w:rPr>
          <w:rFonts w:eastAsia="Times New Roman" w:cs="Times New Roman"/>
          <w:szCs w:val="20"/>
        </w:rPr>
        <w:t xml:space="preserve">разъема питания. </w:t>
      </w:r>
      <w:r w:rsidRPr="002E1B9D">
        <w:rPr>
          <w:rFonts w:eastAsia="Times New Roman" w:cs="Times New Roman"/>
          <w:bCs/>
          <w:szCs w:val="20"/>
        </w:rPr>
        <w:t xml:space="preserve">Определяют – при необходимости путем консультаций с изготовителем – допустимый уровень перегрузки по току и допустимое максимальное напряжение (в пределах нормы). После начала зарядки силу зарядного тока увеличивают через 5-секундные интервалы с максимального штатного значения до установленного уровня перегрузки по току и поддерживают на этом уровне до тех пор, пока </w:t>
      </w:r>
      <w:r w:rsidRPr="002E1B9D">
        <w:rPr>
          <w:rFonts w:eastAsia="Times New Roman" w:cs="Times New Roman"/>
          <w:szCs w:val="20"/>
        </w:rPr>
        <w:t>функция защиты от перегрузки по току</w:t>
      </w:r>
      <w:r w:rsidRPr="002E1B9D">
        <w:rPr>
          <w:rFonts w:eastAsia="Times New Roman" w:cs="Times New Roman"/>
          <w:bCs/>
          <w:szCs w:val="20"/>
        </w:rPr>
        <w:t xml:space="preserve"> не прервет зарядку либо температура в течение 1 часа с момента достижения уровня </w:t>
      </w:r>
      <w:r w:rsidRPr="002E1B9D">
        <w:rPr>
          <w:rFonts w:eastAsia="Times New Roman" w:cs="Times New Roman"/>
          <w:szCs w:val="20"/>
        </w:rPr>
        <w:t>перегрузки по току</w:t>
      </w:r>
      <w:r w:rsidRPr="002E1B9D">
        <w:rPr>
          <w:rFonts w:eastAsia="Times New Roman" w:cs="Times New Roman"/>
          <w:bCs/>
          <w:szCs w:val="20"/>
        </w:rPr>
        <w:t xml:space="preserve"> </w:t>
      </w:r>
      <w:r w:rsidRPr="002E1B9D">
        <w:rPr>
          <w:rFonts w:eastAsia="Times New Roman" w:cs="Times New Roman"/>
          <w:szCs w:val="20"/>
        </w:rPr>
        <w:t>не стабилизируется.</w:t>
      </w:r>
    </w:p>
    <w:p w:rsidR="004635C4" w:rsidRPr="002E1B9D" w:rsidRDefault="004635C4" w:rsidP="00BE7859">
      <w:pPr>
        <w:pStyle w:val="H4GR"/>
      </w:pPr>
      <w:r w:rsidRPr="002E1B9D">
        <w:tab/>
      </w:r>
      <w:r w:rsidRPr="002E1B9D">
        <w:rPr>
          <w:lang w:val="en-GB"/>
        </w:rPr>
        <w:t>k</w:t>
      </w:r>
      <w:r>
        <w:t>)</w:t>
      </w:r>
      <w:r>
        <w:tab/>
        <w:t>Термическая защита (пункт 5.2</w:t>
      </w:r>
      <w:r w:rsidRPr="002E1B9D">
        <w:t xml:space="preserve">.10 настоящих </w:t>
      </w:r>
      <w:r>
        <w:t>ГТП ООН</w:t>
      </w:r>
      <w:r w:rsidRPr="002E1B9D">
        <w:t>)</w:t>
      </w:r>
    </w:p>
    <w:p w:rsidR="004635C4" w:rsidRPr="002E1B9D" w:rsidRDefault="004635C4" w:rsidP="005B1B0E">
      <w:pPr>
        <w:tabs>
          <w:tab w:val="left" w:pos="1701"/>
          <w:tab w:val="left" w:pos="2268"/>
          <w:tab w:val="left" w:pos="2835"/>
          <w:tab w:val="left" w:pos="3402"/>
          <w:tab w:val="left" w:pos="3969"/>
        </w:tabs>
        <w:spacing w:after="100" w:line="230" w:lineRule="atLeast"/>
        <w:ind w:left="1134" w:right="1134"/>
        <w:jc w:val="both"/>
        <w:rPr>
          <w:rFonts w:eastAsia="Times New Roman" w:cs="Times New Roman"/>
          <w:i/>
          <w:szCs w:val="20"/>
        </w:rPr>
      </w:pPr>
      <w:r w:rsidRPr="002E1B9D">
        <w:rPr>
          <w:rFonts w:eastAsia="Times New Roman" w:cs="Times New Roman"/>
          <w:szCs w:val="20"/>
        </w:rPr>
        <w:t>184.</w:t>
      </w:r>
      <w:r w:rsidRPr="002E1B9D">
        <w:rPr>
          <w:rFonts w:eastAsia="Times New Roman" w:cs="Times New Roman"/>
          <w:szCs w:val="20"/>
        </w:rPr>
        <w:tab/>
        <w:t xml:space="preserve">Эпизодическое функционирование </w:t>
      </w:r>
      <w:r w:rsidRPr="002E1B9D">
        <w:rPr>
          <w:rFonts w:eastAsia="Times New Roman" w:cs="Times New Roman"/>
          <w:iCs/>
          <w:szCs w:val="20"/>
        </w:rPr>
        <w:t>ПЭАС</w:t>
      </w:r>
      <w:r w:rsidRPr="002E1B9D">
        <w:rPr>
          <w:rFonts w:eastAsia="Times New Roman" w:cs="Times New Roman"/>
          <w:szCs w:val="20"/>
        </w:rPr>
        <w:t xml:space="preserve"> в условиях очень низких температур не может привести к серьезному сбою. Однако в некоторых видах </w:t>
      </w:r>
      <w:r w:rsidRPr="002E1B9D">
        <w:rPr>
          <w:rFonts w:eastAsia="Times New Roman" w:cs="Times New Roman"/>
          <w:iCs/>
          <w:szCs w:val="20"/>
        </w:rPr>
        <w:t>ПЭАС</w:t>
      </w:r>
      <w:r w:rsidRPr="002E1B9D">
        <w:rPr>
          <w:rFonts w:eastAsia="Times New Roman" w:cs="Times New Roman"/>
          <w:szCs w:val="20"/>
        </w:rPr>
        <w:t xml:space="preserve"> могут протекать особые химические реакции, способные вызвать повреждение </w:t>
      </w:r>
      <w:r w:rsidRPr="002E1B9D">
        <w:rPr>
          <w:rFonts w:eastAsia="Times New Roman" w:cs="Times New Roman"/>
          <w:iCs/>
          <w:szCs w:val="20"/>
        </w:rPr>
        <w:t>ПЭАС</w:t>
      </w:r>
      <w:r w:rsidRPr="002E1B9D">
        <w:rPr>
          <w:rFonts w:eastAsia="Times New Roman" w:cs="Times New Roman"/>
          <w:szCs w:val="20"/>
        </w:rPr>
        <w:t xml:space="preserve"> в случае ее частой и интенсивной зарядки при крайне низких температурах. Последующая зарядка такой поврежденной </w:t>
      </w:r>
      <w:r w:rsidRPr="002E1B9D">
        <w:rPr>
          <w:rFonts w:eastAsia="Times New Roman" w:cs="Times New Roman"/>
          <w:iCs/>
          <w:szCs w:val="20"/>
        </w:rPr>
        <w:t>ПЭАС</w:t>
      </w:r>
      <w:r w:rsidRPr="002E1B9D">
        <w:rPr>
          <w:rFonts w:eastAsia="Times New Roman" w:cs="Times New Roman"/>
          <w:szCs w:val="20"/>
        </w:rPr>
        <w:t xml:space="preserve"> может привести к пожару или взрыву. Поэтому в условиях сурового климата от частой и интенсивной зарядки, возможно, необходимо отказаться либо ограничить ее до минимума. Поскольку на сегодняшний день не имеется процедуры практического испытания для оценки эффективности функционирования органов управления транспортного средства, от изготовителей требуется представление документации, подтверждающей, что транспортное средство обеспечивает возможность контролирования и надлежащего регулирования работы</w:t>
      </w:r>
      <w:r w:rsidRPr="002E1B9D">
        <w:rPr>
          <w:rFonts w:eastAsia="Times New Roman" w:cs="Times New Roman"/>
          <w:iCs/>
          <w:szCs w:val="20"/>
        </w:rPr>
        <w:t xml:space="preserve"> </w:t>
      </w:r>
      <w:r w:rsidRPr="002E1B9D">
        <w:rPr>
          <w:rFonts w:eastAsia="Times New Roman" w:cs="Times New Roman"/>
          <w:szCs w:val="20"/>
        </w:rPr>
        <w:t>ПЭАС на пределе границ безопасности ПЭАС по низким температурам.</w:t>
      </w:r>
    </w:p>
    <w:p w:rsidR="004635C4" w:rsidRPr="00BE7859" w:rsidRDefault="004635C4" w:rsidP="00BE7859">
      <w:pPr>
        <w:pStyle w:val="H4GR"/>
      </w:pPr>
      <w:r w:rsidRPr="00BE7859">
        <w:tab/>
        <w:t>l)</w:t>
      </w:r>
      <w:r w:rsidRPr="00BE7859">
        <w:tab/>
        <w:t>Контроль сброса газов, выделяемых ПЭАС (пункт 5.4.11 и приложение 1 настоящих ГТП ООН)</w:t>
      </w:r>
    </w:p>
    <w:p w:rsidR="004635C4" w:rsidRPr="002E1B9D" w:rsidRDefault="004635C4" w:rsidP="005B1B0E">
      <w:pPr>
        <w:tabs>
          <w:tab w:val="left" w:pos="1701"/>
          <w:tab w:val="left" w:pos="2268"/>
          <w:tab w:val="left" w:pos="2835"/>
          <w:tab w:val="left" w:pos="3402"/>
          <w:tab w:val="left" w:pos="3969"/>
        </w:tabs>
        <w:spacing w:after="100" w:line="230" w:lineRule="atLeast"/>
        <w:ind w:left="1134" w:right="1134"/>
        <w:jc w:val="both"/>
        <w:rPr>
          <w:rFonts w:eastAsia="Times New Roman" w:cs="Times New Roman"/>
          <w:szCs w:val="20"/>
        </w:rPr>
      </w:pPr>
      <w:r w:rsidRPr="002E1B9D">
        <w:rPr>
          <w:rFonts w:eastAsia="Times New Roman" w:cs="Times New Roman"/>
          <w:szCs w:val="20"/>
        </w:rPr>
        <w:t>185.</w:t>
      </w:r>
      <w:r w:rsidRPr="002E1B9D">
        <w:rPr>
          <w:rFonts w:eastAsia="Times New Roman" w:cs="Times New Roman"/>
          <w:szCs w:val="20"/>
        </w:rPr>
        <w:tab/>
        <w:t>Нестандартные условия и/или небрежная эксплуатация (избыточная зарядка, короткое замыкание, наличие внешнего источника тепла и т.</w:t>
      </w:r>
      <w:r w:rsidR="005B1B0E">
        <w:rPr>
          <w:rFonts w:eastAsia="Times New Roman" w:cs="Times New Roman"/>
          <w:szCs w:val="20"/>
        </w:rPr>
        <w:t xml:space="preserve"> </w:t>
      </w:r>
      <w:r w:rsidRPr="002E1B9D">
        <w:rPr>
          <w:rFonts w:eastAsia="Times New Roman" w:cs="Times New Roman"/>
          <w:szCs w:val="20"/>
        </w:rPr>
        <w:t>д.) могут привести к внезапному увеличению температуры топливного элемента. Давление, вызванное, например, испарением и разложением электролита, может впоследствии привести к механическим отказам внутри топливного элемента, что способно вызвать разрыв его наружного корпуса. В случае повышения давления начинает работать механизм стравливания, с тем чтобы предотвратить неконтролируемый разрыв топливного элемента, так как это может негативно сказаться на механической целостности аккумуляторной батареи, и, как следствие, причинить вред водителю и пассажирам. Отсюда следует, что механизм стравливания является важной мерой безопасности, которая широко применяется в отношении аккумуляторных батарей транспортных средств.</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186.</w:t>
      </w:r>
      <w:r w:rsidRPr="002E1B9D">
        <w:rPr>
          <w:rFonts w:eastAsia="Times New Roman" w:cs="Times New Roman"/>
          <w:szCs w:val="20"/>
        </w:rPr>
        <w:tab/>
        <w:t>Стравливание (</w:t>
      </w:r>
      <w:r>
        <w:rPr>
          <w:rFonts w:eastAsia="Times New Roman" w:cs="Times New Roman"/>
          <w:szCs w:val="20"/>
        </w:rPr>
        <w:t>как оно определено в пункте 3.49</w:t>
      </w:r>
      <w:r w:rsidRPr="002E1B9D">
        <w:rPr>
          <w:rFonts w:eastAsia="MS Mincho" w:cs="Times New Roman"/>
          <w:color w:val="FF0000"/>
          <w:szCs w:val="20"/>
          <w:lang w:eastAsia="ja-JP"/>
        </w:rPr>
        <w:t xml:space="preserve"> </w:t>
      </w:r>
      <w:r w:rsidRPr="002E1B9D">
        <w:rPr>
          <w:rFonts w:eastAsia="Times New Roman" w:cs="Times New Roman"/>
          <w:szCs w:val="20"/>
        </w:rPr>
        <w:t xml:space="preserve">настоящих </w:t>
      </w:r>
      <w:r>
        <w:rPr>
          <w:rFonts w:eastAsia="Times New Roman" w:cs="Times New Roman"/>
          <w:szCs w:val="20"/>
        </w:rPr>
        <w:t>ГТП ООН</w:t>
      </w:r>
      <w:r w:rsidRPr="002E1B9D">
        <w:rPr>
          <w:rFonts w:eastAsia="Times New Roman" w:cs="Times New Roman"/>
          <w:szCs w:val="20"/>
        </w:rPr>
        <w:t>) – это типичная реакция на газы, выделяемые ПЭАС, причем в случае тяговых батарей открытого типа и всех других типов батарей характер данного явления различается. Продувка топливного элемента способна привести к выбросу газов и взвешенных частиц из ПЭАС и, как следствие, может потенциально подвергнуть водителя и пассажиров воздействию таких выбросов. Как правило, водитель и пассажиры транспортного средства не должны подвергаться воздействию любых опасных факторов среды, обусловленных выбросами из ПЭАС, однако уровень опасности и объем таких выбросов бывают различными в зависимости от типа батареи и типа электролита.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187.</w:t>
      </w:r>
      <w:r w:rsidRPr="002E1B9D">
        <w:rPr>
          <w:rFonts w:eastAsia="Times New Roman" w:cs="Times New Roman"/>
          <w:szCs w:val="20"/>
        </w:rPr>
        <w:tab/>
      </w:r>
      <w:r w:rsidRPr="002E1B9D">
        <w:rPr>
          <w:rFonts w:eastAsia="Times New Roman" w:cs="Times New Roman"/>
          <w:iCs/>
          <w:szCs w:val="20"/>
        </w:rPr>
        <w:t>Тяговая батарея открытого типа означает ти</w:t>
      </w:r>
      <w:r w:rsidRPr="002E1B9D">
        <w:rPr>
          <w:rFonts w:eastAsia="Times New Roman" w:cs="Times New Roman"/>
          <w:szCs w:val="20"/>
        </w:rPr>
        <w:t>п батареи, требующей доливки жидкости и выделяющей водород, выпускаемый в</w:t>
      </w:r>
      <w:r w:rsidRPr="002E1B9D">
        <w:rPr>
          <w:rFonts w:eastAsia="Times New Roman" w:cs="Times New Roman"/>
          <w:szCs w:val="20"/>
          <w:lang w:val="en-GB"/>
        </w:rPr>
        <w:t> </w:t>
      </w:r>
      <w:r w:rsidRPr="002E1B9D">
        <w:rPr>
          <w:rFonts w:eastAsia="Times New Roman" w:cs="Times New Roman"/>
          <w:szCs w:val="20"/>
        </w:rPr>
        <w:t xml:space="preserve">атмосферу. В Правилах № 100 ООН оговорены количественные требования в отношении уровня выбросов водорода, выделяемого тяговыми батареями открытого типа, и соответствующими органами, а также изготовителями накоплен достаточный опыт безопасного обращения с аккумуляторными батареями данного типа. Поэтому для целей настоящих </w:t>
      </w:r>
      <w:r>
        <w:rPr>
          <w:rFonts w:eastAsia="Times New Roman" w:cs="Times New Roman"/>
          <w:szCs w:val="20"/>
        </w:rPr>
        <w:t>ГТП ООН</w:t>
      </w:r>
      <w:r w:rsidRPr="002E1B9D">
        <w:rPr>
          <w:rFonts w:eastAsia="Times New Roman" w:cs="Times New Roman"/>
          <w:szCs w:val="20"/>
        </w:rPr>
        <w:t xml:space="preserve"> рекомендуется применение такой же процедуры испытаний.</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188.</w:t>
      </w:r>
      <w:r w:rsidRPr="002E1B9D">
        <w:rPr>
          <w:rFonts w:eastAsia="Times New Roman" w:cs="Times New Roman"/>
          <w:szCs w:val="20"/>
        </w:rPr>
        <w:tab/>
        <w:t>Аккумуляторные батареи (за исключением тяговых батарей открытого типа), в которых используется водный электролит, такие как никель-металл-гидридные (</w:t>
      </w:r>
      <w:r w:rsidRPr="002E1B9D">
        <w:rPr>
          <w:rFonts w:eastAsia="Times New Roman" w:cs="Times New Roman"/>
          <w:szCs w:val="20"/>
          <w:lang w:val="en-GB"/>
        </w:rPr>
        <w:t>NiMH</w:t>
      </w:r>
      <w:r w:rsidRPr="002E1B9D">
        <w:rPr>
          <w:rFonts w:eastAsia="Times New Roman" w:cs="Times New Roman"/>
          <w:szCs w:val="20"/>
        </w:rPr>
        <w:t xml:space="preserve">) или </w:t>
      </w:r>
      <w:r w:rsidR="005B1B0E">
        <w:rPr>
          <w:rFonts w:eastAsia="Times New Roman" w:cs="Times New Roman"/>
          <w:szCs w:val="20"/>
        </w:rPr>
        <w:t>так называемые</w:t>
      </w:r>
      <w:r w:rsidRPr="002E1B9D">
        <w:rPr>
          <w:rFonts w:eastAsia="Times New Roman" w:cs="Times New Roman"/>
          <w:szCs w:val="20"/>
        </w:rPr>
        <w:t xml:space="preserve"> «не требующие обслуживания» свинцово-кислотные, могут быть оснащены клапаном для регулировки давления, который контролирует внутреннее давление и должен повторно закрываться после сброса избыточного давления. Стравливаемые из батарей такого типа газы содержат водород, однако объем выделяемых газов обычно незначителен, что объясняется износостойкостью и надежностью батарей. Поэтому для таких аккумуляторных батарей проведение испытания на выброс водорода не предполагается.</w:t>
      </w:r>
    </w:p>
    <w:p w:rsidR="004635C4" w:rsidRPr="002E1B9D" w:rsidRDefault="004635C4" w:rsidP="00145374">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2E1B9D">
        <w:rPr>
          <w:rFonts w:eastAsia="Times New Roman" w:cs="Times New Roman"/>
          <w:szCs w:val="20"/>
        </w:rPr>
        <w:t>189.</w:t>
      </w:r>
      <w:r w:rsidRPr="002E1B9D">
        <w:rPr>
          <w:rFonts w:eastAsia="Times New Roman" w:cs="Times New Roman"/>
          <w:szCs w:val="20"/>
        </w:rPr>
        <w:tab/>
        <w:t xml:space="preserve">Аккумуляторные батареи (за исключением тяговых батарей открытого типа), в которых используется безводный электролит, такие как литий-ионные батареи, оснащены, с учетом современных требований, определенными механизмами стравливания, позволяющими предотвращать разрыв или взрыв. Как правило, стравливание в литий-ионных топливных элементах происходит в следующих двух случаях: </w:t>
      </w:r>
      <w:r w:rsidRPr="002E1B9D">
        <w:rPr>
          <w:rFonts w:eastAsia="Times New Roman" w:cs="Times New Roman"/>
          <w:szCs w:val="20"/>
          <w:lang w:val="en-GB"/>
        </w:rPr>
        <w:t>a</w:t>
      </w:r>
      <w:r w:rsidRPr="002E1B9D">
        <w:rPr>
          <w:rFonts w:eastAsia="Times New Roman" w:cs="Times New Roman"/>
          <w:szCs w:val="20"/>
        </w:rPr>
        <w:t xml:space="preserve">) при воспламенении и/или разложении электролита, и </w:t>
      </w:r>
      <w:r w:rsidRPr="002E1B9D">
        <w:rPr>
          <w:rFonts w:eastAsia="Times New Roman" w:cs="Times New Roman"/>
          <w:szCs w:val="20"/>
          <w:lang w:val="en-GB"/>
        </w:rPr>
        <w:t>b</w:t>
      </w:r>
      <w:r w:rsidRPr="002E1B9D">
        <w:rPr>
          <w:rFonts w:eastAsia="Times New Roman" w:cs="Times New Roman"/>
          <w:szCs w:val="20"/>
        </w:rPr>
        <w:t>) исключительно при испарении электролита. Во втором случае объем выделяемых газов рассматривается как менее значительный в плане создания дополнительного риска для водителя и пассажиров. В первом же случае выбросы из топливных элементов чреваты повышенным риском для водителя и пассажиров транспортного средства, если они будут подвержены воздействию таких веществ.</w:t>
      </w:r>
    </w:p>
    <w:p w:rsidR="004635C4" w:rsidRPr="002E1B9D" w:rsidRDefault="004635C4" w:rsidP="00145374">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2E1B9D">
        <w:rPr>
          <w:rFonts w:eastAsia="Times New Roman" w:cs="Times New Roman"/>
          <w:szCs w:val="20"/>
        </w:rPr>
        <w:t>190.</w:t>
      </w:r>
      <w:r w:rsidRPr="002E1B9D">
        <w:rPr>
          <w:rFonts w:eastAsia="Times New Roman" w:cs="Times New Roman"/>
          <w:szCs w:val="20"/>
        </w:rPr>
        <w:tab/>
        <w:t>Как показывают результаты проведенных обстоятельных исследований, газы, выделяемые внутри литий-ионных аккумуляторных батарей и стравливаемые из них, обычно содержат диоксид углерода (</w:t>
      </w:r>
      <w:r w:rsidRPr="002E1B9D">
        <w:rPr>
          <w:rFonts w:eastAsia="Times New Roman" w:cs="Times New Roman"/>
          <w:szCs w:val="20"/>
          <w:lang w:val="en-GB"/>
        </w:rPr>
        <w:t>CO</w:t>
      </w:r>
      <w:r w:rsidRPr="002E1B9D">
        <w:rPr>
          <w:rFonts w:eastAsia="Times New Roman" w:cs="Times New Roman"/>
          <w:szCs w:val="20"/>
          <w:vertAlign w:val="subscript"/>
        </w:rPr>
        <w:t>2</w:t>
      </w:r>
      <w:r w:rsidRPr="002E1B9D">
        <w:rPr>
          <w:rFonts w:eastAsia="Times New Roman" w:cs="Times New Roman"/>
          <w:szCs w:val="20"/>
        </w:rPr>
        <w:t>), оксид углерода (</w:t>
      </w:r>
      <w:r w:rsidRPr="002E1B9D">
        <w:rPr>
          <w:rFonts w:eastAsia="Times New Roman" w:cs="Times New Roman"/>
          <w:szCs w:val="20"/>
          <w:lang w:val="en-GB"/>
        </w:rPr>
        <w:t>CO</w:t>
      </w:r>
      <w:r w:rsidRPr="002E1B9D">
        <w:rPr>
          <w:rFonts w:eastAsia="Times New Roman" w:cs="Times New Roman"/>
          <w:szCs w:val="20"/>
        </w:rPr>
        <w:t>), водород (</w:t>
      </w:r>
      <w:r w:rsidRPr="002E1B9D">
        <w:rPr>
          <w:rFonts w:eastAsia="Times New Roman" w:cs="Times New Roman"/>
          <w:szCs w:val="20"/>
          <w:lang w:val="en-GB"/>
        </w:rPr>
        <w:t>H</w:t>
      </w:r>
      <w:r w:rsidRPr="002E1B9D">
        <w:rPr>
          <w:rFonts w:eastAsia="Times New Roman" w:cs="Times New Roman"/>
          <w:szCs w:val="20"/>
          <w:vertAlign w:val="subscript"/>
        </w:rPr>
        <w:t>2</w:t>
      </w:r>
      <w:r w:rsidRPr="002E1B9D">
        <w:rPr>
          <w:rFonts w:eastAsia="Times New Roman" w:cs="Times New Roman"/>
          <w:szCs w:val="20"/>
        </w:rPr>
        <w:t>), кислород (</w:t>
      </w:r>
      <w:r w:rsidRPr="002E1B9D">
        <w:rPr>
          <w:rFonts w:eastAsia="Times New Roman" w:cs="Times New Roman"/>
          <w:szCs w:val="20"/>
          <w:lang w:val="en-GB"/>
        </w:rPr>
        <w:t>O</w:t>
      </w:r>
      <w:r w:rsidRPr="002E1B9D">
        <w:rPr>
          <w:rFonts w:eastAsia="Times New Roman" w:cs="Times New Roman"/>
          <w:szCs w:val="20"/>
          <w:vertAlign w:val="subscript"/>
        </w:rPr>
        <w:t>2</w:t>
      </w:r>
      <w:r w:rsidRPr="002E1B9D">
        <w:rPr>
          <w:rFonts w:eastAsia="Times New Roman" w:cs="Times New Roman"/>
          <w:szCs w:val="20"/>
        </w:rPr>
        <w:t xml:space="preserve">), легкие углеводородные газы </w:t>
      </w:r>
      <w:r w:rsidRPr="002E1B9D">
        <w:rPr>
          <w:rFonts w:eastAsia="Times New Roman" w:cs="Times New Roman"/>
          <w:szCs w:val="20"/>
          <w:lang w:val="en-GB"/>
        </w:rPr>
        <w:t>C</w:t>
      </w:r>
      <w:r w:rsidRPr="002E1B9D">
        <w:rPr>
          <w:rFonts w:eastAsia="Times New Roman" w:cs="Times New Roman"/>
          <w:szCs w:val="20"/>
          <w:vertAlign w:val="subscript"/>
        </w:rPr>
        <w:t>1</w:t>
      </w:r>
      <w:r w:rsidR="00A121BF">
        <w:rPr>
          <w:rFonts w:eastAsia="Times New Roman" w:cs="Times New Roman"/>
          <w:szCs w:val="20"/>
        </w:rPr>
        <w:t>–</w:t>
      </w:r>
      <w:r w:rsidRPr="002E1B9D">
        <w:rPr>
          <w:rFonts w:eastAsia="Times New Roman" w:cs="Times New Roman"/>
          <w:szCs w:val="20"/>
          <w:lang w:val="en-GB"/>
        </w:rPr>
        <w:t>C</w:t>
      </w:r>
      <w:r w:rsidRPr="002E1B9D">
        <w:rPr>
          <w:rFonts w:eastAsia="Times New Roman" w:cs="Times New Roman"/>
          <w:szCs w:val="20"/>
          <w:vertAlign w:val="subscript"/>
        </w:rPr>
        <w:t>5</w:t>
      </w:r>
      <w:r>
        <w:rPr>
          <w:rFonts w:eastAsia="Times New Roman" w:cs="Times New Roman"/>
          <w:szCs w:val="20"/>
        </w:rPr>
        <w:t>, например</w:t>
      </w:r>
      <w:r w:rsidRPr="002E1B9D">
        <w:rPr>
          <w:rFonts w:eastAsia="Times New Roman" w:cs="Times New Roman"/>
          <w:szCs w:val="20"/>
        </w:rPr>
        <w:t xml:space="preserve"> метан и этан, а также фторсодержащие соединения, такие как фтористый водо-род</w:t>
      </w:r>
      <w:r w:rsidRPr="002E1B9D">
        <w:rPr>
          <w:rFonts w:eastAsia="Times New Roman" w:cs="Times New Roman"/>
          <w:szCs w:val="20"/>
          <w:lang w:val="en-US"/>
        </w:rPr>
        <w:t> </w:t>
      </w:r>
      <w:r w:rsidRPr="002E1B9D">
        <w:rPr>
          <w:rFonts w:eastAsia="Times New Roman" w:cs="Times New Roman"/>
          <w:szCs w:val="20"/>
        </w:rPr>
        <w:t>(</w:t>
      </w:r>
      <w:r w:rsidRPr="002E1B9D">
        <w:rPr>
          <w:rFonts w:eastAsia="Times New Roman" w:cs="Times New Roman"/>
          <w:szCs w:val="20"/>
          <w:lang w:val="en-GB"/>
        </w:rPr>
        <w:t>HF</w:t>
      </w:r>
      <w:r w:rsidRPr="002E1B9D">
        <w:rPr>
          <w:rFonts w:eastAsia="Times New Roman" w:cs="Times New Roman"/>
          <w:szCs w:val="20"/>
        </w:rPr>
        <w:t>), и фторорганичес</w:t>
      </w:r>
      <w:r>
        <w:rPr>
          <w:rFonts w:eastAsia="Times New Roman" w:cs="Times New Roman"/>
          <w:szCs w:val="20"/>
        </w:rPr>
        <w:t>кие вещества, например</w:t>
      </w:r>
      <w:r w:rsidRPr="002E1B9D">
        <w:rPr>
          <w:rFonts w:eastAsia="Times New Roman" w:cs="Times New Roman"/>
          <w:szCs w:val="20"/>
        </w:rPr>
        <w:t xml:space="preserve"> фтористый этил</w:t>
      </w:r>
      <w:r w:rsidRPr="009C6F4D">
        <w:rPr>
          <w:rFonts w:eastAsia="Times New Roman" w:cs="Times New Roman"/>
          <w:sz w:val="18"/>
          <w:szCs w:val="20"/>
          <w:vertAlign w:val="superscript"/>
          <w:lang w:val="en-GB"/>
        </w:rPr>
        <w:footnoteReference w:id="15"/>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16"/>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17"/>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18"/>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19"/>
      </w:r>
      <w:r w:rsidRPr="002E1B9D">
        <w:rPr>
          <w:rFonts w:eastAsia="Times New Roman" w:cs="Times New Roman"/>
          <w:szCs w:val="20"/>
        </w:rPr>
        <w:t xml:space="preserve">. Опасности, связанные с токсичностью, коррозионной активностью и воспламеняемостью газов, выделяемых из аккумуляторных батарей, признаны в различных стандартах и правилах, таких как </w:t>
      </w:r>
      <w:r w:rsidRPr="002E1B9D">
        <w:rPr>
          <w:rFonts w:eastAsia="Times New Roman" w:cs="Times New Roman"/>
          <w:szCs w:val="20"/>
          <w:lang w:val="en-GB"/>
        </w:rPr>
        <w:t>ISO</w:t>
      </w:r>
      <w:r w:rsidRPr="002E1B9D">
        <w:rPr>
          <w:rFonts w:eastAsia="Times New Roman" w:cs="Times New Roman"/>
          <w:szCs w:val="20"/>
        </w:rPr>
        <w:t xml:space="preserve"> 6469-1,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2464,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2929, </w:t>
      </w:r>
      <w:r w:rsidRPr="002E1B9D">
        <w:rPr>
          <w:rFonts w:eastAsia="Times New Roman" w:cs="Times New Roman"/>
          <w:szCs w:val="20"/>
          <w:lang w:val="en-GB"/>
        </w:rPr>
        <w:t>UL</w:t>
      </w:r>
      <w:r w:rsidRPr="002E1B9D">
        <w:rPr>
          <w:rFonts w:eastAsia="Times New Roman" w:cs="Times New Roman"/>
          <w:szCs w:val="20"/>
        </w:rPr>
        <w:t xml:space="preserve">2580 и пункт 38.3 Руководства по испытаниям и критериям, являющегося составной частью Рекомендаций по перевозке опасных грузов. В случае топливных элементов 18650 из расчета на каждый ампер-час (А∙ч) емкости элемента допускается стравливание в среднем приблизительно 1,2 л газа (при стандартных значениях температуры и давления, </w:t>
      </w:r>
      <w:r w:rsidRPr="002E1B9D">
        <w:rPr>
          <w:rFonts w:eastAsia="Times New Roman" w:cs="Times New Roman"/>
          <w:szCs w:val="20"/>
          <w:lang w:val="en-GB"/>
        </w:rPr>
        <w:t>STP</w:t>
      </w:r>
      <w:r w:rsidRPr="002E1B9D">
        <w:rPr>
          <w:rFonts w:eastAsia="Times New Roman" w:cs="Times New Roman"/>
          <w:szCs w:val="20"/>
        </w:rPr>
        <w:t>)</w:t>
      </w:r>
      <w:r w:rsidRPr="009C6F4D">
        <w:rPr>
          <w:rFonts w:eastAsia="Times New Roman" w:cs="Times New Roman"/>
          <w:sz w:val="18"/>
          <w:szCs w:val="20"/>
          <w:vertAlign w:val="superscript"/>
          <w:lang w:val="en-GB"/>
        </w:rPr>
        <w:footnoteReference w:id="20"/>
      </w:r>
      <w:r w:rsidRPr="002E1B9D">
        <w:rPr>
          <w:rFonts w:eastAsia="Times New Roman" w:cs="Times New Roman"/>
          <w:szCs w:val="20"/>
        </w:rPr>
        <w:t>.</w:t>
      </w:r>
    </w:p>
    <w:p w:rsidR="004635C4" w:rsidRPr="002E1B9D" w:rsidRDefault="004635C4" w:rsidP="00145374">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2E1B9D">
        <w:rPr>
          <w:rFonts w:eastAsia="Times New Roman" w:cs="Times New Roman"/>
          <w:szCs w:val="20"/>
        </w:rPr>
        <w:t>191.</w:t>
      </w:r>
      <w:r w:rsidRPr="002E1B9D">
        <w:rPr>
          <w:rFonts w:eastAsia="Times New Roman" w:cs="Times New Roman"/>
          <w:szCs w:val="20"/>
        </w:rPr>
        <w:tab/>
        <w:t>Во избежание вреда, который может быть нанесен человеку в результате потенциально токсичных или коррозионных выб</w:t>
      </w:r>
      <w:r w:rsidR="00A121BF">
        <w:rPr>
          <w:rFonts w:eastAsia="Times New Roman" w:cs="Times New Roman"/>
          <w:szCs w:val="20"/>
        </w:rPr>
        <w:t>росов, применительно к ПЭАС (за </w:t>
      </w:r>
      <w:r w:rsidRPr="002E1B9D">
        <w:rPr>
          <w:rFonts w:eastAsia="Times New Roman" w:cs="Times New Roman"/>
          <w:szCs w:val="20"/>
        </w:rPr>
        <w:t>исключением тяговых батарей открытого типа) стравливание принимается в качестве критерия прохождения/непрохождения для следующих испытаний в условиях эксплуатации: на виброустойчивость, на термический удар и циклическое изменение температуры, на защиту от внешнего короткого замыкания, на защиту от избыточной зарядки, на защиту от чрезмерной разрядки, на защиту от перегрева и на защиту от перегрузки по току. В рамках настоящих Правил охватывается критерий пожаробезопасности, который касается вопроса воспламеняемости стравливаемого газа.</w:t>
      </w:r>
    </w:p>
    <w:p w:rsidR="004635C4" w:rsidRPr="002E1B9D" w:rsidRDefault="004635C4" w:rsidP="00145374">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sidRPr="002E1B9D">
        <w:rPr>
          <w:rFonts w:eastAsia="Times New Roman" w:cs="Times New Roman"/>
          <w:szCs w:val="20"/>
        </w:rPr>
        <w:t>192.</w:t>
      </w:r>
      <w:r w:rsidRPr="002E1B9D">
        <w:rPr>
          <w:rFonts w:eastAsia="Times New Roman" w:cs="Times New Roman"/>
          <w:szCs w:val="20"/>
        </w:rPr>
        <w:tab/>
        <w:t xml:space="preserve">Неофициальная рабочая группа рассмотрела целесообразность разработки – для использования в ходе испытания в условиях эксплуатации – надежного и воспроизводимого метода проверки наличия стравливания, а также потенциального воздействия на водителя и пассажиров газов, выбрасываемых в вышеупомянутом случае </w:t>
      </w:r>
      <w:r w:rsidRPr="002E1B9D">
        <w:rPr>
          <w:rFonts w:eastAsia="Times New Roman" w:cs="Times New Roman"/>
          <w:szCs w:val="20"/>
          <w:lang w:val="en-GB"/>
        </w:rPr>
        <w:t>a</w:t>
      </w:r>
      <w:r w:rsidRPr="002E1B9D">
        <w:rPr>
          <w:rFonts w:eastAsia="Times New Roman" w:cs="Times New Roman"/>
          <w:szCs w:val="20"/>
        </w:rPr>
        <w:t>), т.</w:t>
      </w:r>
      <w:r w:rsidR="00A121BF">
        <w:rPr>
          <w:rFonts w:eastAsia="Times New Roman" w:cs="Times New Roman"/>
          <w:szCs w:val="20"/>
        </w:rPr>
        <w:t xml:space="preserve"> </w:t>
      </w:r>
      <w:r w:rsidRPr="002E1B9D">
        <w:rPr>
          <w:rFonts w:eastAsia="Times New Roman" w:cs="Times New Roman"/>
          <w:szCs w:val="20"/>
        </w:rPr>
        <w:t>е. при воспламенении и/или разложении электролита. Был рассмотрен ряд идей, предложенных СИЦ, Японией и МОПАН</w:t>
      </w:r>
      <w:r w:rsidR="00A121BF">
        <w:rPr>
          <w:rFonts w:eastAsia="Times New Roman" w:cs="Times New Roman"/>
          <w:szCs w:val="20"/>
        </w:rPr>
        <w:t>, однако ни один из методов (за </w:t>
      </w:r>
      <w:r w:rsidRPr="002E1B9D">
        <w:rPr>
          <w:rFonts w:eastAsia="Times New Roman" w:cs="Times New Roman"/>
          <w:szCs w:val="20"/>
        </w:rPr>
        <w:t>исключением метода визуального наблюдения), который можно было бы взят</w:t>
      </w:r>
      <w:r>
        <w:rPr>
          <w:rFonts w:eastAsia="Times New Roman" w:cs="Times New Roman"/>
          <w:szCs w:val="20"/>
        </w:rPr>
        <w:t>ь</w:t>
      </w:r>
      <w:r w:rsidRPr="002E1B9D">
        <w:rPr>
          <w:rFonts w:eastAsia="Times New Roman" w:cs="Times New Roman"/>
          <w:szCs w:val="20"/>
        </w:rPr>
        <w:t xml:space="preserve"> за основу оценки влияния стравливаемых газов на водителя и пассажиров транспортного средства, не был признан на данном этапе подходящим для проверки наличия стравливания. Стравливание, происходящее в случае а), оставляет определенные следы в виде сажи и остатков электролита, обнаружить которые можно даже в ходе проверок по результатам испытания. Таким образом, применительно к испытаниям, имитирующим условия эксплуатации, требуется дополнительный критерий оценки наличия стравливания, которое можно наблюдать визуально без необходимости разборки испытуемого устройства.</w:t>
      </w:r>
    </w:p>
    <w:p w:rsidR="004635C4" w:rsidRPr="002E1B9D" w:rsidRDefault="004635C4" w:rsidP="00BE7859">
      <w:pPr>
        <w:pStyle w:val="H4GR"/>
      </w:pPr>
      <w:r w:rsidRPr="002E1B9D">
        <w:tab/>
      </w:r>
      <w:r w:rsidRPr="002E1B9D">
        <w:rPr>
          <w:lang w:val="en-GB"/>
        </w:rPr>
        <w:t>m</w:t>
      </w:r>
      <w:r w:rsidRPr="002E1B9D">
        <w:t>)</w:t>
      </w:r>
      <w:r w:rsidRPr="002E1B9D">
        <w:tab/>
      </w:r>
      <w:r w:rsidRPr="002E1B9D">
        <w:rPr>
          <w:bCs/>
        </w:rPr>
        <w:t>Тепловое рассеяние</w:t>
      </w:r>
      <w:r w:rsidRPr="002E1B9D">
        <w:t xml:space="preserve"> (пункт 5.4.12 настоящих </w:t>
      </w:r>
      <w:r>
        <w:t>ГТП ООН</w:t>
      </w:r>
      <w:r w:rsidRPr="002E1B9D">
        <w:t>)</w:t>
      </w:r>
    </w:p>
    <w:p w:rsidR="004635C4" w:rsidRPr="002E1B9D" w:rsidRDefault="004635C4" w:rsidP="00145374">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sidRPr="002E1B9D">
        <w:rPr>
          <w:rFonts w:eastAsia="Times New Roman" w:cs="Times New Roman"/>
          <w:szCs w:val="20"/>
        </w:rPr>
        <w:t>193.</w:t>
      </w:r>
      <w:r w:rsidRPr="002E1B9D">
        <w:rPr>
          <w:rFonts w:eastAsia="Times New Roman" w:cs="Times New Roman"/>
          <w:szCs w:val="20"/>
        </w:rPr>
        <w:tab/>
        <w:t xml:space="preserve">Как правило, при тепловом пробое топливного элемента происходит передача тепла соседним топливным элементам за счет кондуктивного, конвекционного и радиоактивного теплообмена. В результате теплообмена тепловой пробой в одном топливном элементе может распространяться на окружающие топливные элементы, вызывая реакции, чреватые возгоранием или, в крайне редких случаях, взрывом. Тепловой пробой характерен для литий-ионных аккумуляторных батарей, широко используемых ныне во многих ПЭАС электромобилей. Реакция теплового пробоя происходит в том случае, когда превышен предел тепловой стабильности химического состава топливного элемента и элемент высвобождает свою энергию экзотермически </w:t>
      </w:r>
      <w:r w:rsidRPr="002E1B9D">
        <w:rPr>
          <w:rFonts w:eastAsia="Times New Roman" w:cs="Times New Roman"/>
          <w:szCs w:val="20"/>
          <w:lang w:val="en-GB"/>
        </w:rPr>
        <w:t>c</w:t>
      </w:r>
      <w:r w:rsidRPr="002E1B9D">
        <w:rPr>
          <w:rFonts w:eastAsia="Times New Roman" w:cs="Times New Roman"/>
          <w:szCs w:val="20"/>
        </w:rPr>
        <w:t xml:space="preserve"> неконтролируемой скоростью. Тепловой пробой сопровождается появлением дыма, огня и, в крайних случаях, даже возможным взрывом. Содержащиеся в дыму воспламеняющиеся или токсичные пары могут быть чрезмерно горячими и воспламениться, они могут содержать корродирующие или токсичные вещества либо могут привести к энергетическому разрушению топливного элемента. Нередко при тепловом пробое происходит возгорание, что обусловлено выбросом газа. Задымление, возгорание и взрыв создают угрозу безопасности водителя и пассажиров электромобиля. Поэтому связанные с тепловым пробоем факторы опасности должны быть ограничены.</w:t>
      </w:r>
    </w:p>
    <w:p w:rsidR="004635C4" w:rsidRPr="002E1B9D" w:rsidRDefault="004635C4" w:rsidP="00145374">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sidRPr="002E1B9D">
        <w:rPr>
          <w:rFonts w:eastAsia="Times New Roman" w:cs="Times New Roman"/>
          <w:szCs w:val="20"/>
        </w:rPr>
        <w:t>194.</w:t>
      </w:r>
      <w:r w:rsidRPr="002E1B9D">
        <w:rPr>
          <w:rFonts w:eastAsia="Times New Roman" w:cs="Times New Roman"/>
          <w:szCs w:val="20"/>
        </w:rPr>
        <w:tab/>
        <w:t>Несмотря на то, что используемые в качестве ПЭАС аккумуляторные батареи в состоянии пройти ныне существующие испытания и соответствовать применимым стандартам, включая пункт 38.3 Руководства по испытаниям и критериям, являющегося составной частью Рекомендаций по пе</w:t>
      </w:r>
      <w:r w:rsidR="00A121BF">
        <w:rPr>
          <w:rFonts w:eastAsia="Times New Roman" w:cs="Times New Roman"/>
          <w:szCs w:val="20"/>
        </w:rPr>
        <w:t>ревозке опасных грузов, Правила </w:t>
      </w:r>
      <w:r w:rsidRPr="002E1B9D">
        <w:rPr>
          <w:rFonts w:eastAsia="Times New Roman" w:cs="Times New Roman"/>
          <w:szCs w:val="20"/>
        </w:rPr>
        <w:t xml:space="preserve">№ 100 ООН, </w:t>
      </w:r>
      <w:r w:rsidRPr="002E1B9D">
        <w:rPr>
          <w:rFonts w:eastAsia="Times New Roman" w:cs="Times New Roman"/>
          <w:szCs w:val="20"/>
          <w:lang w:val="en-GB"/>
        </w:rPr>
        <w:t>SAE</w:t>
      </w:r>
      <w:r w:rsidRPr="002E1B9D">
        <w:rPr>
          <w:rFonts w:eastAsia="Times New Roman" w:cs="Times New Roman"/>
          <w:szCs w:val="20"/>
        </w:rPr>
        <w:t>-</w:t>
      </w:r>
      <w:r w:rsidRPr="002E1B9D">
        <w:rPr>
          <w:rFonts w:eastAsia="Times New Roman" w:cs="Times New Roman"/>
          <w:szCs w:val="20"/>
          <w:lang w:val="en-GB"/>
        </w:rPr>
        <w:t>J</w:t>
      </w:r>
      <w:r w:rsidRPr="002E1B9D">
        <w:rPr>
          <w:rFonts w:eastAsia="Times New Roman" w:cs="Times New Roman"/>
          <w:szCs w:val="20"/>
        </w:rPr>
        <w:t xml:space="preserve">2464, </w:t>
      </w:r>
      <w:r w:rsidRPr="002E1B9D">
        <w:rPr>
          <w:rFonts w:eastAsia="Times New Roman" w:cs="Times New Roman"/>
          <w:szCs w:val="20"/>
          <w:lang w:val="en-GB"/>
        </w:rPr>
        <w:t>IEC</w:t>
      </w:r>
      <w:r w:rsidRPr="002E1B9D">
        <w:rPr>
          <w:rFonts w:eastAsia="Times New Roman" w:cs="Times New Roman"/>
          <w:szCs w:val="20"/>
        </w:rPr>
        <w:t xml:space="preserve">-62133 и </w:t>
      </w:r>
      <w:r w:rsidRPr="002E1B9D">
        <w:rPr>
          <w:rFonts w:eastAsia="Times New Roman" w:cs="Times New Roman"/>
          <w:szCs w:val="20"/>
          <w:lang w:val="en-GB"/>
        </w:rPr>
        <w:t>GB</w:t>
      </w:r>
      <w:r w:rsidRPr="002E1B9D">
        <w:rPr>
          <w:rFonts w:eastAsia="Times New Roman" w:cs="Times New Roman"/>
          <w:szCs w:val="20"/>
        </w:rPr>
        <w:t>/</w:t>
      </w:r>
      <w:r w:rsidRPr="002E1B9D">
        <w:rPr>
          <w:rFonts w:eastAsia="Times New Roman" w:cs="Times New Roman"/>
          <w:szCs w:val="20"/>
          <w:lang w:val="en-GB"/>
        </w:rPr>
        <w:t>T</w:t>
      </w:r>
      <w:r w:rsidRPr="002E1B9D">
        <w:rPr>
          <w:rFonts w:eastAsia="Times New Roman" w:cs="Times New Roman"/>
          <w:szCs w:val="20"/>
        </w:rPr>
        <w:t>-31485, в условиях практической эксплуатации тепловой пробой все же временами происхо</w:t>
      </w:r>
      <w:r>
        <w:rPr>
          <w:rFonts w:eastAsia="Times New Roman" w:cs="Times New Roman"/>
          <w:szCs w:val="20"/>
        </w:rPr>
        <w:t>дит, например</w:t>
      </w:r>
      <w:r w:rsidRPr="002E1B9D">
        <w:rPr>
          <w:rFonts w:eastAsia="Times New Roman" w:cs="Times New Roman"/>
          <w:szCs w:val="20"/>
        </w:rPr>
        <w:t xml:space="preserve"> вследствие внутреннего короткого замыкания.</w:t>
      </w:r>
    </w:p>
    <w:p w:rsidR="004635C4" w:rsidRPr="002E1B9D" w:rsidRDefault="004635C4" w:rsidP="00145374">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sidRPr="002E1B9D">
        <w:rPr>
          <w:rFonts w:eastAsia="Times New Roman" w:cs="Times New Roman"/>
          <w:szCs w:val="20"/>
        </w:rPr>
        <w:t>195.</w:t>
      </w:r>
      <w:r w:rsidRPr="002E1B9D">
        <w:rPr>
          <w:rFonts w:eastAsia="Times New Roman" w:cs="Times New Roman"/>
          <w:szCs w:val="20"/>
        </w:rPr>
        <w:tab/>
        <w:t>Уже сообщалось о случаях внутреннего короткого замыкания в литий-ионных аккумуляторных батареях при эксплуатации (например, в потребительских товарах). Существует потребность в принятии требований, предусматривающих, чтобы никакой отказ вследствие внутреннего короткого замыкания, произошедший в электромобиле, не приводил к возникновению значительных рисков для водителя и пассажиров транспортного средства. В то же время ни одно из испытаний согласно действующим стандартам не позволяет достаточно четко имитировать тепловой пробой, вызванный внутренним коротким замыканием. Механизм внутреннего короткого замыкания весьма сложен, и потребуются годы для его дальнейшего изучения. Однако совершенно очевидно, что вероятность самопроизвольного внутреннего короткого замыкания можно уменьшить посредством таких мер, как жесткий контроль в процессе изготовления, а также внесение усовершенствований в конструкцию топливного элемента, включая использование невоспламеняющихся видов электролита, ионных жидкостей, термостойких и непрокалываемых прокладок, улучшенных анодных и катодных материалов.</w:t>
      </w:r>
    </w:p>
    <w:p w:rsidR="004635C4" w:rsidRPr="002E1B9D" w:rsidRDefault="004635C4" w:rsidP="00145374">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Pr>
          <w:rFonts w:eastAsia="Times New Roman" w:cs="Times New Roman"/>
          <w:szCs w:val="20"/>
        </w:rPr>
        <w:t>196.</w:t>
      </w:r>
      <w:r>
        <w:rPr>
          <w:rFonts w:eastAsia="Times New Roman" w:cs="Times New Roman"/>
          <w:szCs w:val="20"/>
        </w:rPr>
        <w:tab/>
        <w:t>Тем не менее</w:t>
      </w:r>
      <w:r w:rsidRPr="002E1B9D">
        <w:rPr>
          <w:rFonts w:eastAsia="Times New Roman" w:cs="Times New Roman"/>
          <w:szCs w:val="20"/>
        </w:rPr>
        <w:t xml:space="preserve"> необходимо разработать испытание, результаты которого свидетельствовали бы о том, что сопряженные с тепловым рассеянием потенциальные риски для водителя и пассажиров транспортного средства надлежащим образом минимизированы. Такое испытание должно отвечать следующим условиям:</w:t>
      </w:r>
    </w:p>
    <w:p w:rsidR="004635C4" w:rsidRPr="002E1B9D" w:rsidRDefault="004635C4" w:rsidP="00145374">
      <w:pPr>
        <w:tabs>
          <w:tab w:val="left" w:pos="2268"/>
          <w:tab w:val="left" w:pos="2835"/>
          <w:tab w:val="left" w:pos="3402"/>
          <w:tab w:val="left" w:pos="3969"/>
        </w:tabs>
        <w:spacing w:after="100" w:line="236" w:lineRule="atLeast"/>
        <w:ind w:left="2268" w:right="1134" w:hanging="567"/>
        <w:jc w:val="both"/>
        <w:rPr>
          <w:rFonts w:eastAsia="Times New Roman" w:cs="Times New Roman"/>
          <w:szCs w:val="20"/>
        </w:rPr>
      </w:pPr>
      <w:r w:rsidRPr="002E1B9D">
        <w:rPr>
          <w:rFonts w:eastAsia="Times New Roman" w:cs="Times New Roman"/>
          <w:szCs w:val="20"/>
          <w:lang w:val="en-GB"/>
        </w:rPr>
        <w:t>a</w:t>
      </w:r>
      <w:r w:rsidRPr="002E1B9D">
        <w:rPr>
          <w:rFonts w:eastAsia="Times New Roman" w:cs="Times New Roman"/>
          <w:szCs w:val="20"/>
        </w:rPr>
        <w:t>)</w:t>
      </w:r>
      <w:r w:rsidRPr="002E1B9D">
        <w:rPr>
          <w:rFonts w:eastAsia="Times New Roman" w:cs="Times New Roman"/>
          <w:szCs w:val="20"/>
        </w:rPr>
        <w:tab/>
        <w:t>инициирование теплового пробоя на уровне отдельного топливного элемента должно быть повторяемым, воспроизводимым и практически допустимым;</w:t>
      </w:r>
    </w:p>
    <w:p w:rsidR="004635C4" w:rsidRPr="002E1B9D" w:rsidRDefault="004635C4" w:rsidP="00145374">
      <w:pPr>
        <w:tabs>
          <w:tab w:val="left" w:pos="2268"/>
          <w:tab w:val="left" w:pos="2835"/>
          <w:tab w:val="left" w:pos="3402"/>
          <w:tab w:val="left" w:pos="3969"/>
        </w:tabs>
        <w:spacing w:after="100" w:line="236" w:lineRule="atLeast"/>
        <w:ind w:left="2268" w:right="1134" w:hanging="567"/>
        <w:jc w:val="both"/>
        <w:rPr>
          <w:rFonts w:eastAsia="Times New Roman" w:cs="Times New Roman"/>
          <w:szCs w:val="20"/>
        </w:rPr>
      </w:pPr>
      <w:r w:rsidRPr="002E1B9D">
        <w:rPr>
          <w:rFonts w:eastAsia="Times New Roman" w:cs="Times New Roman"/>
          <w:szCs w:val="20"/>
          <w:lang w:val="en-GB"/>
        </w:rPr>
        <w:t>b</w:t>
      </w:r>
      <w:r w:rsidRPr="002E1B9D">
        <w:rPr>
          <w:rFonts w:eastAsia="Times New Roman" w:cs="Times New Roman"/>
          <w:szCs w:val="20"/>
        </w:rPr>
        <w:t>)</w:t>
      </w:r>
      <w:r w:rsidRPr="002E1B9D">
        <w:rPr>
          <w:rFonts w:eastAsia="Times New Roman" w:cs="Times New Roman"/>
          <w:szCs w:val="20"/>
        </w:rPr>
        <w:tab/>
        <w:t>оценка теплового пробоя с помощью датчиков общего применения, например, датчиков напряжения и температуры, должна быть практичной, повторяемой и воспроизводимой;</w:t>
      </w:r>
    </w:p>
    <w:p w:rsidR="004635C4" w:rsidRPr="002E1B9D" w:rsidRDefault="004635C4" w:rsidP="00145374">
      <w:pPr>
        <w:tabs>
          <w:tab w:val="left" w:pos="2268"/>
          <w:tab w:val="left" w:pos="2835"/>
          <w:tab w:val="left" w:pos="3402"/>
          <w:tab w:val="left" w:pos="3969"/>
        </w:tabs>
        <w:spacing w:after="100" w:line="236" w:lineRule="atLeast"/>
        <w:ind w:left="2268" w:right="1134" w:hanging="567"/>
        <w:jc w:val="both"/>
        <w:rPr>
          <w:rFonts w:eastAsia="Times New Roman" w:cs="Times New Roman"/>
          <w:szCs w:val="20"/>
        </w:rPr>
      </w:pPr>
      <w:r w:rsidRPr="002E1B9D">
        <w:rPr>
          <w:rFonts w:eastAsia="Times New Roman" w:cs="Times New Roman"/>
          <w:szCs w:val="20"/>
          <w:lang w:val="en-GB"/>
        </w:rPr>
        <w:t>c</w:t>
      </w:r>
      <w:r w:rsidRPr="002E1B9D">
        <w:rPr>
          <w:rFonts w:eastAsia="Times New Roman" w:cs="Times New Roman"/>
          <w:szCs w:val="20"/>
        </w:rPr>
        <w:t>)</w:t>
      </w:r>
      <w:r w:rsidRPr="002E1B9D">
        <w:rPr>
          <w:rFonts w:eastAsia="Times New Roman" w:cs="Times New Roman"/>
          <w:szCs w:val="20"/>
        </w:rPr>
        <w:tab/>
        <w:t>оценка того, влечет ли последующее тепловое явление за собой серьезную опасность теплового рассеяния, должна быть однозначной и подкрепленной фактическими данными.</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197.</w:t>
      </w:r>
      <w:r w:rsidRPr="002E1B9D">
        <w:rPr>
          <w:rFonts w:eastAsia="Times New Roman" w:cs="Times New Roman"/>
          <w:szCs w:val="20"/>
        </w:rPr>
        <w:tab/>
        <w:t>Принимая во внимание риски в плане безопасности, сопряженные с тепловым рассеянием, рабочая группа под руководством Китая тщательно проанализировала любезно представленные материалы обстоятельных исследований, проведенных Китаем и другими сторонами. Признавая стремительное развитие технологий ЭМ, практический опыт, накопленный за последние годы, и ожидаемый рост использования ЭМ, рабочая группа пришла к выводу, что для решения проблемы теплового рассеяния крайне важен всеобъемлющий и комплексный подход.</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198.</w:t>
      </w:r>
      <w:r w:rsidRPr="002E1B9D">
        <w:rPr>
          <w:rFonts w:eastAsia="Times New Roman" w:cs="Times New Roman"/>
          <w:szCs w:val="20"/>
        </w:rPr>
        <w:tab/>
        <w:t>Невзирая на расхождения во мнениях, высказанных разными экспертами, и учитывая все еще продолжающиеся исследования, было признано настоятельно необходимым согласовать практическое решение для этапа 1, гарантирующее приемлемый уровень безопасности водителя и пассажиров, пока не будет разработано более надежное решение на этапе 2. Это означает, что на смену временного требования в отношении документации в конечном итоге придет согласованная процедура испытаний.</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199.</w:t>
      </w:r>
      <w:r w:rsidRPr="002E1B9D">
        <w:rPr>
          <w:rFonts w:eastAsia="Times New Roman" w:cs="Times New Roman"/>
          <w:szCs w:val="20"/>
        </w:rPr>
        <w:tab/>
        <w:t xml:space="preserve">В результате теплового рассеяния топливный элемент может выделять газы, которые могут стравливаться из ПЭАС. В отношении связанного с газами риска рабочая группа сделала в </w:t>
      </w:r>
      <w:r w:rsidRPr="002E1B9D">
        <w:rPr>
          <w:rFonts w:eastAsia="Times New Roman" w:cs="Times New Roman"/>
          <w:szCs w:val="20"/>
          <w:lang w:val="en-GB"/>
        </w:rPr>
        <w:t>EVS</w:t>
      </w:r>
      <w:r w:rsidRPr="002E1B9D">
        <w:rPr>
          <w:rFonts w:eastAsia="Times New Roman" w:cs="Times New Roman"/>
          <w:szCs w:val="20"/>
        </w:rPr>
        <w:t>-12-07 следующее замечание: «Оценка потенциальных рисков безопасности в данном случае требует проведения дополнительных исследований, которые позволили бы установить, насколько необходимы ограничения по выбросам, для каких веществ и какой метод можно использовать для измерения таких выбросов. Проведение соответствующих исследований и анализов на этапе 1 не представлялось возможным. Поэтому данные аспекты будут охвачены на этапе 2 разработки настоящих Правил».</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200.</w:t>
      </w:r>
      <w:r w:rsidRPr="002E1B9D">
        <w:rPr>
          <w:rFonts w:eastAsia="Times New Roman" w:cs="Times New Roman"/>
          <w:szCs w:val="20"/>
        </w:rPr>
        <w:tab/>
        <w:t>Учитывая ограничения, связанные с разработкой конкретного испытания, позволяющего оценивать тепловой пробой отдельного топливного элемента, было решено предложить изготовителю представлять конструкторскую документацию, подтверждающую техническую способность транспортного средства минимизировать риск, сопряженный с тепловым пробоем отдельного топливного элемента.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201.</w:t>
      </w:r>
      <w:r w:rsidRPr="002E1B9D">
        <w:rPr>
          <w:rFonts w:eastAsia="Times New Roman" w:cs="Times New Roman"/>
          <w:szCs w:val="20"/>
        </w:rPr>
        <w:tab/>
        <w:t>При таком подходе на изготовителей ложится обязанность применять – причем с обоснованием – средства защиты, призванные минимизировать или предотвратить тепловой пробой отдельного топливного элемента и</w:t>
      </w:r>
      <w:r w:rsidR="00D026A9">
        <w:rPr>
          <w:rFonts w:eastAsia="Times New Roman" w:cs="Times New Roman"/>
          <w:szCs w:val="20"/>
        </w:rPr>
        <w:t xml:space="preserve"> тепловое рассеяние в ПЭАС. Как </w:t>
      </w:r>
      <w:r w:rsidRPr="002E1B9D">
        <w:rPr>
          <w:rFonts w:eastAsia="Times New Roman" w:cs="Times New Roman"/>
          <w:szCs w:val="20"/>
        </w:rPr>
        <w:t>следствие, ожидается существенное улучшение характеристик безопасности поступающих на рынок электромобилей. Процедуры испытаний, рассмотренные и учтенные на этапе 1 разработки настоящих Правил (см. раздел С), могут быть взяты отдельными изготовителями за основу для целей соблюдения требований в отношении документации и позволят отрасли и Договаривающимся сторонам накопить практический опыт, который будет способствовать дальнейшей разработке стандартной процедуры испытания.</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202.</w:t>
      </w:r>
      <w:r w:rsidRPr="002E1B9D">
        <w:rPr>
          <w:rFonts w:eastAsia="Times New Roman" w:cs="Times New Roman"/>
          <w:szCs w:val="20"/>
        </w:rPr>
        <w:tab/>
        <w:t>Таким образом, цель испытания на тепловое рассеяние, равно как и цель представления конструкторской документации состоит в том, чтобы проверить эффективность мер защиты ПЭАС от теплового рассеяния, когда в отдельном топливном элементе происходит тепловой пробой.</w:t>
      </w:r>
    </w:p>
    <w:p w:rsidR="004635C4" w:rsidRPr="002E1B9D" w:rsidRDefault="004635C4" w:rsidP="00BE7859">
      <w:pPr>
        <w:pStyle w:val="H23GR"/>
      </w:pPr>
      <w:r w:rsidRPr="002E1B9D">
        <w:tab/>
        <w:t>9.</w:t>
      </w:r>
      <w:r w:rsidRPr="002E1B9D">
        <w:tab/>
        <w:t>Безопасность ПЭАС после столкновения</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203.</w:t>
      </w:r>
      <w:r w:rsidRPr="002E1B9D">
        <w:rPr>
          <w:rFonts w:eastAsia="Times New Roman" w:cs="Times New Roman"/>
          <w:szCs w:val="20"/>
        </w:rPr>
        <w:tab/>
        <w:t xml:space="preserve">В случае испытания транспортного средства на столкновение, проводимого с использованием ПЭАС, должны быть соблюдены требования настоящих </w:t>
      </w:r>
      <w:r>
        <w:rPr>
          <w:rFonts w:eastAsia="Times New Roman" w:cs="Times New Roman"/>
          <w:szCs w:val="20"/>
        </w:rPr>
        <w:t>ГТП ООН</w:t>
      </w:r>
      <w:r w:rsidRPr="002E1B9D">
        <w:rPr>
          <w:rFonts w:eastAsia="Times New Roman" w:cs="Times New Roman"/>
          <w:szCs w:val="20"/>
        </w:rPr>
        <w:t>, касающиеся утечки электролита (5.5.1.1), удержания ПЭАС (5.5.1.2) и пожарной опасности (5.5.1.3). Если же краш-тест не применим либо испытание не проводится по усмотрению изготовителя (например, при смене поставщика аккумуляторной батареи в период, пока модель серийно выпускается и эксплуатируется), то в качестве альтернативы указанным требованиям рассматри</w:t>
      </w:r>
      <w:r w:rsidR="00D026A9">
        <w:rPr>
          <w:rFonts w:eastAsia="Times New Roman" w:cs="Times New Roman"/>
          <w:szCs w:val="20"/>
        </w:rPr>
        <w:t>ваются предусмотренные в пункте </w:t>
      </w:r>
      <w:r w:rsidRPr="002E1B9D">
        <w:rPr>
          <w:rFonts w:eastAsia="Times New Roman" w:cs="Times New Roman"/>
          <w:szCs w:val="20"/>
        </w:rPr>
        <w:t xml:space="preserve">5.5.2 настоящих </w:t>
      </w:r>
      <w:r>
        <w:rPr>
          <w:rFonts w:eastAsia="Times New Roman" w:cs="Times New Roman"/>
          <w:szCs w:val="20"/>
        </w:rPr>
        <w:t>ГТП ООН</w:t>
      </w:r>
      <w:r w:rsidRPr="002E1B9D">
        <w:rPr>
          <w:rFonts w:eastAsia="Times New Roman" w:cs="Times New Roman"/>
          <w:szCs w:val="20"/>
        </w:rPr>
        <w:t xml:space="preserve"> требования, предъявляемые к испытанию на компонентах.</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204.</w:t>
      </w:r>
      <w:r w:rsidRPr="002E1B9D">
        <w:rPr>
          <w:rFonts w:eastAsia="Times New Roman" w:cs="Times New Roman"/>
          <w:szCs w:val="20"/>
        </w:rPr>
        <w:tab/>
        <w:t>Данные критерии установлены исходя из того предположения, что после инцидента пользователь должен прекратить эксплуатацию транспортного средства, пока не будут проведены определенные ремонтные/профилактические работы. В этом случае надлежит принимать меры во избежание любого дополнительного риска для водителя и пасс</w:t>
      </w:r>
      <w:r w:rsidR="00D026A9">
        <w:rPr>
          <w:rFonts w:eastAsia="Times New Roman" w:cs="Times New Roman"/>
          <w:szCs w:val="20"/>
        </w:rPr>
        <w:t xml:space="preserve">ажиров, а также окружающих лиц, </w:t>
      </w:r>
      <w:r w:rsidRPr="002E1B9D">
        <w:rPr>
          <w:rFonts w:eastAsia="Times New Roman" w:cs="Times New Roman"/>
          <w:szCs w:val="20"/>
        </w:rPr>
        <w:t xml:space="preserve">и его сведения до разумного уровня. В основу требований настоящих </w:t>
      </w:r>
      <w:r>
        <w:rPr>
          <w:rFonts w:eastAsia="Times New Roman" w:cs="Times New Roman"/>
          <w:szCs w:val="20"/>
        </w:rPr>
        <w:t>ГТП ООН</w:t>
      </w:r>
      <w:r w:rsidR="00D026A9">
        <w:rPr>
          <w:rFonts w:eastAsia="Times New Roman" w:cs="Times New Roman"/>
          <w:szCs w:val="20"/>
        </w:rPr>
        <w:t xml:space="preserve">, </w:t>
      </w:r>
      <w:r w:rsidRPr="002E1B9D">
        <w:rPr>
          <w:rFonts w:eastAsia="Times New Roman" w:cs="Times New Roman"/>
          <w:szCs w:val="20"/>
        </w:rPr>
        <w:t>касающихся утечки электролита (5.5.1.1) и удержания ПЭАС (5.5.1.2) положены существующие требования, пр</w:t>
      </w:r>
      <w:r>
        <w:rPr>
          <w:rFonts w:eastAsia="Times New Roman" w:cs="Times New Roman"/>
          <w:szCs w:val="20"/>
        </w:rPr>
        <w:t xml:space="preserve">едусмотренные правилами № 12, </w:t>
      </w:r>
      <w:r w:rsidRPr="002E1B9D">
        <w:rPr>
          <w:rFonts w:eastAsia="Times New Roman" w:cs="Times New Roman"/>
          <w:szCs w:val="20"/>
        </w:rPr>
        <w:t>94</w:t>
      </w:r>
      <w:r w:rsidR="00D026A9">
        <w:rPr>
          <w:rFonts w:eastAsia="Times New Roman" w:cs="Times New Roman"/>
          <w:szCs w:val="20"/>
        </w:rPr>
        <w:t xml:space="preserve"> и 95 ООН, </w:t>
      </w:r>
      <w:r w:rsidRPr="002E1B9D">
        <w:rPr>
          <w:rFonts w:eastAsia="Times New Roman" w:cs="Times New Roman"/>
          <w:szCs w:val="20"/>
        </w:rPr>
        <w:t>а также поправками серии 02 к Правилам № 100 ООН. В течение 60 минут после удара не должно происходить никакой утечки электролита в пассажирский салон. Этот период соответствует времени, необходимому для эвакуации/извлечения водителя и пассажиров из пострадавшего транспортного средства.</w:t>
      </w:r>
    </w:p>
    <w:p w:rsidR="004635C4" w:rsidRPr="002E1B9D" w:rsidRDefault="004635C4" w:rsidP="00BE7859">
      <w:pPr>
        <w:pStyle w:val="H4GR"/>
      </w:pPr>
      <w:r w:rsidRPr="002E1B9D">
        <w:tab/>
      </w:r>
      <w:r w:rsidRPr="002E1B9D">
        <w:rPr>
          <w:lang w:val="en-GB"/>
        </w:rPr>
        <w:t>a</w:t>
      </w:r>
      <w:r w:rsidRPr="002E1B9D">
        <w:t>)</w:t>
      </w:r>
      <w:r w:rsidRPr="002E1B9D">
        <w:tab/>
        <w:t xml:space="preserve">Механический удар (пункты 5.5.2.1.1 и 6.2.10 настоящих </w:t>
      </w:r>
      <w:r>
        <w:t>ГТП ООН</w:t>
      </w:r>
      <w:r w:rsidRPr="002E1B9D">
        <w:t>)</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205.</w:t>
      </w:r>
      <w:r w:rsidRPr="002E1B9D">
        <w:rPr>
          <w:rFonts w:eastAsia="Times New Roman" w:cs="Times New Roman"/>
          <w:szCs w:val="20"/>
        </w:rPr>
        <w:tab/>
        <w:t>Целью данного требования является проверка характеристик безопасности ПЭАС под воздействием инерционных нагрузок, которые могут возникнуть при ударе.</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206</w:t>
      </w:r>
      <w:r>
        <w:rPr>
          <w:rFonts w:eastAsia="Times New Roman" w:cs="Times New Roman"/>
          <w:szCs w:val="20"/>
        </w:rPr>
        <w:t>.</w:t>
      </w:r>
      <w:r>
        <w:rPr>
          <w:rFonts w:eastAsia="Times New Roman" w:cs="Times New Roman"/>
          <w:szCs w:val="20"/>
        </w:rPr>
        <w:tab/>
        <w:t xml:space="preserve">Существующие правила № 67 и </w:t>
      </w:r>
      <w:r w:rsidRPr="002E1B9D">
        <w:rPr>
          <w:rFonts w:eastAsia="Times New Roman" w:cs="Times New Roman"/>
          <w:szCs w:val="20"/>
        </w:rPr>
        <w:t>110 ООН уже предусматривают проверку инерционной нагрузки для резервуаров с СНГ и к</w:t>
      </w:r>
      <w:r w:rsidR="00D026A9">
        <w:rPr>
          <w:rFonts w:eastAsia="Times New Roman" w:cs="Times New Roman"/>
          <w:szCs w:val="20"/>
        </w:rPr>
        <w:t>омпримированным природным газом </w:t>
      </w:r>
      <w:r w:rsidRPr="002E1B9D">
        <w:rPr>
          <w:rFonts w:eastAsia="Times New Roman" w:cs="Times New Roman"/>
          <w:szCs w:val="20"/>
        </w:rPr>
        <w:t>(КПГ) на уровне компонентов. Кроме того, те же требования к инерционным нагрузкам предусмотрены в новом Регламенте 79/2009 (ЕС) в отношении транспортных средств, работающих на водороде, и</w:t>
      </w:r>
      <w:r w:rsidR="00D026A9">
        <w:rPr>
          <w:rFonts w:eastAsia="Times New Roman" w:cs="Times New Roman"/>
          <w:szCs w:val="20"/>
        </w:rPr>
        <w:t xml:space="preserve"> в стандарте Японии «Приложение </w:t>
      </w:r>
      <w:r w:rsidRPr="002E1B9D">
        <w:rPr>
          <w:rFonts w:eastAsia="Times New Roman" w:cs="Times New Roman"/>
          <w:szCs w:val="20"/>
        </w:rPr>
        <w:t>111» в отношении установки высоковольтных компонентов. Значения ускорения в вышеуказанных правилах определены и проверены для каждой категории транспортных средств. Значения инерционной нагрузки, основанные на существующих правилах, были приняты и в отношении испытаний ПЭАС на механический удар на уровне компонентов. Кроме того, были определены форма и длительность импульса с целью обеспечить воспроизводимость и эквивалентность испытаний. Форма и длительность получены на основе импульса ускорения, предусмотренного в Правилах № 17 ООН (прочность сидений).</w:t>
      </w:r>
    </w:p>
    <w:p w:rsidR="004635C4" w:rsidRPr="002E1B9D" w:rsidRDefault="004635C4" w:rsidP="00BE7859">
      <w:pPr>
        <w:pStyle w:val="H4GR"/>
      </w:pPr>
      <w:r w:rsidRPr="002E1B9D">
        <w:tab/>
      </w:r>
      <w:r w:rsidRPr="002E1B9D">
        <w:rPr>
          <w:lang w:val="en-GB"/>
        </w:rPr>
        <w:t>b</w:t>
      </w:r>
      <w:r w:rsidRPr="002E1B9D">
        <w:t>)</w:t>
      </w:r>
      <w:r w:rsidRPr="002E1B9D">
        <w:tab/>
        <w:t xml:space="preserve">Механическая целостность (пункты 5.5.2.1.2 и 6.2.11 настоящих </w:t>
      </w:r>
      <w:r>
        <w:t>ГТП ООН</w:t>
      </w:r>
      <w:r w:rsidRPr="002E1B9D">
        <w:t>)</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207.</w:t>
      </w:r>
      <w:r w:rsidRPr="002E1B9D">
        <w:rPr>
          <w:rFonts w:eastAsia="Times New Roman" w:cs="Times New Roman"/>
          <w:szCs w:val="20"/>
        </w:rPr>
        <w:tab/>
        <w:t>Целью данного требования является проверка характеристик безопасности ПЭАС под воздействием контактных нагрузок, которые могут возникнуть при аварии транспортного средства.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208.</w:t>
      </w:r>
      <w:r w:rsidRPr="002E1B9D">
        <w:rPr>
          <w:rFonts w:eastAsia="Times New Roman" w:cs="Times New Roman"/>
          <w:szCs w:val="20"/>
        </w:rPr>
        <w:tab/>
        <w:t>В порядке обеспечения подхода, основанного на типовой процедуре испытания/сертификации компонента, было разработано обобщенное испытание целостности ПЭАС на базе отдельных компонентов.</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209.</w:t>
      </w:r>
      <w:r w:rsidRPr="002E1B9D">
        <w:rPr>
          <w:rFonts w:eastAsia="Times New Roman" w:cs="Times New Roman"/>
          <w:szCs w:val="20"/>
        </w:rPr>
        <w:tab/>
        <w:t>Предлагаемые нагрузки были получены на основе контактных нагрузок ПЭАС, которые наблюдались при испытании транспортного средства на столкновение в соответствии с правилами № 12, 94 и 95 ООН с использованием имеющихся на рынке электромобилей и гибридных электрических транспортных средств. ПЭАС были установлены в различных монтажных положениях (см. рис. 23).</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210.</w:t>
      </w:r>
      <w:r w:rsidRPr="002E1B9D">
        <w:rPr>
          <w:rFonts w:eastAsia="Times New Roman" w:cs="Times New Roman"/>
          <w:szCs w:val="20"/>
        </w:rPr>
        <w:tab/>
        <w:t>Контактные нагрузки на ПЭАС, которые наблюдались в ходе вышеуказанных испытаний и в случае моделирования, не превышали 100 кН (см. таблицу 4).</w:t>
      </w:r>
    </w:p>
    <w:p w:rsidR="004635C4" w:rsidRPr="002E1B9D" w:rsidRDefault="004635C4" w:rsidP="00BE7859">
      <w:pPr>
        <w:pStyle w:val="H23GR"/>
        <w:rPr>
          <w:bCs/>
        </w:rPr>
      </w:pPr>
      <w:r w:rsidRPr="00BE7859">
        <w:rPr>
          <w:b w:val="0"/>
        </w:rPr>
        <w:tab/>
      </w:r>
      <w:r w:rsidRPr="00BE7859">
        <w:rPr>
          <w:b w:val="0"/>
        </w:rPr>
        <w:tab/>
        <w:t>Рис. 23</w:t>
      </w:r>
      <w:r w:rsidRPr="00BE7859">
        <w:rPr>
          <w:b w:val="0"/>
        </w:rPr>
        <w:br/>
      </w:r>
      <w:r w:rsidRPr="002E1B9D">
        <w:t xml:space="preserve">Расположение </w:t>
      </w:r>
      <w:r w:rsidRPr="002E1B9D">
        <w:rPr>
          <w:bCs/>
        </w:rPr>
        <w:t>ПЭАС</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lang w:eastAsia="ru-RU"/>
        </w:rPr>
      </w:pPr>
      <w:r w:rsidRPr="002E1B9D">
        <w:rPr>
          <w:rFonts w:eastAsia="Times New Roman" w:cs="Times New Roman"/>
          <w:noProof/>
          <w:szCs w:val="20"/>
          <w:lang w:eastAsia="ru-RU"/>
        </w:rPr>
        <mc:AlternateContent>
          <mc:Choice Requires="wpg">
            <w:drawing>
              <wp:anchor distT="0" distB="0" distL="114300" distR="114300" simplePos="0" relativeHeight="251694080" behindDoc="0" locked="0" layoutInCell="1" allowOverlap="1" wp14:anchorId="0D1ACAF2" wp14:editId="57E8653A">
                <wp:simplePos x="0" y="0"/>
                <wp:positionH relativeFrom="column">
                  <wp:posOffset>1132157</wp:posOffset>
                </wp:positionH>
                <wp:positionV relativeFrom="paragraph">
                  <wp:posOffset>494616</wp:posOffset>
                </wp:positionV>
                <wp:extent cx="4870741" cy="290097"/>
                <wp:effectExtent l="0" t="0" r="6350" b="15240"/>
                <wp:wrapNone/>
                <wp:docPr id="317" name="Группа 317"/>
                <wp:cNvGraphicFramePr/>
                <a:graphic xmlns:a="http://schemas.openxmlformats.org/drawingml/2006/main">
                  <a:graphicData uri="http://schemas.microsoft.com/office/word/2010/wordprocessingGroup">
                    <wpg:wgp>
                      <wpg:cNvGrpSpPr/>
                      <wpg:grpSpPr>
                        <a:xfrm>
                          <a:off x="0" y="0"/>
                          <a:ext cx="4870741" cy="290097"/>
                          <a:chOff x="23448" y="0"/>
                          <a:chExt cx="4870741" cy="290097"/>
                        </a:xfrm>
                      </wpg:grpSpPr>
                      <wps:wsp>
                        <wps:cNvPr id="310" name="Text Box 163"/>
                        <wps:cNvSpPr txBox="1">
                          <a:spLocks noChangeArrowheads="1"/>
                        </wps:cNvSpPr>
                        <wps:spPr bwMode="auto">
                          <a:xfrm>
                            <a:off x="23448" y="23403"/>
                            <a:ext cx="222738" cy="79521"/>
                          </a:xfrm>
                          <a:prstGeom prst="rect">
                            <a:avLst/>
                          </a:prstGeom>
                          <a:noFill/>
                          <a:ln>
                            <a:noFill/>
                          </a:ln>
                        </wps:spPr>
                        <wps:txbx>
                          <w:txbxContent>
                            <w:p w:rsidR="00700512" w:rsidRPr="00C50DD2" w:rsidRDefault="00700512" w:rsidP="004635C4">
                              <w:pPr>
                                <w:spacing w:line="240" w:lineRule="auto"/>
                                <w:rPr>
                                  <w:sz w:val="11"/>
                                  <w:szCs w:val="11"/>
                                </w:rPr>
                              </w:pPr>
                              <w:r>
                                <w:rPr>
                                  <w:sz w:val="11"/>
                                  <w:szCs w:val="11"/>
                                </w:rPr>
                                <w:t>ПЭАС</w:t>
                              </w:r>
                            </w:p>
                          </w:txbxContent>
                        </wps:txbx>
                        <wps:bodyPr rot="0" vert="horz" wrap="square" lIns="0" tIns="0" rIns="0" bIns="0" anchor="t" anchorCtr="0" upright="1">
                          <a:noAutofit/>
                        </wps:bodyPr>
                      </wps:wsp>
                      <wps:wsp>
                        <wps:cNvPr id="311" name="Text Box 163"/>
                        <wps:cNvSpPr txBox="1">
                          <a:spLocks noChangeArrowheads="1"/>
                        </wps:cNvSpPr>
                        <wps:spPr bwMode="auto">
                          <a:xfrm>
                            <a:off x="943708" y="140677"/>
                            <a:ext cx="409037" cy="127319"/>
                          </a:xfrm>
                          <a:prstGeom prst="rect">
                            <a:avLst/>
                          </a:prstGeom>
                          <a:noFill/>
                          <a:ln>
                            <a:noFill/>
                          </a:ln>
                        </wps:spPr>
                        <wps:txbx>
                          <w:txbxContent>
                            <w:p w:rsidR="00700512" w:rsidRPr="003410F1" w:rsidRDefault="00700512" w:rsidP="004635C4">
                              <w:pPr>
                                <w:spacing w:line="240" w:lineRule="auto"/>
                                <w:jc w:val="center"/>
                                <w:rPr>
                                  <w:sz w:val="16"/>
                                  <w:szCs w:val="16"/>
                                </w:rPr>
                              </w:pPr>
                              <w:r w:rsidRPr="003410F1">
                                <w:rPr>
                                  <w:sz w:val="16"/>
                                  <w:szCs w:val="16"/>
                                </w:rPr>
                                <w:t>ПЭАС</w:t>
                              </w:r>
                            </w:p>
                          </w:txbxContent>
                        </wps:txbx>
                        <wps:bodyPr rot="0" vert="horz" wrap="square" lIns="0" tIns="0" rIns="0" bIns="0" anchor="t" anchorCtr="0" upright="1">
                          <a:noAutofit/>
                        </wps:bodyPr>
                      </wps:wsp>
                      <wps:wsp>
                        <wps:cNvPr id="312" name="Text Box 163"/>
                        <wps:cNvSpPr txBox="1">
                          <a:spLocks noChangeArrowheads="1"/>
                        </wps:cNvSpPr>
                        <wps:spPr bwMode="auto">
                          <a:xfrm>
                            <a:off x="1699691" y="75920"/>
                            <a:ext cx="240482" cy="122274"/>
                          </a:xfrm>
                          <a:prstGeom prst="rect">
                            <a:avLst/>
                          </a:prstGeom>
                          <a:noFill/>
                          <a:ln>
                            <a:noFill/>
                          </a:ln>
                        </wps:spPr>
                        <wps:txbx>
                          <w:txbxContent>
                            <w:p w:rsidR="00700512" w:rsidRPr="003410F1" w:rsidRDefault="00700512" w:rsidP="004635C4">
                              <w:pPr>
                                <w:spacing w:line="240" w:lineRule="auto"/>
                                <w:rPr>
                                  <w:spacing w:val="-4"/>
                                  <w:sz w:val="11"/>
                                  <w:szCs w:val="11"/>
                                </w:rPr>
                              </w:pPr>
                              <w:r w:rsidRPr="003410F1">
                                <w:rPr>
                                  <w:spacing w:val="-4"/>
                                  <w:sz w:val="11"/>
                                  <w:szCs w:val="11"/>
                                </w:rPr>
                                <w:t>ПЭАС</w:t>
                              </w:r>
                            </w:p>
                          </w:txbxContent>
                        </wps:txbx>
                        <wps:bodyPr rot="0" vert="horz" wrap="square" lIns="0" tIns="0" rIns="0" bIns="0" anchor="t" anchorCtr="0" upright="1">
                          <a:noAutofit/>
                        </wps:bodyPr>
                      </wps:wsp>
                      <wps:wsp>
                        <wps:cNvPr id="313" name="Text Box 163"/>
                        <wps:cNvSpPr txBox="1">
                          <a:spLocks noChangeArrowheads="1"/>
                        </wps:cNvSpPr>
                        <wps:spPr bwMode="auto">
                          <a:xfrm>
                            <a:off x="3903785" y="199292"/>
                            <a:ext cx="287020" cy="90805"/>
                          </a:xfrm>
                          <a:prstGeom prst="rect">
                            <a:avLst/>
                          </a:prstGeom>
                          <a:noFill/>
                          <a:ln>
                            <a:noFill/>
                          </a:ln>
                        </wps:spPr>
                        <wps:txbx>
                          <w:txbxContent>
                            <w:p w:rsidR="00700512" w:rsidRPr="00C50DD2" w:rsidRDefault="00700512" w:rsidP="004635C4">
                              <w:pPr>
                                <w:spacing w:line="240" w:lineRule="auto"/>
                                <w:rPr>
                                  <w:sz w:val="11"/>
                                  <w:szCs w:val="11"/>
                                </w:rPr>
                              </w:pPr>
                              <w:r>
                                <w:rPr>
                                  <w:sz w:val="11"/>
                                  <w:szCs w:val="11"/>
                                </w:rPr>
                                <w:t>ПЭАС</w:t>
                              </w:r>
                            </w:p>
                          </w:txbxContent>
                        </wps:txbx>
                        <wps:bodyPr rot="0" vert="horz" wrap="square" lIns="0" tIns="0" rIns="0" bIns="0" anchor="t" anchorCtr="0" upright="1">
                          <a:noAutofit/>
                        </wps:bodyPr>
                      </wps:wsp>
                      <wps:wsp>
                        <wps:cNvPr id="314" name="Text Box 163"/>
                        <wps:cNvSpPr txBox="1">
                          <a:spLocks noChangeArrowheads="1"/>
                        </wps:cNvSpPr>
                        <wps:spPr bwMode="auto">
                          <a:xfrm>
                            <a:off x="2836985" y="0"/>
                            <a:ext cx="287020" cy="90805"/>
                          </a:xfrm>
                          <a:prstGeom prst="rect">
                            <a:avLst/>
                          </a:prstGeom>
                          <a:noFill/>
                          <a:ln>
                            <a:noFill/>
                          </a:ln>
                        </wps:spPr>
                        <wps:txbx>
                          <w:txbxContent>
                            <w:p w:rsidR="00700512" w:rsidRPr="00C50DD2" w:rsidRDefault="00700512" w:rsidP="004635C4">
                              <w:pPr>
                                <w:spacing w:line="240" w:lineRule="auto"/>
                                <w:rPr>
                                  <w:sz w:val="11"/>
                                  <w:szCs w:val="11"/>
                                </w:rPr>
                              </w:pPr>
                              <w:r>
                                <w:rPr>
                                  <w:sz w:val="11"/>
                                  <w:szCs w:val="11"/>
                                </w:rPr>
                                <w:t>ПЭАС</w:t>
                              </w:r>
                            </w:p>
                          </w:txbxContent>
                        </wps:txbx>
                        <wps:bodyPr rot="0" vert="horz" wrap="square" lIns="0" tIns="0" rIns="0" bIns="0" anchor="t" anchorCtr="0" upright="1">
                          <a:noAutofit/>
                        </wps:bodyPr>
                      </wps:wsp>
                      <wps:wsp>
                        <wps:cNvPr id="316" name="Text Box 163"/>
                        <wps:cNvSpPr txBox="1">
                          <a:spLocks noChangeArrowheads="1"/>
                        </wps:cNvSpPr>
                        <wps:spPr bwMode="auto">
                          <a:xfrm>
                            <a:off x="4607169" y="29308"/>
                            <a:ext cx="287020" cy="90805"/>
                          </a:xfrm>
                          <a:prstGeom prst="rect">
                            <a:avLst/>
                          </a:prstGeom>
                          <a:noFill/>
                          <a:ln>
                            <a:noFill/>
                          </a:ln>
                        </wps:spPr>
                        <wps:txbx>
                          <w:txbxContent>
                            <w:p w:rsidR="00700512" w:rsidRPr="00C50DD2" w:rsidRDefault="00700512" w:rsidP="004635C4">
                              <w:pPr>
                                <w:spacing w:line="240" w:lineRule="auto"/>
                                <w:rPr>
                                  <w:sz w:val="11"/>
                                  <w:szCs w:val="11"/>
                                </w:rPr>
                              </w:pPr>
                              <w:r>
                                <w:rPr>
                                  <w:sz w:val="11"/>
                                  <w:szCs w:val="11"/>
                                </w:rPr>
                                <w:t>ПЭАС</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1ACAF2" id="Группа 317" o:spid="_x0000_s1172" style="position:absolute;left:0;text-align:left;margin-left:89.15pt;margin-top:38.95pt;width:383.5pt;height:22.85pt;z-index:251694080;mso-position-horizontal-relative:text;mso-position-vertical-relative:text;mso-width-relative:margin;mso-height-relative:margin" coordorigin="234" coordsize="48707,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">
                <v:shape id="Text Box 163" o:spid="_x0000_s1173" type="#_x0000_t202" style="position:absolute;left:234;top:234;width:2227;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700512" w:rsidRPr="00C50DD2" w:rsidRDefault="00700512" w:rsidP="004635C4">
                        <w:pPr>
                          <w:spacing w:line="240" w:lineRule="auto"/>
                          <w:rPr>
                            <w:sz w:val="11"/>
                            <w:szCs w:val="11"/>
                          </w:rPr>
                        </w:pPr>
                        <w:r>
                          <w:rPr>
                            <w:sz w:val="11"/>
                            <w:szCs w:val="11"/>
                          </w:rPr>
                          <w:t>ПЭАС</w:t>
                        </w:r>
                      </w:p>
                    </w:txbxContent>
                  </v:textbox>
                </v:shape>
                <v:shape id="Text Box 163" o:spid="_x0000_s1174" type="#_x0000_t202" style="position:absolute;left:9437;top:1406;width:4090;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700512" w:rsidRPr="003410F1" w:rsidRDefault="00700512" w:rsidP="004635C4">
                        <w:pPr>
                          <w:spacing w:line="240" w:lineRule="auto"/>
                          <w:jc w:val="center"/>
                          <w:rPr>
                            <w:sz w:val="16"/>
                            <w:szCs w:val="16"/>
                          </w:rPr>
                        </w:pPr>
                        <w:r w:rsidRPr="003410F1">
                          <w:rPr>
                            <w:sz w:val="16"/>
                            <w:szCs w:val="16"/>
                          </w:rPr>
                          <w:t>ПЭАС</w:t>
                        </w:r>
                      </w:p>
                    </w:txbxContent>
                  </v:textbox>
                </v:shape>
                <v:shape id="Text Box 163" o:spid="_x0000_s1175" type="#_x0000_t202" style="position:absolute;left:16996;top:759;width:2405;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700512" w:rsidRPr="003410F1" w:rsidRDefault="00700512" w:rsidP="004635C4">
                        <w:pPr>
                          <w:spacing w:line="240" w:lineRule="auto"/>
                          <w:rPr>
                            <w:spacing w:val="-4"/>
                            <w:sz w:val="11"/>
                            <w:szCs w:val="11"/>
                          </w:rPr>
                        </w:pPr>
                        <w:r w:rsidRPr="003410F1">
                          <w:rPr>
                            <w:spacing w:val="-4"/>
                            <w:sz w:val="11"/>
                            <w:szCs w:val="11"/>
                          </w:rPr>
                          <w:t>ПЭАС</w:t>
                        </w:r>
                      </w:p>
                    </w:txbxContent>
                  </v:textbox>
                </v:shape>
                <v:shape id="Text Box 163" o:spid="_x0000_s1176" type="#_x0000_t202" style="position:absolute;left:39037;top:1992;width:287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700512" w:rsidRPr="00C50DD2" w:rsidRDefault="00700512" w:rsidP="004635C4">
                        <w:pPr>
                          <w:spacing w:line="240" w:lineRule="auto"/>
                          <w:rPr>
                            <w:sz w:val="11"/>
                            <w:szCs w:val="11"/>
                          </w:rPr>
                        </w:pPr>
                        <w:r>
                          <w:rPr>
                            <w:sz w:val="11"/>
                            <w:szCs w:val="11"/>
                          </w:rPr>
                          <w:t>ПЭАС</w:t>
                        </w:r>
                      </w:p>
                    </w:txbxContent>
                  </v:textbox>
                </v:shape>
                <v:shape id="Text Box 163" o:spid="_x0000_s1177" type="#_x0000_t202" style="position:absolute;left:28369;width:287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700512" w:rsidRPr="00C50DD2" w:rsidRDefault="00700512" w:rsidP="004635C4">
                        <w:pPr>
                          <w:spacing w:line="240" w:lineRule="auto"/>
                          <w:rPr>
                            <w:sz w:val="11"/>
                            <w:szCs w:val="11"/>
                          </w:rPr>
                        </w:pPr>
                        <w:r>
                          <w:rPr>
                            <w:sz w:val="11"/>
                            <w:szCs w:val="11"/>
                          </w:rPr>
                          <w:t>ПЭАС</w:t>
                        </w:r>
                      </w:p>
                    </w:txbxContent>
                  </v:textbox>
                </v:shape>
                <v:shape id="Text Box 163" o:spid="_x0000_s1178" type="#_x0000_t202" style="position:absolute;left:46071;top:293;width:287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700512" w:rsidRPr="00C50DD2" w:rsidRDefault="00700512" w:rsidP="004635C4">
                        <w:pPr>
                          <w:spacing w:line="240" w:lineRule="auto"/>
                          <w:rPr>
                            <w:sz w:val="11"/>
                            <w:szCs w:val="11"/>
                          </w:rPr>
                        </w:pPr>
                        <w:r>
                          <w:rPr>
                            <w:sz w:val="11"/>
                            <w:szCs w:val="11"/>
                          </w:rPr>
                          <w:t>ПЭАС</w:t>
                        </w:r>
                      </w:p>
                    </w:txbxContent>
                  </v:textbox>
                </v:shape>
              </v:group>
            </w:pict>
          </mc:Fallback>
        </mc:AlternateContent>
      </w:r>
      <w:r w:rsidRPr="002E1B9D">
        <w:rPr>
          <w:rFonts w:eastAsia="Times New Roman" w:cs="Times New Roman"/>
          <w:noProof/>
          <w:szCs w:val="20"/>
          <w:lang w:eastAsia="ru-RU"/>
        </w:rPr>
        <mc:AlternateContent>
          <mc:Choice Requires="wpg">
            <w:drawing>
              <wp:inline distT="0" distB="0" distL="0" distR="0" wp14:anchorId="09804E92" wp14:editId="1A52EB1E">
                <wp:extent cx="5488940" cy="1354455"/>
                <wp:effectExtent l="0" t="0" r="0" b="0"/>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1354455"/>
                          <a:chOff x="2054" y="6134"/>
                          <a:chExt cx="8880" cy="2289"/>
                        </a:xfrm>
                      </wpg:grpSpPr>
                      <wpg:grpSp>
                        <wpg:cNvPr id="172" name="Group 222"/>
                        <wpg:cNvGrpSpPr>
                          <a:grpSpLocks/>
                        </wpg:cNvGrpSpPr>
                        <wpg:grpSpPr bwMode="auto">
                          <a:xfrm>
                            <a:off x="6646" y="6419"/>
                            <a:ext cx="4288" cy="1522"/>
                            <a:chOff x="1597" y="10777"/>
                            <a:chExt cx="9000" cy="3106"/>
                          </a:xfrm>
                        </wpg:grpSpPr>
                        <pic:pic xmlns:pic="http://schemas.openxmlformats.org/drawingml/2006/picture">
                          <pic:nvPicPr>
                            <pic:cNvPr id="173" name="Picture 223"/>
                            <pic:cNvPicPr>
                              <a:picLocks noChangeAspect="1" noChangeArrowheads="1"/>
                            </pic:cNvPicPr>
                          </pic:nvPicPr>
                          <pic:blipFill>
                            <a:blip r:embed="rId44" cstate="print">
                              <a:extLst>
                                <a:ext uri="{28A0092B-C50C-407E-A947-70E740481C1C}">
                                  <a14:useLocalDpi xmlns:a14="http://schemas.microsoft.com/office/drawing/2010/main" val="0"/>
                                </a:ext>
                              </a:extLst>
                            </a:blip>
                            <a:srcRect l="27802" t="35481" r="33058" b="42877"/>
                            <a:stretch>
                              <a:fillRect/>
                            </a:stretch>
                          </pic:blipFill>
                          <pic:spPr bwMode="auto">
                            <a:xfrm>
                              <a:off x="1597" y="10777"/>
                              <a:ext cx="9000" cy="3106"/>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224"/>
                          <wpg:cNvGrpSpPr>
                            <a:grpSpLocks/>
                          </wpg:cNvGrpSpPr>
                          <wpg:grpSpPr bwMode="auto">
                            <a:xfrm>
                              <a:off x="4657" y="11167"/>
                              <a:ext cx="3240" cy="2130"/>
                              <a:chOff x="4657" y="11167"/>
                              <a:chExt cx="3240" cy="2130"/>
                            </a:xfrm>
                          </wpg:grpSpPr>
                          <wps:wsp>
                            <wps:cNvPr id="175" name="Oval 225"/>
                            <wps:cNvSpPr>
                              <a:spLocks noChangeArrowheads="1"/>
                            </wps:cNvSpPr>
                            <wps:spPr bwMode="auto">
                              <a:xfrm rot="408744">
                                <a:off x="6097" y="11167"/>
                                <a:ext cx="369" cy="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76" name="Oval 226"/>
                            <wps:cNvSpPr>
                              <a:spLocks noChangeArrowheads="1"/>
                            </wps:cNvSpPr>
                            <wps:spPr bwMode="auto">
                              <a:xfrm rot="558841">
                                <a:off x="7417" y="11176"/>
                                <a:ext cx="408" cy="178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77" name="Oval 227"/>
                            <wps:cNvSpPr>
                              <a:spLocks noChangeArrowheads="1"/>
                            </wps:cNvSpPr>
                            <wps:spPr bwMode="auto">
                              <a:xfrm rot="5777669">
                                <a:off x="7062" y="11800"/>
                                <a:ext cx="408" cy="126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88" name="Oval 228"/>
                            <wps:cNvSpPr>
                              <a:spLocks noChangeArrowheads="1"/>
                            </wps:cNvSpPr>
                            <wps:spPr bwMode="auto">
                              <a:xfrm rot="5257462">
                                <a:off x="5533" y="11935"/>
                                <a:ext cx="408" cy="10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89" name="Oval 229"/>
                            <wps:cNvSpPr>
                              <a:spLocks noChangeArrowheads="1"/>
                            </wps:cNvSpPr>
                            <wps:spPr bwMode="auto">
                              <a:xfrm>
                                <a:off x="465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90" name="Oval 230"/>
                            <wps:cNvSpPr>
                              <a:spLocks noChangeArrowheads="1"/>
                            </wps:cNvSpPr>
                            <wps:spPr bwMode="auto">
                              <a:xfrm>
                                <a:off x="627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g:grpSp>
                      <wps:wsp>
                        <wps:cNvPr id="294" name="Rectangle 233"/>
                        <wps:cNvSpPr>
                          <a:spLocks noChangeArrowheads="1"/>
                        </wps:cNvSpPr>
                        <wps:spPr bwMode="auto">
                          <a:xfrm>
                            <a:off x="8534" y="7267"/>
                            <a:ext cx="1467" cy="22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237"/>
                        <wps:cNvSpPr>
                          <a:spLocks noChangeArrowheads="1"/>
                        </wps:cNvSpPr>
                        <wps:spPr bwMode="auto">
                          <a:xfrm>
                            <a:off x="7222" y="6857"/>
                            <a:ext cx="503" cy="34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pic:pic xmlns:pic="http://schemas.openxmlformats.org/drawingml/2006/picture">
                        <pic:nvPicPr>
                          <pic:cNvPr id="300" name="Picture 239"/>
                          <pic:cNvPicPr>
                            <a:picLocks noChangeAspect="1" noChangeArrowheads="1"/>
                          </pic:cNvPicPr>
                        </pic:nvPicPr>
                        <pic:blipFill>
                          <a:blip r:embed="rId45">
                            <a:extLst>
                              <a:ext uri="{28A0092B-C50C-407E-A947-70E740481C1C}">
                                <a14:useLocalDpi xmlns:a14="http://schemas.microsoft.com/office/drawing/2010/main" val="0"/>
                              </a:ext>
                            </a:extLst>
                          </a:blip>
                          <a:srcRect l="33301" t="23601" r="27966" b="47908"/>
                          <a:stretch>
                            <a:fillRect/>
                          </a:stretch>
                        </pic:blipFill>
                        <pic:spPr bwMode="auto">
                          <a:xfrm>
                            <a:off x="2054" y="6134"/>
                            <a:ext cx="4180" cy="2289"/>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240"/>
                        <wps:cNvSpPr>
                          <a:spLocks noChangeArrowheads="1"/>
                        </wps:cNvSpPr>
                        <wps:spPr bwMode="auto">
                          <a:xfrm>
                            <a:off x="4502" y="6501"/>
                            <a:ext cx="310"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2" name="Rectangle 241"/>
                        <wps:cNvSpPr>
                          <a:spLocks noChangeArrowheads="1"/>
                        </wps:cNvSpPr>
                        <wps:spPr bwMode="auto">
                          <a:xfrm>
                            <a:off x="3839" y="6501"/>
                            <a:ext cx="391"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3" name="Rectangle 242"/>
                        <wps:cNvSpPr>
                          <a:spLocks noChangeArrowheads="1"/>
                        </wps:cNvSpPr>
                        <wps:spPr bwMode="auto">
                          <a:xfrm>
                            <a:off x="4012" y="6664"/>
                            <a:ext cx="1022" cy="127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4" name="Rectangle 243"/>
                        <wps:cNvSpPr>
                          <a:spLocks noChangeArrowheads="1"/>
                        </wps:cNvSpPr>
                        <wps:spPr bwMode="auto">
                          <a:xfrm>
                            <a:off x="5434" y="6501"/>
                            <a:ext cx="350" cy="145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7" name="Rectangle 246"/>
                        <wps:cNvSpPr>
                          <a:spLocks noChangeArrowheads="1"/>
                        </wps:cNvSpPr>
                        <wps:spPr bwMode="auto">
                          <a:xfrm>
                            <a:off x="2623" y="6935"/>
                            <a:ext cx="511" cy="2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13" name="Rectangle 237"/>
                        <wps:cNvSpPr>
                          <a:spLocks noChangeArrowheads="1"/>
                        </wps:cNvSpPr>
                        <wps:spPr bwMode="auto">
                          <a:xfrm>
                            <a:off x="10076" y="6903"/>
                            <a:ext cx="510" cy="34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inline>
            </w:drawing>
          </mc:Choice>
          <mc:Fallback>
            <w:pict>
              <v:group w14:anchorId="6146E110" id="Группа 171" o:spid="_x0000_s1026" style="width:432.2pt;height:106.65pt;mso-position-horizontal-relative:char;mso-position-vertical-relative:line" coordorigin="2054,6134" coordsize="8880,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">
                <v:group id="Group 222" o:spid="_x0000_s1027" style="position:absolute;left:6646;top:6419;width:4288;height:1522" coordorigin="1597,10777" coordsize="900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Picture 223" o:spid="_x0000_s1028" type="#_x0000_t75" style="position:absolute;left:1597;top:10777;width:9000;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">
                    <v:imagedata r:id="rId46" o:title="" croptop="23253f" cropbottom="28100f" cropleft="18220f" cropright="21665f"/>
                  </v:shape>
                  <v:group id="Group 224" o:spid="_x0000_s1029" style="position:absolute;left:4657;top:11167;width:3240;height:2130" coordorigin="4657,11167" coordsize="324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oval id="Oval 225" o:spid="_x0000_s1030" style="position:absolute;left:6097;top:11167;width:369;height:1770;rotation:4464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" stroked="f">
                      <v:textbox inset="5.85pt,.7pt,5.85pt,.7pt"/>
                    </v:oval>
                    <v:oval id="Oval 226" o:spid="_x0000_s1031" style="position:absolute;left:7417;top:11176;width:408;height:1786;rotation:610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" stroked="f">
                      <v:textbox inset="5.85pt,.7pt,5.85pt,.7pt"/>
                    </v:oval>
                    <v:oval id="Oval 227" o:spid="_x0000_s1032" style="position:absolute;left:7062;top:11800;width:408;height:1262;rotation:63107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" stroked="f">
                      <v:textbox inset="5.85pt,.7pt,5.85pt,.7pt"/>
                    </v:oval>
                    <v:oval id="Oval 228" o:spid="_x0000_s1033" style="position:absolute;left:5533;top:11935;width:408;height:1080;rotation:57425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" stroked="f">
                      <v:textbox inset="5.85pt,.7pt,5.85pt,.7pt"/>
                    </v:oval>
                    <v:oval id="Oval 229" o:spid="_x0000_s1034" style="position:absolute;left:465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" stroked="f">
                      <v:textbox inset="5.85pt,.7pt,5.85pt,.7pt"/>
                    </v:oval>
                    <v:oval id="Oval 230" o:spid="_x0000_s1035" style="position:absolute;left:627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" stroked="f">
                      <v:textbox inset="5.85pt,.7pt,5.85pt,.7pt"/>
                    </v:oval>
                  </v:group>
                </v:group>
                <v:rect id="Rectangle 233" o:spid="_x0000_s1036" style="position:absolute;left:8534;top:7267;width:14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">
                  <v:textbox inset="5.85pt,.7pt,5.85pt,.7pt"/>
                </v:rect>
                <v:rect id="Rectangle 237" o:spid="_x0000_s1037" style="position:absolute;left:7222;top:6857;width:50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">
                  <v:textbox inset="5.85pt,.7pt,5.85pt,.7pt"/>
                </v:rect>
                <v:shape id="Picture 239" o:spid="_x0000_s1038" type="#_x0000_t75" style="position:absolute;left:2054;top:6134;width:4180;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">
                  <v:imagedata r:id="rId47" o:title="" croptop="15467f" cropbottom="31397f" cropleft="21824f" cropright="18328f"/>
                </v:shape>
                <v:rect id="Rectangle 240" o:spid="_x0000_s1039" style="position:absolute;left:4502;top:6501;width:31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" stroked="f">
                  <v:textbox inset="5.85pt,.7pt,5.85pt,.7pt"/>
                </v:rect>
                <v:rect id="Rectangle 241" o:spid="_x0000_s1040" style="position:absolute;left:3839;top:6501;width:39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" stroked="f">
                  <v:textbox inset="5.85pt,.7pt,5.85pt,.7pt"/>
                </v:rect>
                <v:rect id="Rectangle 242" o:spid="_x0000_s1041" style="position:absolute;left:4012;top:6664;width:102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">
                  <v:textbox inset="5.85pt,.7pt,5.85pt,.7pt"/>
                </v:rect>
                <v:rect id="Rectangle 243" o:spid="_x0000_s1042" style="position:absolute;left:5434;top:6501;width:35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">
                  <v:textbox inset="5.85pt,.7pt,5.85pt,.7pt"/>
                </v:rect>
                <v:rect id="Rectangle 246" o:spid="_x0000_s1043" style="position:absolute;left:2623;top:6935;width:51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" filled="f">
                  <v:textbox inset="5.85pt,.7pt,5.85pt,.7pt"/>
                </v:rect>
                <v:rect id="Rectangle 237" o:spid="_x0000_s1044" style="position:absolute;left:10076;top:6903;width:51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">
                  <v:textbox inset="5.85pt,.7pt,5.85pt,.7pt"/>
                </v:rect>
                <w10:anchorlock/>
              </v:group>
            </w:pict>
          </mc:Fallback>
        </mc:AlternateContent>
      </w:r>
    </w:p>
    <w:p w:rsidR="004635C4" w:rsidRPr="002E1B9D" w:rsidRDefault="004635C4" w:rsidP="00BE7859">
      <w:pPr>
        <w:pStyle w:val="H23GR"/>
      </w:pPr>
      <w:r w:rsidRPr="00BE7859">
        <w:rPr>
          <w:b w:val="0"/>
        </w:rPr>
        <w:tab/>
      </w:r>
      <w:r w:rsidRPr="00BE7859">
        <w:rPr>
          <w:b w:val="0"/>
        </w:rPr>
        <w:tab/>
        <w:t>Таблица 4</w:t>
      </w:r>
      <w:r w:rsidRPr="00BE7859">
        <w:rPr>
          <w:b w:val="0"/>
        </w:rPr>
        <w:br/>
      </w:r>
      <w:r w:rsidRPr="002E1B9D">
        <w:t>Максимальная контактная нагрузка</w:t>
      </w:r>
    </w:p>
    <w:tbl>
      <w:tblPr>
        <w:tblStyle w:val="TabTxt"/>
        <w:tblW w:w="7370" w:type="dxa"/>
        <w:tblInd w:w="1134" w:type="dxa"/>
        <w:tblLayout w:type="fixed"/>
        <w:tblLook w:val="05E0" w:firstRow="1" w:lastRow="1" w:firstColumn="1" w:lastColumn="1" w:noHBand="0" w:noVBand="1"/>
      </w:tblPr>
      <w:tblGrid>
        <w:gridCol w:w="2586"/>
        <w:gridCol w:w="2587"/>
        <w:gridCol w:w="2197"/>
      </w:tblGrid>
      <w:tr w:rsidR="004635C4" w:rsidRPr="002E1B9D" w:rsidTr="004635C4">
        <w:trPr>
          <w:tblHeader/>
        </w:trPr>
        <w:tc>
          <w:tcPr>
            <w:tcW w:w="2586" w:type="dxa"/>
            <w:tcBorders>
              <w:top w:val="single" w:sz="4" w:space="0" w:color="auto"/>
              <w:bottom w:val="single" w:sz="12" w:space="0" w:color="auto"/>
            </w:tcBorders>
            <w:shd w:val="clear" w:color="auto" w:fill="auto"/>
            <w:vAlign w:val="bottom"/>
          </w:tcPr>
          <w:p w:rsidR="004635C4" w:rsidRPr="002E1B9D" w:rsidRDefault="004635C4" w:rsidP="00145374">
            <w:pPr>
              <w:spacing w:before="80" w:after="80" w:line="200" w:lineRule="exact"/>
              <w:rPr>
                <w:i/>
                <w:sz w:val="16"/>
              </w:rPr>
            </w:pPr>
            <w:r w:rsidRPr="002E1B9D">
              <w:rPr>
                <w:i/>
                <w:sz w:val="16"/>
              </w:rPr>
              <w:t>Транспортное средство</w:t>
            </w:r>
          </w:p>
        </w:tc>
        <w:tc>
          <w:tcPr>
            <w:tcW w:w="2587" w:type="dxa"/>
            <w:tcBorders>
              <w:top w:val="single" w:sz="4" w:space="0" w:color="auto"/>
              <w:bottom w:val="single" w:sz="12" w:space="0" w:color="auto"/>
            </w:tcBorders>
            <w:shd w:val="clear" w:color="auto" w:fill="auto"/>
            <w:vAlign w:val="bottom"/>
          </w:tcPr>
          <w:p w:rsidR="004635C4" w:rsidRPr="002E1B9D" w:rsidRDefault="004635C4" w:rsidP="00145374">
            <w:pPr>
              <w:spacing w:before="80" w:after="80" w:line="200" w:lineRule="exact"/>
              <w:rPr>
                <w:i/>
                <w:sz w:val="16"/>
              </w:rPr>
            </w:pPr>
            <w:r w:rsidRPr="002E1B9D">
              <w:rPr>
                <w:i/>
                <w:sz w:val="16"/>
              </w:rPr>
              <w:t>Положение ПЭАС</w:t>
            </w:r>
          </w:p>
        </w:tc>
        <w:tc>
          <w:tcPr>
            <w:cnfStyle w:val="000100000000" w:firstRow="0" w:lastRow="0" w:firstColumn="0" w:lastColumn="1" w:oddVBand="0" w:evenVBand="0" w:oddHBand="0" w:evenHBand="0" w:firstRowFirstColumn="0" w:firstRowLastColumn="0" w:lastRowFirstColumn="0" w:lastRowLastColumn="0"/>
            <w:tcW w:w="2197" w:type="dxa"/>
            <w:tcBorders>
              <w:bottom w:val="single" w:sz="12" w:space="0" w:color="auto"/>
            </w:tcBorders>
            <w:shd w:val="clear" w:color="auto" w:fill="auto"/>
            <w:vAlign w:val="bottom"/>
          </w:tcPr>
          <w:p w:rsidR="004635C4" w:rsidRPr="002E1B9D" w:rsidRDefault="004635C4" w:rsidP="00145374">
            <w:pPr>
              <w:spacing w:before="80" w:after="80" w:line="200" w:lineRule="exact"/>
              <w:rPr>
                <w:i/>
                <w:sz w:val="16"/>
              </w:rPr>
            </w:pPr>
            <w:r w:rsidRPr="002E1B9D">
              <w:rPr>
                <w:i/>
                <w:sz w:val="16"/>
              </w:rPr>
              <w:t>Максимальная контактная нагрузка</w:t>
            </w:r>
          </w:p>
        </w:tc>
      </w:tr>
      <w:tr w:rsidR="004635C4" w:rsidRPr="002E1B9D" w:rsidTr="004635C4">
        <w:trPr>
          <w:trHeight w:val="277"/>
        </w:trPr>
        <w:tc>
          <w:tcPr>
            <w:tcW w:w="2586" w:type="dxa"/>
            <w:tcBorders>
              <w:top w:val="single" w:sz="12" w:space="0" w:color="auto"/>
            </w:tcBorders>
          </w:tcPr>
          <w:p w:rsidR="004635C4" w:rsidRPr="002E1B9D" w:rsidRDefault="004635C4" w:rsidP="00145374">
            <w:pPr>
              <w:spacing w:before="120"/>
            </w:pPr>
            <w:r w:rsidRPr="002E1B9D">
              <w:t>S 400 HYBRID</w:t>
            </w:r>
          </w:p>
        </w:tc>
        <w:tc>
          <w:tcPr>
            <w:tcW w:w="2587" w:type="dxa"/>
            <w:tcBorders>
              <w:top w:val="single" w:sz="12" w:space="0" w:color="auto"/>
            </w:tcBorders>
          </w:tcPr>
          <w:p w:rsidR="004635C4" w:rsidRPr="002E1B9D" w:rsidRDefault="004635C4" w:rsidP="00145374">
            <w:pPr>
              <w:spacing w:before="120"/>
            </w:pPr>
            <w:r w:rsidRPr="002E1B9D">
              <w:rPr>
                <w:noProof/>
                <w:lang w:eastAsia="ru-RU"/>
              </w:rPr>
              <mc:AlternateContent>
                <mc:Choice Requires="wps">
                  <w:drawing>
                    <wp:anchor distT="0" distB="0" distL="114300" distR="114300" simplePos="0" relativeHeight="251695104" behindDoc="0" locked="0" layoutInCell="1" allowOverlap="1" wp14:anchorId="7A129A96" wp14:editId="36C171A4">
                      <wp:simplePos x="0" y="0"/>
                      <wp:positionH relativeFrom="column">
                        <wp:posOffset>1155065</wp:posOffset>
                      </wp:positionH>
                      <wp:positionV relativeFrom="paragraph">
                        <wp:posOffset>135402</wp:posOffset>
                      </wp:positionV>
                      <wp:extent cx="205154" cy="1060939"/>
                      <wp:effectExtent l="0" t="0" r="23495" b="25400"/>
                      <wp:wrapNone/>
                      <wp:docPr id="352" name="Правая фигурная скобка 352"/>
                      <wp:cNvGraphicFramePr/>
                      <a:graphic xmlns:a="http://schemas.openxmlformats.org/drawingml/2006/main">
                        <a:graphicData uri="http://schemas.microsoft.com/office/word/2010/wordprocessingShape">
                          <wps:wsp>
                            <wps:cNvSpPr/>
                            <wps:spPr>
                              <a:xfrm>
                                <a:off x="0" y="0"/>
                                <a:ext cx="205154" cy="1060939"/>
                              </a:xfrm>
                              <a:prstGeom prst="rightBrac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67A0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52" o:spid="_x0000_s1026" type="#_x0000_t88" style="position:absolute;margin-left:90.95pt;margin-top:10.65pt;width:16.15pt;height:83.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" adj="348" strokecolor="windowText" strokeweight=".5pt"/>
                  </w:pict>
                </mc:Fallback>
              </mc:AlternateContent>
            </w:r>
            <w:r w:rsidRPr="002E1B9D">
              <w:t>Спереди</w:t>
            </w:r>
          </w:p>
        </w:tc>
        <w:tc>
          <w:tcPr>
            <w:cnfStyle w:val="000100000000" w:firstRow="0" w:lastRow="0" w:firstColumn="0" w:lastColumn="1" w:oddVBand="0" w:evenVBand="0" w:oddHBand="0" w:evenHBand="0" w:firstRowFirstColumn="0" w:firstRowLastColumn="0" w:lastRowFirstColumn="0" w:lastRowLastColumn="0"/>
            <w:tcW w:w="2197" w:type="dxa"/>
            <w:tcBorders>
              <w:top w:val="single" w:sz="12" w:space="0" w:color="auto"/>
            </w:tcBorders>
          </w:tcPr>
          <w:p w:rsidR="004635C4" w:rsidRPr="002E1B9D" w:rsidRDefault="004635C4" w:rsidP="00145374">
            <w:pPr>
              <w:spacing w:before="120"/>
            </w:pPr>
          </w:p>
        </w:tc>
      </w:tr>
      <w:tr w:rsidR="004635C4" w:rsidRPr="002E1B9D" w:rsidTr="004635C4">
        <w:trPr>
          <w:trHeight w:val="277"/>
        </w:trPr>
        <w:tc>
          <w:tcPr>
            <w:tcW w:w="2586" w:type="dxa"/>
          </w:tcPr>
          <w:p w:rsidR="004635C4" w:rsidRPr="002E1B9D" w:rsidRDefault="004635C4" w:rsidP="00145374">
            <w:r w:rsidRPr="002E1B9D">
              <w:t>ML 450 HYBRID</w:t>
            </w:r>
          </w:p>
        </w:tc>
        <w:tc>
          <w:tcPr>
            <w:tcW w:w="2587" w:type="dxa"/>
          </w:tcPr>
          <w:p w:rsidR="004635C4" w:rsidRPr="002E1B9D" w:rsidRDefault="004635C4" w:rsidP="00145374">
            <w:r w:rsidRPr="002E1B9D">
              <w:t>На задней оси</w:t>
            </w:r>
          </w:p>
        </w:tc>
        <w:tc>
          <w:tcPr>
            <w:cnfStyle w:val="000100000000" w:firstRow="0" w:lastRow="0" w:firstColumn="0" w:lastColumn="1" w:oddVBand="0" w:evenVBand="0" w:oddHBand="0" w:evenHBand="0" w:firstRowFirstColumn="0" w:firstRowLastColumn="0" w:lastRowFirstColumn="0" w:lastRowLastColumn="0"/>
            <w:tcW w:w="2197" w:type="dxa"/>
          </w:tcPr>
          <w:p w:rsidR="004635C4" w:rsidRPr="002E1B9D" w:rsidRDefault="004635C4" w:rsidP="00145374"/>
        </w:tc>
      </w:tr>
      <w:tr w:rsidR="004635C4" w:rsidRPr="002E1B9D" w:rsidTr="004635C4">
        <w:trPr>
          <w:trHeight w:val="277"/>
        </w:trPr>
        <w:tc>
          <w:tcPr>
            <w:tcW w:w="2586" w:type="dxa"/>
          </w:tcPr>
          <w:p w:rsidR="004635C4" w:rsidRPr="002E1B9D" w:rsidRDefault="004635C4" w:rsidP="00145374">
            <w:r w:rsidRPr="002E1B9D">
              <w:t>B-Class F-CELL</w:t>
            </w:r>
          </w:p>
        </w:tc>
        <w:tc>
          <w:tcPr>
            <w:tcW w:w="2587" w:type="dxa"/>
          </w:tcPr>
          <w:p w:rsidR="004635C4" w:rsidRPr="002E1B9D" w:rsidRDefault="004635C4" w:rsidP="00145374">
            <w:r w:rsidRPr="002E1B9D">
              <w:t>На задней оси</w:t>
            </w:r>
          </w:p>
        </w:tc>
        <w:tc>
          <w:tcPr>
            <w:cnfStyle w:val="000100000000" w:firstRow="0" w:lastRow="0" w:firstColumn="0" w:lastColumn="1" w:oddVBand="0" w:evenVBand="0" w:oddHBand="0" w:evenHBand="0" w:firstRowFirstColumn="0" w:firstRowLastColumn="0" w:lastRowFirstColumn="0" w:lastRowLastColumn="0"/>
            <w:tcW w:w="2197" w:type="dxa"/>
          </w:tcPr>
          <w:p w:rsidR="004635C4" w:rsidRPr="002E1B9D" w:rsidRDefault="004635C4" w:rsidP="00145374">
            <w:r w:rsidRPr="002E1B9D">
              <w:t>100 кН</w:t>
            </w:r>
          </w:p>
        </w:tc>
      </w:tr>
      <w:tr w:rsidR="004635C4" w:rsidRPr="002E1B9D" w:rsidTr="004635C4">
        <w:trPr>
          <w:trHeight w:val="277"/>
        </w:trPr>
        <w:tc>
          <w:tcPr>
            <w:tcW w:w="2586" w:type="dxa"/>
          </w:tcPr>
          <w:p w:rsidR="004635C4" w:rsidRPr="002E1B9D" w:rsidRDefault="004635C4" w:rsidP="00145374">
            <w:r w:rsidRPr="002E1B9D">
              <w:t>A-Class E-CELL</w:t>
            </w:r>
          </w:p>
        </w:tc>
        <w:tc>
          <w:tcPr>
            <w:tcW w:w="2587" w:type="dxa"/>
          </w:tcPr>
          <w:p w:rsidR="004635C4" w:rsidRPr="002E1B9D" w:rsidRDefault="004635C4" w:rsidP="00145374">
            <w:r w:rsidRPr="002E1B9D">
              <w:t>На полу</w:t>
            </w:r>
          </w:p>
        </w:tc>
        <w:tc>
          <w:tcPr>
            <w:cnfStyle w:val="000100000000" w:firstRow="0" w:lastRow="0" w:firstColumn="0" w:lastColumn="1" w:oddVBand="0" w:evenVBand="0" w:oddHBand="0" w:evenHBand="0" w:firstRowFirstColumn="0" w:firstRowLastColumn="0" w:lastRowFirstColumn="0" w:lastRowLastColumn="0"/>
            <w:tcW w:w="2197" w:type="dxa"/>
          </w:tcPr>
          <w:p w:rsidR="004635C4" w:rsidRPr="002E1B9D" w:rsidRDefault="004635C4" w:rsidP="00145374"/>
        </w:tc>
      </w:tr>
      <w:tr w:rsidR="004635C4" w:rsidRPr="002E1B9D" w:rsidTr="004635C4">
        <w:trPr>
          <w:trHeight w:val="277"/>
        </w:trPr>
        <w:tc>
          <w:tcPr>
            <w:tcW w:w="2586" w:type="dxa"/>
          </w:tcPr>
          <w:p w:rsidR="004635C4" w:rsidRPr="002E1B9D" w:rsidRDefault="004635C4" w:rsidP="00145374">
            <w:r w:rsidRPr="002E1B9D">
              <w:t>Smart ED</w:t>
            </w:r>
          </w:p>
        </w:tc>
        <w:tc>
          <w:tcPr>
            <w:tcW w:w="2587" w:type="dxa"/>
          </w:tcPr>
          <w:p w:rsidR="004635C4" w:rsidRPr="002E1B9D" w:rsidRDefault="004635C4" w:rsidP="00145374">
            <w:r w:rsidRPr="002E1B9D">
              <w:t>На полу</w:t>
            </w:r>
          </w:p>
        </w:tc>
        <w:tc>
          <w:tcPr>
            <w:cnfStyle w:val="000100000000" w:firstRow="0" w:lastRow="0" w:firstColumn="0" w:lastColumn="1" w:oddVBand="0" w:evenVBand="0" w:oddHBand="0" w:evenHBand="0" w:firstRowFirstColumn="0" w:firstRowLastColumn="0" w:lastRowFirstColumn="0" w:lastRowLastColumn="0"/>
            <w:tcW w:w="2197" w:type="dxa"/>
          </w:tcPr>
          <w:p w:rsidR="004635C4" w:rsidRPr="002E1B9D" w:rsidRDefault="004635C4" w:rsidP="00145374"/>
        </w:tc>
      </w:tr>
    </w:tbl>
    <w:p w:rsidR="004635C4" w:rsidRPr="002E1B9D" w:rsidRDefault="004635C4" w:rsidP="00145374">
      <w:pPr>
        <w:tabs>
          <w:tab w:val="left" w:pos="1701"/>
          <w:tab w:val="left" w:pos="2268"/>
          <w:tab w:val="left" w:pos="2835"/>
          <w:tab w:val="left" w:pos="3402"/>
          <w:tab w:val="left" w:pos="3969"/>
        </w:tabs>
        <w:spacing w:before="120" w:after="120"/>
        <w:ind w:left="1134" w:right="1134"/>
        <w:jc w:val="both"/>
        <w:rPr>
          <w:rFonts w:eastAsia="Times New Roman" w:cs="Times New Roman"/>
          <w:szCs w:val="20"/>
        </w:rPr>
      </w:pPr>
      <w:r w:rsidRPr="002E1B9D">
        <w:rPr>
          <w:rFonts w:eastAsia="Times New Roman" w:cs="Times New Roman"/>
          <w:szCs w:val="20"/>
        </w:rPr>
        <w:t>211.</w:t>
      </w:r>
      <w:r w:rsidRPr="002E1B9D">
        <w:rPr>
          <w:rFonts w:eastAsia="Times New Roman" w:cs="Times New Roman"/>
          <w:szCs w:val="20"/>
        </w:rPr>
        <w:tab/>
        <w:t>Из рис. 23 видно, что ПЭАС в рассматриваемых транспортных средствах не установлена в крайних положениях в передней или задней части транспортного средства. Это подтверждается независимыми расследованиями (</w:t>
      </w:r>
      <w:r w:rsidRPr="002E1B9D">
        <w:rPr>
          <w:rFonts w:eastAsia="Times New Roman" w:cs="Times New Roman"/>
          <w:szCs w:val="20"/>
          <w:lang w:val="en-GB"/>
        </w:rPr>
        <w:t>SAE</w:t>
      </w:r>
      <w:r w:rsidRPr="002E1B9D">
        <w:rPr>
          <w:rFonts w:eastAsia="Times New Roman" w:cs="Times New Roman"/>
          <w:szCs w:val="20"/>
        </w:rPr>
        <w:t xml:space="preserve"> 2011-01-0545 − Анализ транспортных средств, работающих на топливных элементах и оснащенных системами хранен</w:t>
      </w:r>
      <w:r w:rsidR="00D026A9">
        <w:rPr>
          <w:rFonts w:eastAsia="Times New Roman" w:cs="Times New Roman"/>
          <w:szCs w:val="20"/>
        </w:rPr>
        <w:t xml:space="preserve">ия водорода в сжатом состоянии, </w:t>
      </w:r>
      <w:r w:rsidRPr="002E1B9D">
        <w:rPr>
          <w:rFonts w:eastAsia="Times New Roman" w:cs="Times New Roman"/>
          <w:szCs w:val="20"/>
        </w:rPr>
        <w:t>с точки зрения безопасности дорожного движения), которые показывают, что, по статистике, наибольшая деформация н</w:t>
      </w:r>
      <w:r w:rsidR="00D026A9">
        <w:rPr>
          <w:rFonts w:eastAsia="Times New Roman" w:cs="Times New Roman"/>
          <w:szCs w:val="20"/>
        </w:rPr>
        <w:t xml:space="preserve">аблюдается именно в передней и, </w:t>
      </w:r>
      <w:r w:rsidRPr="002E1B9D">
        <w:rPr>
          <w:rFonts w:eastAsia="Times New Roman" w:cs="Times New Roman"/>
          <w:szCs w:val="20"/>
        </w:rPr>
        <w:t xml:space="preserve">в меньшей степени, в задней оконечности транспортного средства (см. рис. 24). Поэтому если ПЭАС официально утверждена после обобщенной проверки на целостность (100 кН) в соответствии с пунктом 6.2.11 настоящих </w:t>
      </w:r>
      <w:r>
        <w:rPr>
          <w:rFonts w:eastAsia="Times New Roman" w:cs="Times New Roman"/>
          <w:szCs w:val="20"/>
        </w:rPr>
        <w:t>ГТП ООН</w:t>
      </w:r>
      <w:r w:rsidRPr="002E1B9D">
        <w:rPr>
          <w:rFonts w:eastAsia="Times New Roman" w:cs="Times New Roman"/>
          <w:szCs w:val="20"/>
        </w:rPr>
        <w:t>, то эти монтажные положения следует исключить.</w:t>
      </w:r>
    </w:p>
    <w:p w:rsidR="004635C4" w:rsidRPr="00BE7859" w:rsidRDefault="004635C4" w:rsidP="00BE7859">
      <w:pPr>
        <w:pStyle w:val="H23GR"/>
        <w:rPr>
          <w:b w:val="0"/>
        </w:rPr>
      </w:pPr>
      <w:r w:rsidRPr="00BE7859">
        <w:rPr>
          <w:b w:val="0"/>
        </w:rPr>
        <w:tab/>
      </w:r>
      <w:r w:rsidRPr="00BE7859">
        <w:rPr>
          <w:b w:val="0"/>
        </w:rPr>
        <w:tab/>
        <w:t>Рис. 24</w:t>
      </w:r>
      <w:r w:rsidRPr="00BE7859">
        <w:rPr>
          <w:b w:val="0"/>
        </w:rPr>
        <w:br/>
      </w:r>
      <w:r w:rsidRPr="002E1B9D">
        <w:t>Совокупная частотность и 5-й п</w:t>
      </w:r>
      <w:r w:rsidR="00D026A9">
        <w:t xml:space="preserve">роцентиль в случае автомобилей, </w:t>
      </w:r>
      <w:r w:rsidRPr="002E1B9D">
        <w:t>зарегистрированных начиная с 2000 года</w:t>
      </w:r>
      <w:r w:rsidRPr="002E1B9D">
        <w:br/>
      </w:r>
      <w:r w:rsidRPr="00BE7859">
        <w:rPr>
          <w:b w:val="0"/>
        </w:rPr>
        <w:t>(SAE 2011-01-0545 − Анализ транспортных средств, работающих на топливных элементах и оснащенных системами хранения водорода в сжатом состоянии,</w:t>
      </w:r>
      <w:r w:rsidRPr="00BE7859">
        <w:rPr>
          <w:b w:val="0"/>
        </w:rPr>
        <w:br/>
        <w:t>с точки зрения безопасности дорожного движения)</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szCs w:val="20"/>
          <w:lang w:eastAsia="ru-RU"/>
        </w:rPr>
        <mc:AlternateContent>
          <mc:Choice Requires="wpg">
            <w:drawing>
              <wp:anchor distT="0" distB="0" distL="114300" distR="114300" simplePos="0" relativeHeight="251696128" behindDoc="0" locked="0" layoutInCell="1" allowOverlap="1" wp14:anchorId="363171E0" wp14:editId="21EA7B4A">
                <wp:simplePos x="0" y="0"/>
                <wp:positionH relativeFrom="column">
                  <wp:posOffset>1534160</wp:posOffset>
                </wp:positionH>
                <wp:positionV relativeFrom="paragraph">
                  <wp:posOffset>1270</wp:posOffset>
                </wp:positionV>
                <wp:extent cx="3545840" cy="1244600"/>
                <wp:effectExtent l="0" t="0" r="0" b="0"/>
                <wp:wrapNone/>
                <wp:docPr id="355" name="Группа 355"/>
                <wp:cNvGraphicFramePr/>
                <a:graphic xmlns:a="http://schemas.openxmlformats.org/drawingml/2006/main">
                  <a:graphicData uri="http://schemas.microsoft.com/office/word/2010/wordprocessingGroup">
                    <wpg:wgp>
                      <wpg:cNvGrpSpPr/>
                      <wpg:grpSpPr>
                        <a:xfrm>
                          <a:off x="0" y="0"/>
                          <a:ext cx="3545840" cy="1244600"/>
                          <a:chOff x="0" y="0"/>
                          <a:chExt cx="3545840" cy="1244600"/>
                        </a:xfrm>
                      </wpg:grpSpPr>
                      <wps:wsp>
                        <wps:cNvPr id="524" name="Поле 524"/>
                        <wps:cNvSpPr txBox="1">
                          <a:spLocks noChangeArrowheads="1"/>
                        </wps:cNvSpPr>
                        <wps:spPr bwMode="auto">
                          <a:xfrm>
                            <a:off x="0" y="482600"/>
                            <a:ext cx="2247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4A3B7F" w:rsidRDefault="00700512" w:rsidP="004635C4">
                              <w:pPr>
                                <w:spacing w:line="220" w:lineRule="atLeast"/>
                                <w:rPr>
                                  <w:b/>
                                  <w:sz w:val="16"/>
                                  <w:szCs w:val="16"/>
                                </w:rPr>
                              </w:pPr>
                              <w:r w:rsidRPr="004A3B7F">
                                <w:rPr>
                                  <w:b/>
                                  <w:sz w:val="16"/>
                                  <w:szCs w:val="16"/>
                                </w:rPr>
                                <w:t>5-й процентиль в случае автомобилей,</w:t>
                              </w:r>
                              <w:r w:rsidRPr="004A3B7F">
                                <w:rPr>
                                  <w:b/>
                                  <w:sz w:val="16"/>
                                  <w:szCs w:val="16"/>
                                </w:rPr>
                                <w:br/>
                                <w:t>зарегистрированных начиная с 2000 года</w:t>
                              </w:r>
                            </w:p>
                          </w:txbxContent>
                        </wps:txbx>
                        <wps:bodyPr rot="0" vert="horz" wrap="square" lIns="0" tIns="0" rIns="0" bIns="0" anchor="t" anchorCtr="0" upright="1">
                          <a:noAutofit/>
                        </wps:bodyPr>
                      </wps:wsp>
                      <wps:wsp>
                        <wps:cNvPr id="353" name="Поле 353"/>
                        <wps:cNvSpPr txBox="1">
                          <a:spLocks noChangeArrowheads="1"/>
                        </wps:cNvSpPr>
                        <wps:spPr bwMode="auto">
                          <a:xfrm>
                            <a:off x="3111500" y="0"/>
                            <a:ext cx="434340" cy="1244600"/>
                          </a:xfrm>
                          <a:prstGeom prst="rect">
                            <a:avLst/>
                          </a:prstGeom>
                          <a:solidFill>
                            <a:srgbClr val="FFFFFF"/>
                          </a:solidFill>
                          <a:ln>
                            <a:noFill/>
                          </a:ln>
                        </wps:spPr>
                        <wps:txbx>
                          <w:txbxContent>
                            <w:p w:rsidR="00700512" w:rsidRPr="0074003F" w:rsidRDefault="00700512" w:rsidP="004635C4">
                              <w:pPr>
                                <w:tabs>
                                  <w:tab w:val="left" w:pos="322"/>
                                </w:tabs>
                                <w:spacing w:after="20" w:line="240" w:lineRule="auto"/>
                                <w:rPr>
                                  <w:rFonts w:cs="Times New Roman"/>
                                  <w:b/>
                                  <w:sz w:val="14"/>
                                  <w:szCs w:val="14"/>
                                </w:rPr>
                              </w:pPr>
                              <w:r>
                                <w:rPr>
                                  <w:rFonts w:cs="Times New Roman"/>
                                  <w:b/>
                                  <w:sz w:val="12"/>
                                  <w:szCs w:val="12"/>
                                  <w:lang w:val="en-US"/>
                                </w:rPr>
                                <w:tab/>
                              </w:r>
                              <w:r w:rsidRPr="0074003F">
                                <w:rPr>
                                  <w:rFonts w:cs="Times New Roman"/>
                                  <w:b/>
                                  <w:sz w:val="12"/>
                                  <w:szCs w:val="12"/>
                                  <w:lang w:val="en-US"/>
                                </w:rPr>
                                <w:t>0</w:t>
                              </w:r>
                              <w:r w:rsidRPr="0074003F">
                                <w:rPr>
                                  <w:rFonts w:cs="Times New Roman"/>
                                  <w:b/>
                                  <w:sz w:val="14"/>
                                  <w:szCs w:val="14"/>
                                </w:rPr>
                                <w:t>%</w:t>
                              </w:r>
                            </w:p>
                            <w:p w:rsidR="00700512" w:rsidRPr="0074003F" w:rsidRDefault="00700512" w:rsidP="004635C4">
                              <w:pPr>
                                <w:spacing w:after="20" w:line="240" w:lineRule="auto"/>
                                <w:rPr>
                                  <w:rFonts w:cs="Times New Roman"/>
                                  <w:b/>
                                  <w:sz w:val="14"/>
                                  <w:szCs w:val="14"/>
                                </w:rPr>
                              </w:pPr>
                              <w:r w:rsidRPr="0074003F">
                                <w:rPr>
                                  <w:rFonts w:cs="Times New Roman"/>
                                  <w:b/>
                                  <w:sz w:val="14"/>
                                  <w:szCs w:val="14"/>
                                </w:rPr>
                                <w:t xml:space="preserve">&lt; = </w:t>
                              </w:r>
                              <w:r w:rsidRPr="0074003F">
                                <w:rPr>
                                  <w:rFonts w:cs="Times New Roman"/>
                                  <w:b/>
                                  <w:sz w:val="14"/>
                                  <w:szCs w:val="14"/>
                                  <w:lang w:val="en-US"/>
                                </w:rPr>
                                <w:t>10</w:t>
                              </w:r>
                              <w:r w:rsidRPr="0074003F">
                                <w:rPr>
                                  <w:rFonts w:cs="Times New Roman"/>
                                  <w:b/>
                                  <w:sz w:val="14"/>
                                  <w:szCs w:val="14"/>
                                </w:rPr>
                                <w:t>%</w:t>
                              </w:r>
                            </w:p>
                            <w:p w:rsidR="00700512" w:rsidRPr="0074003F" w:rsidRDefault="00700512" w:rsidP="004635C4">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20</w:t>
                              </w:r>
                              <w:r w:rsidRPr="0074003F">
                                <w:rPr>
                                  <w:rFonts w:cs="Times New Roman"/>
                                  <w:b/>
                                  <w:sz w:val="14"/>
                                  <w:szCs w:val="14"/>
                                </w:rPr>
                                <w:t>%</w:t>
                              </w:r>
                            </w:p>
                            <w:p w:rsidR="00700512" w:rsidRPr="0074003F" w:rsidRDefault="00700512" w:rsidP="004635C4">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30</w:t>
                              </w:r>
                              <w:r w:rsidRPr="0074003F">
                                <w:rPr>
                                  <w:rFonts w:cs="Times New Roman"/>
                                  <w:b/>
                                  <w:sz w:val="14"/>
                                  <w:szCs w:val="14"/>
                                </w:rPr>
                                <w:t>%</w:t>
                              </w:r>
                            </w:p>
                            <w:p w:rsidR="00700512" w:rsidRPr="0074003F" w:rsidRDefault="00700512" w:rsidP="004635C4">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40</w:t>
                              </w:r>
                              <w:r w:rsidRPr="0074003F">
                                <w:rPr>
                                  <w:rFonts w:cs="Times New Roman"/>
                                  <w:b/>
                                  <w:sz w:val="14"/>
                                  <w:szCs w:val="14"/>
                                </w:rPr>
                                <w:t>%</w:t>
                              </w:r>
                            </w:p>
                            <w:p w:rsidR="00700512" w:rsidRPr="0074003F" w:rsidRDefault="00700512" w:rsidP="004635C4">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50</w:t>
                              </w:r>
                              <w:r w:rsidRPr="0074003F">
                                <w:rPr>
                                  <w:rFonts w:cs="Times New Roman"/>
                                  <w:b/>
                                  <w:sz w:val="14"/>
                                  <w:szCs w:val="14"/>
                                </w:rPr>
                                <w:t>%</w:t>
                              </w:r>
                            </w:p>
                            <w:p w:rsidR="00700512" w:rsidRPr="0074003F" w:rsidRDefault="00700512" w:rsidP="004635C4">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60</w:t>
                              </w:r>
                              <w:r w:rsidRPr="0074003F">
                                <w:rPr>
                                  <w:rFonts w:cs="Times New Roman"/>
                                  <w:b/>
                                  <w:sz w:val="14"/>
                                  <w:szCs w:val="14"/>
                                </w:rPr>
                                <w:t>%</w:t>
                              </w:r>
                            </w:p>
                            <w:p w:rsidR="00700512" w:rsidRPr="0074003F" w:rsidRDefault="00700512" w:rsidP="004635C4">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70</w:t>
                              </w:r>
                              <w:r w:rsidRPr="0074003F">
                                <w:rPr>
                                  <w:rFonts w:cs="Times New Roman"/>
                                  <w:b/>
                                  <w:sz w:val="14"/>
                                  <w:szCs w:val="14"/>
                                </w:rPr>
                                <w:t>%</w:t>
                              </w:r>
                            </w:p>
                            <w:p w:rsidR="00700512" w:rsidRPr="0074003F" w:rsidRDefault="00700512" w:rsidP="004635C4">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80</w:t>
                              </w:r>
                              <w:r w:rsidRPr="0074003F">
                                <w:rPr>
                                  <w:rFonts w:cs="Times New Roman"/>
                                  <w:b/>
                                  <w:sz w:val="14"/>
                                  <w:szCs w:val="14"/>
                                </w:rPr>
                                <w:t>%</w:t>
                              </w:r>
                            </w:p>
                            <w:p w:rsidR="00700512" w:rsidRPr="0074003F" w:rsidRDefault="00700512" w:rsidP="004635C4">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90</w:t>
                              </w:r>
                              <w:r w:rsidRPr="0074003F">
                                <w:rPr>
                                  <w:rFonts w:cs="Times New Roman"/>
                                  <w:b/>
                                  <w:sz w:val="14"/>
                                  <w:szCs w:val="14"/>
                                </w:rPr>
                                <w:t>%</w:t>
                              </w:r>
                            </w:p>
                            <w:p w:rsidR="00700512" w:rsidRPr="0074003F" w:rsidRDefault="00700512" w:rsidP="004635C4">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100</w:t>
                              </w:r>
                              <w:r w:rsidRPr="0074003F">
                                <w:rPr>
                                  <w:rFonts w:cs="Times New Roman"/>
                                  <w:b/>
                                  <w:sz w:val="14"/>
                                  <w:szCs w:val="14"/>
                                </w:rPr>
                                <w:t>%</w:t>
                              </w:r>
                            </w:p>
                          </w:txbxContent>
                        </wps:txbx>
                        <wps:bodyPr rot="0" vert="horz" wrap="square" lIns="0" tIns="0" rIns="0" bIns="0" anchor="t" anchorCtr="0" upright="1">
                          <a:noAutofit/>
                        </wps:bodyPr>
                      </wps:wsp>
                    </wpg:wgp>
                  </a:graphicData>
                </a:graphic>
              </wp:anchor>
            </w:drawing>
          </mc:Choice>
          <mc:Fallback>
            <w:pict>
              <v:group w14:anchorId="363171E0" id="Группа 355" o:spid="_x0000_s1179" style="position:absolute;left:0;text-align:left;margin-left:120.8pt;margin-top:.1pt;width:279.2pt;height:98pt;z-index:251696128;mso-position-horizontal-relative:text;mso-position-vertical-relative:text" coordsize="35458,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">
                <v:shape id="Поле 524" o:spid="_x0000_s1180" type="#_x0000_t202" style="position:absolute;top:4826;width:2247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700512" w:rsidRPr="004A3B7F" w:rsidRDefault="00700512" w:rsidP="004635C4">
                        <w:pPr>
                          <w:spacing w:line="220" w:lineRule="atLeast"/>
                          <w:rPr>
                            <w:b/>
                            <w:sz w:val="16"/>
                            <w:szCs w:val="16"/>
                          </w:rPr>
                        </w:pPr>
                        <w:r w:rsidRPr="004A3B7F">
                          <w:rPr>
                            <w:b/>
                            <w:sz w:val="16"/>
                            <w:szCs w:val="16"/>
                          </w:rPr>
                          <w:t xml:space="preserve">5-й </w:t>
                        </w:r>
                        <w:proofErr w:type="spellStart"/>
                        <w:r w:rsidRPr="004A3B7F">
                          <w:rPr>
                            <w:b/>
                            <w:sz w:val="16"/>
                            <w:szCs w:val="16"/>
                          </w:rPr>
                          <w:t>процентиль</w:t>
                        </w:r>
                        <w:proofErr w:type="spellEnd"/>
                        <w:r w:rsidRPr="004A3B7F">
                          <w:rPr>
                            <w:b/>
                            <w:sz w:val="16"/>
                            <w:szCs w:val="16"/>
                          </w:rPr>
                          <w:t xml:space="preserve"> в случае автомобилей,</w:t>
                        </w:r>
                        <w:r w:rsidRPr="004A3B7F">
                          <w:rPr>
                            <w:b/>
                            <w:sz w:val="16"/>
                            <w:szCs w:val="16"/>
                          </w:rPr>
                          <w:br/>
                          <w:t>зарегистрированных начиная с 2000 года</w:t>
                        </w:r>
                      </w:p>
                    </w:txbxContent>
                  </v:textbox>
                </v:shape>
                <v:shape id="Поле 353" o:spid="_x0000_s1181" type="#_x0000_t202" style="position:absolute;left:31115;width:4343;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" stroked="f">
                  <v:textbox inset="0,0,0,0">
                    <w:txbxContent>
                      <w:p w:rsidR="00700512" w:rsidRPr="0074003F" w:rsidRDefault="00700512" w:rsidP="004635C4">
                        <w:pPr>
                          <w:tabs>
                            <w:tab w:val="left" w:pos="322"/>
                          </w:tabs>
                          <w:spacing w:after="20" w:line="240" w:lineRule="auto"/>
                          <w:rPr>
                            <w:rFonts w:cs="Times New Roman"/>
                            <w:b/>
                            <w:sz w:val="14"/>
                            <w:szCs w:val="14"/>
                          </w:rPr>
                        </w:pPr>
                        <w:r>
                          <w:rPr>
                            <w:rFonts w:cs="Times New Roman"/>
                            <w:b/>
                            <w:sz w:val="12"/>
                            <w:szCs w:val="12"/>
                            <w:lang w:val="en-US"/>
                          </w:rPr>
                          <w:tab/>
                        </w:r>
                        <w:r w:rsidRPr="0074003F">
                          <w:rPr>
                            <w:rFonts w:cs="Times New Roman"/>
                            <w:b/>
                            <w:sz w:val="12"/>
                            <w:szCs w:val="12"/>
                            <w:lang w:val="en-US"/>
                          </w:rPr>
                          <w:t>0</w:t>
                        </w:r>
                        <w:r w:rsidRPr="0074003F">
                          <w:rPr>
                            <w:rFonts w:cs="Times New Roman"/>
                            <w:b/>
                            <w:sz w:val="14"/>
                            <w:szCs w:val="14"/>
                          </w:rPr>
                          <w:t>%</w:t>
                        </w:r>
                      </w:p>
                      <w:p w:rsidR="00700512" w:rsidRPr="0074003F" w:rsidRDefault="00700512" w:rsidP="004635C4">
                        <w:pPr>
                          <w:spacing w:after="20" w:line="240" w:lineRule="auto"/>
                          <w:rPr>
                            <w:rFonts w:cs="Times New Roman"/>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10</w:t>
                        </w:r>
                        <w:r w:rsidRPr="0074003F">
                          <w:rPr>
                            <w:rFonts w:cs="Times New Roman"/>
                            <w:b/>
                            <w:sz w:val="14"/>
                            <w:szCs w:val="14"/>
                          </w:rPr>
                          <w:t>%</w:t>
                        </w:r>
                      </w:p>
                      <w:p w:rsidR="00700512" w:rsidRPr="0074003F" w:rsidRDefault="00700512" w:rsidP="004635C4">
                        <w:pPr>
                          <w:spacing w:after="20" w:line="240" w:lineRule="auto"/>
                          <w:rPr>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20</w:t>
                        </w:r>
                        <w:r w:rsidRPr="0074003F">
                          <w:rPr>
                            <w:rFonts w:cs="Times New Roman"/>
                            <w:b/>
                            <w:sz w:val="14"/>
                            <w:szCs w:val="14"/>
                          </w:rPr>
                          <w:t>%</w:t>
                        </w:r>
                      </w:p>
                      <w:p w:rsidR="00700512" w:rsidRPr="0074003F" w:rsidRDefault="00700512" w:rsidP="004635C4">
                        <w:pPr>
                          <w:spacing w:after="20" w:line="240" w:lineRule="auto"/>
                          <w:rPr>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30</w:t>
                        </w:r>
                        <w:r w:rsidRPr="0074003F">
                          <w:rPr>
                            <w:rFonts w:cs="Times New Roman"/>
                            <w:b/>
                            <w:sz w:val="14"/>
                            <w:szCs w:val="14"/>
                          </w:rPr>
                          <w:t>%</w:t>
                        </w:r>
                      </w:p>
                      <w:p w:rsidR="00700512" w:rsidRPr="0074003F" w:rsidRDefault="00700512" w:rsidP="004635C4">
                        <w:pPr>
                          <w:spacing w:after="20" w:line="240" w:lineRule="auto"/>
                          <w:rPr>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40</w:t>
                        </w:r>
                        <w:r w:rsidRPr="0074003F">
                          <w:rPr>
                            <w:rFonts w:cs="Times New Roman"/>
                            <w:b/>
                            <w:sz w:val="14"/>
                            <w:szCs w:val="14"/>
                          </w:rPr>
                          <w:t>%</w:t>
                        </w:r>
                      </w:p>
                      <w:p w:rsidR="00700512" w:rsidRPr="0074003F" w:rsidRDefault="00700512" w:rsidP="004635C4">
                        <w:pPr>
                          <w:spacing w:after="20" w:line="240" w:lineRule="auto"/>
                          <w:rPr>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50</w:t>
                        </w:r>
                        <w:r w:rsidRPr="0074003F">
                          <w:rPr>
                            <w:rFonts w:cs="Times New Roman"/>
                            <w:b/>
                            <w:sz w:val="14"/>
                            <w:szCs w:val="14"/>
                          </w:rPr>
                          <w:t>%</w:t>
                        </w:r>
                      </w:p>
                      <w:p w:rsidR="00700512" w:rsidRPr="0074003F" w:rsidRDefault="00700512" w:rsidP="004635C4">
                        <w:pPr>
                          <w:spacing w:after="20" w:line="240" w:lineRule="auto"/>
                          <w:rPr>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60</w:t>
                        </w:r>
                        <w:r w:rsidRPr="0074003F">
                          <w:rPr>
                            <w:rFonts w:cs="Times New Roman"/>
                            <w:b/>
                            <w:sz w:val="14"/>
                            <w:szCs w:val="14"/>
                          </w:rPr>
                          <w:t>%</w:t>
                        </w:r>
                      </w:p>
                      <w:p w:rsidR="00700512" w:rsidRPr="0074003F" w:rsidRDefault="00700512" w:rsidP="004635C4">
                        <w:pPr>
                          <w:spacing w:line="240" w:lineRule="auto"/>
                          <w:rPr>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70</w:t>
                        </w:r>
                        <w:r w:rsidRPr="0074003F">
                          <w:rPr>
                            <w:rFonts w:cs="Times New Roman"/>
                            <w:b/>
                            <w:sz w:val="14"/>
                            <w:szCs w:val="14"/>
                          </w:rPr>
                          <w:t>%</w:t>
                        </w:r>
                      </w:p>
                      <w:p w:rsidR="00700512" w:rsidRPr="0074003F" w:rsidRDefault="00700512" w:rsidP="004635C4">
                        <w:pPr>
                          <w:spacing w:after="20" w:line="240" w:lineRule="auto"/>
                          <w:rPr>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80</w:t>
                        </w:r>
                        <w:r w:rsidRPr="0074003F">
                          <w:rPr>
                            <w:rFonts w:cs="Times New Roman"/>
                            <w:b/>
                            <w:sz w:val="14"/>
                            <w:szCs w:val="14"/>
                          </w:rPr>
                          <w:t>%</w:t>
                        </w:r>
                      </w:p>
                      <w:p w:rsidR="00700512" w:rsidRPr="0074003F" w:rsidRDefault="00700512" w:rsidP="004635C4">
                        <w:pPr>
                          <w:spacing w:line="240" w:lineRule="auto"/>
                          <w:rPr>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90</w:t>
                        </w:r>
                        <w:r w:rsidRPr="0074003F">
                          <w:rPr>
                            <w:rFonts w:cs="Times New Roman"/>
                            <w:b/>
                            <w:sz w:val="14"/>
                            <w:szCs w:val="14"/>
                          </w:rPr>
                          <w:t>%</w:t>
                        </w:r>
                      </w:p>
                      <w:p w:rsidR="00700512" w:rsidRPr="0074003F" w:rsidRDefault="00700512" w:rsidP="004635C4">
                        <w:pPr>
                          <w:spacing w:line="240" w:lineRule="auto"/>
                          <w:rPr>
                            <w:b/>
                            <w:sz w:val="14"/>
                            <w:szCs w:val="14"/>
                          </w:rPr>
                        </w:pPr>
                        <w:proofErr w:type="gramStart"/>
                        <w:r w:rsidRPr="0074003F">
                          <w:rPr>
                            <w:rFonts w:cs="Times New Roman"/>
                            <w:b/>
                            <w:sz w:val="14"/>
                            <w:szCs w:val="14"/>
                          </w:rPr>
                          <w:t>&lt; =</w:t>
                        </w:r>
                        <w:proofErr w:type="gramEnd"/>
                        <w:r w:rsidRPr="0074003F">
                          <w:rPr>
                            <w:rFonts w:cs="Times New Roman"/>
                            <w:b/>
                            <w:sz w:val="14"/>
                            <w:szCs w:val="14"/>
                          </w:rPr>
                          <w:t xml:space="preserve"> </w:t>
                        </w:r>
                        <w:r w:rsidRPr="0074003F">
                          <w:rPr>
                            <w:rFonts w:cs="Times New Roman"/>
                            <w:b/>
                            <w:sz w:val="14"/>
                            <w:szCs w:val="14"/>
                            <w:lang w:val="en-US"/>
                          </w:rPr>
                          <w:t>100</w:t>
                        </w:r>
                        <w:r w:rsidRPr="0074003F">
                          <w:rPr>
                            <w:rFonts w:cs="Times New Roman"/>
                            <w:b/>
                            <w:sz w:val="14"/>
                            <w:szCs w:val="14"/>
                          </w:rPr>
                          <w:t>%</w:t>
                        </w:r>
                      </w:p>
                    </w:txbxContent>
                  </v:textbox>
                </v:shape>
              </v:group>
            </w:pict>
          </mc:Fallback>
        </mc:AlternateContent>
      </w:r>
      <w:r w:rsidRPr="002E1B9D">
        <w:rPr>
          <w:rFonts w:eastAsia="Times New Roman" w:cs="Times New Roman"/>
          <w:noProof/>
          <w:szCs w:val="20"/>
          <w:lang w:eastAsia="ru-RU"/>
        </w:rPr>
        <w:drawing>
          <wp:inline distT="0" distB="0" distL="0" distR="0" wp14:anchorId="3B88825A" wp14:editId="7EFD8092">
            <wp:extent cx="4413885" cy="1289685"/>
            <wp:effectExtent l="0" t="0" r="571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3885" cy="1289685"/>
                    </a:xfrm>
                    <a:prstGeom prst="rect">
                      <a:avLst/>
                    </a:prstGeom>
                    <a:noFill/>
                    <a:ln>
                      <a:noFill/>
                    </a:ln>
                  </pic:spPr>
                </pic:pic>
              </a:graphicData>
            </a:graphic>
          </wp:inline>
        </w:drawing>
      </w:r>
    </w:p>
    <w:p w:rsidR="004635C4" w:rsidRPr="002E1B9D" w:rsidRDefault="004635C4" w:rsidP="00D026A9">
      <w:pPr>
        <w:tabs>
          <w:tab w:val="left" w:pos="1701"/>
          <w:tab w:val="left" w:pos="2268"/>
          <w:tab w:val="left" w:pos="2835"/>
          <w:tab w:val="left" w:pos="3402"/>
          <w:tab w:val="left" w:pos="3969"/>
        </w:tabs>
        <w:spacing w:before="120" w:after="80" w:line="230" w:lineRule="atLeast"/>
        <w:ind w:left="1134" w:right="1134"/>
        <w:jc w:val="both"/>
        <w:rPr>
          <w:rFonts w:eastAsia="Times New Roman" w:cs="Times New Roman"/>
          <w:szCs w:val="20"/>
        </w:rPr>
      </w:pPr>
      <w:r w:rsidRPr="002E1B9D">
        <w:rPr>
          <w:rFonts w:eastAsia="Times New Roman" w:cs="Times New Roman"/>
          <w:szCs w:val="20"/>
        </w:rPr>
        <w:t>212.</w:t>
      </w:r>
      <w:r w:rsidRPr="002E1B9D">
        <w:rPr>
          <w:rFonts w:eastAsia="Times New Roman" w:cs="Times New Roman"/>
          <w:szCs w:val="20"/>
        </w:rPr>
        <w:tab/>
        <w:t>Размеры ограниченных монтажных зон для обобщенно официально утвержденной ПЭАС взяты из Приложения 111 японского стандарта (технический стандарт на защиту водителя и пассажиров электромобилей и гибридных электрических транспортных средств от высокого напряжения после столкновения). Этим стандартом запрещается у</w:t>
      </w:r>
      <w:r w:rsidR="00D026A9">
        <w:rPr>
          <w:rFonts w:eastAsia="Times New Roman" w:cs="Times New Roman"/>
          <w:szCs w:val="20"/>
        </w:rPr>
        <w:t xml:space="preserve">становка ПЭАС в пределах 420 мм </w:t>
      </w:r>
      <w:r w:rsidRPr="002E1B9D">
        <w:rPr>
          <w:rFonts w:eastAsia="Times New Roman" w:cs="Times New Roman"/>
          <w:szCs w:val="20"/>
        </w:rPr>
        <w:t>в направлении от передней части трансп</w:t>
      </w:r>
      <w:r w:rsidR="00D026A9">
        <w:rPr>
          <w:rFonts w:eastAsia="Times New Roman" w:cs="Times New Roman"/>
          <w:szCs w:val="20"/>
        </w:rPr>
        <w:t xml:space="preserve">ортного средства назад и 300 мм </w:t>
      </w:r>
      <w:r w:rsidRPr="002E1B9D">
        <w:rPr>
          <w:rFonts w:eastAsia="Times New Roman" w:cs="Times New Roman"/>
          <w:szCs w:val="20"/>
        </w:rPr>
        <w:t>в направлении от задней части транспортного средства вперед (см. рис. 25).</w:t>
      </w:r>
    </w:p>
    <w:p w:rsidR="004635C4" w:rsidRPr="002E1B9D" w:rsidRDefault="004635C4" w:rsidP="00BE7859">
      <w:pPr>
        <w:pStyle w:val="H23GR"/>
      </w:pPr>
      <w:r w:rsidRPr="00BE7859">
        <w:rPr>
          <w:b w:val="0"/>
        </w:rPr>
        <w:tab/>
      </w:r>
      <w:r w:rsidRPr="00BE7859">
        <w:rPr>
          <w:b w:val="0"/>
        </w:rPr>
        <w:tab/>
        <w:t>Рис. 25</w:t>
      </w:r>
      <w:r w:rsidRPr="00BE7859">
        <w:rPr>
          <w:b w:val="0"/>
        </w:rPr>
        <w:br/>
      </w:r>
      <w:r w:rsidRPr="002E1B9D">
        <w:t>Запрещенные монтажные поло</w:t>
      </w:r>
      <w:r w:rsidR="00D026A9">
        <w:t xml:space="preserve">жения (выделены красным цветом) </w:t>
      </w:r>
      <w:r w:rsidRPr="002E1B9D">
        <w:t>для ПЭАС, официально утвержденной независимо от транспортного средства</w:t>
      </w:r>
    </w:p>
    <w:p w:rsidR="004635C4" w:rsidRPr="002E1B9D" w:rsidRDefault="004635C4" w:rsidP="00145374">
      <w:pPr>
        <w:tabs>
          <w:tab w:val="left" w:pos="1701"/>
          <w:tab w:val="left" w:pos="2268"/>
          <w:tab w:val="left" w:pos="2835"/>
          <w:tab w:val="left" w:pos="3402"/>
          <w:tab w:val="left" w:pos="3969"/>
        </w:tabs>
        <w:spacing w:after="120"/>
        <w:ind w:left="1134" w:right="1134"/>
        <w:jc w:val="center"/>
        <w:rPr>
          <w:rFonts w:eastAsia="Times New Roman" w:cs="Times New Roman"/>
          <w:szCs w:val="20"/>
          <w:lang w:val="en-GB"/>
        </w:rPr>
      </w:pPr>
      <w:r w:rsidRPr="002E1B9D">
        <w:rPr>
          <w:rFonts w:eastAsia="MS Mincho" w:cs="Times New Roman"/>
          <w:noProof/>
          <w:szCs w:val="20"/>
          <w:lang w:eastAsia="ru-RU"/>
        </w:rPr>
        <mc:AlternateContent>
          <mc:Choice Requires="wpg">
            <w:drawing>
              <wp:anchor distT="0" distB="0" distL="114300" distR="114300" simplePos="0" relativeHeight="251697152" behindDoc="0" locked="0" layoutInCell="1" allowOverlap="1" wp14:anchorId="5E3A64FC" wp14:editId="014112CF">
                <wp:simplePos x="0" y="0"/>
                <wp:positionH relativeFrom="column">
                  <wp:posOffset>1731010</wp:posOffset>
                </wp:positionH>
                <wp:positionV relativeFrom="paragraph">
                  <wp:posOffset>902970</wp:posOffset>
                </wp:positionV>
                <wp:extent cx="2643505" cy="139065"/>
                <wp:effectExtent l="0" t="0" r="4445" b="0"/>
                <wp:wrapNone/>
                <wp:docPr id="358" name="Группа 358"/>
                <wp:cNvGraphicFramePr/>
                <a:graphic xmlns:a="http://schemas.openxmlformats.org/drawingml/2006/main">
                  <a:graphicData uri="http://schemas.microsoft.com/office/word/2010/wordprocessingGroup">
                    <wpg:wgp>
                      <wpg:cNvGrpSpPr/>
                      <wpg:grpSpPr>
                        <a:xfrm>
                          <a:off x="0" y="0"/>
                          <a:ext cx="2643505" cy="139065"/>
                          <a:chOff x="0" y="0"/>
                          <a:chExt cx="2643505" cy="139065"/>
                        </a:xfrm>
                      </wpg:grpSpPr>
                      <wps:wsp>
                        <wps:cNvPr id="356" name="Text Box 163"/>
                        <wps:cNvSpPr txBox="1">
                          <a:spLocks noChangeArrowheads="1"/>
                        </wps:cNvSpPr>
                        <wps:spPr bwMode="auto">
                          <a:xfrm>
                            <a:off x="0" y="12700"/>
                            <a:ext cx="408305" cy="126365"/>
                          </a:xfrm>
                          <a:prstGeom prst="rect">
                            <a:avLst/>
                          </a:prstGeom>
                          <a:solidFill>
                            <a:srgbClr val="FFFFFF"/>
                          </a:solidFill>
                          <a:ln>
                            <a:noFill/>
                          </a:ln>
                        </wps:spPr>
                        <wps:txbx>
                          <w:txbxContent>
                            <w:p w:rsidR="00700512" w:rsidRPr="005E594D" w:rsidRDefault="00700512" w:rsidP="004635C4">
                              <w:pPr>
                                <w:spacing w:line="240" w:lineRule="auto"/>
                                <w:jc w:val="center"/>
                                <w:rPr>
                                  <w:sz w:val="16"/>
                                  <w:szCs w:val="16"/>
                                </w:rPr>
                              </w:pPr>
                              <w:r w:rsidRPr="005E594D">
                                <w:rPr>
                                  <w:sz w:val="16"/>
                                  <w:szCs w:val="16"/>
                                  <w:lang w:val="en-US"/>
                                </w:rPr>
                                <w:t xml:space="preserve">420 </w:t>
                              </w:r>
                              <w:r w:rsidRPr="005E594D">
                                <w:rPr>
                                  <w:sz w:val="16"/>
                                  <w:szCs w:val="16"/>
                                </w:rPr>
                                <w:t>мм</w:t>
                              </w:r>
                            </w:p>
                          </w:txbxContent>
                        </wps:txbx>
                        <wps:bodyPr rot="0" vert="horz" wrap="square" lIns="0" tIns="0" rIns="0" bIns="0" anchor="t" anchorCtr="0" upright="1">
                          <a:noAutofit/>
                        </wps:bodyPr>
                      </wps:wsp>
                      <wps:wsp>
                        <wps:cNvPr id="357" name="Text Box 163"/>
                        <wps:cNvSpPr txBox="1">
                          <a:spLocks noChangeArrowheads="1"/>
                        </wps:cNvSpPr>
                        <wps:spPr bwMode="auto">
                          <a:xfrm>
                            <a:off x="2235200" y="0"/>
                            <a:ext cx="408305" cy="126365"/>
                          </a:xfrm>
                          <a:prstGeom prst="rect">
                            <a:avLst/>
                          </a:prstGeom>
                          <a:solidFill>
                            <a:srgbClr val="FFFFFF"/>
                          </a:solidFill>
                          <a:ln>
                            <a:noFill/>
                          </a:ln>
                        </wps:spPr>
                        <wps:txbx>
                          <w:txbxContent>
                            <w:p w:rsidR="00700512" w:rsidRPr="005E594D" w:rsidRDefault="00700512" w:rsidP="004635C4">
                              <w:pPr>
                                <w:spacing w:line="240" w:lineRule="auto"/>
                                <w:jc w:val="center"/>
                                <w:rPr>
                                  <w:sz w:val="16"/>
                                  <w:szCs w:val="16"/>
                                </w:rPr>
                              </w:pPr>
                              <w:r>
                                <w:rPr>
                                  <w:sz w:val="16"/>
                                  <w:szCs w:val="16"/>
                                </w:rPr>
                                <w:t>30</w:t>
                              </w:r>
                              <w:r w:rsidRPr="005E594D">
                                <w:rPr>
                                  <w:sz w:val="16"/>
                                  <w:szCs w:val="16"/>
                                  <w:lang w:val="en-US"/>
                                </w:rPr>
                                <w:t xml:space="preserve">0 </w:t>
                              </w:r>
                              <w:r w:rsidRPr="005E594D">
                                <w:rPr>
                                  <w:sz w:val="16"/>
                                  <w:szCs w:val="16"/>
                                </w:rPr>
                                <w:t>мм</w:t>
                              </w:r>
                            </w:p>
                          </w:txbxContent>
                        </wps:txbx>
                        <wps:bodyPr rot="0" vert="horz" wrap="square" lIns="0" tIns="0" rIns="0" bIns="0" anchor="t" anchorCtr="0" upright="1">
                          <a:noAutofit/>
                        </wps:bodyPr>
                      </wps:wsp>
                    </wpg:wgp>
                  </a:graphicData>
                </a:graphic>
              </wp:anchor>
            </w:drawing>
          </mc:Choice>
          <mc:Fallback>
            <w:pict>
              <v:group w14:anchorId="5E3A64FC" id="Группа 358" o:spid="_x0000_s1182" style="position:absolute;left:0;text-align:left;margin-left:136.3pt;margin-top:71.1pt;width:208.15pt;height:10.95pt;z-index:251697152;mso-position-horizontal-relative:text;mso-position-vertical-relative:text" coordsize="2643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">
                <v:shape id="Text Box 163" o:spid="_x0000_s1183" type="#_x0000_t202" style="position:absolute;top:127;width:408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oYxQAAANwAAAAPAAAAZHJzL2Rvd25yZXYueG1sRI9Ba8JA&#10;FITvQv/D8gQvoptaG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AvtcoYxQAAANwAAAAP&#10;AAAAAAAAAAAAAAAAAAcCAABkcnMvZG93bnJldi54bWxQSwUGAAAAAAMAAwC3AAAA+QIAAAAA&#10;" stroked="f">
                  <v:textbox inset="0,0,0,0">
                    <w:txbxContent>
                      <w:p w:rsidR="00700512" w:rsidRPr="005E594D" w:rsidRDefault="00700512" w:rsidP="004635C4">
                        <w:pPr>
                          <w:spacing w:line="240" w:lineRule="auto"/>
                          <w:jc w:val="center"/>
                          <w:rPr>
                            <w:sz w:val="16"/>
                            <w:szCs w:val="16"/>
                          </w:rPr>
                        </w:pPr>
                        <w:r w:rsidRPr="005E594D">
                          <w:rPr>
                            <w:sz w:val="16"/>
                            <w:szCs w:val="16"/>
                            <w:lang w:val="en-US"/>
                          </w:rPr>
                          <w:t xml:space="preserve">420 </w:t>
                        </w:r>
                        <w:r w:rsidRPr="005E594D">
                          <w:rPr>
                            <w:sz w:val="16"/>
                            <w:szCs w:val="16"/>
                          </w:rPr>
                          <w:t>мм</w:t>
                        </w:r>
                      </w:p>
                    </w:txbxContent>
                  </v:textbox>
                </v:shape>
                <v:shape id="Text Box 163" o:spid="_x0000_s1184" type="#_x0000_t202" style="position:absolute;left:22352;width:408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xgAAANwAAAAPAAAAZHJzL2Rvd25yZXYueG1sRI9Pa8JA&#10;FMTvQr/D8gQvUje1mE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QPlvg8YAAADcAAAA&#10;DwAAAAAAAAAAAAAAAAAHAgAAZHJzL2Rvd25yZXYueG1sUEsFBgAAAAADAAMAtwAAAPoCAAAAAA==&#10;" stroked="f">
                  <v:textbox inset="0,0,0,0">
                    <w:txbxContent>
                      <w:p w:rsidR="00700512" w:rsidRPr="005E594D" w:rsidRDefault="00700512" w:rsidP="004635C4">
                        <w:pPr>
                          <w:spacing w:line="240" w:lineRule="auto"/>
                          <w:jc w:val="center"/>
                          <w:rPr>
                            <w:sz w:val="16"/>
                            <w:szCs w:val="16"/>
                          </w:rPr>
                        </w:pPr>
                        <w:r>
                          <w:rPr>
                            <w:sz w:val="16"/>
                            <w:szCs w:val="16"/>
                          </w:rPr>
                          <w:t>30</w:t>
                        </w:r>
                        <w:r w:rsidRPr="005E594D">
                          <w:rPr>
                            <w:sz w:val="16"/>
                            <w:szCs w:val="16"/>
                            <w:lang w:val="en-US"/>
                          </w:rPr>
                          <w:t xml:space="preserve">0 </w:t>
                        </w:r>
                        <w:r w:rsidRPr="005E594D">
                          <w:rPr>
                            <w:sz w:val="16"/>
                            <w:szCs w:val="16"/>
                          </w:rPr>
                          <w:t>мм</w:t>
                        </w:r>
                      </w:p>
                    </w:txbxContent>
                  </v:textbox>
                </v:shape>
              </v:group>
            </w:pict>
          </mc:Fallback>
        </mc:AlternateContent>
      </w:r>
      <w:r w:rsidRPr="002E1B9D">
        <w:rPr>
          <w:rFonts w:eastAsia="MS Mincho" w:cs="Times New Roman"/>
          <w:noProof/>
          <w:szCs w:val="20"/>
          <w:lang w:eastAsia="ru-RU"/>
        </w:rPr>
        <w:drawing>
          <wp:inline distT="0" distB="0" distL="0" distR="0" wp14:anchorId="387B3AF5" wp14:editId="6A91A5D7">
            <wp:extent cx="2597150" cy="882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7150" cy="882650"/>
                    </a:xfrm>
                    <a:prstGeom prst="rect">
                      <a:avLst/>
                    </a:prstGeom>
                    <a:noFill/>
                    <a:ln>
                      <a:noFill/>
                    </a:ln>
                  </pic:spPr>
                </pic:pic>
              </a:graphicData>
            </a:graphic>
          </wp:inline>
        </w:drawing>
      </w:r>
    </w:p>
    <w:p w:rsidR="004635C4" w:rsidRPr="002E1B9D" w:rsidRDefault="004635C4" w:rsidP="00D026A9">
      <w:pPr>
        <w:tabs>
          <w:tab w:val="left" w:pos="1701"/>
          <w:tab w:val="left" w:pos="2268"/>
          <w:tab w:val="left" w:pos="2835"/>
          <w:tab w:val="left" w:pos="3402"/>
          <w:tab w:val="left" w:pos="3969"/>
        </w:tabs>
        <w:spacing w:before="360" w:after="80" w:line="230" w:lineRule="atLeast"/>
        <w:ind w:left="1134" w:right="1134"/>
        <w:jc w:val="both"/>
        <w:rPr>
          <w:rFonts w:eastAsia="Times New Roman" w:cs="Times New Roman"/>
          <w:szCs w:val="20"/>
        </w:rPr>
      </w:pPr>
      <w:r w:rsidRPr="002E1B9D">
        <w:rPr>
          <w:rFonts w:eastAsia="Times New Roman" w:cs="Times New Roman"/>
          <w:szCs w:val="20"/>
        </w:rPr>
        <w:t>213.</w:t>
      </w:r>
      <w:r w:rsidRPr="002E1B9D">
        <w:rPr>
          <w:rFonts w:eastAsia="Times New Roman" w:cs="Times New Roman"/>
          <w:szCs w:val="20"/>
        </w:rPr>
        <w:tab/>
        <w:t>Хотя испытание всего транспортного средства на столкновение является динамическим событием с очень короткой продолжительностью воздействия максимальной нагрузки на ПЭАС, все же в пункте 6.2.11 предлагается статическое испытание компонента для целей испытания ПЭАС независимо от транспортного средства. Хотя мы признаем, что приложение квазистатической нагрузки может обусловить более строгое испытание, все же высокий заранее установленный уровень силы легче обеспечить контролируемым образом путем проведения именно квазистатического испытания.</w:t>
      </w:r>
    </w:p>
    <w:p w:rsidR="004635C4" w:rsidRPr="002E1B9D" w:rsidRDefault="004635C4" w:rsidP="00D026A9">
      <w:pPr>
        <w:tabs>
          <w:tab w:val="left" w:pos="1701"/>
          <w:tab w:val="left" w:pos="2268"/>
          <w:tab w:val="left" w:pos="2835"/>
          <w:tab w:val="left" w:pos="3402"/>
          <w:tab w:val="left" w:pos="3969"/>
        </w:tabs>
        <w:spacing w:after="80" w:line="230" w:lineRule="atLeast"/>
        <w:ind w:left="1134" w:right="1134"/>
        <w:jc w:val="both"/>
        <w:rPr>
          <w:rFonts w:eastAsia="Times New Roman" w:cs="Times New Roman"/>
          <w:szCs w:val="20"/>
        </w:rPr>
      </w:pPr>
      <w:r w:rsidRPr="002E1B9D">
        <w:rPr>
          <w:rFonts w:eastAsia="Times New Roman" w:cs="Times New Roman"/>
          <w:szCs w:val="20"/>
        </w:rPr>
        <w:t>214.</w:t>
      </w:r>
      <w:r w:rsidRPr="002E1B9D">
        <w:rPr>
          <w:rFonts w:eastAsia="Times New Roman" w:cs="Times New Roman"/>
          <w:szCs w:val="20"/>
        </w:rPr>
        <w:tab/>
        <w:t>Исходя из этого, можно предположить, что в случае аварии транспортного средства ПЭАС, на которую воздействует максимальная наблюдаемая контактная нагрузка в направлении движения и по горизонтали, перпендикулярно этому направлению, не подвергается никакой опасности.</w:t>
      </w:r>
    </w:p>
    <w:p w:rsidR="004635C4" w:rsidRPr="002E1B9D" w:rsidRDefault="004635C4" w:rsidP="00D026A9">
      <w:pPr>
        <w:tabs>
          <w:tab w:val="left" w:pos="1701"/>
          <w:tab w:val="left" w:pos="2268"/>
          <w:tab w:val="left" w:pos="2835"/>
          <w:tab w:val="left" w:pos="3402"/>
          <w:tab w:val="left" w:pos="3969"/>
        </w:tabs>
        <w:spacing w:after="80" w:line="230" w:lineRule="atLeast"/>
        <w:ind w:left="1134" w:right="1134"/>
        <w:jc w:val="both"/>
        <w:rPr>
          <w:rFonts w:eastAsia="Times New Roman" w:cs="Times New Roman"/>
          <w:szCs w:val="20"/>
        </w:rPr>
      </w:pPr>
      <w:r w:rsidRPr="002E1B9D">
        <w:rPr>
          <w:rFonts w:eastAsia="Times New Roman" w:cs="Times New Roman"/>
          <w:szCs w:val="20"/>
        </w:rPr>
        <w:t>215.</w:t>
      </w:r>
      <w:r w:rsidRPr="002E1B9D">
        <w:rPr>
          <w:rFonts w:eastAsia="Times New Roman" w:cs="Times New Roman"/>
          <w:szCs w:val="20"/>
        </w:rPr>
        <w:tab/>
        <w:t xml:space="preserve">Поэтому в качестве статической нагрузки, которой будет подвергаться ПЭАС, предлагается принять нагрузку, равную 100 кН, с максимальным пятипроцентным увеличением до верхнего предела, равного 105 кН. Продолжительность действия максимальной силы должна составлять не менее 100 мс − согласованная продолжительность ударного импульса во время испытаний транспортного средства на столкновение, − </w:t>
      </w:r>
      <w:r>
        <w:rPr>
          <w:rFonts w:eastAsia="Times New Roman" w:cs="Times New Roman"/>
          <w:szCs w:val="20"/>
        </w:rPr>
        <w:t>но не должна превышать 10 с</w:t>
      </w:r>
      <w:r w:rsidRPr="002E1B9D">
        <w:rPr>
          <w:rFonts w:eastAsia="Times New Roman" w:cs="Times New Roman"/>
          <w:szCs w:val="20"/>
        </w:rPr>
        <w:t xml:space="preserve"> с</w:t>
      </w:r>
      <w:r w:rsidRPr="002E1B9D">
        <w:rPr>
          <w:rFonts w:eastAsia="Times New Roman" w:cs="Times New Roman"/>
          <w:szCs w:val="20"/>
          <w:lang w:val="en-GB"/>
        </w:rPr>
        <w:t> </w:t>
      </w:r>
      <w:r w:rsidRPr="002E1B9D">
        <w:rPr>
          <w:rFonts w:eastAsia="Times New Roman" w:cs="Times New Roman"/>
          <w:szCs w:val="20"/>
        </w:rPr>
        <w:t xml:space="preserve">целью избежать ненужной строгости испытания. По той же причине время до достижения максимальной контактной нагрузки не должно превышать 3 минут. Чтобы разрешить изготовителю бóльшую гибкость и поскольку это делает условия более строгими, по просьбе изготовителя допускаются бóльшая сила, более длительное время до достижения максимальной нагрузки и более длительная </w:t>
      </w:r>
      <w:r w:rsidR="00D026A9">
        <w:rPr>
          <w:rFonts w:eastAsia="Times New Roman" w:cs="Times New Roman"/>
          <w:szCs w:val="20"/>
        </w:rPr>
        <w:t>продолжительность действия. Для </w:t>
      </w:r>
      <w:r w:rsidRPr="002E1B9D">
        <w:rPr>
          <w:rFonts w:eastAsia="Times New Roman" w:cs="Times New Roman"/>
          <w:szCs w:val="20"/>
        </w:rPr>
        <w:t xml:space="preserve">применения контактной нагрузки используется дробильная плита, предусмотренная стандартом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2464.</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216.</w:t>
      </w:r>
      <w:r w:rsidRPr="002E1B9D">
        <w:rPr>
          <w:rFonts w:eastAsia="Times New Roman" w:cs="Times New Roman"/>
          <w:szCs w:val="20"/>
        </w:rPr>
        <w:tab/>
        <w:t>В порядке обеспечения изготовителю ПЭАС возможности и условий для сертификации ПЭАС на уровне компонента, а также с учетом того, что во многих случаях контактная нагрузка ПЭАС во время аварии транспортного средства может быть ниже требуемой нагрузки в 100 кН, как в вышеупомянутом наихудшем сценарии, изготовителю разрешается проводить испытание на целостность при контактной нагрузке менее 100 кН.</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217.</w:t>
      </w:r>
      <w:r w:rsidRPr="002E1B9D">
        <w:rPr>
          <w:rFonts w:eastAsia="Times New Roman" w:cs="Times New Roman"/>
          <w:szCs w:val="20"/>
        </w:rPr>
        <w:tab/>
        <w:t>Однако в этом случае изготовитель транспортного средства, устанавливающий ПЭАС в транспортном средстве, должен представить доказательства того, что в рассматриваемом случае испытания данного транспортного средства контактная нагрузка на ПЭАС в момент аварии не превысит разрушающую силу, применяемую для целей сертификационного испытания ПЭАС.</w:t>
      </w:r>
    </w:p>
    <w:p w:rsidR="004635C4" w:rsidRPr="002E1B9D" w:rsidRDefault="004635C4" w:rsidP="00D026A9">
      <w:pPr>
        <w:pStyle w:val="H4GR"/>
      </w:pPr>
      <w:r w:rsidRPr="002E1B9D">
        <w:tab/>
      </w:r>
      <w:r w:rsidRPr="002E1B9D">
        <w:rPr>
          <w:lang w:val="en-GB"/>
        </w:rPr>
        <w:t>c</w:t>
      </w:r>
      <w:r w:rsidRPr="002E1B9D">
        <w:t>)</w:t>
      </w:r>
      <w:r w:rsidRPr="002E1B9D">
        <w:tab/>
        <w:t>Обоснование метода обнаружения утечки</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218.</w:t>
      </w:r>
      <w:r w:rsidRPr="002E1B9D">
        <w:rPr>
          <w:rFonts w:eastAsia="Times New Roman" w:cs="Times New Roman"/>
          <w:szCs w:val="20"/>
        </w:rPr>
        <w:tab/>
        <w:t>Предполагается, что после тех или иных явлений (например, вибрация, тепловой удар и т.</w:t>
      </w:r>
      <w:r w:rsidR="00D026A9">
        <w:rPr>
          <w:rFonts w:eastAsia="Times New Roman" w:cs="Times New Roman"/>
          <w:szCs w:val="20"/>
        </w:rPr>
        <w:t xml:space="preserve"> </w:t>
      </w:r>
      <w:r w:rsidRPr="002E1B9D">
        <w:rPr>
          <w:rFonts w:eastAsia="Times New Roman" w:cs="Times New Roman"/>
          <w:szCs w:val="20"/>
        </w:rPr>
        <w:t>д.) пользователь транспортного средства способен продолжать эксплуатацию транспортного средства. «Утечка электролита» может быть признаком внутреннего повреждения. В этом случае применяется жесткое требование, которое формулируется следующим образом: «утечка должна быть устранена». Неофициальная рабочая группа предлагает использовать для обнаружения утечки визуальный осмотр (аналогично предусмотренному в Правилах № 100 ООН с поправками серии 02).</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219.</w:t>
      </w:r>
      <w:r w:rsidRPr="002E1B9D">
        <w:rPr>
          <w:rFonts w:eastAsia="Times New Roman" w:cs="Times New Roman"/>
          <w:szCs w:val="20"/>
        </w:rPr>
        <w:tab/>
        <w:t xml:space="preserve">Предполагается, что в случае явлений, имеющих место после столкновения, пользователь прекращает эксплуатацию транспортного средства, пока не будут проведены определенные ремонтные/профилактические работы. В этом случае – во избежание дополнительного риска для водителя и пассажиров, а также окружающих лиц – применяется требование в отношении действий при аварийной ситуации. Главная задача состоит в том, чтобы избежать контакта людей с корродирующим/токсичным электролитом, а не устранить внутреннее повреждение ПЭАС. Именно поэтому большинством международных норм (например, </w:t>
      </w:r>
      <w:r w:rsidRPr="002E1B9D">
        <w:rPr>
          <w:rFonts w:eastAsia="Times New Roman" w:cs="Times New Roman"/>
          <w:szCs w:val="20"/>
          <w:lang w:val="en-GB"/>
        </w:rPr>
        <w:t>FMVSS</w:t>
      </w:r>
      <w:r>
        <w:rPr>
          <w:rFonts w:eastAsia="Times New Roman" w:cs="Times New Roman"/>
          <w:szCs w:val="20"/>
        </w:rPr>
        <w:t xml:space="preserve"> 305, правилами № 12, 94 и </w:t>
      </w:r>
      <w:r w:rsidRPr="002E1B9D">
        <w:rPr>
          <w:rFonts w:eastAsia="Times New Roman" w:cs="Times New Roman"/>
          <w:szCs w:val="20"/>
        </w:rPr>
        <w:t>95 ООН) установлена предельная величина для утечки электролита.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220.</w:t>
      </w:r>
      <w:r w:rsidRPr="002E1B9D">
        <w:rPr>
          <w:rFonts w:eastAsia="Times New Roman" w:cs="Times New Roman"/>
          <w:szCs w:val="20"/>
        </w:rPr>
        <w:tab/>
        <w:t xml:space="preserve">Если говорить о «ПЭАС с водным электролитом», то основная проблема заключается в коррозионной природе электролита, поэтому после столкновения следует избегать какого-либо контакта людей (как пассажиров, так и лиц, находящихся поблизости от места аварии) с электролитом. Поскольку количество разлитого электролита, как ожидается, будет значительным, неофициальная рабочая группа сочла, что предусматриваемая в </w:t>
      </w:r>
      <w:r w:rsidRPr="002E1B9D">
        <w:rPr>
          <w:rFonts w:eastAsia="Times New Roman" w:cs="Times New Roman"/>
          <w:szCs w:val="20"/>
          <w:lang w:val="en-GB"/>
        </w:rPr>
        <w:t>FMVSS</w:t>
      </w:r>
      <w:r w:rsidRPr="002E1B9D">
        <w:rPr>
          <w:rFonts w:eastAsia="Times New Roman" w:cs="Times New Roman"/>
          <w:szCs w:val="20"/>
        </w:rPr>
        <w:t xml:space="preserve"> 305 методика измерения является наиболее приемлемой для замеров количества вытекшего водного электролита.</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221.</w:t>
      </w:r>
      <w:r w:rsidRPr="002E1B9D">
        <w:rPr>
          <w:rFonts w:eastAsia="Times New Roman" w:cs="Times New Roman"/>
          <w:szCs w:val="20"/>
        </w:rPr>
        <w:tab/>
        <w:t>Предполагается, что в случае «ПЭАС с безводным электролитом» величина утечки будет меньше по сравнению с «П</w:t>
      </w:r>
      <w:r w:rsidR="00D026A9">
        <w:rPr>
          <w:rFonts w:eastAsia="Times New Roman" w:cs="Times New Roman"/>
          <w:szCs w:val="20"/>
        </w:rPr>
        <w:t>ЭАС с водным электролитом». Это </w:t>
      </w:r>
      <w:r w:rsidRPr="002E1B9D">
        <w:rPr>
          <w:rFonts w:eastAsia="Times New Roman" w:cs="Times New Roman"/>
          <w:szCs w:val="20"/>
        </w:rPr>
        <w:t>количество, особенно если оно небольшое, иногда с трудом поддается замеру с помощью существующих методов (</w:t>
      </w:r>
      <w:r w:rsidRPr="002E1B9D">
        <w:rPr>
          <w:rFonts w:eastAsia="Times New Roman" w:cs="Times New Roman"/>
          <w:szCs w:val="20"/>
          <w:lang w:val="en-GB"/>
        </w:rPr>
        <w:t>EVSTF</w:t>
      </w:r>
      <w:r w:rsidRPr="002E1B9D">
        <w:rPr>
          <w:rFonts w:eastAsia="Times New Roman" w:cs="Times New Roman"/>
          <w:szCs w:val="20"/>
        </w:rPr>
        <w:t>-04-13</w:t>
      </w:r>
      <w:r w:rsidRPr="002E1B9D">
        <w:rPr>
          <w:rFonts w:eastAsia="Times New Roman" w:cs="Times New Roman"/>
          <w:szCs w:val="20"/>
          <w:lang w:val="en-GB"/>
        </w:rPr>
        <w:t>e</w:t>
      </w:r>
      <w:r w:rsidRPr="002E1B9D">
        <w:rPr>
          <w:rFonts w:eastAsia="Times New Roman" w:cs="Times New Roman"/>
          <w:szCs w:val="20"/>
        </w:rPr>
        <w:t xml:space="preserve">). «Безводные электролиты» являются потенциально токсичными, раздражающими или вредными, не говоря о том, что они относятся к легковоспламеняющимся субстанциям. Согласно требованиям настоящих </w:t>
      </w:r>
      <w:r>
        <w:rPr>
          <w:rFonts w:eastAsia="Times New Roman" w:cs="Times New Roman"/>
          <w:szCs w:val="20"/>
        </w:rPr>
        <w:t>ГТП ООН</w:t>
      </w:r>
      <w:r w:rsidRPr="002E1B9D">
        <w:rPr>
          <w:rFonts w:eastAsia="Times New Roman" w:cs="Times New Roman"/>
          <w:szCs w:val="20"/>
        </w:rPr>
        <w:t>, не должно происходить никакой видимой утечки за пределы транспортного средства. Это должно обеспечить отсутствие контакта людей, находящихся поблизости от места столкновения, с</w:t>
      </w:r>
      <w:r w:rsidR="00D026A9">
        <w:rPr>
          <w:rFonts w:eastAsia="Times New Roman" w:cs="Times New Roman"/>
          <w:szCs w:val="20"/>
        </w:rPr>
        <w:t xml:space="preserve"> электролитом. Кроме того, − во </w:t>
      </w:r>
      <w:r w:rsidRPr="002E1B9D">
        <w:rPr>
          <w:rFonts w:eastAsia="Times New Roman" w:cs="Times New Roman"/>
          <w:szCs w:val="20"/>
        </w:rPr>
        <w:t>избежание контакта с водителем или пассажир</w:t>
      </w:r>
      <w:r w:rsidR="00D026A9">
        <w:rPr>
          <w:rFonts w:eastAsia="Times New Roman" w:cs="Times New Roman"/>
          <w:szCs w:val="20"/>
        </w:rPr>
        <w:t>ами транспортного средства − не </w:t>
      </w:r>
      <w:r w:rsidRPr="002E1B9D">
        <w:rPr>
          <w:rFonts w:eastAsia="Times New Roman" w:cs="Times New Roman"/>
          <w:szCs w:val="20"/>
        </w:rPr>
        <w:t>должно быть никакой утечки внутри пассажирского салона. Соблюдение данного требования проверяется путем визуального осмотра, причем указанный метод согласуется с действующими норма</w:t>
      </w:r>
      <w:r>
        <w:rPr>
          <w:rFonts w:eastAsia="Times New Roman" w:cs="Times New Roman"/>
          <w:szCs w:val="20"/>
        </w:rPr>
        <w:t xml:space="preserve">ми (например, правилами № 12, 94 и </w:t>
      </w:r>
      <w:r w:rsidRPr="002E1B9D">
        <w:rPr>
          <w:rFonts w:eastAsia="Times New Roman" w:cs="Times New Roman"/>
          <w:szCs w:val="20"/>
        </w:rPr>
        <w:t xml:space="preserve">95 ООН, </w:t>
      </w:r>
      <w:r w:rsidRPr="002E1B9D">
        <w:rPr>
          <w:rFonts w:eastAsia="Times New Roman" w:cs="Times New Roman"/>
          <w:szCs w:val="20"/>
          <w:lang w:val="en-GB"/>
        </w:rPr>
        <w:t>FMVSS</w:t>
      </w:r>
      <w:r w:rsidRPr="002E1B9D">
        <w:rPr>
          <w:rFonts w:eastAsia="Times New Roman" w:cs="Times New Roman"/>
          <w:szCs w:val="20"/>
        </w:rPr>
        <w:t xml:space="preserve"> 305).</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222.</w:t>
      </w:r>
      <w:r w:rsidRPr="002E1B9D">
        <w:rPr>
          <w:rFonts w:eastAsia="Times New Roman" w:cs="Times New Roman"/>
          <w:szCs w:val="20"/>
        </w:rPr>
        <w:tab/>
        <w:t>Утечка электролита может произойти в результате механического повре</w:t>
      </w:r>
      <w:r>
        <w:rPr>
          <w:rFonts w:eastAsia="Times New Roman" w:cs="Times New Roman"/>
          <w:szCs w:val="20"/>
        </w:rPr>
        <w:t>ждения ПЭАС, например</w:t>
      </w:r>
      <w:r w:rsidRPr="002E1B9D">
        <w:rPr>
          <w:rFonts w:eastAsia="Times New Roman" w:cs="Times New Roman"/>
          <w:szCs w:val="20"/>
        </w:rPr>
        <w:t xml:space="preserve"> при столкновении транспортного средства. Утечка электролита способна привести к потенциа</w:t>
      </w:r>
      <w:r w:rsidR="00D026A9">
        <w:rPr>
          <w:rFonts w:eastAsia="Times New Roman" w:cs="Times New Roman"/>
          <w:szCs w:val="20"/>
        </w:rPr>
        <w:t xml:space="preserve">льно опасной ситуации, которая, </w:t>
      </w:r>
      <w:r w:rsidRPr="002E1B9D">
        <w:rPr>
          <w:rFonts w:eastAsia="Times New Roman" w:cs="Times New Roman"/>
          <w:szCs w:val="20"/>
        </w:rPr>
        <w:t>в свою очередь, чревата причинением вреда в случае контакта человека с электролитом и/или продуктами его разложения. Риск нанесения вреда человеку будет меньше, если принять требование, которое касается утечки электролита при испытаниях на безопасность ПЭАС после столкновения и предп</w:t>
      </w:r>
      <w:r w:rsidR="00D026A9">
        <w:rPr>
          <w:rFonts w:eastAsia="Times New Roman" w:cs="Times New Roman"/>
          <w:szCs w:val="20"/>
        </w:rPr>
        <w:t>исывает наблюдение в течение 60 </w:t>
      </w:r>
      <w:r w:rsidRPr="002E1B9D">
        <w:rPr>
          <w:rFonts w:eastAsia="Times New Roman" w:cs="Times New Roman"/>
          <w:szCs w:val="20"/>
        </w:rPr>
        <w:t>минут.</w:t>
      </w:r>
    </w:p>
    <w:p w:rsidR="004635C4" w:rsidRPr="002E1B9D" w:rsidRDefault="004635C4" w:rsidP="00145374">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223.</w:t>
      </w:r>
      <w:r w:rsidRPr="002E1B9D">
        <w:rPr>
          <w:rFonts w:eastAsia="Times New Roman" w:cs="Times New Roman"/>
          <w:szCs w:val="20"/>
        </w:rPr>
        <w:tab/>
        <w:t>Длительность наблюдения за утечкой электролита при испытании транспортного средства на столкновение составляет 60 минут, что соответствует времени, необходимому для эвакуации/и</w:t>
      </w:r>
      <w:r w:rsidR="00D026A9">
        <w:rPr>
          <w:rFonts w:eastAsia="Times New Roman" w:cs="Times New Roman"/>
          <w:szCs w:val="20"/>
        </w:rPr>
        <w:t xml:space="preserve">звлечения водителя и пассажиров </w:t>
      </w:r>
      <w:r w:rsidRPr="002E1B9D">
        <w:rPr>
          <w:rFonts w:eastAsia="Times New Roman" w:cs="Times New Roman"/>
          <w:szCs w:val="20"/>
        </w:rPr>
        <w:t>из пострадавшего транспортного средства. Как показывают статистические данные, в том числе за последние годы, среднее время с момента столкновения до момента эвакуации водителя и пассажиров пострадавшего транспортного средства с места происшествия, т.</w:t>
      </w:r>
      <w:r w:rsidR="00D026A9">
        <w:rPr>
          <w:rFonts w:eastAsia="Times New Roman" w:cs="Times New Roman"/>
          <w:szCs w:val="20"/>
        </w:rPr>
        <w:t xml:space="preserve"> </w:t>
      </w:r>
      <w:r w:rsidRPr="002E1B9D">
        <w:rPr>
          <w:rFonts w:eastAsia="Times New Roman" w:cs="Times New Roman"/>
          <w:szCs w:val="20"/>
        </w:rPr>
        <w:t>е. продолжительность потенциального воздействия вытекшего электролита, зачастую приближается именно к 60 минутам</w:t>
      </w:r>
      <w:r w:rsidRPr="009C6F4D">
        <w:rPr>
          <w:rFonts w:eastAsia="Times New Roman" w:cs="Times New Roman"/>
          <w:sz w:val="18"/>
          <w:szCs w:val="20"/>
          <w:vertAlign w:val="superscript"/>
          <w:lang w:val="en-GB"/>
        </w:rPr>
        <w:footnoteReference w:id="21"/>
      </w:r>
      <w:r w:rsidRPr="002E1B9D">
        <w:rPr>
          <w:rFonts w:eastAsia="Times New Roman" w:cs="Times New Roman"/>
          <w:sz w:val="18"/>
          <w:szCs w:val="18"/>
          <w:vertAlign w:val="superscript"/>
        </w:rPr>
        <w:t>,</w:t>
      </w:r>
      <w:r w:rsidR="00931631" w:rsidRPr="00931631">
        <w:rPr>
          <w:rFonts w:eastAsia="Times New Roman" w:cs="Times New Roman"/>
          <w:sz w:val="18"/>
          <w:szCs w:val="18"/>
          <w:vertAlign w:val="superscript"/>
        </w:rPr>
        <w:t xml:space="preserve"> </w:t>
      </w:r>
      <w:r w:rsidR="006C0568">
        <w:rPr>
          <w:rFonts w:eastAsia="Times New Roman" w:cs="Times New Roman"/>
          <w:sz w:val="4"/>
          <w:szCs w:val="4"/>
          <w:vertAlign w:val="superscript"/>
        </w:rPr>
        <w:t> </w:t>
      </w:r>
      <w:r w:rsidRPr="009C6F4D">
        <w:rPr>
          <w:rFonts w:eastAsia="Times New Roman" w:cs="Times New Roman"/>
          <w:sz w:val="18"/>
          <w:szCs w:val="20"/>
          <w:vertAlign w:val="superscript"/>
          <w:lang w:val="en-GB"/>
        </w:rPr>
        <w:footnoteReference w:id="22"/>
      </w:r>
      <w:r w:rsidRPr="002E1B9D">
        <w:rPr>
          <w:rFonts w:eastAsia="Times New Roman" w:cs="Times New Roman"/>
          <w:sz w:val="18"/>
          <w:szCs w:val="18"/>
          <w:vertAlign w:val="superscript"/>
        </w:rPr>
        <w:t>,</w:t>
      </w:r>
      <w:r w:rsidRPr="00AC1FF3">
        <w:rPr>
          <w:rFonts w:eastAsia="Times New Roman" w:cs="Times New Roman"/>
          <w:sz w:val="4"/>
          <w:szCs w:val="4"/>
          <w:vertAlign w:val="superscript"/>
        </w:rPr>
        <w:t xml:space="preserve"> </w:t>
      </w:r>
      <w:r w:rsidR="00931631" w:rsidRPr="00AC1FF3">
        <w:rPr>
          <w:rFonts w:eastAsia="Times New Roman" w:cs="Times New Roman"/>
          <w:sz w:val="18"/>
          <w:szCs w:val="18"/>
          <w:vertAlign w:val="superscript"/>
        </w:rPr>
        <w:t xml:space="preserve"> </w:t>
      </w:r>
      <w:r w:rsidRPr="009C6F4D">
        <w:rPr>
          <w:rFonts w:eastAsia="Times New Roman" w:cs="Times New Roman"/>
          <w:sz w:val="18"/>
          <w:szCs w:val="20"/>
          <w:vertAlign w:val="superscript"/>
          <w:lang w:val="en-GB"/>
        </w:rPr>
        <w:footnoteReference w:id="23"/>
      </w:r>
      <w:r w:rsidRPr="002E1B9D">
        <w:rPr>
          <w:rFonts w:eastAsia="Times New Roman" w:cs="Times New Roman"/>
          <w:sz w:val="18"/>
          <w:szCs w:val="18"/>
          <w:vertAlign w:val="superscript"/>
        </w:rPr>
        <w:t>,</w:t>
      </w:r>
      <w:r w:rsidR="00931631" w:rsidRPr="00931631">
        <w:rPr>
          <w:rFonts w:eastAsia="Times New Roman" w:cs="Times New Roman"/>
          <w:sz w:val="18"/>
          <w:szCs w:val="18"/>
          <w:vertAlign w:val="superscript"/>
        </w:rPr>
        <w:t xml:space="preserve"> </w:t>
      </w:r>
      <w:r w:rsidRPr="002E1B9D">
        <w:rPr>
          <w:rFonts w:eastAsia="Times New Roman" w:cs="Times New Roman"/>
          <w:sz w:val="4"/>
          <w:szCs w:val="4"/>
          <w:vertAlign w:val="superscript"/>
        </w:rPr>
        <w:t xml:space="preserve"> </w:t>
      </w:r>
      <w:r w:rsidR="00931631" w:rsidRPr="00931631">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24"/>
      </w:r>
      <w:r w:rsidRPr="002E1B9D">
        <w:rPr>
          <w:rFonts w:eastAsia="Times New Roman" w:cs="Times New Roman"/>
          <w:szCs w:val="20"/>
        </w:rPr>
        <w:t>. Кроме того, данные свидетельствуют о том, что время, необходимое для прибытия спасателей на место и эвакуации одного человека из транспортного средства</w:t>
      </w:r>
      <w:r>
        <w:rPr>
          <w:rFonts w:eastAsia="Times New Roman" w:cs="Times New Roman"/>
          <w:szCs w:val="20"/>
        </w:rPr>
        <w:t>,</w:t>
      </w:r>
      <w:r w:rsidRPr="002E1B9D">
        <w:rPr>
          <w:rFonts w:eastAsia="Times New Roman" w:cs="Times New Roman"/>
          <w:szCs w:val="20"/>
        </w:rPr>
        <w:t xml:space="preserve"> составляет в среднем 20 минут и превышает 30</w:t>
      </w:r>
      <w:r w:rsidRPr="002E1B9D">
        <w:rPr>
          <w:rFonts w:eastAsia="Times New Roman" w:cs="Times New Roman"/>
          <w:szCs w:val="20"/>
          <w:lang w:val="en-GB"/>
        </w:rPr>
        <w:t> </w:t>
      </w:r>
      <w:r w:rsidRPr="002E1B9D">
        <w:rPr>
          <w:rFonts w:eastAsia="Times New Roman" w:cs="Times New Roman"/>
          <w:szCs w:val="20"/>
        </w:rPr>
        <w:t>минут, если необходимо эвакуировать двух или более лиц.</w:t>
      </w:r>
    </w:p>
    <w:p w:rsidR="004635C4" w:rsidRPr="002E1B9D" w:rsidRDefault="004635C4" w:rsidP="00145374">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224.</w:t>
      </w:r>
      <w:r w:rsidRPr="002E1B9D">
        <w:rPr>
          <w:rFonts w:eastAsia="Times New Roman" w:cs="Times New Roman"/>
          <w:szCs w:val="20"/>
        </w:rPr>
        <w:tab/>
        <w:t>В будущем − по мере внедрения и при условии эффективного функционирования бортовых коммуникационных систем (например, в ЕС</w:t>
      </w:r>
      <w:r>
        <w:rPr>
          <w:rFonts w:eastAsia="Times New Roman" w:cs="Times New Roman"/>
          <w:szCs w:val="20"/>
        </w:rPr>
        <w:t xml:space="preserve"> требования применительно к так называемым</w:t>
      </w:r>
      <w:r w:rsidRPr="002E1B9D">
        <w:rPr>
          <w:rFonts w:eastAsia="Times New Roman" w:cs="Times New Roman"/>
          <w:szCs w:val="20"/>
        </w:rPr>
        <w:t xml:space="preserve"> «системам </w:t>
      </w:r>
      <w:r w:rsidRPr="002E1B9D">
        <w:rPr>
          <w:rFonts w:eastAsia="Times New Roman" w:cs="Times New Roman"/>
          <w:szCs w:val="20"/>
          <w:lang w:val="en-GB"/>
        </w:rPr>
        <w:t>e</w:t>
      </w:r>
      <w:r w:rsidRPr="002E1B9D">
        <w:rPr>
          <w:rFonts w:eastAsia="Times New Roman" w:cs="Times New Roman"/>
          <w:szCs w:val="20"/>
        </w:rPr>
        <w:t>-</w:t>
      </w:r>
      <w:r w:rsidRPr="002E1B9D">
        <w:rPr>
          <w:rFonts w:eastAsia="Times New Roman" w:cs="Times New Roman"/>
          <w:szCs w:val="20"/>
          <w:lang w:val="en-GB"/>
        </w:rPr>
        <w:t>call</w:t>
      </w:r>
      <w:r w:rsidR="00D026A9">
        <w:rPr>
          <w:rFonts w:eastAsia="Times New Roman" w:cs="Times New Roman"/>
          <w:szCs w:val="20"/>
        </w:rPr>
        <w:t>» планируется ввести с 2018 </w:t>
      </w:r>
      <w:r w:rsidRPr="002E1B9D">
        <w:rPr>
          <w:rFonts w:eastAsia="Times New Roman" w:cs="Times New Roman"/>
          <w:szCs w:val="20"/>
        </w:rPr>
        <w:t>года)</w:t>
      </w:r>
      <w:r w:rsidRPr="009C6F4D">
        <w:rPr>
          <w:rFonts w:eastAsia="Times New Roman" w:cs="Times New Roman"/>
          <w:sz w:val="18"/>
          <w:szCs w:val="20"/>
          <w:vertAlign w:val="superscript"/>
          <w:lang w:val="en-GB"/>
        </w:rPr>
        <w:footnoteReference w:id="25"/>
      </w:r>
      <w:r w:rsidR="00D026A9">
        <w:rPr>
          <w:rFonts w:eastAsia="Times New Roman" w:cs="Times New Roman"/>
          <w:szCs w:val="20"/>
        </w:rPr>
        <w:t> </w:t>
      </w:r>
      <w:r w:rsidRPr="002E1B9D">
        <w:rPr>
          <w:rFonts w:eastAsia="Times New Roman" w:cs="Times New Roman"/>
          <w:szCs w:val="20"/>
        </w:rPr>
        <w:t>− рекомендации относительно длительности наблюдения можно будет пересмотреть. В таком случае можно будет сократить и требуемое время наблюдения в ходе испытания на транспортном средстве при условии, что последнее оборудовано бортовой коммуникационной системой, а вспомогательная инфраструктура, поддерживающая эффективную коммуникацию, функционирует на всей территории соответствующей Договаривающейся стороны</w:t>
      </w:r>
      <w:r w:rsidRPr="002E1B9D">
        <w:rPr>
          <w:rFonts w:eastAsia="MS Mincho" w:cs="Times New Roman"/>
          <w:szCs w:val="20"/>
          <w:lang w:eastAsia="ja-JP"/>
        </w:rPr>
        <w:t xml:space="preserve"> </w:t>
      </w:r>
      <w:r w:rsidRPr="002E1B9D">
        <w:rPr>
          <w:rFonts w:eastAsia="Times New Roman" w:cs="Times New Roman"/>
          <w:szCs w:val="20"/>
        </w:rPr>
        <w:t>Соглашения 1998 года.</w:t>
      </w:r>
    </w:p>
    <w:p w:rsidR="004635C4" w:rsidRPr="002E1B9D" w:rsidRDefault="004635C4" w:rsidP="00145374">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225.</w:t>
      </w:r>
      <w:r w:rsidRPr="002E1B9D">
        <w:rPr>
          <w:rFonts w:eastAsia="Times New Roman" w:cs="Times New Roman"/>
          <w:szCs w:val="20"/>
        </w:rPr>
        <w:tab/>
        <w:t xml:space="preserve">Длительность наблюдения за утечкой электролита при предусмотренных настоящими </w:t>
      </w:r>
      <w:r>
        <w:rPr>
          <w:rFonts w:eastAsia="Times New Roman" w:cs="Times New Roman"/>
          <w:szCs w:val="20"/>
        </w:rPr>
        <w:t>ГТП ООН</w:t>
      </w:r>
      <w:r w:rsidRPr="002E1B9D">
        <w:rPr>
          <w:rFonts w:eastAsia="Times New Roman" w:cs="Times New Roman"/>
          <w:szCs w:val="20"/>
        </w:rPr>
        <w:t xml:space="preserve"> испытаниях ПЭАС на механ</w:t>
      </w:r>
      <w:r w:rsidR="00D026A9">
        <w:rPr>
          <w:rFonts w:eastAsia="Times New Roman" w:cs="Times New Roman"/>
          <w:szCs w:val="20"/>
        </w:rPr>
        <w:t>ическую целостность (5.5.2.1.2) и </w:t>
      </w:r>
      <w:r w:rsidRPr="002E1B9D">
        <w:rPr>
          <w:rFonts w:eastAsia="Times New Roman" w:cs="Times New Roman"/>
          <w:szCs w:val="20"/>
        </w:rPr>
        <w:t>механический удар (5.5.2.1.1) составляет 60 минут.</w:t>
      </w:r>
    </w:p>
    <w:p w:rsidR="004635C4" w:rsidRPr="002E1B9D" w:rsidRDefault="004635C4" w:rsidP="00145374">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226.</w:t>
      </w:r>
      <w:r w:rsidRPr="002E1B9D">
        <w:rPr>
          <w:rFonts w:eastAsia="Times New Roman" w:cs="Times New Roman"/>
          <w:szCs w:val="20"/>
        </w:rPr>
        <w:tab/>
        <w:t xml:space="preserve">На сегодняшний день стравливание не утверждено в качестве требования при испытаниях, касающихся безопасности ПЭАС после столкновения. Оценка потенциальных рисков безопасности в данном случае требует проведения дополнительных исследований, которые позволили бы установить, насколько необходимы ограничения по выбросам, для каких веществ и какой метод можно использовать для измерения таких выбросов. Проведение соответствующих исследований и анализов на этапе 1 не представлялось возможным. Поэтому данные аспекты будут охвачены на этапе 2 разработки настоящих </w:t>
      </w:r>
      <w:r>
        <w:rPr>
          <w:rFonts w:eastAsia="Times New Roman" w:cs="Times New Roman"/>
          <w:szCs w:val="20"/>
        </w:rPr>
        <w:t>ГТП ООН</w:t>
      </w:r>
      <w:r w:rsidRPr="002E1B9D">
        <w:rPr>
          <w:rFonts w:eastAsia="Times New Roman" w:cs="Times New Roman"/>
          <w:szCs w:val="20"/>
        </w:rPr>
        <w:t>.</w:t>
      </w:r>
    </w:p>
    <w:p w:rsidR="004635C4" w:rsidRPr="002E1B9D" w:rsidRDefault="004635C4" w:rsidP="00145374">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227.</w:t>
      </w:r>
      <w:r w:rsidRPr="002E1B9D">
        <w:rPr>
          <w:rFonts w:eastAsia="Times New Roman" w:cs="Times New Roman"/>
          <w:szCs w:val="20"/>
        </w:rPr>
        <w:tab/>
        <w:t xml:space="preserve">В ходе обсуждений в рамках неофициальной рабочей группы, проходивших с опорой на аналитические обзоры и данные, представленные СИЦ, рассматривался вопрос о потенциальной опасности, обусловленной выделением и испарением безводного электролита и потенциальном </w:t>
      </w:r>
      <w:r w:rsidR="00BE7859">
        <w:rPr>
          <w:rFonts w:eastAsia="Times New Roman" w:cs="Times New Roman"/>
          <w:szCs w:val="20"/>
        </w:rPr>
        <w:t>образовании токсичной атмосферы</w:t>
      </w:r>
      <w:r w:rsidR="00BE7859">
        <w:rPr>
          <w:rFonts w:eastAsia="Times New Roman" w:cs="Times New Roman"/>
          <w:szCs w:val="20"/>
        </w:rPr>
        <w:br/>
      </w:r>
      <w:r w:rsidRPr="002E1B9D">
        <w:rPr>
          <w:rFonts w:eastAsia="Times New Roman" w:cs="Times New Roman"/>
          <w:szCs w:val="20"/>
        </w:rPr>
        <w:t>(</w:t>
      </w:r>
      <w:r w:rsidRPr="002E1B9D">
        <w:rPr>
          <w:rFonts w:eastAsia="Times New Roman" w:cs="Times New Roman"/>
          <w:szCs w:val="20"/>
          <w:lang w:val="en-GB"/>
        </w:rPr>
        <w:t>EVSTF</w:t>
      </w:r>
      <w:r w:rsidRPr="002E1B9D">
        <w:rPr>
          <w:rFonts w:eastAsia="Times New Roman" w:cs="Times New Roman"/>
          <w:szCs w:val="20"/>
        </w:rPr>
        <w:t>-04-13</w:t>
      </w:r>
      <w:r w:rsidRPr="002E1B9D">
        <w:rPr>
          <w:rFonts w:eastAsia="Times New Roman" w:cs="Times New Roman"/>
          <w:szCs w:val="20"/>
          <w:lang w:val="en-GB"/>
        </w:rPr>
        <w:t>e</w:t>
      </w:r>
      <w:r w:rsidRPr="002E1B9D">
        <w:rPr>
          <w:rFonts w:eastAsia="Times New Roman" w:cs="Times New Roman"/>
          <w:szCs w:val="20"/>
        </w:rPr>
        <w:t xml:space="preserve">, </w:t>
      </w:r>
      <w:r w:rsidRPr="002E1B9D">
        <w:rPr>
          <w:rFonts w:eastAsia="Times New Roman" w:cs="Times New Roman"/>
          <w:szCs w:val="20"/>
          <w:lang w:val="en-GB"/>
        </w:rPr>
        <w:t>EVS</w:t>
      </w:r>
      <w:r w:rsidRPr="002E1B9D">
        <w:rPr>
          <w:rFonts w:eastAsia="Times New Roman" w:cs="Times New Roman"/>
          <w:szCs w:val="20"/>
        </w:rPr>
        <w:t>-07-24</w:t>
      </w:r>
      <w:r w:rsidRPr="002E1B9D">
        <w:rPr>
          <w:rFonts w:eastAsia="Times New Roman" w:cs="Times New Roman"/>
          <w:szCs w:val="20"/>
          <w:lang w:val="en-GB"/>
        </w:rPr>
        <w:t>e</w:t>
      </w:r>
      <w:r w:rsidRPr="002E1B9D">
        <w:rPr>
          <w:rFonts w:eastAsia="Times New Roman" w:cs="Times New Roman"/>
          <w:szCs w:val="20"/>
        </w:rPr>
        <w:t>)</w:t>
      </w:r>
      <w:r w:rsidRPr="009C6F4D">
        <w:rPr>
          <w:rFonts w:eastAsia="Times New Roman" w:cs="Times New Roman"/>
          <w:sz w:val="18"/>
          <w:szCs w:val="20"/>
          <w:vertAlign w:val="superscript"/>
          <w:lang w:val="en-GB"/>
        </w:rPr>
        <w:footnoteReference w:id="26"/>
      </w:r>
      <w:r w:rsidRPr="002E1B9D">
        <w:rPr>
          <w:rFonts w:eastAsia="Times New Roman" w:cs="Times New Roman"/>
          <w:szCs w:val="20"/>
        </w:rPr>
        <w:t>. Данный аспект затрагивается в различных стандартах (</w:t>
      </w:r>
      <w:r w:rsidRPr="002E1B9D">
        <w:rPr>
          <w:rFonts w:eastAsia="Times New Roman" w:cs="Times New Roman"/>
          <w:szCs w:val="20"/>
          <w:lang w:val="en-GB"/>
        </w:rPr>
        <w:t>UL</w:t>
      </w:r>
      <w:r w:rsidRPr="002E1B9D">
        <w:rPr>
          <w:rFonts w:eastAsia="Times New Roman" w:cs="Times New Roman"/>
          <w:szCs w:val="20"/>
        </w:rPr>
        <w:t xml:space="preserve"> 2580,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2464,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2289,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2990, </w:t>
      </w:r>
      <w:r w:rsidRPr="002E1B9D">
        <w:rPr>
          <w:rFonts w:eastAsia="Times New Roman" w:cs="Times New Roman"/>
          <w:szCs w:val="20"/>
          <w:lang w:val="en-GB"/>
        </w:rPr>
        <w:t>ISO</w:t>
      </w:r>
      <w:r w:rsidR="00D026A9">
        <w:rPr>
          <w:rFonts w:eastAsia="Times New Roman" w:cs="Times New Roman"/>
          <w:szCs w:val="20"/>
        </w:rPr>
        <w:t xml:space="preserve"> 6469), </w:t>
      </w:r>
      <w:r w:rsidRPr="002E1B9D">
        <w:rPr>
          <w:rFonts w:eastAsia="Times New Roman" w:cs="Times New Roman"/>
          <w:szCs w:val="20"/>
        </w:rPr>
        <w:t>в некоторых из которых даже изложены рекомендации относительно газоаналитических методов обнаружения, однако в настоящий момент нет четкой процедуры измерений, которая подходила бы для всех сценариев развития событий (на уровне компонента/транспортного средства, в условиях эксплуатации/после столкновения). Даже с учетом огромного количества электрических и гибридных транспортных средств, уже передвигающихся по дорогам Азии, Европы и Сереной Америки, на сегодняшний день не зарегистрировано случаев испарения, особенно в усло</w:t>
      </w:r>
      <w:r>
        <w:rPr>
          <w:rFonts w:eastAsia="Times New Roman" w:cs="Times New Roman"/>
          <w:szCs w:val="20"/>
        </w:rPr>
        <w:t>виях эксплуатации. Тем не менее</w:t>
      </w:r>
      <w:r w:rsidRPr="002E1B9D">
        <w:rPr>
          <w:rFonts w:eastAsia="Times New Roman" w:cs="Times New Roman"/>
          <w:szCs w:val="20"/>
        </w:rPr>
        <w:t xml:space="preserve"> нужны дополнительные эксплуатационные или научные данные, чтобы определить аналитический метод, подходящий для обнаружения испаряемых частиц вытекающего электролита. Исходя из результатов такого исследования, в будущем, возможно, потребуется внести изменения в требования и методы, касающиеся утечки и испарения безводного электролита.</w:t>
      </w:r>
    </w:p>
    <w:p w:rsidR="004635C4" w:rsidRPr="002E1B9D" w:rsidRDefault="004635C4" w:rsidP="00BE7859">
      <w:pPr>
        <w:pStyle w:val="H23GR"/>
      </w:pPr>
      <w:r w:rsidRPr="002E1B9D">
        <w:tab/>
        <w:t>10.</w:t>
      </w:r>
      <w:r w:rsidRPr="002E1B9D">
        <w:tab/>
        <w:t>Обоснование требований к транспортным средствам большой грузоподъемности</w:t>
      </w:r>
    </w:p>
    <w:p w:rsidR="004635C4" w:rsidRPr="002E1B9D" w:rsidRDefault="004635C4" w:rsidP="00145374">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228.</w:t>
      </w:r>
      <w:r w:rsidRPr="002E1B9D">
        <w:rPr>
          <w:rFonts w:eastAsia="Times New Roman" w:cs="Times New Roman"/>
          <w:szCs w:val="20"/>
        </w:rPr>
        <w:tab/>
        <w:t>В случае большегрузных транспортных средств довольно распространенными являются ПЭАС, представляющие собой аккумуляторную сборку. Здесь допустимо проведение испытания на проверку соответствия требованиям с использованием всего комплекта батарей при условии, что такой комплект представляет собой единый модуль и снабжен функцией управления аккумуляторной батареей (СУАБ).</w:t>
      </w:r>
    </w:p>
    <w:p w:rsidR="004635C4" w:rsidRPr="002E1B9D" w:rsidRDefault="004635C4" w:rsidP="00145374">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229.</w:t>
      </w:r>
      <w:r w:rsidRPr="002E1B9D">
        <w:rPr>
          <w:rFonts w:eastAsia="Times New Roman" w:cs="Times New Roman"/>
          <w:szCs w:val="20"/>
        </w:rPr>
        <w:tab/>
        <w:t>В рамках настоящих Правил требованиями, предъявляемыми к безопасности большегрузных транспортных средств, охватываются следующие аспекты: общая электробезопасность транспо</w:t>
      </w:r>
      <w:r w:rsidR="00D026A9">
        <w:rPr>
          <w:rFonts w:eastAsia="Times New Roman" w:cs="Times New Roman"/>
          <w:szCs w:val="20"/>
        </w:rPr>
        <w:t xml:space="preserve">ртного средства, функциональная </w:t>
      </w:r>
      <w:r w:rsidRPr="002E1B9D">
        <w:rPr>
          <w:rFonts w:eastAsia="Times New Roman" w:cs="Times New Roman"/>
          <w:szCs w:val="20"/>
        </w:rPr>
        <w:t>безопасность отдельного транспортного средства, безопасность ПЭАС в условиях эксплуатации и инерционная нагрузка на ПЭАС.</w:t>
      </w:r>
    </w:p>
    <w:p w:rsidR="004635C4" w:rsidRPr="002E1B9D" w:rsidRDefault="004635C4" w:rsidP="00145374">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230.</w:t>
      </w:r>
      <w:r w:rsidRPr="002E1B9D">
        <w:rPr>
          <w:rFonts w:eastAsia="Times New Roman" w:cs="Times New Roman"/>
          <w:szCs w:val="20"/>
        </w:rPr>
        <w:tab/>
        <w:t>Испытания и требования, касающиеся большегрузных транспортных средств, по большей части аналогичны тем, которые предусмотрены для пассажирских транспортных средств. В нижеследующих пунктах рассмотрены изменения и/или отступления, обусловленные и продиктованные способом применения транспортных средств большой грузоподъемности.</w:t>
      </w:r>
    </w:p>
    <w:p w:rsidR="004635C4" w:rsidRPr="002E1B9D" w:rsidRDefault="004635C4" w:rsidP="00BE7859">
      <w:pPr>
        <w:pStyle w:val="H4GR"/>
      </w:pPr>
      <w:r w:rsidRPr="002E1B9D">
        <w:rPr>
          <w:color w:val="FF0000"/>
        </w:rPr>
        <w:tab/>
      </w:r>
      <w:r w:rsidRPr="002E1B9D">
        <w:rPr>
          <w:lang w:val="en-GB"/>
        </w:rPr>
        <w:t>a</w:t>
      </w:r>
      <w:r w:rsidRPr="002E1B9D">
        <w:t>)</w:t>
      </w:r>
      <w:r w:rsidRPr="002E1B9D">
        <w:tab/>
        <w:t>Электробезопасность транспортного средства</w:t>
      </w:r>
    </w:p>
    <w:p w:rsidR="004635C4" w:rsidRPr="002E1B9D" w:rsidRDefault="004635C4" w:rsidP="00D026A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231.</w:t>
      </w:r>
      <w:r w:rsidRPr="002E1B9D">
        <w:rPr>
          <w:rFonts w:eastAsia="Times New Roman" w:cs="Times New Roman"/>
          <w:szCs w:val="20"/>
        </w:rPr>
        <w:tab/>
        <w:t>В случае как транспортных средств малой грузоподъемности, так и большегрузных транспортных средств основные принципы защиты от электрического удара и техническое обоснование соответствующих требований являются идентичными (см. пункты 41–53 выше).</w:t>
      </w:r>
    </w:p>
    <w:p w:rsidR="004635C4" w:rsidRPr="002E1B9D" w:rsidRDefault="004635C4" w:rsidP="00D026A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232.</w:t>
      </w:r>
      <w:r w:rsidRPr="002E1B9D">
        <w:rPr>
          <w:rFonts w:eastAsia="Times New Roman" w:cs="Times New Roman"/>
          <w:szCs w:val="20"/>
        </w:rPr>
        <w:tab/>
        <w:t>Риск прямого контакта зависит от места расположения зарядного интерфейса на транспортном средстве. Требования в отношении прямого контакта не распространяются на зарядные интерфейсы, расположенные вне пределов досягаемости, в случае всех транспортных средст</w:t>
      </w:r>
      <w:r w:rsidR="00D026A9">
        <w:rPr>
          <w:rFonts w:eastAsia="Times New Roman" w:cs="Times New Roman"/>
          <w:szCs w:val="20"/>
        </w:rPr>
        <w:t>в большой грузоподъемности. Для </w:t>
      </w:r>
      <w:r w:rsidRPr="002E1B9D">
        <w:rPr>
          <w:rFonts w:eastAsia="Times New Roman" w:cs="Times New Roman"/>
          <w:szCs w:val="20"/>
        </w:rPr>
        <w:t>расчета надлежащих расстояний для транспортных средств категории 1</w:t>
      </w:r>
      <w:r w:rsidR="00D026A9">
        <w:rPr>
          <w:rFonts w:eastAsia="Times New Roman" w:cs="Times New Roman"/>
          <w:szCs w:val="20"/>
        </w:rPr>
        <w:t>–2, в </w:t>
      </w:r>
      <w:r w:rsidRPr="002E1B9D">
        <w:rPr>
          <w:rFonts w:eastAsia="Times New Roman" w:cs="Times New Roman"/>
          <w:szCs w:val="20"/>
        </w:rPr>
        <w:t>которых зарядные интерфейсы устанавливаются на крыше для защиты водителя и пассажиров транспортных средств, используются антропометрические данные</w:t>
      </w:r>
      <w:r w:rsidRPr="009C6F4D">
        <w:rPr>
          <w:rStyle w:val="FootnoteReference"/>
          <w:rFonts w:eastAsia="Times New Roman" w:cs="Times New Roman"/>
          <w:szCs w:val="18"/>
        </w:rPr>
        <w:footnoteReference w:id="27"/>
      </w:r>
      <w:r w:rsidRPr="003410F1">
        <w:rPr>
          <w:rFonts w:eastAsia="Times New Roman" w:cs="Times New Roman"/>
          <w:sz w:val="18"/>
          <w:szCs w:val="18"/>
          <w:vertAlign w:val="superscript"/>
        </w:rPr>
        <w:t xml:space="preserve">, </w:t>
      </w:r>
      <w:r w:rsidRPr="009C6F4D">
        <w:rPr>
          <w:rStyle w:val="FootnoteReference"/>
          <w:rFonts w:eastAsia="Times New Roman" w:cs="Times New Roman"/>
          <w:szCs w:val="18"/>
        </w:rPr>
        <w:footnoteReference w:id="28"/>
      </w:r>
      <w:r>
        <w:rPr>
          <w:rFonts w:eastAsia="Times New Roman" w:cs="Times New Roman"/>
          <w:szCs w:val="20"/>
        </w:rPr>
        <w:t>. Вопрос о расчете расстояния «растягивания с перегибом»</w:t>
      </w:r>
      <w:r w:rsidRPr="002E1B9D">
        <w:rPr>
          <w:rFonts w:eastAsia="Times New Roman" w:cs="Times New Roman"/>
          <w:szCs w:val="20"/>
        </w:rPr>
        <w:t xml:space="preserve"> для зарядных интерфейсов, устанавливаемых на крыше, транспортных средств категории 2 будет рассмотрен на этапе 2 разработки </w:t>
      </w:r>
      <w:r>
        <w:rPr>
          <w:rFonts w:eastAsia="Times New Roman" w:cs="Times New Roman"/>
          <w:szCs w:val="20"/>
        </w:rPr>
        <w:t>ГТП ООН</w:t>
      </w:r>
      <w:r w:rsidRPr="002E1B9D">
        <w:rPr>
          <w:rFonts w:eastAsia="Times New Roman" w:cs="Times New Roman"/>
          <w:szCs w:val="20"/>
        </w:rPr>
        <w:t xml:space="preserve">, ибо они функционируют с учетом различных принципов и соответствующая технология является менее зрелой. До настоящего времени транспортные средства категории 2, управляемые профессиональными водителями, не учитываются. Условия расположения вне пределов досягаемости для частей, находящихся под напряжением под корпусом всех транспортных средств большой грузоподъемности, будут проанализированы на этапе 2 разработки </w:t>
      </w:r>
      <w:r>
        <w:rPr>
          <w:rFonts w:eastAsia="Times New Roman" w:cs="Times New Roman"/>
          <w:szCs w:val="20"/>
        </w:rPr>
        <w:t>ГТП ООН</w:t>
      </w:r>
      <w:r w:rsidRPr="002E1B9D">
        <w:rPr>
          <w:rFonts w:eastAsia="Times New Roman" w:cs="Times New Roman"/>
          <w:szCs w:val="20"/>
        </w:rPr>
        <w:t>.</w:t>
      </w:r>
    </w:p>
    <w:p w:rsidR="004635C4" w:rsidRPr="002E1B9D" w:rsidRDefault="004635C4" w:rsidP="00D026A9">
      <w:pPr>
        <w:pageBreakBefore/>
        <w:tabs>
          <w:tab w:val="left" w:pos="1701"/>
          <w:tab w:val="left" w:pos="2268"/>
          <w:tab w:val="left" w:pos="2835"/>
          <w:tab w:val="left" w:pos="3402"/>
          <w:tab w:val="left" w:pos="3969"/>
        </w:tabs>
        <w:spacing w:after="120"/>
        <w:ind w:left="1134" w:right="1134"/>
        <w:jc w:val="both"/>
        <w:rPr>
          <w:rFonts w:eastAsia="Times New Roman" w:cs="Times New Roman"/>
          <w:bCs/>
          <w:szCs w:val="20"/>
        </w:rPr>
      </w:pPr>
      <w:r w:rsidRPr="002E1B9D">
        <w:rPr>
          <w:rFonts w:eastAsia="Times New Roman" w:cs="Times New Roman"/>
          <w:szCs w:val="20"/>
        </w:rPr>
        <w:t>233.</w:t>
      </w:r>
      <w:r w:rsidRPr="002E1B9D">
        <w:rPr>
          <w:rFonts w:eastAsia="Times New Roman" w:cs="Times New Roman"/>
          <w:szCs w:val="20"/>
        </w:rPr>
        <w:tab/>
      </w:r>
      <w:r w:rsidRPr="002E1B9D">
        <w:rPr>
          <w:rFonts w:eastAsia="Times New Roman" w:cs="Times New Roman"/>
          <w:bCs/>
          <w:szCs w:val="20"/>
        </w:rPr>
        <w:t xml:space="preserve">Из-за нехватки времени вопрос о защите от перегрузки по току применительно к транспортным средствам большой грузоподъемности будет рассмотрен на этапе 2 разработки </w:t>
      </w:r>
      <w:r>
        <w:rPr>
          <w:rFonts w:eastAsia="Times New Roman" w:cs="Times New Roman"/>
          <w:bCs/>
          <w:szCs w:val="20"/>
        </w:rPr>
        <w:t>ГТП ООН</w:t>
      </w:r>
      <w:r w:rsidRPr="002E1B9D">
        <w:rPr>
          <w:rFonts w:eastAsia="Times New Roman" w:cs="Times New Roman"/>
          <w:bCs/>
          <w:szCs w:val="20"/>
        </w:rPr>
        <w:t>. Нынешнее предложение об испытании основано на использовании транспортного средства и было сочтено неприемлемым в случае транспортных средств большой грузоподъемн</w:t>
      </w:r>
      <w:r w:rsidR="00D026A9">
        <w:rPr>
          <w:rFonts w:eastAsia="Times New Roman" w:cs="Times New Roman"/>
          <w:bCs/>
          <w:szCs w:val="20"/>
        </w:rPr>
        <w:t>ости, ибо непонятно, каким обра</w:t>
      </w:r>
      <w:r w:rsidRPr="002E1B9D">
        <w:rPr>
          <w:rFonts w:eastAsia="Times New Roman" w:cs="Times New Roman"/>
          <w:bCs/>
          <w:szCs w:val="20"/>
        </w:rPr>
        <w:t>зом его применять к транспортным средствам, характеризующимся различными зарядными технологиями. На этапе 2 необходима более обстоятельная дискуссия по различным зарядным технологиям.</w:t>
      </w:r>
    </w:p>
    <w:p w:rsidR="004635C4" w:rsidRPr="002E1B9D" w:rsidRDefault="004635C4" w:rsidP="00BE7859">
      <w:pPr>
        <w:pStyle w:val="H4GR"/>
      </w:pPr>
      <w:r w:rsidRPr="002E1B9D">
        <w:rPr>
          <w:bCs/>
        </w:rPr>
        <w:tab/>
      </w:r>
      <w:r w:rsidRPr="002E1B9D">
        <w:rPr>
          <w:lang w:val="en-GB"/>
        </w:rPr>
        <w:t>b</w:t>
      </w:r>
      <w:r w:rsidRPr="002E1B9D">
        <w:t>)</w:t>
      </w:r>
      <w:r w:rsidRPr="002E1B9D">
        <w:tab/>
        <w:t>Функциональная безопасность от</w:t>
      </w:r>
      <w:r>
        <w:t>дельного транспортного средства</w:t>
      </w:r>
    </w:p>
    <w:p w:rsidR="004635C4" w:rsidRPr="002E1B9D" w:rsidRDefault="004635C4" w:rsidP="00D026A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234.</w:t>
      </w:r>
      <w:r w:rsidRPr="002E1B9D">
        <w:rPr>
          <w:rFonts w:eastAsia="Times New Roman" w:cs="Times New Roman"/>
          <w:szCs w:val="20"/>
        </w:rPr>
        <w:tab/>
        <w:t>Требование об исключении возможности приведения в движение во время зарядки применяется к транспортным средствам только при зарядке от стационарного специализированного пункта подзарядки при помощи жгута проводов максимальной длины, подсоединяемого к соединительному разъему на транспортном средстве, снабженному штекером и входным соединительным устройством. Применительно к разработке транспортных средств большой грузоподъемности наметилась общая тенденция</w:t>
      </w:r>
      <w:r w:rsidR="00D026A9">
        <w:rPr>
          <w:rFonts w:eastAsia="Times New Roman" w:cs="Times New Roman"/>
          <w:szCs w:val="20"/>
        </w:rPr>
        <w:t xml:space="preserve"> к сведению участия человека </w:t>
      </w:r>
      <w:r w:rsidRPr="002E1B9D">
        <w:rPr>
          <w:rFonts w:eastAsia="Times New Roman" w:cs="Times New Roman"/>
          <w:szCs w:val="20"/>
        </w:rPr>
        <w:t>в процессе зарядки к минимуму, что предполагает иные технологические решения</w:t>
      </w:r>
      <w:r w:rsidR="00D026A9">
        <w:rPr>
          <w:rFonts w:eastAsia="Times New Roman" w:cs="Times New Roman"/>
          <w:szCs w:val="20"/>
        </w:rPr>
        <w:t xml:space="preserve"> помимо штекерных разъемов. Это </w:t>
      </w:r>
      <w:r w:rsidRPr="002E1B9D">
        <w:rPr>
          <w:rFonts w:eastAsia="Times New Roman" w:cs="Times New Roman"/>
          <w:szCs w:val="20"/>
        </w:rPr>
        <w:t>является необходимым условием эффективной зарядки при благоприятной возможности – метода, позволяющего увеличить дальность пробега большегрузных транспортных средств без ущерба для столь важного параметра, как грузоподъемность автомобиля, и без дополнительных затрат на повышение электроемкости ПЭАС. Примерами соответствующих технологий являются, среди прочего, пантографные токоприемники на крыше, а также</w:t>
      </w:r>
      <w:r>
        <w:rPr>
          <w:rFonts w:eastAsia="Times New Roman" w:cs="Times New Roman"/>
          <w:szCs w:val="20"/>
        </w:rPr>
        <w:t xml:space="preserve"> подзарядка при движении по так называемым</w:t>
      </w:r>
      <w:r w:rsidRPr="002E1B9D">
        <w:rPr>
          <w:rFonts w:eastAsia="Times New Roman" w:cs="Times New Roman"/>
          <w:szCs w:val="20"/>
        </w:rPr>
        <w:t xml:space="preserve"> электрифицированным дорогам, в случае которых электроэнергия периодически подается на транспортное средство через воздушные кабели либо встроенные в дорожное полотно контактные полозы.</w:t>
      </w:r>
    </w:p>
    <w:p w:rsidR="004635C4" w:rsidRPr="002E1B9D" w:rsidRDefault="004635C4" w:rsidP="00E909A9">
      <w:pPr>
        <w:pStyle w:val="H4GR"/>
      </w:pPr>
      <w:r w:rsidRPr="002E1B9D">
        <w:tab/>
      </w:r>
      <w:r w:rsidRPr="002E1B9D">
        <w:rPr>
          <w:lang w:val="en-GB"/>
        </w:rPr>
        <w:t>c</w:t>
      </w:r>
      <w:r w:rsidRPr="002E1B9D">
        <w:t>)</w:t>
      </w:r>
      <w:r w:rsidRPr="002E1B9D">
        <w:tab/>
        <w:t>Безопасность ПЭАС в условиях эксплуатации</w:t>
      </w:r>
    </w:p>
    <w:p w:rsidR="004635C4" w:rsidRPr="002E1B9D" w:rsidRDefault="004635C4" w:rsidP="00D026A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235.</w:t>
      </w:r>
      <w:r w:rsidRPr="002E1B9D">
        <w:rPr>
          <w:rFonts w:eastAsia="Times New Roman" w:cs="Times New Roman"/>
          <w:szCs w:val="20"/>
        </w:rPr>
        <w:tab/>
        <w:t>Виды вибрации, которой подвергаются большегрузные транспортные средства, значительно различаются в зависимости от способа применения. Поэтому для таких транспортных средств, скорее всего, целесообразно предусмотреть возможность проведения испытаний на проверку соответствия требованиям с учетом режима вибрации, присущего конкретному способу применения. Как правило, вибрация, которой подвергаются большегрузные транспортные средства, по своей силе не идет в сравнение с вибрацией на пассажирских транспортных средствах.</w:t>
      </w:r>
    </w:p>
    <w:p w:rsidR="004635C4" w:rsidRPr="002E1B9D" w:rsidRDefault="004635C4" w:rsidP="00D026A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236.</w:t>
      </w:r>
      <w:r w:rsidRPr="002E1B9D">
        <w:rPr>
          <w:rFonts w:eastAsia="Times New Roman" w:cs="Times New Roman"/>
          <w:szCs w:val="20"/>
        </w:rPr>
        <w:tab/>
        <w:t>В случае ПЭАС, представляющих собой аккумуляторную сборку, более уместным, практичным и затратоэффективным методом проведения испытаний (в том числе из-за ограниченных возможностей проводящих испытание служб в плане оборудования) зачастую является испытание на уровне подсистемы с использованием комплекта батарей.</w:t>
      </w:r>
    </w:p>
    <w:p w:rsidR="004635C4" w:rsidRPr="002E1B9D" w:rsidRDefault="004635C4" w:rsidP="00E909A9">
      <w:pPr>
        <w:pStyle w:val="H4GR"/>
      </w:pPr>
      <w:r w:rsidRPr="002E1B9D">
        <w:tab/>
      </w:r>
      <w:r w:rsidRPr="002E1B9D">
        <w:rPr>
          <w:lang w:val="en-GB"/>
        </w:rPr>
        <w:t>d</w:t>
      </w:r>
      <w:r w:rsidRPr="002E1B9D">
        <w:t>)</w:t>
      </w:r>
      <w:r w:rsidRPr="002E1B9D">
        <w:tab/>
      </w:r>
      <w:r w:rsidRPr="002E1B9D">
        <w:rPr>
          <w:rFonts w:eastAsia="MS Mincho"/>
        </w:rPr>
        <w:t>Влияние</w:t>
      </w:r>
      <w:r w:rsidRPr="002E1B9D">
        <w:t xml:space="preserve"> инерционной нагрузки на безопасность ПЭАС</w:t>
      </w:r>
    </w:p>
    <w:p w:rsidR="004635C4" w:rsidRPr="002E1B9D" w:rsidRDefault="004635C4" w:rsidP="00D026A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237.</w:t>
      </w:r>
      <w:r w:rsidRPr="002E1B9D">
        <w:rPr>
          <w:rFonts w:eastAsia="Times New Roman" w:cs="Times New Roman"/>
          <w:szCs w:val="20"/>
        </w:rPr>
        <w:tab/>
        <w:t>Для большегрузных транспортных средств не предусмотрено краш-тестов, аналогичных оговоренным</w:t>
      </w:r>
      <w:r>
        <w:rPr>
          <w:rFonts w:eastAsia="Times New Roman" w:cs="Times New Roman"/>
          <w:szCs w:val="20"/>
        </w:rPr>
        <w:t xml:space="preserve">, например, в правилах № 94 и </w:t>
      </w:r>
      <w:r w:rsidRPr="002E1B9D">
        <w:rPr>
          <w:rFonts w:eastAsia="Times New Roman" w:cs="Times New Roman"/>
          <w:szCs w:val="20"/>
        </w:rPr>
        <w:t>95. Поэтому требования в отношении механической целостности не включены, и проверяют только значения инерционной нагрузки при испытании на механический удар. Уровни инерционной нагрузки были скорректированы таким образом, чтобы они были репрезентативными для грузовиков и автобусов, имеющих ПМТС от 3 500 до 1</w:t>
      </w:r>
      <w:r>
        <w:rPr>
          <w:rFonts w:eastAsia="Times New Roman" w:cs="Times New Roman"/>
          <w:szCs w:val="20"/>
        </w:rPr>
        <w:t>2 000 кг и ПМТС свыше 12 000 кг</w:t>
      </w:r>
      <w:r w:rsidRPr="002E1B9D">
        <w:rPr>
          <w:rFonts w:eastAsia="Times New Roman" w:cs="Times New Roman"/>
          <w:szCs w:val="20"/>
        </w:rPr>
        <w:t xml:space="preserve"> соответственно.</w:t>
      </w:r>
    </w:p>
    <w:p w:rsidR="004635C4" w:rsidRPr="002E1B9D" w:rsidRDefault="004635C4" w:rsidP="00E909A9">
      <w:pPr>
        <w:pStyle w:val="H1GR"/>
      </w:pPr>
      <w:r w:rsidRPr="002E1B9D">
        <w:tab/>
      </w:r>
      <w:r w:rsidRPr="002E1B9D">
        <w:rPr>
          <w:lang w:val="en-GB"/>
        </w:rPr>
        <w:t>F</w:t>
      </w:r>
      <w:r w:rsidRPr="002E1B9D">
        <w:t>.</w:t>
      </w:r>
      <w:r w:rsidRPr="002E1B9D">
        <w:tab/>
        <w:t>Рекомендации</w:t>
      </w:r>
    </w:p>
    <w:p w:rsidR="004635C4" w:rsidRPr="00E909A9" w:rsidRDefault="004635C4" w:rsidP="00E909A9">
      <w:pPr>
        <w:pStyle w:val="H23GR"/>
      </w:pPr>
      <w:r w:rsidRPr="00E909A9">
        <w:tab/>
        <w:t>1.</w:t>
      </w:r>
      <w:r w:rsidRPr="00E909A9">
        <w:tab/>
        <w:t>Темы для рассмотрения на следующем этапе разработки ГТП ООН, касающихся безопасности электромобилей</w:t>
      </w:r>
    </w:p>
    <w:p w:rsidR="004635C4" w:rsidRPr="002E1B9D" w:rsidRDefault="004635C4" w:rsidP="00E909A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238.</w:t>
      </w:r>
      <w:r w:rsidRPr="002E1B9D">
        <w:rPr>
          <w:rFonts w:eastAsia="Times New Roman" w:cs="Times New Roman"/>
          <w:szCs w:val="20"/>
        </w:rPr>
        <w:tab/>
        <w:t>Поскольку разработка электромобилей, как ожидается, будет продолжаться, вполне возможно, что опыт достаточно продолжительной практической эксплуатации в дорожных условиях и проводимые технические оценки потребуют внесения в эти требования соответствующих коррективов.</w:t>
      </w:r>
    </w:p>
    <w:p w:rsidR="004635C4" w:rsidRPr="002E1B9D" w:rsidRDefault="004635C4" w:rsidP="00E909A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239.</w:t>
      </w:r>
      <w:r w:rsidRPr="002E1B9D">
        <w:rPr>
          <w:rFonts w:eastAsia="Times New Roman" w:cs="Times New Roman"/>
          <w:szCs w:val="20"/>
        </w:rPr>
        <w:tab/>
        <w:t>Кроме того, требуется проведение дополнительного обсуждения по ряду выявленных неофициальной рабочей группой важнейших аспектов, применительно к которым все еще продолжаются исследования и прорабатываются либо нуждаются в проверке по линии Договаривающихся сторон соответствующие методики.</w:t>
      </w:r>
    </w:p>
    <w:p w:rsidR="004635C4" w:rsidRPr="002E1B9D" w:rsidRDefault="004635C4" w:rsidP="00E909A9">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240.</w:t>
      </w:r>
      <w:r w:rsidRPr="002E1B9D">
        <w:rPr>
          <w:rFonts w:eastAsia="Times New Roman" w:cs="Times New Roman"/>
          <w:szCs w:val="20"/>
        </w:rPr>
        <w:tab/>
        <w:t>Ожидается, что в число основных тем для рассмотрения на этапе 2 войдут следующие:</w:t>
      </w:r>
    </w:p>
    <w:p w:rsidR="004635C4" w:rsidRPr="002E1B9D" w:rsidRDefault="004635C4" w:rsidP="00E909A9">
      <w:pPr>
        <w:tabs>
          <w:tab w:val="left" w:pos="2268"/>
          <w:tab w:val="left" w:pos="2835"/>
          <w:tab w:val="left" w:pos="3402"/>
          <w:tab w:val="left" w:pos="3969"/>
        </w:tabs>
        <w:spacing w:after="120"/>
        <w:ind w:left="1134" w:right="1134" w:firstLine="560"/>
        <w:jc w:val="both"/>
        <w:rPr>
          <w:rFonts w:eastAsia="Times New Roman" w:cs="Times New Roman"/>
          <w:szCs w:val="20"/>
        </w:rPr>
      </w:pPr>
      <w:r w:rsidRPr="002E1B9D">
        <w:rPr>
          <w:rFonts w:eastAsia="Times New Roman" w:cs="Times New Roman"/>
          <w:szCs w:val="20"/>
          <w:lang w:val="en-GB"/>
        </w:rPr>
        <w:t>a</w:t>
      </w:r>
      <w:r w:rsidRPr="002E1B9D">
        <w:rPr>
          <w:rFonts w:eastAsia="Times New Roman" w:cs="Times New Roman"/>
          <w:szCs w:val="20"/>
        </w:rPr>
        <w:t>)</w:t>
      </w:r>
      <w:r w:rsidRPr="002E1B9D">
        <w:rPr>
          <w:rFonts w:eastAsia="Times New Roman" w:cs="Times New Roman"/>
          <w:szCs w:val="20"/>
        </w:rPr>
        <w:tab/>
        <w:t>испытание погружением в воду;</w:t>
      </w:r>
    </w:p>
    <w:p w:rsidR="004635C4" w:rsidRPr="002E1B9D" w:rsidRDefault="004635C4" w:rsidP="00E909A9">
      <w:pPr>
        <w:tabs>
          <w:tab w:val="left" w:pos="2268"/>
          <w:tab w:val="left" w:pos="2835"/>
          <w:tab w:val="left" w:pos="3402"/>
          <w:tab w:val="left" w:pos="3969"/>
        </w:tabs>
        <w:spacing w:after="120"/>
        <w:ind w:left="1134" w:right="1134" w:firstLine="560"/>
        <w:jc w:val="both"/>
        <w:rPr>
          <w:rFonts w:eastAsia="Times New Roman" w:cs="Times New Roman"/>
          <w:szCs w:val="20"/>
        </w:rPr>
      </w:pPr>
      <w:r w:rsidRPr="002E1B9D">
        <w:rPr>
          <w:rFonts w:eastAsia="Times New Roman" w:cs="Times New Roman"/>
          <w:szCs w:val="20"/>
          <w:lang w:val="en-GB"/>
        </w:rPr>
        <w:t>b</w:t>
      </w:r>
      <w:r w:rsidRPr="002E1B9D">
        <w:rPr>
          <w:rFonts w:eastAsia="Times New Roman" w:cs="Times New Roman"/>
          <w:szCs w:val="20"/>
        </w:rPr>
        <w:t>)</w:t>
      </w:r>
      <w:r w:rsidRPr="002E1B9D">
        <w:rPr>
          <w:rFonts w:eastAsia="Times New Roman" w:cs="Times New Roman"/>
          <w:szCs w:val="20"/>
        </w:rPr>
        <w:tab/>
        <w:t>долгосрочное испытание на огнестойкость;</w:t>
      </w:r>
    </w:p>
    <w:p w:rsidR="004635C4" w:rsidRPr="002E1B9D" w:rsidRDefault="004635C4" w:rsidP="00E909A9">
      <w:pPr>
        <w:tabs>
          <w:tab w:val="left" w:pos="2268"/>
          <w:tab w:val="left" w:pos="2835"/>
          <w:tab w:val="left" w:pos="3402"/>
          <w:tab w:val="left" w:pos="3969"/>
        </w:tabs>
        <w:spacing w:after="120"/>
        <w:ind w:left="1134" w:right="1134" w:firstLine="560"/>
        <w:jc w:val="both"/>
        <w:rPr>
          <w:rFonts w:eastAsia="Times New Roman" w:cs="Times New Roman"/>
          <w:szCs w:val="20"/>
        </w:rPr>
      </w:pPr>
      <w:r w:rsidRPr="002E1B9D">
        <w:rPr>
          <w:rFonts w:eastAsia="Times New Roman" w:cs="Times New Roman"/>
          <w:szCs w:val="20"/>
          <w:lang w:val="en-GB"/>
        </w:rPr>
        <w:t>c</w:t>
      </w:r>
      <w:r w:rsidRPr="002E1B9D">
        <w:rPr>
          <w:rFonts w:eastAsia="Times New Roman" w:cs="Times New Roman"/>
          <w:szCs w:val="20"/>
        </w:rPr>
        <w:t>)</w:t>
      </w:r>
      <w:r w:rsidRPr="002E1B9D">
        <w:rPr>
          <w:rFonts w:eastAsia="Times New Roman" w:cs="Times New Roman"/>
          <w:szCs w:val="20"/>
        </w:rPr>
        <w:tab/>
        <w:t>проверка направления вращения ПЭАС;</w:t>
      </w:r>
    </w:p>
    <w:p w:rsidR="004635C4" w:rsidRPr="002E1B9D" w:rsidRDefault="004635C4" w:rsidP="00E909A9">
      <w:pPr>
        <w:tabs>
          <w:tab w:val="left" w:pos="2268"/>
          <w:tab w:val="left" w:pos="2835"/>
          <w:tab w:val="left" w:pos="3402"/>
          <w:tab w:val="left" w:pos="3969"/>
        </w:tabs>
        <w:spacing w:after="120"/>
        <w:ind w:left="1134" w:right="1134" w:firstLine="560"/>
        <w:jc w:val="both"/>
        <w:rPr>
          <w:rFonts w:eastAsia="Times New Roman" w:cs="Times New Roman"/>
          <w:szCs w:val="20"/>
        </w:rPr>
      </w:pPr>
      <w:r w:rsidRPr="002E1B9D">
        <w:rPr>
          <w:rFonts w:eastAsia="Times New Roman" w:cs="Times New Roman"/>
          <w:szCs w:val="20"/>
          <w:lang w:val="en-GB"/>
        </w:rPr>
        <w:t>d</w:t>
      </w:r>
      <w:r w:rsidRPr="002E1B9D">
        <w:rPr>
          <w:rFonts w:eastAsia="Times New Roman" w:cs="Times New Roman"/>
          <w:szCs w:val="20"/>
        </w:rPr>
        <w:t>)</w:t>
      </w:r>
      <w:r w:rsidRPr="002E1B9D">
        <w:rPr>
          <w:rFonts w:eastAsia="Times New Roman" w:cs="Times New Roman"/>
          <w:szCs w:val="20"/>
        </w:rPr>
        <w:tab/>
        <w:t>режим вибрации ПЭАС;</w:t>
      </w:r>
    </w:p>
    <w:p w:rsidR="004635C4" w:rsidRPr="002E1B9D" w:rsidRDefault="004635C4" w:rsidP="00E909A9">
      <w:pPr>
        <w:tabs>
          <w:tab w:val="left" w:pos="2268"/>
          <w:tab w:val="left" w:pos="2835"/>
          <w:tab w:val="left" w:pos="3402"/>
          <w:tab w:val="left" w:pos="3969"/>
        </w:tabs>
        <w:spacing w:after="120"/>
        <w:ind w:left="2268" w:right="1134" w:hanging="567"/>
        <w:jc w:val="both"/>
        <w:rPr>
          <w:rFonts w:eastAsia="Times New Roman" w:cs="Times New Roman"/>
          <w:szCs w:val="20"/>
        </w:rPr>
      </w:pPr>
      <w:r w:rsidRPr="002E1B9D">
        <w:rPr>
          <w:rFonts w:eastAsia="Times New Roman" w:cs="Times New Roman"/>
          <w:szCs w:val="20"/>
          <w:lang w:val="en-GB"/>
        </w:rPr>
        <w:t>e</w:t>
      </w:r>
      <w:r w:rsidRPr="002E1B9D">
        <w:rPr>
          <w:rFonts w:eastAsia="Times New Roman" w:cs="Times New Roman"/>
          <w:szCs w:val="20"/>
        </w:rPr>
        <w:t>)</w:t>
      </w:r>
      <w:r w:rsidRPr="002E1B9D">
        <w:rPr>
          <w:rFonts w:eastAsia="Times New Roman" w:cs="Times New Roman"/>
          <w:szCs w:val="20"/>
        </w:rPr>
        <w:tab/>
      </w:r>
      <w:r w:rsidRPr="002E1B9D">
        <w:rPr>
          <w:rFonts w:eastAsia="Times New Roman" w:cs="Times New Roman"/>
          <w:bCs/>
          <w:szCs w:val="20"/>
        </w:rPr>
        <w:t>воспламеняемость, токсичность и агрессивность стравливаемого газа (например,</w:t>
      </w:r>
      <w:r w:rsidRPr="002E1B9D">
        <w:rPr>
          <w:rFonts w:eastAsia="Times New Roman" w:cs="Times New Roman"/>
          <w:szCs w:val="20"/>
        </w:rPr>
        <w:t xml:space="preserve"> определение количественного показателя стравливания для испытаний на безопасность ПЭАС после ст</w:t>
      </w:r>
      <w:r>
        <w:rPr>
          <w:rFonts w:eastAsia="Times New Roman" w:cs="Times New Roman"/>
          <w:szCs w:val="20"/>
        </w:rPr>
        <w:t>олкновения; потенциальный риск «токсичных газов»</w:t>
      </w:r>
      <w:r w:rsidRPr="002E1B9D">
        <w:rPr>
          <w:rFonts w:eastAsia="Times New Roman" w:cs="Times New Roman"/>
          <w:szCs w:val="20"/>
        </w:rPr>
        <w:t xml:space="preserve"> от безводного электролита);</w:t>
      </w:r>
    </w:p>
    <w:p w:rsidR="004635C4" w:rsidRPr="002E1B9D" w:rsidRDefault="004635C4" w:rsidP="00E909A9">
      <w:pPr>
        <w:tabs>
          <w:tab w:val="left" w:pos="2268"/>
          <w:tab w:val="left" w:pos="2835"/>
          <w:tab w:val="left" w:pos="3402"/>
          <w:tab w:val="left" w:pos="3969"/>
        </w:tabs>
        <w:spacing w:after="120"/>
        <w:ind w:left="2268" w:right="1134" w:hanging="567"/>
        <w:jc w:val="both"/>
        <w:rPr>
          <w:rFonts w:eastAsia="Times New Roman" w:cs="Times New Roman"/>
          <w:szCs w:val="20"/>
        </w:rPr>
      </w:pPr>
      <w:r w:rsidRPr="002E1B9D">
        <w:rPr>
          <w:rFonts w:eastAsia="Times New Roman" w:cs="Times New Roman"/>
          <w:szCs w:val="20"/>
          <w:lang w:val="en-GB"/>
        </w:rPr>
        <w:t>f</w:t>
      </w:r>
      <w:r w:rsidRPr="002E1B9D">
        <w:rPr>
          <w:rFonts w:eastAsia="Times New Roman" w:cs="Times New Roman"/>
          <w:szCs w:val="20"/>
        </w:rPr>
        <w:t>)</w:t>
      </w:r>
      <w:r w:rsidRPr="002E1B9D">
        <w:rPr>
          <w:rFonts w:eastAsia="Times New Roman" w:cs="Times New Roman"/>
          <w:szCs w:val="20"/>
        </w:rPr>
        <w:tab/>
        <w:t>тепловое рассеяние в системе аккумулятора и методы его инициирования;</w:t>
      </w:r>
    </w:p>
    <w:p w:rsidR="004635C4" w:rsidRPr="002E1B9D" w:rsidRDefault="004635C4" w:rsidP="00E909A9">
      <w:pPr>
        <w:tabs>
          <w:tab w:val="left" w:pos="2268"/>
          <w:tab w:val="left" w:pos="2835"/>
          <w:tab w:val="left" w:pos="3402"/>
          <w:tab w:val="left" w:pos="3969"/>
        </w:tabs>
        <w:spacing w:after="120"/>
        <w:ind w:left="2268" w:right="1134" w:hanging="567"/>
        <w:jc w:val="both"/>
        <w:rPr>
          <w:rFonts w:eastAsia="Times New Roman" w:cs="Times New Roman"/>
          <w:szCs w:val="20"/>
        </w:rPr>
      </w:pPr>
      <w:r w:rsidRPr="002E1B9D">
        <w:rPr>
          <w:rFonts w:eastAsia="Times New Roman" w:cs="Times New Roman"/>
          <w:szCs w:val="20"/>
          <w:lang w:val="en-GB"/>
        </w:rPr>
        <w:t>g</w:t>
      </w:r>
      <w:r w:rsidRPr="002E1B9D">
        <w:rPr>
          <w:rFonts w:eastAsia="Times New Roman" w:cs="Times New Roman"/>
          <w:szCs w:val="20"/>
        </w:rPr>
        <w:t>)</w:t>
      </w:r>
      <w:r w:rsidRPr="002E1B9D">
        <w:rPr>
          <w:rFonts w:eastAsia="Times New Roman" w:cs="Times New Roman"/>
          <w:szCs w:val="20"/>
        </w:rPr>
        <w:tab/>
        <w:t>оценка безопасности ПЭАС после столкновения и процедуры стабилизации;</w:t>
      </w:r>
    </w:p>
    <w:p w:rsidR="004635C4" w:rsidRPr="002E1B9D" w:rsidRDefault="004635C4" w:rsidP="00E909A9">
      <w:pPr>
        <w:tabs>
          <w:tab w:val="left" w:pos="2268"/>
          <w:tab w:val="left" w:pos="2835"/>
          <w:tab w:val="left" w:pos="3402"/>
          <w:tab w:val="left" w:pos="3969"/>
        </w:tabs>
        <w:spacing w:after="120"/>
        <w:ind w:left="1134" w:right="1134" w:firstLine="560"/>
        <w:jc w:val="both"/>
        <w:rPr>
          <w:rFonts w:eastAsia="Times New Roman" w:cs="Times New Roman"/>
          <w:szCs w:val="20"/>
        </w:rPr>
      </w:pPr>
      <w:r w:rsidRPr="002E1B9D">
        <w:rPr>
          <w:rFonts w:eastAsia="Times New Roman" w:cs="Times New Roman"/>
          <w:szCs w:val="20"/>
          <w:lang w:val="en-GB"/>
        </w:rPr>
        <w:t>h</w:t>
      </w:r>
      <w:r w:rsidRPr="002E1B9D">
        <w:rPr>
          <w:rFonts w:eastAsia="Times New Roman" w:cs="Times New Roman"/>
          <w:szCs w:val="20"/>
        </w:rPr>
        <w:t>)</w:t>
      </w:r>
      <w:r w:rsidRPr="002E1B9D">
        <w:rPr>
          <w:rFonts w:eastAsia="Times New Roman" w:cs="Times New Roman"/>
          <w:szCs w:val="20"/>
        </w:rPr>
        <w:tab/>
        <w:t xml:space="preserve">легкие электромобили (например, категории </w:t>
      </w:r>
      <w:r w:rsidRPr="002E1B9D">
        <w:rPr>
          <w:rFonts w:eastAsia="Times New Roman" w:cs="Times New Roman"/>
          <w:szCs w:val="20"/>
          <w:lang w:val="en-GB"/>
        </w:rPr>
        <w:t>L</w:t>
      </w:r>
      <w:r w:rsidRPr="002E1B9D">
        <w:rPr>
          <w:rFonts w:eastAsia="Times New Roman" w:cs="Times New Roman"/>
          <w:szCs w:val="20"/>
          <w:vertAlign w:val="subscript"/>
        </w:rPr>
        <w:t>6</w:t>
      </w:r>
      <w:r w:rsidRPr="002E1B9D">
        <w:rPr>
          <w:rFonts w:eastAsia="Times New Roman" w:cs="Times New Roman"/>
          <w:szCs w:val="20"/>
        </w:rPr>
        <w:t xml:space="preserve"> и </w:t>
      </w:r>
      <w:r w:rsidRPr="002E1B9D">
        <w:rPr>
          <w:rFonts w:eastAsia="Times New Roman" w:cs="Times New Roman"/>
          <w:szCs w:val="20"/>
          <w:lang w:val="en-GB"/>
        </w:rPr>
        <w:t>L</w:t>
      </w:r>
      <w:r w:rsidRPr="002E1B9D">
        <w:rPr>
          <w:rFonts w:eastAsia="Times New Roman" w:cs="Times New Roman"/>
          <w:szCs w:val="20"/>
          <w:vertAlign w:val="subscript"/>
        </w:rPr>
        <w:t>7</w:t>
      </w:r>
      <w:r w:rsidRPr="009C6F4D">
        <w:rPr>
          <w:rFonts w:eastAsia="Times New Roman" w:cs="Times New Roman"/>
          <w:sz w:val="18"/>
          <w:szCs w:val="20"/>
          <w:vertAlign w:val="superscript"/>
          <w:lang w:val="en-GB"/>
        </w:rPr>
        <w:footnoteReference w:id="29"/>
      </w:r>
      <w:r w:rsidRPr="002E1B9D">
        <w:rPr>
          <w:rFonts w:eastAsia="Times New Roman" w:cs="Times New Roman"/>
          <w:szCs w:val="20"/>
        </w:rPr>
        <w:t>);</w:t>
      </w:r>
    </w:p>
    <w:p w:rsidR="004635C4" w:rsidRPr="002E1B9D" w:rsidRDefault="004635C4" w:rsidP="00E909A9">
      <w:pPr>
        <w:tabs>
          <w:tab w:val="left" w:pos="2268"/>
          <w:tab w:val="left" w:pos="2835"/>
          <w:tab w:val="left" w:pos="3402"/>
          <w:tab w:val="left" w:pos="3969"/>
        </w:tabs>
        <w:spacing w:after="120"/>
        <w:ind w:left="2268" w:right="1134" w:hanging="567"/>
        <w:jc w:val="both"/>
        <w:rPr>
          <w:rFonts w:eastAsia="Times New Roman" w:cs="Times New Roman"/>
          <w:szCs w:val="20"/>
        </w:rPr>
      </w:pPr>
      <w:r w:rsidRPr="002E1B9D">
        <w:rPr>
          <w:rFonts w:eastAsia="Times New Roman" w:cs="Times New Roman"/>
          <w:szCs w:val="20"/>
          <w:lang w:val="en-GB"/>
        </w:rPr>
        <w:t>i</w:t>
      </w:r>
      <w:r w:rsidRPr="002E1B9D">
        <w:rPr>
          <w:rFonts w:eastAsia="Times New Roman" w:cs="Times New Roman"/>
          <w:szCs w:val="20"/>
        </w:rPr>
        <w:t>)</w:t>
      </w:r>
      <w:r w:rsidRPr="002E1B9D">
        <w:rPr>
          <w:rFonts w:eastAsia="Times New Roman" w:cs="Times New Roman"/>
          <w:szCs w:val="20"/>
        </w:rPr>
        <w:tab/>
        <w:t>защита в процессе зарядки/запитки от источника переменного/</w:t>
      </w:r>
      <w:r w:rsidR="00E909A9">
        <w:rPr>
          <w:rFonts w:eastAsia="Times New Roman" w:cs="Times New Roman"/>
          <w:szCs w:val="20"/>
        </w:rPr>
        <w:br/>
      </w:r>
      <w:r w:rsidRPr="002E1B9D">
        <w:rPr>
          <w:rFonts w:eastAsia="Times New Roman" w:cs="Times New Roman"/>
          <w:szCs w:val="20"/>
        </w:rPr>
        <w:t>постоянного тока.</w:t>
      </w:r>
    </w:p>
    <w:p w:rsidR="004635C4" w:rsidRPr="002E1B9D" w:rsidRDefault="004635C4" w:rsidP="00E909A9">
      <w:pPr>
        <w:pStyle w:val="H23GR"/>
      </w:pPr>
      <w:r w:rsidRPr="002E1B9D">
        <w:tab/>
        <w:t>2.</w:t>
      </w:r>
      <w:r w:rsidRPr="002E1B9D">
        <w:tab/>
        <w:t>Электромобили, работающие на топливных элементах</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241.</w:t>
      </w:r>
      <w:r w:rsidRPr="002E1B9D">
        <w:rPr>
          <w:rFonts w:eastAsia="Times New Roman" w:cs="Times New Roman"/>
          <w:szCs w:val="20"/>
        </w:rPr>
        <w:tab/>
        <w:t>Ныне действующими ГТП № 13</w:t>
      </w:r>
      <w:r>
        <w:rPr>
          <w:rFonts w:eastAsia="Times New Roman" w:cs="Times New Roman"/>
          <w:szCs w:val="20"/>
        </w:rPr>
        <w:t xml:space="preserve"> ООН</w:t>
      </w:r>
      <w:r w:rsidRPr="002E1B9D">
        <w:rPr>
          <w:rFonts w:eastAsia="Times New Roman" w:cs="Times New Roman"/>
          <w:szCs w:val="20"/>
        </w:rPr>
        <w:t xml:space="preserve"> (Глобальные технические правила, касающиеся транспортных средств, работающих на водороде и топливных элементах) также предусматриваются требования, предъявляемые к электробезопасности. Неофициальная рабочая группа обстоятельно рассмотрела, обсудила и тщательно согласовала технические требования в отношении защиты от электрического удара, применимые к любым ныне существующим и потенциальным будущим электроприводам, в том числе электроприводам электромобилей, работающих на топливных элементах. Во избежание каких-либо расхождений между двумя </w:t>
      </w:r>
      <w:r>
        <w:rPr>
          <w:rFonts w:eastAsia="Times New Roman" w:cs="Times New Roman"/>
          <w:szCs w:val="20"/>
        </w:rPr>
        <w:t>ГТП ООН</w:t>
      </w:r>
      <w:r w:rsidRPr="002E1B9D">
        <w:rPr>
          <w:rFonts w:eastAsia="Times New Roman" w:cs="Times New Roman"/>
          <w:szCs w:val="20"/>
        </w:rPr>
        <w:t xml:space="preserve"> неофициальная рабочая группа рекомендует </w:t>
      </w:r>
      <w:r w:rsidRPr="002E1B9D">
        <w:rPr>
          <w:rFonts w:eastAsia="Times New Roman" w:cs="Times New Roman"/>
          <w:szCs w:val="20"/>
          <w:lang w:val="en-GB"/>
        </w:rPr>
        <w:t>WP</w:t>
      </w:r>
      <w:r w:rsidRPr="002E1B9D">
        <w:rPr>
          <w:rFonts w:eastAsia="Times New Roman" w:cs="Times New Roman"/>
          <w:szCs w:val="20"/>
        </w:rPr>
        <w:t>.29 пересмотреть ГТП № 13</w:t>
      </w:r>
      <w:r>
        <w:rPr>
          <w:rFonts w:eastAsia="Times New Roman" w:cs="Times New Roman"/>
          <w:szCs w:val="20"/>
        </w:rPr>
        <w:t xml:space="preserve"> ООН</w:t>
      </w:r>
      <w:r w:rsidRPr="002E1B9D">
        <w:rPr>
          <w:rFonts w:eastAsia="Times New Roman" w:cs="Times New Roman"/>
          <w:szCs w:val="20"/>
        </w:rPr>
        <w:t xml:space="preserve"> и – со ссылкой на настоящие </w:t>
      </w:r>
      <w:r>
        <w:rPr>
          <w:rFonts w:eastAsia="Times New Roman" w:cs="Times New Roman"/>
          <w:szCs w:val="20"/>
        </w:rPr>
        <w:t>ГТП ООН</w:t>
      </w:r>
      <w:r w:rsidRPr="002E1B9D">
        <w:rPr>
          <w:rFonts w:eastAsia="Times New Roman" w:cs="Times New Roman"/>
          <w:szCs w:val="20"/>
        </w:rPr>
        <w:t xml:space="preserve"> – исключить из них требования, предъявляемые к электробезопасности. Также рекомендуется, чтобы любая Договаривающаяся сторона, намеревающаяся ввести ГТП № 13</w:t>
      </w:r>
      <w:r>
        <w:rPr>
          <w:rFonts w:eastAsia="Times New Roman" w:cs="Times New Roman"/>
          <w:szCs w:val="20"/>
        </w:rPr>
        <w:t xml:space="preserve"> ООН</w:t>
      </w:r>
      <w:r w:rsidRPr="002E1B9D">
        <w:rPr>
          <w:rFonts w:eastAsia="Times New Roman" w:cs="Times New Roman"/>
          <w:szCs w:val="20"/>
        </w:rPr>
        <w:t xml:space="preserve"> в свое национальное законодательство до принятия предлагаемой выше поправки, руководствовалась применительно к электробезопасности не предписаниями, содержащимися ныне в ГТП № 13</w:t>
      </w:r>
      <w:r>
        <w:rPr>
          <w:rFonts w:eastAsia="Times New Roman" w:cs="Times New Roman"/>
          <w:szCs w:val="20"/>
        </w:rPr>
        <w:t xml:space="preserve"> ООН</w:t>
      </w:r>
      <w:r w:rsidRPr="002E1B9D">
        <w:rPr>
          <w:rFonts w:eastAsia="Times New Roman" w:cs="Times New Roman"/>
          <w:szCs w:val="20"/>
        </w:rPr>
        <w:t>, а техническими требованиями настоящих Правил.</w:t>
      </w:r>
    </w:p>
    <w:p w:rsidR="004635C4" w:rsidRPr="002E1B9D" w:rsidRDefault="004635C4" w:rsidP="00E909A9">
      <w:pPr>
        <w:pStyle w:val="H23GR"/>
      </w:pPr>
      <w:r w:rsidRPr="002E1B9D">
        <w:tab/>
        <w:t>3.</w:t>
      </w:r>
      <w:r w:rsidRPr="002E1B9D">
        <w:tab/>
        <w:t>Конфиденциальность информации</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242.</w:t>
      </w:r>
      <w:r w:rsidRPr="002E1B9D">
        <w:rPr>
          <w:rFonts w:eastAsia="Times New Roman" w:cs="Times New Roman"/>
          <w:szCs w:val="20"/>
        </w:rPr>
        <w:tab/>
        <w:t xml:space="preserve">Как указано в разделе Е выше, настоящими </w:t>
      </w:r>
      <w:r>
        <w:rPr>
          <w:rFonts w:eastAsia="Times New Roman" w:cs="Times New Roman"/>
          <w:szCs w:val="20"/>
        </w:rPr>
        <w:t>ГТП ООН</w:t>
      </w:r>
      <w:r w:rsidRPr="002E1B9D">
        <w:rPr>
          <w:rFonts w:eastAsia="Times New Roman" w:cs="Times New Roman"/>
          <w:szCs w:val="20"/>
        </w:rPr>
        <w:t xml:space="preserve"> предусматриваются предъявляемые к изготовителю конкретные требования относительно представления технической документации, затрагивающей такие конкретные аспекты, как сигнализация состояния ПЭАС (пункты 5.3.2, 5.3.3, 7.2.2 и 7.2.3), термическая защита (пункты 5.4.10 и 7.3.10) и те</w:t>
      </w:r>
      <w:r w:rsidR="00E909A9">
        <w:rPr>
          <w:rFonts w:eastAsia="Times New Roman" w:cs="Times New Roman"/>
          <w:szCs w:val="20"/>
        </w:rPr>
        <w:t xml:space="preserve">пловое рассеяние (пункты 5.4.12 </w:t>
      </w:r>
      <w:r w:rsidRPr="002E1B9D">
        <w:rPr>
          <w:rFonts w:eastAsia="Times New Roman" w:cs="Times New Roman"/>
          <w:szCs w:val="20"/>
        </w:rPr>
        <w:t>и 7.3.12). В порядке обеспечения достаточно подробного освещения требуемых аспектов такая документация должна включать конфиденциальную и запатентованную информацию изготовителя, разглашение которой являлось бы нарушением прав интеллектуальной собственности. Соответственно, Договаривающиеся стороны Соглашения 1998 года, применяющие настоящие Правила, должны принимать необходимые меры для защиты такой интеллектуальной собственности и обеспечивать – если изготовитель просит об этом – конфиденциальность представленной документации.</w:t>
      </w:r>
    </w:p>
    <w:p w:rsidR="004635C4" w:rsidRPr="002E1B9D" w:rsidRDefault="004635C4" w:rsidP="00E909A9">
      <w:pPr>
        <w:pStyle w:val="H1GR"/>
      </w:pPr>
      <w:r w:rsidRPr="002E1B9D">
        <w:tab/>
      </w:r>
      <w:r w:rsidRPr="002E1B9D">
        <w:rPr>
          <w:lang w:val="en-GB"/>
        </w:rPr>
        <w:t>G</w:t>
      </w:r>
      <w:r w:rsidRPr="002E1B9D">
        <w:t>.</w:t>
      </w:r>
      <w:r w:rsidRPr="002E1B9D">
        <w:tab/>
        <w:t>Действующие правила, директивы и международные добровольные стандарты</w:t>
      </w:r>
      <w:r w:rsidRPr="00E909A9">
        <w:rPr>
          <w:b w:val="0"/>
          <w:sz w:val="18"/>
          <w:vertAlign w:val="superscript"/>
          <w:lang w:val="en-GB"/>
        </w:rPr>
        <w:footnoteReference w:id="30"/>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243.</w:t>
      </w:r>
      <w:r w:rsidRPr="002E1B9D">
        <w:rPr>
          <w:rFonts w:eastAsia="Times New Roman" w:cs="Times New Roman"/>
          <w:szCs w:val="20"/>
        </w:rPr>
        <w:tab/>
        <w:t>Международные и национальные правила, рекомендации и директивы:</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Соединенные Штаты Америки: </w:t>
      </w:r>
      <w:r w:rsidRPr="002E1B9D">
        <w:rPr>
          <w:rFonts w:eastAsia="Times New Roman" w:cs="Times New Roman"/>
          <w:szCs w:val="20"/>
          <w:lang w:val="en-GB" w:eastAsia="ru-RU"/>
        </w:rPr>
        <w:t>FMVSS</w:t>
      </w:r>
      <w:r w:rsidRPr="002E1B9D">
        <w:rPr>
          <w:rFonts w:eastAsia="Times New Roman" w:cs="Times New Roman"/>
          <w:szCs w:val="20"/>
          <w:lang w:eastAsia="ru-RU"/>
        </w:rPr>
        <w:t xml:space="preserve"> 305 − Электромобили: защита от утечки электролита и поражения электротоком;</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12 ООН – 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94 ООН – Единообразные предписания, касающиеся официального утверждения транспортных средств в отношении защиты водителей и пассажиров в случае лобового столкновения;</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95 ООН – 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100 ООН – Единообразные предписания, касающиеся официального утверждения транспортных средств в отношении особых требований к электрическому приводу;</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137 ООН – Единообразные предписания, касающиеся официального утверждения легковых автомобилей в случае лобового столкновения с уделением особого внимания удерживающей системе;</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Япония: Приложение № 101 –Технический стандарт на защиту водителя и пассажиров от поражения током высокого напряжения в транспортных средствах, работающих на топливных элементах;</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Япония: Приложение № 110 – Технический стандарт на защиту водителя и пассажиров от поражения током высокого напряжения в электромобилях и гибридных электрических транспортных средствах;</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Япония: Приложение № 111 – Технический стандарт на защиту водителя и пассажиров от поражения током высокого напряжения при столкновении в электромобилях и гибридных электрических транспортных средствах;</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Япония: Циркуляр о процедурах испытаний дли измерения топливной эффективности и выбросов гибридных большегрузных транспортных средств с помощью аппаратно-программной моделирующей системы (</w:t>
      </w:r>
      <w:r w:rsidRPr="002E1B9D">
        <w:rPr>
          <w:rFonts w:eastAsia="Times New Roman" w:cs="Times New Roman"/>
          <w:szCs w:val="20"/>
          <w:lang w:val="en-GB" w:eastAsia="ru-RU"/>
        </w:rPr>
        <w:t>H</w:t>
      </w:r>
      <w:r w:rsidR="00E909A9">
        <w:rPr>
          <w:rFonts w:eastAsia="Times New Roman" w:cs="Times New Roman"/>
          <w:szCs w:val="20"/>
          <w:lang w:eastAsia="ru-RU"/>
        </w:rPr>
        <w:t>19.3.16,</w:t>
      </w:r>
      <w:r w:rsidR="00E909A9">
        <w:rPr>
          <w:rFonts w:eastAsia="Times New Roman" w:cs="Times New Roman"/>
          <w:szCs w:val="20"/>
          <w:lang w:eastAsia="ru-RU"/>
        </w:rPr>
        <w:br/>
      </w:r>
      <w:r w:rsidRPr="002E1B9D">
        <w:rPr>
          <w:rFonts w:eastAsia="Times New Roman" w:cs="Times New Roman"/>
          <w:szCs w:val="20"/>
          <w:lang w:val="en-GB" w:eastAsia="ru-RU"/>
        </w:rPr>
        <w:t>KOKU</w:t>
      </w:r>
      <w:r w:rsidRPr="002E1B9D">
        <w:rPr>
          <w:rFonts w:eastAsia="Times New Roman" w:cs="Times New Roman"/>
          <w:szCs w:val="20"/>
          <w:lang w:eastAsia="ru-RU"/>
        </w:rPr>
        <w:t>-</w:t>
      </w:r>
      <w:r w:rsidRPr="002E1B9D">
        <w:rPr>
          <w:rFonts w:eastAsia="Times New Roman" w:cs="Times New Roman"/>
          <w:szCs w:val="20"/>
          <w:lang w:val="en-GB" w:eastAsia="ru-RU"/>
        </w:rPr>
        <w:t>JI</w:t>
      </w:r>
      <w:r w:rsidRPr="002E1B9D">
        <w:rPr>
          <w:rFonts w:eastAsia="Times New Roman" w:cs="Times New Roman"/>
          <w:szCs w:val="20"/>
          <w:lang w:eastAsia="ru-RU"/>
        </w:rPr>
        <w:t>-</w:t>
      </w:r>
      <w:r w:rsidRPr="002E1B9D">
        <w:rPr>
          <w:rFonts w:eastAsia="Times New Roman" w:cs="Times New Roman"/>
          <w:szCs w:val="20"/>
          <w:lang w:val="en-GB" w:eastAsia="ru-RU"/>
        </w:rPr>
        <w:t>KAN</w:t>
      </w:r>
      <w:r w:rsidRPr="002E1B9D">
        <w:rPr>
          <w:rFonts w:eastAsia="Times New Roman" w:cs="Times New Roman"/>
          <w:szCs w:val="20"/>
          <w:lang w:eastAsia="ru-RU"/>
        </w:rPr>
        <w:t xml:space="preserve"> № 281);</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31484</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Требования к сроку службы тяговой батареи электромобиля и методы проведения ее испытаний;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31485</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Требования, предъявляемые к безопасности тяговой батареи электромобиля, и методы проведения ее испытаний;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31486</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Требования к электрическим характеристикам тяговой батареи электромобиля и методы проведения ее испытаний;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31467.3</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Модули и системы тяговых литий-ионных батарей электромобилей − часть 3: требования безопасности и методы испытаний;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18384.1</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Транспорт дорожный на электрической тяге − Требования безопасности − часть 1: перезаряжаемые энергоаккумулирующие системы (ПЭАС) бортовые;</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18384.2</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Транспорт дорожный на электрической тяге − Требования безопасности − часть 2: средства функциональной безопасности и защиты от повреждений;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18384.3</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Транспорт дорожный на электрической тяге − Требования безопасности − часть 3: защита людей от поражения электротоком;</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Китай</w:t>
      </w:r>
      <w:r>
        <w:rPr>
          <w:rFonts w:eastAsia="Times New Roman" w:cs="Times New Roman"/>
          <w:szCs w:val="20"/>
          <w:lang w:eastAsia="ru-RU"/>
        </w:rPr>
        <w:t xml:space="preserve">: </w:t>
      </w:r>
      <w:r w:rsidRPr="002E1B9D">
        <w:rPr>
          <w:rFonts w:eastAsia="Times New Roman" w:cs="Times New Roman"/>
          <w:szCs w:val="20"/>
          <w:lang w:eastAsia="ru-RU"/>
        </w:rPr>
        <w:t xml:space="preserve"> GB/T 31498:2015 – Требования безопасности к электромобилям после аварии;</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24549</w:t>
      </w:r>
      <w:r w:rsidRPr="002E1B9D">
        <w:rPr>
          <w:rFonts w:eastAsia="Times New Roman" w:cs="Times New Roman" w:hint="eastAsia"/>
          <w:szCs w:val="20"/>
          <w:lang w:eastAsia="ru-RU"/>
        </w:rPr>
        <w:t>:</w:t>
      </w:r>
      <w:r w:rsidRPr="002E1B9D">
        <w:rPr>
          <w:rFonts w:eastAsia="Times New Roman" w:cs="Times New Roman"/>
          <w:szCs w:val="20"/>
          <w:lang w:eastAsia="ru-RU"/>
        </w:rPr>
        <w:t>2009</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Электромобили, работающие на топливных элементах – Требования безопасности;</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Канада: </w:t>
      </w:r>
      <w:r w:rsidRPr="002E1B9D">
        <w:rPr>
          <w:rFonts w:eastAsia="Times New Roman" w:cs="Times New Roman"/>
          <w:szCs w:val="20"/>
          <w:lang w:val="en-US" w:eastAsia="ru-RU"/>
        </w:rPr>
        <w:t>CMVSS</w:t>
      </w:r>
      <w:r w:rsidRPr="002E1B9D">
        <w:rPr>
          <w:rFonts w:eastAsia="Times New Roman" w:cs="Times New Roman"/>
          <w:szCs w:val="20"/>
          <w:lang w:eastAsia="ru-RU"/>
        </w:rPr>
        <w:t xml:space="preserve"> 305 − Транспортные средства, работающие на электрическом приводе: защита от утечки электролита и поражения электротоком;</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Республика Корея: Стандарт на безопасность а</w:t>
      </w:r>
      <w:r w:rsidR="00E909A9">
        <w:rPr>
          <w:rFonts w:eastAsia="Times New Roman" w:cs="Times New Roman"/>
          <w:szCs w:val="20"/>
          <w:lang w:eastAsia="ru-RU"/>
        </w:rPr>
        <w:t>втотранспортных средств, статья </w:t>
      </w:r>
      <w:r w:rsidRPr="002E1B9D">
        <w:rPr>
          <w:rFonts w:eastAsia="Times New Roman" w:cs="Times New Roman"/>
          <w:szCs w:val="20"/>
          <w:lang w:eastAsia="ru-RU"/>
        </w:rPr>
        <w:t>18-2 − высоковольтная система, процедура проведения испытания: таблица 1 – часть 47. Испытание на безопасность высоковольтной системы;</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Республика Корея</w:t>
      </w:r>
      <w:r>
        <w:rPr>
          <w:rFonts w:eastAsia="Times New Roman" w:cs="Times New Roman"/>
          <w:szCs w:val="20"/>
          <w:lang w:eastAsia="ru-RU"/>
        </w:rPr>
        <w:t>:</w:t>
      </w:r>
      <w:r w:rsidRPr="002E1B9D">
        <w:rPr>
          <w:rFonts w:eastAsia="Times New Roman" w:cs="Times New Roman"/>
          <w:szCs w:val="20"/>
          <w:lang w:eastAsia="ru-RU"/>
        </w:rPr>
        <w:t xml:space="preserve"> Стандарт на безопасность автотра</w:t>
      </w:r>
      <w:r w:rsidR="00E909A9">
        <w:rPr>
          <w:rFonts w:eastAsia="Times New Roman" w:cs="Times New Roman"/>
          <w:szCs w:val="20"/>
          <w:lang w:eastAsia="ru-RU"/>
        </w:rPr>
        <w:t>нспортных средств, статья </w:t>
      </w:r>
      <w:r w:rsidRPr="002E1B9D">
        <w:rPr>
          <w:rFonts w:eastAsia="Times New Roman" w:cs="Times New Roman"/>
          <w:szCs w:val="20"/>
          <w:lang w:eastAsia="ru-RU"/>
        </w:rPr>
        <w:t>18-3 – перезаряжаемые энергоаккумулирующие системы (ПЭАС), процедура проведения испытания: таблица 1 – часть 48. Испытание на безопасность ПЭАС;</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Республика Корея: Стандарт на безопасность а</w:t>
      </w:r>
      <w:r w:rsidR="00E909A9">
        <w:rPr>
          <w:rFonts w:eastAsia="Times New Roman" w:cs="Times New Roman"/>
          <w:szCs w:val="20"/>
          <w:lang w:eastAsia="ru-RU"/>
        </w:rPr>
        <w:t>втотранспортных средств, статья </w:t>
      </w:r>
      <w:r w:rsidRPr="002E1B9D">
        <w:rPr>
          <w:rFonts w:eastAsia="Times New Roman" w:cs="Times New Roman"/>
          <w:szCs w:val="20"/>
          <w:lang w:eastAsia="ru-RU"/>
        </w:rPr>
        <w:t>91-4 − высоковольтная система при столкновении, процедура проведения испытания: таблица 1 – часть 47. Испытание на безопасность высоковольтной системы;</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Рекомендации по перевозке опасных грузов − Руководство по испытаниям и критериям, пункт 38.3 (БАТАРЕИ ЛИТИЙ-МЕТАЛЛИЧЕСКИЕ И ЛИТИЙ-ИОННЫЕ).</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244.</w:t>
      </w:r>
      <w:r w:rsidRPr="002E1B9D">
        <w:rPr>
          <w:rFonts w:eastAsia="Times New Roman" w:cs="Times New Roman"/>
          <w:szCs w:val="20"/>
        </w:rPr>
        <w:tab/>
        <w:t>Перечень соответствующих стандартов, касающихся безопасности электромобилей: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6469-1:2009: Транспорт дорожный на электрической тяге − Требования безопасности − часть 1: системы хранения энергии аккумуляторные бортовые (примечание: в настоящее время этот стандарт пересматривается на предмет включения в него требований стандарта </w:t>
      </w:r>
      <w:r w:rsidRPr="002E1B9D">
        <w:rPr>
          <w:rFonts w:eastAsia="Times New Roman" w:cs="Times New Roman"/>
          <w:szCs w:val="20"/>
          <w:lang w:val="en-GB" w:eastAsia="ru-RU"/>
        </w:rPr>
        <w:t>ISO</w:t>
      </w:r>
      <w:r w:rsidRPr="002E1B9D">
        <w:rPr>
          <w:rFonts w:eastAsia="Times New Roman" w:cs="Times New Roman"/>
          <w:szCs w:val="20"/>
          <w:lang w:val="en-US" w:eastAsia="ru-RU"/>
        </w:rPr>
        <w:t> </w:t>
      </w:r>
      <w:r w:rsidRPr="002E1B9D">
        <w:rPr>
          <w:rFonts w:eastAsia="Times New Roman" w:cs="Times New Roman"/>
          <w:szCs w:val="20"/>
          <w:lang w:eastAsia="ru-RU"/>
        </w:rPr>
        <w:t>12405-3 для применения ко всем типам ПЭАС);</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6469-2:2009: Транспорт дорожный на электрической тяге − Требования безопасности − часть 2: средства функциональной безопасности и защиты от повреждений;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6469-3:2011: Транспорт дорожный на электрической тяге − Требования безопасности − часть 3: защита людей от поражения электротоком;</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6469-4:2015: Транспорт дорожный на электрической тяге − Требования безопасности − часть 4: послеаварийная электробезопасность;</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17409:2015: Транспорт дорожный на электрической тяге − Подсоединение к внешнему источнику электропитания − Требования в отношении безопасности;</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TR</w:t>
      </w:r>
      <w:r w:rsidR="00AC1FF3">
        <w:rPr>
          <w:rFonts w:eastAsia="Times New Roman" w:cs="Times New Roman"/>
          <w:szCs w:val="20"/>
          <w:lang w:eastAsia="ru-RU"/>
        </w:rPr>
        <w:t xml:space="preserve"> 8713:</w:t>
      </w:r>
      <w:r w:rsidRPr="002E1B9D">
        <w:rPr>
          <w:rFonts w:eastAsia="Times New Roman" w:cs="Times New Roman"/>
          <w:szCs w:val="20"/>
          <w:lang w:eastAsia="ru-RU"/>
        </w:rPr>
        <w:t>2012: Транспорт дорожный на электрической тяге − Терминология;</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15118-1:2013: Дорожные транспортные средства − Интерфейс связи транспортного средства и электросети − часть 1: общая информация и определения случаев использования;</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15118-2:2014: Дорожные транспортные средства − Интерфейс связи транспортного средства и электросети − часть 2: сеть связи и требования к протоколу прикладной программы;</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15118-3:2015: Дорожные транспортные средства − Интерфейс связи транспортного средства и электросети − часть 3: требования к физическому уровню и уровню канала передачи данных;</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15118-4 (проект): Дорожные транспортные средства − Интерфейс связи транспортного средства и электросети − часть 4: проверка сети связи и протокола прикладной программы на совместимость;</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15118-5 (проект): Дорожные транспортные средства − Интерфейс связи транспортного средства и электросети − часть 5: проверка физического уровня и уровня канала передачи данных на совместимость;</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серии 26262:2011: Дорожные транспортные средства − Функциональная безопасность;</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6722-1:2011: Дорожные транспортные средства − Кабели с одной жилой на 60</w:t>
      </w:r>
      <w:r w:rsidRPr="002E1B9D">
        <w:rPr>
          <w:rFonts w:eastAsia="Times New Roman" w:cs="Times New Roman"/>
          <w:szCs w:val="20"/>
          <w:lang w:val="en-US" w:eastAsia="ru-RU"/>
        </w:rPr>
        <w:t> </w:t>
      </w:r>
      <w:r w:rsidRPr="002E1B9D">
        <w:rPr>
          <w:rFonts w:eastAsia="Times New Roman" w:cs="Times New Roman"/>
          <w:szCs w:val="20"/>
          <w:lang w:eastAsia="ru-RU"/>
        </w:rPr>
        <w:t>В и 600</w:t>
      </w:r>
      <w:r w:rsidRPr="002E1B9D">
        <w:rPr>
          <w:rFonts w:eastAsia="Times New Roman" w:cs="Times New Roman"/>
          <w:szCs w:val="20"/>
          <w:lang w:val="en-US" w:eastAsia="ru-RU"/>
        </w:rPr>
        <w:t> </w:t>
      </w:r>
      <w:r w:rsidRPr="002E1B9D">
        <w:rPr>
          <w:rFonts w:eastAsia="Times New Roman" w:cs="Times New Roman"/>
          <w:szCs w:val="20"/>
          <w:lang w:eastAsia="ru-RU"/>
        </w:rPr>
        <w:t>В − часть 1: размеры, методы испытаний и требования к кабелям с медным проводником;</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6722-2:2013: Дорожные транспортные средства − Кабели с одной жилой на 60</w:t>
      </w:r>
      <w:r w:rsidRPr="002E1B9D">
        <w:rPr>
          <w:rFonts w:eastAsia="Times New Roman" w:cs="Times New Roman"/>
          <w:szCs w:val="20"/>
          <w:lang w:val="en-US" w:eastAsia="ru-RU"/>
        </w:rPr>
        <w:t> </w:t>
      </w:r>
      <w:r w:rsidRPr="002E1B9D">
        <w:rPr>
          <w:rFonts w:eastAsia="Times New Roman" w:cs="Times New Roman"/>
          <w:szCs w:val="20"/>
          <w:lang w:eastAsia="ru-RU"/>
        </w:rPr>
        <w:t>В и 600</w:t>
      </w:r>
      <w:r w:rsidRPr="002E1B9D">
        <w:rPr>
          <w:rFonts w:eastAsia="Times New Roman" w:cs="Times New Roman"/>
          <w:szCs w:val="20"/>
          <w:lang w:val="en-US" w:eastAsia="ru-RU"/>
        </w:rPr>
        <w:t> </w:t>
      </w:r>
      <w:r w:rsidRPr="002E1B9D">
        <w:rPr>
          <w:rFonts w:eastAsia="Times New Roman" w:cs="Times New Roman"/>
          <w:szCs w:val="20"/>
          <w:lang w:eastAsia="ru-RU"/>
        </w:rPr>
        <w:t>В − часть 2: размеры, методы испытаний и требования к кабелям с алюминиевым проводником;</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12405-1:2011: Транспорт дорожный на электрической тяге − Технические условия испытания модулей и систем тяговых литий-ионных батарей − часть 1: высокомощные устройства (примечание: этот стандарт подлежит изъятию и будет заменен стандартом </w:t>
      </w:r>
      <w:r w:rsidRPr="002E1B9D">
        <w:rPr>
          <w:rFonts w:eastAsia="Times New Roman" w:cs="Times New Roman"/>
          <w:szCs w:val="20"/>
          <w:lang w:val="en-GB" w:eastAsia="ru-RU"/>
        </w:rPr>
        <w:t>ISO</w:t>
      </w:r>
      <w:r w:rsidRPr="002E1B9D">
        <w:rPr>
          <w:rFonts w:eastAsia="Times New Roman" w:cs="Times New Roman"/>
          <w:szCs w:val="20"/>
          <w:lang w:eastAsia="ru-RU"/>
        </w:rPr>
        <w:t> 12405-4);</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12405-2:2012: Транспорт дорожный на электрической тяге − Технические условия испытания модулей и систем тяговых литий-ионных батарей − часть 2: устройства высокого напряжения (примечание: этот стандарт подлежит изъятию и будет заменен стандартом </w:t>
      </w:r>
      <w:r w:rsidRPr="002E1B9D">
        <w:rPr>
          <w:rFonts w:eastAsia="Times New Roman" w:cs="Times New Roman"/>
          <w:szCs w:val="20"/>
          <w:lang w:val="en-GB" w:eastAsia="ru-RU"/>
        </w:rPr>
        <w:t>ISO</w:t>
      </w:r>
      <w:r w:rsidRPr="002E1B9D">
        <w:rPr>
          <w:rFonts w:eastAsia="Times New Roman" w:cs="Times New Roman"/>
          <w:szCs w:val="20"/>
          <w:lang w:eastAsia="ru-RU"/>
        </w:rPr>
        <w:t> 12405-4);</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12405-3:2014: Транспорт дорожный на электрической тяге − Технические условия испытания модулей и систем тяговых литий-ионных батарей − часть 3: требования к безопасному функционированию (примечание: этот стандарт подлежит изъятию и целиком войдет в стандарт </w:t>
      </w:r>
      <w:r w:rsidRPr="002E1B9D">
        <w:rPr>
          <w:rFonts w:eastAsia="Times New Roman" w:cs="Times New Roman"/>
          <w:szCs w:val="20"/>
          <w:lang w:val="en-GB" w:eastAsia="ru-RU"/>
        </w:rPr>
        <w:t>ISO</w:t>
      </w:r>
      <w:r w:rsidRPr="002E1B9D">
        <w:rPr>
          <w:rFonts w:eastAsia="Times New Roman" w:cs="Times New Roman"/>
          <w:szCs w:val="20"/>
          <w:lang w:val="en-US" w:eastAsia="ru-RU"/>
        </w:rPr>
        <w:t> </w:t>
      </w:r>
      <w:r w:rsidRPr="002E1B9D">
        <w:rPr>
          <w:rFonts w:eastAsia="Times New Roman" w:cs="Times New Roman"/>
          <w:szCs w:val="20"/>
          <w:lang w:eastAsia="ru-RU"/>
        </w:rPr>
        <w:t>6469-1);</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12405-4 (проект): Транспорт дорожный на электрической тяге − Технические условия испытания модулей и систем тяговых литий-ионных батарей − часть 4: испытание на эффективность (примечание: в этот стандарт целиком войдут стандарты </w:t>
      </w:r>
      <w:r w:rsidRPr="002E1B9D">
        <w:rPr>
          <w:rFonts w:eastAsia="Times New Roman" w:cs="Times New Roman"/>
          <w:szCs w:val="20"/>
          <w:lang w:val="en-GB" w:eastAsia="ru-RU"/>
        </w:rPr>
        <w:t>ISO</w:t>
      </w:r>
      <w:r w:rsidRPr="002E1B9D">
        <w:rPr>
          <w:rFonts w:eastAsia="Times New Roman" w:cs="Times New Roman"/>
          <w:szCs w:val="20"/>
          <w:lang w:eastAsia="ru-RU"/>
        </w:rPr>
        <w:t xml:space="preserve">12405-1 и </w:t>
      </w:r>
      <w:r w:rsidRPr="002E1B9D">
        <w:rPr>
          <w:rFonts w:eastAsia="Times New Roman" w:cs="Times New Roman"/>
          <w:szCs w:val="20"/>
          <w:lang w:val="en-GB" w:eastAsia="ru-RU"/>
        </w:rPr>
        <w:t>ISO</w:t>
      </w:r>
      <w:r w:rsidRPr="002E1B9D">
        <w:rPr>
          <w:rFonts w:eastAsia="Times New Roman" w:cs="Times New Roman"/>
          <w:szCs w:val="20"/>
          <w:lang w:eastAsia="ru-RU"/>
        </w:rPr>
        <w:t>12405-2);</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61851-1:2017: Система токопроводящей зарядки электромобилей − часть 1: общие требования;</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61851-21:2001: Система токопроводящей</w:t>
      </w:r>
      <w:r w:rsidR="00AC1FF3">
        <w:rPr>
          <w:rFonts w:eastAsia="Times New Roman" w:cs="Times New Roman"/>
          <w:szCs w:val="20"/>
          <w:lang w:eastAsia="ru-RU"/>
        </w:rPr>
        <w:t xml:space="preserve"> зарядки электромобилей − часть </w:t>
      </w:r>
      <w:r w:rsidRPr="002E1B9D">
        <w:rPr>
          <w:rFonts w:eastAsia="Times New Roman" w:cs="Times New Roman"/>
          <w:szCs w:val="20"/>
          <w:lang w:eastAsia="ru-RU"/>
        </w:rPr>
        <w:t>21: требования к кондукти</w:t>
      </w:r>
      <w:r w:rsidR="00E909A9">
        <w:rPr>
          <w:rFonts w:eastAsia="Times New Roman" w:cs="Times New Roman"/>
          <w:szCs w:val="20"/>
          <w:lang w:eastAsia="ru-RU"/>
        </w:rPr>
        <w:t xml:space="preserve">вным соединениям электромобилей </w:t>
      </w:r>
      <w:r w:rsidRPr="002E1B9D">
        <w:rPr>
          <w:rFonts w:eastAsia="Times New Roman" w:cs="Times New Roman"/>
          <w:szCs w:val="20"/>
          <w:lang w:eastAsia="ru-RU"/>
        </w:rPr>
        <w:t xml:space="preserve">с питанием переменным/постоянным током (примечание: в настоящее время этот стандарт пересматривается </w:t>
      </w:r>
      <w:r w:rsidR="00E909A9">
        <w:rPr>
          <w:rFonts w:eastAsia="Times New Roman" w:cs="Times New Roman"/>
          <w:szCs w:val="20"/>
          <w:lang w:eastAsia="ru-RU"/>
        </w:rPr>
        <w:t xml:space="preserve">и будет заменен стандартами ЭМС </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61851-21-1</w:t>
      </w:r>
      <w:r w:rsidR="00E909A9">
        <w:rPr>
          <w:rFonts w:eastAsia="Times New Roman" w:cs="Times New Roman"/>
          <w:szCs w:val="20"/>
          <w:lang w:eastAsia="ru-RU"/>
        </w:rPr>
        <w:br/>
      </w:r>
      <w:r w:rsidRPr="002E1B9D">
        <w:rPr>
          <w:rFonts w:eastAsia="Times New Roman" w:cs="Times New Roman"/>
          <w:szCs w:val="20"/>
          <w:lang w:eastAsia="ru-RU"/>
        </w:rPr>
        <w:t xml:space="preserve">и </w:t>
      </w:r>
      <w:r w:rsidRPr="002E1B9D">
        <w:rPr>
          <w:rFonts w:eastAsia="Times New Roman" w:cs="Times New Roman"/>
          <w:szCs w:val="20"/>
          <w:lang w:val="en-GB" w:eastAsia="ru-RU"/>
        </w:rPr>
        <w:t>IEC</w:t>
      </w:r>
      <w:r w:rsidRPr="002E1B9D">
        <w:rPr>
          <w:rFonts w:eastAsia="Times New Roman" w:cs="Times New Roman"/>
          <w:szCs w:val="20"/>
          <w:lang w:eastAsia="ru-RU"/>
        </w:rPr>
        <w:t xml:space="preserve"> 61851-21-2); соответствующие требования, предъявляемые к электробезопасности, переносятся в стандарт </w:t>
      </w:r>
      <w:r w:rsidRPr="002E1B9D">
        <w:rPr>
          <w:rFonts w:eastAsia="Times New Roman" w:cs="Times New Roman"/>
          <w:szCs w:val="20"/>
          <w:lang w:val="en-GB" w:eastAsia="ru-RU"/>
        </w:rPr>
        <w:t>ISO</w:t>
      </w:r>
      <w:r w:rsidRPr="002E1B9D">
        <w:rPr>
          <w:rFonts w:eastAsia="Times New Roman" w:cs="Times New Roman"/>
          <w:szCs w:val="20"/>
          <w:lang w:eastAsia="ru-RU"/>
        </w:rPr>
        <w:t> 17409);</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61851-21-1 (проект): Система токопроводящей зарядки электромобилей − часть 21-1: требования в отношении ЭМС бортового зарядного устройства ЭМ при кондуктивном соединении с питанием переменным/постоянным током;</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61851-21-2 (проект): Система токопроводящей зарядки электромобилей − часть 21-2: требования в отношении ЭМС небортовых систем зарядки электромобилей;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61851-23:2014: Система токопроводящей зарядки электромобилей − часть 23: станция зарядки постоянным током для электромобилей;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61851-24:2014: Система токопроводящей зарядки электромобилей − часть</w:t>
      </w:r>
      <w:r w:rsidRPr="002E1B9D">
        <w:rPr>
          <w:rFonts w:eastAsia="Times New Roman" w:cs="Times New Roman"/>
          <w:szCs w:val="20"/>
          <w:lang w:val="en-US" w:eastAsia="ru-RU"/>
        </w:rPr>
        <w:t> </w:t>
      </w:r>
      <w:r w:rsidRPr="002E1B9D">
        <w:rPr>
          <w:rFonts w:eastAsia="Times New Roman" w:cs="Times New Roman"/>
          <w:szCs w:val="20"/>
          <w:lang w:eastAsia="ru-RU"/>
        </w:rPr>
        <w:t>24: цифровая связь между станцией зарядки постоянным током и электромобилем для контроля процесса зарядки постоянным током;</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62196-1:2014: Вилки, штепсельные розетки, соединители и вводы для транспортных средств − Кондуктивная зарядка электромобилей − часть 1: общие требования;</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62196-2:2011: Вилки, штепсельные розетки, соединители и вводы для транспортных средств − Кондуктивная зарядка электромобилей – часть 2: требования к совместимости размеров и взаимозаменяемости вспомогательного оборудования переменного тока со штырями и контактными гнездами;</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62196-3:2014: Вилки, штепсельные розетки, соединители и вводы для транспортных средств − Кондуктивная зарядка электромобилей − часть 3: требования к совместимости размеров и взаимозаменяемости соединительных устройств постоянного тока и переменного/постоянного тока со штырями и контактными гнездами;</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62660-2:2010: Перезаряжаемые аккумуляторы литий-ионные для электрических дорожных транспортных средств – часть 2: испытания на надежность и эксплуатацию с нарушением режимов;</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62660-3:2016: Перезаряжаемые аккумуляторы литий-ионные для электрических дорожных транспортных средств – часть 3: требования к безопасности батарей и модулей;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62752:2016: Блоки зарядные с интегрированной в кабель системой IC-CPD для режима 2 зарядки электромобилей;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1766:2014: Рекомендованная практика испытания систем батарей электромобилей и гибридных электрических транспортных средств на целостность при ударе;</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1772:2016: Зарядный разъем для электромобилей и гибридных автомобилей с подзарядкой от электросети;</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2578:2014: Рекомендованная практика обеспечения общей безопасности транспортных средств, работающих на топливных элементах;</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2929:2013: Стандарт на безопасность системы аккумуляторов электромобилей и гибридных транспортных средств − литиевые подзаряжаемые элементы;</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2464:2009: Перезаряжаемая энергоаккумулирующая система (ПЭАС) на электромобилях и гибридных транспортных средствах − испытания на безопасность и неправильную эксплуатацию;</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2344:2010: Руководство по безопасности электромобилей;</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2380:2009: Испытание батарей электромобилей на виброустойчивость;</w:t>
      </w:r>
    </w:p>
    <w:p w:rsidR="004635C4" w:rsidRPr="002E1B9D" w:rsidRDefault="004635C4" w:rsidP="00145374">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UL</w:t>
      </w:r>
      <w:r w:rsidRPr="002E1B9D">
        <w:rPr>
          <w:rFonts w:eastAsia="Times New Roman" w:cs="Times New Roman"/>
          <w:szCs w:val="20"/>
          <w:lang w:eastAsia="ru-RU"/>
        </w:rPr>
        <w:t xml:space="preserve"> 2580:2013: Батареи, предназначенные для использования в электромобилях.</w:t>
      </w:r>
    </w:p>
    <w:p w:rsidR="004635C4" w:rsidRPr="002E1B9D" w:rsidRDefault="004635C4" w:rsidP="00E909A9">
      <w:pPr>
        <w:pStyle w:val="H1GR"/>
      </w:pPr>
      <w:r w:rsidRPr="002E1B9D">
        <w:tab/>
      </w:r>
      <w:r w:rsidRPr="002E1B9D">
        <w:rPr>
          <w:lang w:val="en-GB"/>
        </w:rPr>
        <w:t>H</w:t>
      </w:r>
      <w:r w:rsidRPr="002E1B9D">
        <w:t>.</w:t>
      </w:r>
      <w:r w:rsidRPr="002E1B9D">
        <w:tab/>
        <w:t>Выгоды и затраты</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245.</w:t>
      </w:r>
      <w:r w:rsidRPr="002E1B9D">
        <w:rPr>
          <w:rFonts w:eastAsia="Times New Roman" w:cs="Times New Roman"/>
          <w:szCs w:val="20"/>
        </w:rPr>
        <w:tab/>
        <w:t xml:space="preserve">На </w:t>
      </w:r>
      <w:r>
        <w:rPr>
          <w:rFonts w:eastAsia="Times New Roman" w:cs="Times New Roman"/>
          <w:szCs w:val="20"/>
        </w:rPr>
        <w:t xml:space="preserve">данный момент </w:t>
      </w:r>
      <w:r w:rsidRPr="002E1B9D">
        <w:rPr>
          <w:rFonts w:eastAsia="Times New Roman" w:cs="Times New Roman"/>
          <w:szCs w:val="20"/>
        </w:rPr>
        <w:t xml:space="preserve">в </w:t>
      </w:r>
      <w:r>
        <w:rPr>
          <w:rFonts w:eastAsia="Times New Roman" w:cs="Times New Roman"/>
          <w:szCs w:val="20"/>
        </w:rPr>
        <w:t>ГТП ООН</w:t>
      </w:r>
      <w:r w:rsidRPr="002E1B9D">
        <w:rPr>
          <w:rFonts w:eastAsia="Times New Roman" w:cs="Times New Roman"/>
          <w:szCs w:val="20"/>
        </w:rPr>
        <w:t xml:space="preserve"> не </w:t>
      </w:r>
      <w:r>
        <w:rPr>
          <w:rFonts w:eastAsia="Times New Roman" w:cs="Times New Roman"/>
          <w:szCs w:val="20"/>
        </w:rPr>
        <w:t>предпринима</w:t>
      </w:r>
      <w:r w:rsidRPr="002E1B9D">
        <w:rPr>
          <w:rFonts w:eastAsia="Times New Roman" w:cs="Times New Roman"/>
          <w:szCs w:val="20"/>
        </w:rPr>
        <w:t>ется попытки оценить соответствующие затраты и выгоды в количественном выражении</w:t>
      </w:r>
      <w:r w:rsidRPr="00166CB5">
        <w:rPr>
          <w:rFonts w:eastAsia="Times New Roman" w:cs="Times New Roman"/>
          <w:szCs w:val="20"/>
        </w:rPr>
        <w:t xml:space="preserve"> </w:t>
      </w:r>
      <w:r>
        <w:rPr>
          <w:rFonts w:eastAsia="Times New Roman" w:cs="Times New Roman"/>
          <w:szCs w:val="20"/>
        </w:rPr>
        <w:t xml:space="preserve">на </w:t>
      </w:r>
      <w:r w:rsidRPr="002E1B9D">
        <w:rPr>
          <w:rFonts w:eastAsia="Times New Roman" w:cs="Times New Roman"/>
          <w:szCs w:val="20"/>
        </w:rPr>
        <w:t xml:space="preserve">этапе 1. Хотя целью разработки </w:t>
      </w:r>
      <w:r>
        <w:rPr>
          <w:rFonts w:eastAsia="Times New Roman" w:cs="Times New Roman"/>
          <w:szCs w:val="20"/>
        </w:rPr>
        <w:t>ГТП ООН</w:t>
      </w:r>
      <w:r w:rsidRPr="002E1B9D">
        <w:rPr>
          <w:rFonts w:eastAsia="Times New Roman" w:cs="Times New Roman"/>
          <w:szCs w:val="20"/>
        </w:rPr>
        <w:t xml:space="preserve"> является стимулирование увеличения рыночной доли ЭМ, все же темпы и масштабы их проникновения на рынок в настоящее время незначительны и могут существенно варьироваться в различных Договаривающихся сторонах и от года к году. Поэтому проведение</w:t>
      </w:r>
      <w:r>
        <w:rPr>
          <w:rFonts w:eastAsia="Times New Roman" w:cs="Times New Roman"/>
          <w:szCs w:val="20"/>
        </w:rPr>
        <w:t xml:space="preserve"> количественного анализа затрат–</w:t>
      </w:r>
      <w:r w:rsidRPr="002E1B9D">
        <w:rPr>
          <w:rFonts w:eastAsia="Times New Roman" w:cs="Times New Roman"/>
          <w:szCs w:val="20"/>
        </w:rPr>
        <w:t>выгод не представляется целесообразным.</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246.</w:t>
      </w:r>
      <w:r w:rsidRPr="002E1B9D">
        <w:rPr>
          <w:rFonts w:eastAsia="Times New Roman" w:cs="Times New Roman"/>
          <w:szCs w:val="20"/>
        </w:rPr>
        <w:tab/>
        <w:t>Как ожидается, увеличение рыночной доли ЭМ будет сопряжено с определенными расходами. Например, строительство инфраструктуры, необходимой для превращения ЭМ в жизнеспособную альтернативу обычным транспортным средствам, повлечет за собой значительные инвестиционные затраты, которые – в зависимости от Договаривающейся стороны – лягут на частный или государственный сектор. Кроме того, исследования, связанные с разработкой нового поколения аккумуляторных батарей и соответствующих топливных элементов, и капиталовложения в их производство могут повлечь за собой существенные первоначальные затраты, объем которых в значительной мере опять же будет зависеть от масштабов государственной поддержки.</w:t>
      </w:r>
    </w:p>
    <w:p w:rsidR="004635C4" w:rsidRPr="002E1B9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Pr>
          <w:rFonts w:eastAsia="Times New Roman" w:cs="Times New Roman"/>
          <w:szCs w:val="20"/>
        </w:rPr>
        <w:t>247.</w:t>
      </w:r>
      <w:r>
        <w:rPr>
          <w:rFonts w:eastAsia="Times New Roman" w:cs="Times New Roman"/>
          <w:szCs w:val="20"/>
        </w:rPr>
        <w:tab/>
        <w:t>Тем не менее</w:t>
      </w:r>
      <w:r w:rsidRPr="002E1B9D">
        <w:rPr>
          <w:rFonts w:eastAsia="Times New Roman" w:cs="Times New Roman"/>
          <w:szCs w:val="20"/>
        </w:rPr>
        <w:t xml:space="preserve"> Договаривающиеся стороны полагают, что перспективные выгоды от разработки </w:t>
      </w:r>
      <w:r>
        <w:rPr>
          <w:rFonts w:eastAsia="Times New Roman" w:cs="Times New Roman"/>
          <w:szCs w:val="20"/>
        </w:rPr>
        <w:t>ГТП ООН</w:t>
      </w:r>
      <w:r w:rsidRPr="002E1B9D">
        <w:rPr>
          <w:rFonts w:eastAsia="Times New Roman" w:cs="Times New Roman"/>
          <w:szCs w:val="20"/>
        </w:rPr>
        <w:t xml:space="preserve"> скорее всего значительно перевешивают издержки. Как предполагается, широкое применение ЭМ, подкрепленное созданием необходимой инфраструктуры для зарядки, появлением электромобилей, более доступных для широких слоев населения за счет снижения стоимости топливных батарей/элементов, а также увеличением запаса хода и долговечности ЭМ, приведет к сокращению на дорогах числа бензиновых и дизельных транспортных средств, что должно способствовать уменьшению глобального потребления ископаемых видов топлива. Наиболее примечательным является, возможно, то, что связанное с широким использованием ЭМ сокращение выбросов парниковых газов (</w:t>
      </w:r>
      <w:r w:rsidRPr="002E1B9D">
        <w:rPr>
          <w:rFonts w:eastAsia="Times New Roman" w:cs="Times New Roman"/>
          <w:szCs w:val="20"/>
          <w:lang w:val="en-GB"/>
        </w:rPr>
        <w:t>CO</w:t>
      </w:r>
      <w:r w:rsidRPr="002E1B9D">
        <w:rPr>
          <w:rFonts w:eastAsia="Times New Roman" w:cs="Times New Roman"/>
          <w:szCs w:val="20"/>
          <w:vertAlign w:val="subscript"/>
        </w:rPr>
        <w:t>2</w:t>
      </w:r>
      <w:r w:rsidRPr="002E1B9D">
        <w:rPr>
          <w:rFonts w:eastAsia="Times New Roman" w:cs="Times New Roman"/>
          <w:szCs w:val="20"/>
        </w:rPr>
        <w:t>) и основных загрязняющих веществ (например, NO</w:t>
      </w:r>
      <w:r w:rsidRPr="002E1B9D">
        <w:rPr>
          <w:rFonts w:eastAsia="Times New Roman" w:cs="Times New Roman"/>
          <w:szCs w:val="20"/>
          <w:vertAlign w:val="subscript"/>
        </w:rPr>
        <w:t>2</w:t>
      </w:r>
      <w:r w:rsidRPr="002E1B9D">
        <w:rPr>
          <w:rFonts w:eastAsia="Times New Roman" w:cs="Times New Roman"/>
          <w:szCs w:val="20"/>
        </w:rPr>
        <w:t>, SO</w:t>
      </w:r>
      <w:r w:rsidRPr="002E1B9D">
        <w:rPr>
          <w:rFonts w:eastAsia="Times New Roman" w:cs="Times New Roman"/>
          <w:szCs w:val="20"/>
          <w:vertAlign w:val="subscript"/>
        </w:rPr>
        <w:t>2</w:t>
      </w:r>
      <w:r w:rsidR="00E909A9">
        <w:rPr>
          <w:rFonts w:eastAsia="Times New Roman" w:cs="Times New Roman"/>
          <w:szCs w:val="20"/>
        </w:rPr>
        <w:t xml:space="preserve"> </w:t>
      </w:r>
      <w:r w:rsidRPr="002E1B9D">
        <w:rPr>
          <w:rFonts w:eastAsia="Times New Roman" w:cs="Times New Roman"/>
          <w:szCs w:val="20"/>
        </w:rPr>
        <w:t>и взвешенных частиц), как ожидается, приведет со временем к существенным выгодам для общества в виде смягчения последствий изменения климата и снижения расходов, обусловленных воздействием транспорта на здоровье человека. Уменьшение же загрязненности в наиболее густонаселенных районах позволит свести к минимуму уровень воздействия на жителей вредных веществ. Кроме того, снижение спроса на ископаемые виды топлива, по всей вероятности, повлечет за собой выгоды в плане энергетической и национальной безопасности для тех стран, которые перейдут на широкомасштабное использование ЭМ. Ожидается также, что отработавшие аккумуляторные батареи ЭМ могут обрести вторую жизнь в качестве сетевых накопителей энергии и будут служить цели компенсации колебаний в подаче энергии, обусловленных неустойчивым характером энергоснабжения из возобновляемых источников.</w:t>
      </w:r>
    </w:p>
    <w:p w:rsidR="004635C4" w:rsidRPr="00946D33" w:rsidRDefault="004635C4" w:rsidP="00145374">
      <w:pPr>
        <w:pStyle w:val="SingleTxtGR"/>
        <w:rPr>
          <w:rFonts w:eastAsiaTheme="minorEastAsia" w:cstheme="minorBidi"/>
          <w:szCs w:val="22"/>
        </w:rPr>
      </w:pPr>
      <w:r w:rsidRPr="002E1B9D">
        <w:rPr>
          <w:rFonts w:eastAsiaTheme="minorEastAsia" w:cstheme="minorBidi"/>
          <w:szCs w:val="22"/>
        </w:rPr>
        <w:t>248.</w:t>
      </w:r>
      <w:r w:rsidRPr="002E1B9D">
        <w:rPr>
          <w:rFonts w:eastAsiaTheme="minorEastAsia" w:cstheme="minorBidi"/>
          <w:szCs w:val="22"/>
        </w:rPr>
        <w:tab/>
        <w:t>Формирование нового рынка новаторских конструкторских решений и инновационных технологий, имеющих отношение к ЭМ, включая производство аккумуляторных батарей и топливных элементов, может дать существенные выгоды с точки зрения занятости. Кроме того, совсем необязательно, что сокращение рабочих мест, обусловленное снижением объемов производства обычных транспортных средств, сведет эти выгоды на нет.</w:t>
      </w:r>
    </w:p>
    <w:p w:rsidR="004635C4" w:rsidRDefault="004635C4" w:rsidP="00145374">
      <w:pPr>
        <w:pStyle w:val="SingleTxtGR"/>
        <w:sectPr w:rsidR="004635C4" w:rsidSect="007E7C7F">
          <w:headerReference w:type="first" r:id="rId50"/>
          <w:footerReference w:type="first" r:id="rId51"/>
          <w:endnotePr>
            <w:numFmt w:val="decimal"/>
          </w:endnotePr>
          <w:pgSz w:w="11906" w:h="16838" w:code="9"/>
          <w:pgMar w:top="1418" w:right="1134" w:bottom="1134" w:left="1134" w:header="851" w:footer="567" w:gutter="0"/>
          <w:cols w:space="708"/>
          <w:titlePg/>
          <w:docGrid w:linePitch="360"/>
        </w:sectPr>
      </w:pPr>
    </w:p>
    <w:p w:rsidR="004635C4" w:rsidRPr="001C4FD6" w:rsidRDefault="004635C4" w:rsidP="00E909A9">
      <w:pPr>
        <w:pStyle w:val="HChGR"/>
      </w:pPr>
      <w:r w:rsidRPr="001C4FD6">
        <w:tab/>
      </w:r>
      <w:r w:rsidR="00E909A9">
        <w:tab/>
      </w:r>
      <w:r w:rsidRPr="001C4FD6">
        <w:rPr>
          <w:lang w:val="en-GB"/>
        </w:rPr>
        <w:t>II</w:t>
      </w:r>
      <w:r w:rsidRPr="001C4FD6">
        <w:t>.</w:t>
      </w:r>
      <w:r w:rsidRPr="001C4FD6">
        <w:tab/>
      </w:r>
      <w:r w:rsidR="00E909A9">
        <w:tab/>
      </w:r>
      <w:r w:rsidRPr="001C4FD6">
        <w:t>Текст Правил</w:t>
      </w:r>
    </w:p>
    <w:p w:rsidR="004635C4" w:rsidRPr="001C4FD6" w:rsidRDefault="00E909A9" w:rsidP="00E909A9">
      <w:pPr>
        <w:pStyle w:val="H1GR"/>
      </w:pPr>
      <w:r>
        <w:tab/>
      </w:r>
      <w:r>
        <w:tab/>
      </w:r>
      <w:r w:rsidR="004635C4" w:rsidRPr="001C4FD6">
        <w:t>1.</w:t>
      </w:r>
      <w:r w:rsidR="004635C4" w:rsidRPr="001C4FD6">
        <w:tab/>
      </w:r>
      <w:r>
        <w:tab/>
      </w:r>
      <w:r w:rsidR="004635C4" w:rsidRPr="001C4FD6">
        <w:t>Цель</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настоящих Правилах оговариваются связанные с обеспечением безопасности эксплуатационные характеристики электромобилей и их перезаряжаемых энергоаккумулирующих систем. Настоящие Правила призваны избежать травматизма, который может быть обусловлен наличием электрического привода.</w:t>
      </w:r>
    </w:p>
    <w:p w:rsidR="004635C4" w:rsidRPr="001C4FD6" w:rsidRDefault="00E909A9" w:rsidP="00E909A9">
      <w:pPr>
        <w:pStyle w:val="H1GR"/>
      </w:pPr>
      <w:r>
        <w:tab/>
      </w:r>
      <w:r>
        <w:tab/>
      </w:r>
      <w:r w:rsidR="004635C4" w:rsidRPr="001C4FD6">
        <w:t>2.</w:t>
      </w:r>
      <w:r w:rsidR="004635C4" w:rsidRPr="001C4FD6">
        <w:tab/>
      </w:r>
      <w:r w:rsidR="004635C4" w:rsidRPr="001C4FD6">
        <w:tab/>
        <w:t>Область применения</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2.1</w:t>
      </w:r>
      <w:r w:rsidRPr="001C4FD6">
        <w:rPr>
          <w:rFonts w:eastAsia="Times New Roman" w:cs="Times New Roman"/>
          <w:szCs w:val="20"/>
        </w:rPr>
        <w:tab/>
        <w:t>Настоящие Правила применяются к транспортным средствам ка</w:t>
      </w:r>
      <w:r w:rsidR="00AC1FF3">
        <w:rPr>
          <w:rFonts w:eastAsia="Times New Roman" w:cs="Times New Roman"/>
          <w:szCs w:val="20"/>
        </w:rPr>
        <w:t>тегории </w:t>
      </w:r>
      <w:r w:rsidRPr="001C4FD6">
        <w:rPr>
          <w:rFonts w:eastAsia="Times New Roman" w:cs="Times New Roman"/>
          <w:szCs w:val="20"/>
        </w:rPr>
        <w:t>1 и категории 2, максимальная расчетная скорость которых превышает 25 км/ч и которые оснащены электрическим приводом с высоковольтной шиной, за исключением транспортных средств, имеющих постоянное соединение с сетью.</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2.2</w:t>
      </w:r>
      <w:r w:rsidRPr="001C4FD6">
        <w:rPr>
          <w:rFonts w:eastAsia="Times New Roman" w:cs="Times New Roman"/>
          <w:szCs w:val="20"/>
        </w:rPr>
        <w:tab/>
        <w:t>Настоящие Правила включают следующие два набора требований, которые Договаривающиеся стороны могут выбирать в зависимости от категории транспортных средств и их полной массы (ПМТС):</w:t>
      </w:r>
    </w:p>
    <w:p w:rsidR="004635C4" w:rsidRPr="001C4FD6" w:rsidRDefault="004635C4" w:rsidP="00145374">
      <w:pPr>
        <w:tabs>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в случае всех транспортных средств категории 1-1 и транс</w:t>
      </w:r>
      <w:r>
        <w:rPr>
          <w:rFonts w:eastAsia="Times New Roman" w:cs="Times New Roman"/>
          <w:szCs w:val="20"/>
        </w:rPr>
        <w:t>портных средств категорий 1-</w:t>
      </w:r>
      <w:r w:rsidRPr="001C4FD6">
        <w:rPr>
          <w:rFonts w:eastAsia="Times New Roman" w:cs="Times New Roman"/>
          <w:szCs w:val="20"/>
        </w:rPr>
        <w:t>2 и 2, имеющих ПМТС не более  4 536 кг, применяют требования пунктов 5 и 6 согласно общим требованиям, указанным в пункте 4;</w:t>
      </w:r>
    </w:p>
    <w:p w:rsidR="004635C4" w:rsidRPr="001C4FD6" w:rsidRDefault="004635C4" w:rsidP="00145374">
      <w:pPr>
        <w:tabs>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 случае т</w:t>
      </w:r>
      <w:r>
        <w:rPr>
          <w:rFonts w:eastAsia="Times New Roman" w:cs="Times New Roman"/>
          <w:szCs w:val="20"/>
        </w:rPr>
        <w:t>ранспортных средств категорий 1-</w:t>
      </w:r>
      <w:r w:rsidRPr="001C4FD6">
        <w:rPr>
          <w:rFonts w:eastAsia="Times New Roman" w:cs="Times New Roman"/>
          <w:szCs w:val="20"/>
        </w:rPr>
        <w:t>2 и 2, имеющих ПМТС свыше 3</w:t>
      </w:r>
      <w:r w:rsidRPr="001C4FD6">
        <w:rPr>
          <w:rFonts w:eastAsia="Times New Roman" w:cs="Times New Roman"/>
          <w:szCs w:val="20"/>
          <w:lang w:val="en-US"/>
        </w:rPr>
        <w:t> </w:t>
      </w:r>
      <w:r w:rsidRPr="001C4FD6">
        <w:rPr>
          <w:rFonts w:eastAsia="Times New Roman" w:cs="Times New Roman"/>
          <w:szCs w:val="20"/>
        </w:rPr>
        <w:t>500 кг</w:t>
      </w:r>
      <w:r w:rsidRPr="009C6F4D">
        <w:rPr>
          <w:rFonts w:eastAsia="Times New Roman" w:cs="Times New Roman"/>
          <w:sz w:val="18"/>
          <w:szCs w:val="20"/>
          <w:vertAlign w:val="superscript"/>
          <w:lang w:val="en-GB"/>
        </w:rPr>
        <w:footnoteReference w:id="31"/>
      </w:r>
      <w:r w:rsidRPr="001C4FD6">
        <w:rPr>
          <w:rFonts w:eastAsia="Times New Roman" w:cs="Times New Roman"/>
          <w:szCs w:val="20"/>
        </w:rPr>
        <w:t>,</w:t>
      </w:r>
      <w:r w:rsidR="00157778">
        <w:rPr>
          <w:rFonts w:eastAsia="Times New Roman" w:cs="Times New Roman"/>
          <w:szCs w:val="20"/>
        </w:rPr>
        <w:t xml:space="preserve"> применяют требования пунктов 7 </w:t>
      </w:r>
      <w:r w:rsidRPr="001C4FD6">
        <w:rPr>
          <w:rFonts w:eastAsia="Times New Roman" w:cs="Times New Roman"/>
          <w:szCs w:val="20"/>
        </w:rPr>
        <w:t>и 8 согласно общим требованиям, указанным в пункте 4.</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2.3</w:t>
      </w:r>
      <w:r w:rsidRPr="001C4FD6">
        <w:rPr>
          <w:rFonts w:eastAsia="Times New Roman" w:cs="Times New Roman"/>
          <w:szCs w:val="20"/>
        </w:rPr>
        <w:tab/>
        <w:t>Договаривающиеся стороны могут исключать из области применения настоящих Правил следующие транспортные средства:</w:t>
      </w:r>
    </w:p>
    <w:p w:rsidR="004635C4" w:rsidRPr="001C4FD6" w:rsidRDefault="004635C4" w:rsidP="00145374">
      <w:pPr>
        <w:tabs>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транспортные средства с четырьмя или более колесами, порожняя масса которых не превышает 350 кг без учета массы тяговых батарей, максимальная расчетная скорость которых не превышает 45 км/ч и у которых − в случае гибридных электромобилей − рабочий объем цилиндров двигателя, если это двигатель внутреннего сгорания с искровым (принудительным) зажиганием, и номинальная максимальная мощность в режиме длительной нагрузки, если это электродвига</w:t>
      </w:r>
      <w:r>
        <w:rPr>
          <w:rFonts w:eastAsia="Times New Roman" w:cs="Times New Roman"/>
          <w:szCs w:val="20"/>
        </w:rPr>
        <w:t>тели, не превышают</w:t>
      </w:r>
      <w:r w:rsidRPr="001C4FD6">
        <w:rPr>
          <w:rFonts w:eastAsia="Times New Roman" w:cs="Times New Roman"/>
          <w:szCs w:val="20"/>
        </w:rPr>
        <w:t xml:space="preserve"> соответ</w:t>
      </w:r>
      <w:r>
        <w:rPr>
          <w:rFonts w:eastAsia="Times New Roman" w:cs="Times New Roman"/>
          <w:szCs w:val="20"/>
        </w:rPr>
        <w:t>ственно</w:t>
      </w:r>
      <w:r w:rsidRPr="001C4FD6">
        <w:rPr>
          <w:rFonts w:eastAsia="Times New Roman" w:cs="Times New Roman"/>
          <w:szCs w:val="20"/>
        </w:rPr>
        <w:t xml:space="preserve"> 50 см</w:t>
      </w:r>
      <w:r w:rsidRPr="001C4FD6">
        <w:rPr>
          <w:rFonts w:eastAsia="Times New Roman" w:cs="Times New Roman"/>
          <w:szCs w:val="20"/>
          <w:vertAlign w:val="superscript"/>
        </w:rPr>
        <w:t>3</w:t>
      </w:r>
      <w:r w:rsidR="00157778">
        <w:rPr>
          <w:rFonts w:eastAsia="Times New Roman" w:cs="Times New Roman"/>
          <w:szCs w:val="20"/>
        </w:rPr>
        <w:t xml:space="preserve"> и 4 кВт; либо − </w:t>
      </w:r>
      <w:r w:rsidRPr="001C4FD6">
        <w:rPr>
          <w:rFonts w:eastAsia="Times New Roman" w:cs="Times New Roman"/>
          <w:szCs w:val="20"/>
        </w:rPr>
        <w:t>в случае аккумуляторных электромобилей − номинальная максимальная мощность которых в режиме длительной нагрузки не превышает 4 кВт; и</w:t>
      </w:r>
    </w:p>
    <w:p w:rsidR="004635C4" w:rsidRPr="001C4FD6" w:rsidRDefault="004635C4" w:rsidP="00145374">
      <w:pPr>
        <w:tabs>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транспортные средства с четырьмя или более колесами, не подпадающие под подпункт а) выше, порожняя масса которых не превышает 450 кг (или 650 кг для транспортных средств, предназначенных для перевозки грузов) без учета массы тяговых батарей, а номинальная максимальная мощность которых в режиме длительной нагрузки не превышает 15 кВт.</w:t>
      </w:r>
    </w:p>
    <w:p w:rsidR="004635C4" w:rsidRPr="001C4FD6" w:rsidRDefault="00157778" w:rsidP="00157778">
      <w:pPr>
        <w:pStyle w:val="H1GR"/>
      </w:pPr>
      <w:r>
        <w:tab/>
      </w:r>
      <w:r>
        <w:tab/>
      </w:r>
      <w:r w:rsidR="004635C4" w:rsidRPr="001C4FD6">
        <w:t>3.</w:t>
      </w:r>
      <w:r w:rsidR="004635C4" w:rsidRPr="001C4FD6">
        <w:tab/>
      </w:r>
      <w:r>
        <w:tab/>
      </w:r>
      <w:r w:rsidR="004635C4" w:rsidRPr="001C4FD6">
        <w:t>Определения</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целей настоящих Правил применяются нижеследующие определения.</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w:t>
      </w:r>
      <w:r w:rsidRPr="001C4FD6">
        <w:rPr>
          <w:rFonts w:eastAsia="Times New Roman" w:cs="Times New Roman"/>
          <w:szCs w:val="20"/>
        </w:rPr>
        <w:tab/>
        <w:t>«</w:t>
      </w:r>
      <w:r w:rsidRPr="001C4FD6">
        <w:rPr>
          <w:rFonts w:eastAsia="Times New Roman" w:cs="Times New Roman"/>
          <w:i/>
          <w:szCs w:val="20"/>
        </w:rPr>
        <w:t>Режим, допускающий движение</w:t>
      </w:r>
      <w:r w:rsidRPr="001C4FD6">
        <w:rPr>
          <w:rFonts w:eastAsia="Times New Roman" w:cs="Times New Roman"/>
          <w:szCs w:val="20"/>
        </w:rPr>
        <w:t>» означает режим работы транспортного средства, при котором после нажатия на педаль акселератора (либо включения эквивалентного органа управления) или отключения тормозной системы электрический привод обеспечивает движение транспортного средства.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w:t>
      </w:r>
      <w:r w:rsidRPr="001C4FD6">
        <w:rPr>
          <w:rFonts w:eastAsia="Times New Roman" w:cs="Times New Roman"/>
          <w:szCs w:val="20"/>
        </w:rPr>
        <w:tab/>
        <w:t>«</w:t>
      </w:r>
      <w:r w:rsidRPr="001C4FD6">
        <w:rPr>
          <w:rFonts w:eastAsia="Times New Roman" w:cs="Times New Roman"/>
          <w:i/>
          <w:iCs/>
          <w:szCs w:val="20"/>
        </w:rPr>
        <w:t>Водный электролит</w:t>
      </w:r>
      <w:r w:rsidRPr="001C4FD6">
        <w:rPr>
          <w:rFonts w:eastAsia="Times New Roman" w:cs="Times New Roman"/>
          <w:szCs w:val="20"/>
        </w:rPr>
        <w:t>» означает электролит на базе водного раствора определенных соединений (например, кислот, щелочей), который проводит ток вследствие диссоциации на ионы.</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w:t>
      </w:r>
      <w:r w:rsidRPr="001C4FD6">
        <w:rPr>
          <w:rFonts w:eastAsia="Times New Roman" w:cs="Times New Roman"/>
          <w:szCs w:val="20"/>
        </w:rPr>
        <w:tab/>
        <w:t>«</w:t>
      </w:r>
      <w:r w:rsidRPr="001C4FD6">
        <w:rPr>
          <w:rFonts w:eastAsia="Times New Roman" w:cs="Times New Roman"/>
          <w:i/>
          <w:iCs/>
          <w:szCs w:val="20"/>
        </w:rPr>
        <w:t>Автоматический разъединитель</w:t>
      </w:r>
      <w:r w:rsidRPr="001C4FD6">
        <w:rPr>
          <w:rFonts w:eastAsia="Times New Roman" w:cs="Times New Roman"/>
          <w:szCs w:val="20"/>
        </w:rPr>
        <w:t>» означает устройство, которое после включения кондуктивно отделяет источники электроэнергии от остальной высоковольтной цепи электрического привода.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w:t>
      </w:r>
      <w:r w:rsidRPr="001C4FD6">
        <w:rPr>
          <w:rFonts w:eastAsia="Times New Roman" w:cs="Times New Roman"/>
          <w:szCs w:val="20"/>
        </w:rPr>
        <w:tab/>
        <w:t>«</w:t>
      </w:r>
      <w:r w:rsidRPr="001C4FD6">
        <w:rPr>
          <w:rFonts w:eastAsia="Times New Roman" w:cs="Times New Roman"/>
          <w:i/>
          <w:iCs/>
          <w:szCs w:val="20"/>
        </w:rPr>
        <w:t>Жгут разъема питания</w:t>
      </w:r>
      <w:r w:rsidRPr="001C4FD6">
        <w:rPr>
          <w:rFonts w:eastAsia="Times New Roman" w:cs="Times New Roman"/>
          <w:szCs w:val="20"/>
        </w:rPr>
        <w:t xml:space="preserve">» означает соединительную проводку, которую для целей испытания подсоединяют к </w:t>
      </w:r>
      <w:r w:rsidRPr="001C4FD6">
        <w:rPr>
          <w:rFonts w:eastAsia="Times New Roman" w:cs="Times New Roman"/>
          <w:iCs/>
          <w:szCs w:val="20"/>
        </w:rPr>
        <w:t>ПЭАС</w:t>
      </w:r>
      <w:r w:rsidRPr="001C4FD6">
        <w:rPr>
          <w:rFonts w:eastAsia="Times New Roman" w:cs="Times New Roman"/>
          <w:szCs w:val="20"/>
        </w:rPr>
        <w:t xml:space="preserve"> через автоматический разъединитель со стороны цепи тяговой системы.</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3.5</w:t>
      </w:r>
      <w:r w:rsidRPr="001C4FD6">
        <w:rPr>
          <w:rFonts w:eastAsia="Times New Roman" w:cs="Times New Roman"/>
          <w:szCs w:val="20"/>
        </w:rPr>
        <w:tab/>
        <w:t>«</w:t>
      </w:r>
      <w:r w:rsidRPr="001C4FD6">
        <w:rPr>
          <w:rFonts w:eastAsia="Times New Roman" w:cs="Times New Roman"/>
          <w:i/>
          <w:szCs w:val="20"/>
        </w:rPr>
        <w:t>Элемент</w:t>
      </w:r>
      <w:r w:rsidRPr="001C4FD6">
        <w:rPr>
          <w:rFonts w:eastAsia="Times New Roman" w:cs="Times New Roman"/>
          <w:szCs w:val="20"/>
        </w:rPr>
        <w:t>» означает заключенное в оболочку электрохимическое устройство (с одним положительным и одним отрицательным электродом), между двумя клеммами которого создается разность потенциалов и которое используется в качестве перезаряжаемого энергоаккумулирующего устройства.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3.6</w:t>
      </w:r>
      <w:r w:rsidRPr="001C4FD6">
        <w:rPr>
          <w:rFonts w:eastAsia="Times New Roman" w:cs="Times New Roman"/>
          <w:szCs w:val="20"/>
        </w:rPr>
        <w:tab/>
        <w:t>«</w:t>
      </w:r>
      <w:r w:rsidRPr="001C4FD6">
        <w:rPr>
          <w:rFonts w:eastAsia="Times New Roman" w:cs="Times New Roman"/>
          <w:i/>
          <w:iCs/>
          <w:szCs w:val="20"/>
        </w:rPr>
        <w:t>Подводящее соединение</w:t>
      </w:r>
      <w:r w:rsidRPr="001C4FD6">
        <w:rPr>
          <w:rFonts w:eastAsia="Times New Roman" w:cs="Times New Roman"/>
          <w:szCs w:val="20"/>
        </w:rPr>
        <w:t>» означает соединение, в котором используются соединители для подключения к внешнему источнику питания при зарядке перезаряжаемой энергоаккумулирующей системы (</w:t>
      </w:r>
      <w:r w:rsidRPr="001C4FD6">
        <w:rPr>
          <w:rFonts w:eastAsia="Times New Roman" w:cs="Times New Roman"/>
          <w:iCs/>
          <w:szCs w:val="20"/>
        </w:rPr>
        <w:t>ПЭАС</w:t>
      </w:r>
      <w:r w:rsidRPr="001C4FD6">
        <w:rPr>
          <w:rFonts w:eastAsia="Times New Roman" w:cs="Times New Roman"/>
          <w:szCs w:val="20"/>
        </w:rPr>
        <w:t>).</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3.7</w:t>
      </w:r>
      <w:r w:rsidRPr="001C4FD6">
        <w:rPr>
          <w:rFonts w:eastAsia="Times New Roman" w:cs="Times New Roman"/>
          <w:szCs w:val="20"/>
        </w:rPr>
        <w:tab/>
        <w:t>«</w:t>
      </w:r>
      <w:r w:rsidRPr="001C4FD6">
        <w:rPr>
          <w:rFonts w:eastAsia="Times New Roman" w:cs="Times New Roman"/>
          <w:i/>
          <w:szCs w:val="20"/>
        </w:rPr>
        <w:t>Соединитель</w:t>
      </w:r>
      <w:r w:rsidRPr="001C4FD6">
        <w:rPr>
          <w:rFonts w:eastAsia="Times New Roman" w:cs="Times New Roman"/>
          <w:szCs w:val="20"/>
        </w:rPr>
        <w:t>» означает устройство для механического подсоединения высоковольтного электрического кабеля к надлежащему сопрягающему компоненту, включая его корпус, и отсоединения от него.</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3.8</w:t>
      </w:r>
      <w:r w:rsidRPr="001C4FD6">
        <w:rPr>
          <w:rFonts w:eastAsia="Times New Roman" w:cs="Times New Roman"/>
          <w:szCs w:val="20"/>
        </w:rPr>
        <w:tab/>
        <w:t>«</w:t>
      </w:r>
      <w:r w:rsidRPr="001C4FD6">
        <w:rPr>
          <w:rFonts w:eastAsia="Times New Roman" w:cs="Times New Roman"/>
          <w:i/>
          <w:iCs/>
          <w:szCs w:val="20"/>
        </w:rPr>
        <w:t>Соединительная система для зарядки перезаряжаемой энергоаккумулирующей системы (ПЭАС)</w:t>
      </w:r>
      <w:r w:rsidRPr="001C4FD6">
        <w:rPr>
          <w:rFonts w:eastAsia="Times New Roman" w:cs="Times New Roman"/>
          <w:szCs w:val="20"/>
        </w:rPr>
        <w:t xml:space="preserve">» означает электрическую цепь, используемую для зарядки </w:t>
      </w:r>
      <w:r w:rsidRPr="001C4FD6">
        <w:rPr>
          <w:rFonts w:eastAsia="Times New Roman" w:cs="Times New Roman"/>
          <w:iCs/>
          <w:szCs w:val="20"/>
        </w:rPr>
        <w:t>ПЭАС</w:t>
      </w:r>
      <w:r w:rsidRPr="001C4FD6">
        <w:rPr>
          <w:rFonts w:eastAsia="Times New Roman" w:cs="Times New Roman"/>
          <w:szCs w:val="20"/>
        </w:rPr>
        <w:t xml:space="preserve"> от внешнего источника электропитания, включая входное соединительное устройство на транспортном средстве.</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3.9</w:t>
      </w:r>
      <w:r w:rsidRPr="001C4FD6">
        <w:rPr>
          <w:rFonts w:eastAsia="Times New Roman" w:cs="Times New Roman"/>
          <w:szCs w:val="20"/>
        </w:rPr>
        <w:tab/>
        <w:t>«</w:t>
      </w:r>
      <w:r w:rsidRPr="001C4FD6">
        <w:rPr>
          <w:rFonts w:eastAsia="Times New Roman" w:cs="Times New Roman"/>
          <w:i/>
          <w:szCs w:val="20"/>
        </w:rPr>
        <w:t>Скорость К</w:t>
      </w:r>
      <w:r w:rsidRPr="001C4FD6">
        <w:rPr>
          <w:rFonts w:eastAsia="Times New Roman" w:cs="Times New Roman"/>
          <w:szCs w:val="20"/>
        </w:rPr>
        <w:t>» при «</w:t>
      </w:r>
      <w:r w:rsidRPr="001C4FD6">
        <w:rPr>
          <w:rFonts w:eastAsia="Times New Roman" w:cs="Times New Roman"/>
          <w:i/>
          <w:szCs w:val="20"/>
          <w:lang w:val="en-US"/>
        </w:rPr>
        <w:t>n</w:t>
      </w:r>
      <w:r w:rsidRPr="001C4FD6">
        <w:rPr>
          <w:rFonts w:eastAsia="Times New Roman" w:cs="Times New Roman"/>
          <w:i/>
          <w:szCs w:val="20"/>
        </w:rPr>
        <w:t xml:space="preserve"> К</w:t>
      </w:r>
      <w:r w:rsidRPr="001C4FD6">
        <w:rPr>
          <w:rFonts w:eastAsia="Times New Roman" w:cs="Times New Roman"/>
          <w:szCs w:val="20"/>
        </w:rPr>
        <w:t>» определяется как постоянный ток испытуемого устройства, который нужен для зарядки или разрядки испытуемого устройства за время, равное 1/</w:t>
      </w:r>
      <w:r w:rsidRPr="001C4FD6">
        <w:rPr>
          <w:rFonts w:eastAsia="Times New Roman" w:cs="Times New Roman"/>
          <w:szCs w:val="20"/>
          <w:lang w:val="en-US"/>
        </w:rPr>
        <w:t>n</w:t>
      </w:r>
      <w:r w:rsidRPr="001C4FD6">
        <w:rPr>
          <w:rFonts w:eastAsia="Times New Roman" w:cs="Times New Roman"/>
          <w:szCs w:val="20"/>
        </w:rPr>
        <w:t xml:space="preserve"> часов, в пределах от</w:t>
      </w:r>
      <w:r w:rsidRPr="001C4FD6">
        <w:rPr>
          <w:rFonts w:eastAsia="Times New Roman" w:cs="Times New Roman"/>
          <w:szCs w:val="20"/>
          <w:lang w:val="en-GB"/>
        </w:rPr>
        <w:t> </w:t>
      </w:r>
      <w:r w:rsidRPr="001C4FD6">
        <w:rPr>
          <w:rFonts w:eastAsia="Times New Roman" w:cs="Times New Roman"/>
          <w:szCs w:val="20"/>
        </w:rPr>
        <w:t>0%</w:t>
      </w:r>
      <w:r w:rsidRPr="001C4FD6">
        <w:rPr>
          <w:rFonts w:eastAsia="Times New Roman" w:cs="Times New Roman"/>
          <w:szCs w:val="20"/>
          <w:lang w:val="en-GB"/>
        </w:rPr>
        <w:t> </w:t>
      </w:r>
      <w:r w:rsidRPr="001C4FD6">
        <w:rPr>
          <w:rFonts w:eastAsia="Times New Roman" w:cs="Times New Roman"/>
          <w:szCs w:val="20"/>
        </w:rPr>
        <w:t>СЗ до 100% СЗ.</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3.10</w:t>
      </w:r>
      <w:r w:rsidRPr="001C4FD6">
        <w:rPr>
          <w:rFonts w:eastAsia="Times New Roman" w:cs="Times New Roman"/>
          <w:szCs w:val="20"/>
        </w:rPr>
        <w:tab/>
        <w:t>«</w:t>
      </w:r>
      <w:r w:rsidRPr="001C4FD6">
        <w:rPr>
          <w:rFonts w:eastAsia="Times New Roman" w:cs="Times New Roman"/>
          <w:i/>
          <w:szCs w:val="20"/>
        </w:rPr>
        <w:t>Прямой контакт</w:t>
      </w:r>
      <w:r w:rsidRPr="001C4FD6">
        <w:rPr>
          <w:rFonts w:eastAsia="Times New Roman" w:cs="Times New Roman"/>
          <w:szCs w:val="20"/>
        </w:rPr>
        <w:t>» означает контакт людей с</w:t>
      </w:r>
      <w:r w:rsidRPr="001C4FD6">
        <w:rPr>
          <w:rFonts w:eastAsia="Times New Roman" w:cs="Times New Roman"/>
          <w:szCs w:val="20"/>
          <w:lang w:val="en-GB"/>
        </w:rPr>
        <w:t> </w:t>
      </w:r>
      <w:r w:rsidRPr="001C4FD6">
        <w:rPr>
          <w:rFonts w:eastAsia="Times New Roman" w:cs="Times New Roman"/>
          <w:szCs w:val="20"/>
        </w:rPr>
        <w:t>частями под напряжением.</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3.11</w:t>
      </w:r>
      <w:r w:rsidRPr="001C4FD6">
        <w:rPr>
          <w:rFonts w:eastAsia="Times New Roman" w:cs="Times New Roman"/>
          <w:szCs w:val="20"/>
        </w:rPr>
        <w:tab/>
        <w:t>«</w:t>
      </w:r>
      <w:r w:rsidRPr="001C4FD6">
        <w:rPr>
          <w:rFonts w:eastAsia="Times New Roman" w:cs="Times New Roman"/>
          <w:i/>
          <w:szCs w:val="20"/>
        </w:rPr>
        <w:t>Система преобразования электроэнергии</w:t>
      </w:r>
      <w:r w:rsidRPr="001C4FD6">
        <w:rPr>
          <w:rFonts w:eastAsia="Times New Roman" w:cs="Times New Roman"/>
          <w:szCs w:val="20"/>
        </w:rPr>
        <w:t>» означает систему (например, топливный элемент), генерирующую и подающую электроэнергию для создания электрической тяги.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3.12</w:t>
      </w:r>
      <w:r w:rsidRPr="001C4FD6">
        <w:rPr>
          <w:rFonts w:eastAsia="Times New Roman" w:cs="Times New Roman"/>
          <w:szCs w:val="20"/>
        </w:rPr>
        <w:tab/>
        <w:t>«</w:t>
      </w:r>
      <w:r w:rsidRPr="001C4FD6">
        <w:rPr>
          <w:rFonts w:eastAsia="Times New Roman" w:cs="Times New Roman"/>
          <w:i/>
          <w:szCs w:val="20"/>
        </w:rPr>
        <w:t>Электрический привод</w:t>
      </w:r>
      <w:r w:rsidRPr="001C4FD6">
        <w:rPr>
          <w:rFonts w:eastAsia="Times New Roman" w:cs="Times New Roman"/>
          <w:szCs w:val="20"/>
        </w:rPr>
        <w:t xml:space="preserve">» означает электрическую цепь, которая включает тяговый(е) электродвигатель(и) и может включать </w:t>
      </w:r>
      <w:r w:rsidRPr="001C4FD6">
        <w:rPr>
          <w:rFonts w:eastAsia="Times New Roman" w:cs="Times New Roman"/>
          <w:iCs/>
          <w:szCs w:val="20"/>
        </w:rPr>
        <w:t>ПЭАС</w:t>
      </w:r>
      <w:r w:rsidRPr="001C4FD6">
        <w:rPr>
          <w:rFonts w:eastAsia="Times New Roman" w:cs="Times New Roman"/>
          <w:szCs w:val="20"/>
        </w:rPr>
        <w:t xml:space="preserve">, систему преобразования электроэнергии, электронные преобразователи, соответствующие жгуты проводов и соединители, а также соединительную систему для зарядки </w:t>
      </w:r>
      <w:r w:rsidRPr="001C4FD6">
        <w:rPr>
          <w:rFonts w:eastAsia="Times New Roman" w:cs="Times New Roman"/>
          <w:iCs/>
          <w:szCs w:val="20"/>
        </w:rPr>
        <w:t>ПЭАС</w:t>
      </w:r>
      <w:r w:rsidRPr="001C4FD6">
        <w:rPr>
          <w:rFonts w:eastAsia="Times New Roman" w:cs="Times New Roman"/>
          <w:szCs w:val="20"/>
        </w:rPr>
        <w:t>.</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3.13</w:t>
      </w:r>
      <w:r w:rsidRPr="001C4FD6">
        <w:rPr>
          <w:rFonts w:eastAsia="Times New Roman" w:cs="Times New Roman"/>
          <w:szCs w:val="20"/>
        </w:rPr>
        <w:tab/>
        <w:t>«</w:t>
      </w:r>
      <w:r w:rsidRPr="001C4FD6">
        <w:rPr>
          <w:rFonts w:eastAsia="Times New Roman" w:cs="Times New Roman"/>
          <w:i/>
          <w:szCs w:val="20"/>
        </w:rPr>
        <w:t>Электрическая масса</w:t>
      </w:r>
      <w:r w:rsidRPr="001C4FD6">
        <w:rPr>
          <w:rFonts w:eastAsia="Times New Roman" w:cs="Times New Roman"/>
          <w:szCs w:val="20"/>
        </w:rPr>
        <w:t>» означает совокупность электрически связанных друг с другом токопроводящих частей, электропотенциал которых берется за основу.</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3.14</w:t>
      </w:r>
      <w:r w:rsidRPr="001C4FD6">
        <w:rPr>
          <w:rFonts w:eastAsia="Times New Roman" w:cs="Times New Roman"/>
          <w:szCs w:val="20"/>
        </w:rPr>
        <w:tab/>
        <w:t>«</w:t>
      </w:r>
      <w:r w:rsidRPr="001C4FD6">
        <w:rPr>
          <w:rFonts w:eastAsia="Times New Roman" w:cs="Times New Roman"/>
          <w:i/>
          <w:szCs w:val="20"/>
        </w:rPr>
        <w:t>Электрическая цепь</w:t>
      </w:r>
      <w:r w:rsidRPr="001C4FD6">
        <w:rPr>
          <w:rFonts w:eastAsia="Times New Roman" w:cs="Times New Roman"/>
          <w:szCs w:val="20"/>
        </w:rPr>
        <w:t>» означает совокупность находящихся под высоким напряжением и соединенных друг с другом частей, предназначенных для пропускания электрического тока в обычных условиях эксплуатации.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3.15</w:t>
      </w:r>
      <w:r w:rsidRPr="001C4FD6">
        <w:rPr>
          <w:rFonts w:eastAsia="Times New Roman" w:cs="Times New Roman"/>
          <w:szCs w:val="20"/>
        </w:rPr>
        <w:tab/>
        <w:t>«</w:t>
      </w:r>
      <w:r w:rsidRPr="001C4FD6">
        <w:rPr>
          <w:rFonts w:eastAsia="Times New Roman" w:cs="Times New Roman"/>
          <w:i/>
          <w:iCs/>
          <w:szCs w:val="20"/>
        </w:rPr>
        <w:t>Электрозащитное ограждение</w:t>
      </w:r>
      <w:r w:rsidRPr="001C4FD6">
        <w:rPr>
          <w:rFonts w:eastAsia="Times New Roman" w:cs="Times New Roman"/>
          <w:szCs w:val="20"/>
        </w:rPr>
        <w:t>» означает часть, обеспечивающую защиту от любого прямого контакта с деталями, находящимися под высоким напряжением.</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3.16</w:t>
      </w:r>
      <w:r w:rsidRPr="001C4FD6">
        <w:rPr>
          <w:rFonts w:eastAsia="Times New Roman" w:cs="Times New Roman"/>
          <w:szCs w:val="20"/>
        </w:rPr>
        <w:tab/>
        <w:t>«</w:t>
      </w:r>
      <w:r w:rsidRPr="001C4FD6">
        <w:rPr>
          <w:rFonts w:eastAsia="Times New Roman" w:cs="Times New Roman"/>
          <w:i/>
          <w:iCs/>
          <w:szCs w:val="20"/>
        </w:rPr>
        <w:t>Утечка электролита</w:t>
      </w:r>
      <w:r w:rsidRPr="001C4FD6">
        <w:rPr>
          <w:rFonts w:eastAsia="Times New Roman" w:cs="Times New Roman"/>
          <w:szCs w:val="20"/>
        </w:rPr>
        <w:t xml:space="preserve">» означает высвобождение электролита из </w:t>
      </w:r>
      <w:r w:rsidRPr="001C4FD6">
        <w:rPr>
          <w:rFonts w:eastAsia="Times New Roman" w:cs="Times New Roman"/>
          <w:iCs/>
          <w:szCs w:val="20"/>
        </w:rPr>
        <w:t>ПЭАС</w:t>
      </w:r>
      <w:r w:rsidRPr="001C4FD6">
        <w:rPr>
          <w:rFonts w:eastAsia="Times New Roman" w:cs="Times New Roman"/>
          <w:szCs w:val="20"/>
        </w:rPr>
        <w:t xml:space="preserve"> в виде жидкости.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3.17</w:t>
      </w:r>
      <w:r w:rsidRPr="001C4FD6">
        <w:rPr>
          <w:rFonts w:eastAsia="Times New Roman" w:cs="Times New Roman"/>
          <w:szCs w:val="20"/>
        </w:rPr>
        <w:tab/>
        <w:t>«</w:t>
      </w:r>
      <w:r w:rsidRPr="001C4FD6">
        <w:rPr>
          <w:rFonts w:eastAsia="Times New Roman" w:cs="Times New Roman"/>
          <w:i/>
          <w:szCs w:val="20"/>
        </w:rPr>
        <w:t>Электронный преобразователь</w:t>
      </w:r>
      <w:r w:rsidRPr="001C4FD6">
        <w:rPr>
          <w:rFonts w:eastAsia="Times New Roman" w:cs="Times New Roman"/>
          <w:szCs w:val="20"/>
        </w:rPr>
        <w:t>» означает прибор, позволяющий обеспечивать контроль за электроэнергией и/или ее преобразование для создания электрической тяги.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3.18</w:t>
      </w:r>
      <w:r w:rsidRPr="001C4FD6">
        <w:rPr>
          <w:rFonts w:eastAsia="Times New Roman" w:cs="Times New Roman"/>
          <w:szCs w:val="20"/>
        </w:rPr>
        <w:tab/>
        <w:t>«</w:t>
      </w:r>
      <w:r w:rsidRPr="001C4FD6">
        <w:rPr>
          <w:rFonts w:eastAsia="Times New Roman" w:cs="Times New Roman"/>
          <w:i/>
          <w:szCs w:val="20"/>
        </w:rPr>
        <w:t>Кожух</w:t>
      </w:r>
      <w:r w:rsidRPr="001C4FD6">
        <w:rPr>
          <w:rFonts w:eastAsia="Times New Roman" w:cs="Times New Roman"/>
          <w:szCs w:val="20"/>
        </w:rPr>
        <w:t>» означает элемент, закрывающий внутренние части и обеспечивающий защиту от любого прямого контакта.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3.19</w:t>
      </w:r>
      <w:r w:rsidRPr="001C4FD6">
        <w:rPr>
          <w:rFonts w:eastAsia="Times New Roman" w:cs="Times New Roman"/>
          <w:szCs w:val="20"/>
        </w:rPr>
        <w:tab/>
        <w:t>«</w:t>
      </w:r>
      <w:r w:rsidRPr="001C4FD6">
        <w:rPr>
          <w:rFonts w:eastAsia="Times New Roman" w:cs="Times New Roman"/>
          <w:i/>
          <w:szCs w:val="20"/>
        </w:rPr>
        <w:t>Взрыв</w:t>
      </w:r>
      <w:r w:rsidRPr="001C4FD6">
        <w:rPr>
          <w:rFonts w:eastAsia="Times New Roman" w:cs="Times New Roman"/>
          <w:szCs w:val="20"/>
        </w:rPr>
        <w:t>» означает внезапное высвобождение энергии, достаточной, чтобы вызвать ударную волну и/или метательный эффект, что может привести к структурному и/или физическому повреждению вблизи испытуемого устройства.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3.20</w:t>
      </w:r>
      <w:r w:rsidRPr="001C4FD6">
        <w:rPr>
          <w:rFonts w:eastAsia="Times New Roman" w:cs="Times New Roman"/>
          <w:szCs w:val="20"/>
        </w:rPr>
        <w:tab/>
        <w:t>«</w:t>
      </w:r>
      <w:r w:rsidRPr="001C4FD6">
        <w:rPr>
          <w:rFonts w:eastAsia="Times New Roman" w:cs="Times New Roman"/>
          <w:i/>
          <w:szCs w:val="20"/>
        </w:rPr>
        <w:t>Незащищенная токопроводящая часть</w:t>
      </w:r>
      <w:r w:rsidRPr="001C4FD6">
        <w:rPr>
          <w:rFonts w:eastAsia="Times New Roman" w:cs="Times New Roman"/>
          <w:szCs w:val="20"/>
        </w:rPr>
        <w:t xml:space="preserve">» означает токопроводящую часть, до которой можно дотронуться в условиях уровня защиты </w:t>
      </w:r>
      <w:r w:rsidRPr="001C4FD6">
        <w:rPr>
          <w:rFonts w:eastAsia="Times New Roman" w:cs="Times New Roman"/>
          <w:szCs w:val="20"/>
          <w:lang w:val="en-GB"/>
        </w:rPr>
        <w:t>IPXXB</w:t>
      </w:r>
      <w:r w:rsidRPr="001C4FD6">
        <w:rPr>
          <w:rFonts w:eastAsia="Times New Roman" w:cs="Times New Roman"/>
          <w:szCs w:val="20"/>
        </w:rPr>
        <w:t xml:space="preserve"> и по которой обычно не пропускается ток, но которая оказывается под напряжением при нарушении изоляции. Она включает части под защитным покрытием, которое может быть удалено без использования инструментов.</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3.21</w:t>
      </w:r>
      <w:r w:rsidRPr="001C4FD6">
        <w:rPr>
          <w:rFonts w:eastAsia="Times New Roman" w:cs="Times New Roman"/>
          <w:szCs w:val="20"/>
        </w:rPr>
        <w:tab/>
        <w:t>«</w:t>
      </w:r>
      <w:r w:rsidRPr="001C4FD6">
        <w:rPr>
          <w:rFonts w:eastAsia="Times New Roman" w:cs="Times New Roman"/>
          <w:i/>
          <w:szCs w:val="20"/>
        </w:rPr>
        <w:t>Внешний источник электропитания</w:t>
      </w:r>
      <w:r w:rsidRPr="001C4FD6">
        <w:rPr>
          <w:rFonts w:eastAsia="Times New Roman" w:cs="Times New Roman"/>
          <w:szCs w:val="20"/>
        </w:rPr>
        <w:t>» означает источник переменного или постоянного тока, находящийся вне транспортного средства.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3.22</w:t>
      </w:r>
      <w:r w:rsidRPr="001C4FD6">
        <w:rPr>
          <w:rFonts w:eastAsia="Times New Roman" w:cs="Times New Roman"/>
          <w:szCs w:val="20"/>
        </w:rPr>
        <w:tab/>
        <w:t>«</w:t>
      </w:r>
      <w:r w:rsidRPr="001C4FD6">
        <w:rPr>
          <w:rFonts w:eastAsia="Times New Roman" w:cs="Times New Roman"/>
          <w:i/>
          <w:szCs w:val="20"/>
        </w:rPr>
        <w:t>Огонь</w:t>
      </w:r>
      <w:r w:rsidRPr="001C4FD6">
        <w:rPr>
          <w:rFonts w:eastAsia="Times New Roman" w:cs="Times New Roman"/>
          <w:szCs w:val="20"/>
        </w:rPr>
        <w:t>» означает выброс пламени из испытуемого устройства. Искры и дуги не рассматриваются как пламя.</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3.23</w:t>
      </w:r>
      <w:r w:rsidRPr="001C4FD6">
        <w:rPr>
          <w:rFonts w:eastAsia="Times New Roman" w:cs="Times New Roman"/>
          <w:szCs w:val="20"/>
        </w:rPr>
        <w:tab/>
      </w:r>
      <w:r w:rsidRPr="00157778">
        <w:rPr>
          <w:rFonts w:eastAsia="Times New Roman" w:cs="Times New Roman"/>
          <w:spacing w:val="-2"/>
          <w:szCs w:val="20"/>
        </w:rPr>
        <w:t>«</w:t>
      </w:r>
      <w:r w:rsidRPr="00157778">
        <w:rPr>
          <w:rFonts w:eastAsia="Times New Roman" w:cs="Times New Roman"/>
          <w:i/>
          <w:spacing w:val="-2"/>
          <w:szCs w:val="20"/>
        </w:rPr>
        <w:t>Легковоспламеняющийся электролит</w:t>
      </w:r>
      <w:r w:rsidRPr="00157778">
        <w:rPr>
          <w:rFonts w:eastAsia="Times New Roman" w:cs="Times New Roman"/>
          <w:spacing w:val="-2"/>
          <w:szCs w:val="20"/>
        </w:rPr>
        <w:t xml:space="preserve">» означает электролит, содержащий </w:t>
      </w:r>
      <w:r w:rsidRPr="001C4FD6">
        <w:rPr>
          <w:rFonts w:eastAsia="Times New Roman" w:cs="Times New Roman"/>
          <w:szCs w:val="20"/>
        </w:rPr>
        <w:t xml:space="preserve">вещества, отнесенные к классу 3 «легковоспламеняющаяся жидкость» в издании «Рекомендации </w:t>
      </w:r>
      <w:r w:rsidR="00157778">
        <w:rPr>
          <w:rFonts w:eastAsia="Times New Roman" w:cs="Times New Roman"/>
          <w:szCs w:val="20"/>
        </w:rPr>
        <w:t xml:space="preserve">ООН по перевозке опасных грузов </w:t>
      </w:r>
      <w:r w:rsidRPr="001C4FD6">
        <w:rPr>
          <w:rFonts w:eastAsia="Times New Roman" w:cs="Times New Roman"/>
          <w:szCs w:val="20"/>
        </w:rPr>
        <w:t xml:space="preserve">− Типовые правила» (семнадцатое пересмотренное издание от 17 июня 2011 года, том </w:t>
      </w:r>
      <w:r w:rsidRPr="001C4FD6">
        <w:rPr>
          <w:rFonts w:eastAsia="Times New Roman" w:cs="Times New Roman"/>
          <w:szCs w:val="20"/>
          <w:lang w:val="en-GB"/>
        </w:rPr>
        <w:t>I</w:t>
      </w:r>
      <w:r w:rsidRPr="001C4FD6">
        <w:rPr>
          <w:rFonts w:eastAsia="Times New Roman" w:cs="Times New Roman"/>
          <w:szCs w:val="20"/>
        </w:rPr>
        <w:t>, глава 2.3)».</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0F498C">
        <w:rPr>
          <w:rFonts w:eastAsia="Times New Roman" w:cs="Times New Roman"/>
          <w:szCs w:val="20"/>
        </w:rPr>
        <w:t>3.24</w:t>
      </w:r>
      <w:r w:rsidRPr="000F498C">
        <w:rPr>
          <w:rFonts w:eastAsia="Times New Roman" w:cs="Times New Roman"/>
          <w:szCs w:val="20"/>
        </w:rPr>
        <w:tab/>
        <w:t>«</w:t>
      </w:r>
      <w:r w:rsidRPr="000F498C">
        <w:rPr>
          <w:rFonts w:eastAsia="Times New Roman" w:cs="Times New Roman"/>
          <w:i/>
          <w:szCs w:val="20"/>
        </w:rPr>
        <w:t>Высоковольтный/высоковольтная</w:t>
      </w:r>
      <w:r w:rsidRPr="000F498C">
        <w:rPr>
          <w:rFonts w:eastAsia="Times New Roman" w:cs="Times New Roman"/>
          <w:szCs w:val="20"/>
        </w:rPr>
        <w:t xml:space="preserve">» означает характеристику </w:t>
      </w:r>
      <w:r w:rsidRPr="001C4FD6">
        <w:rPr>
          <w:rFonts w:eastAsia="Times New Roman" w:cs="Times New Roman"/>
          <w:szCs w:val="20"/>
        </w:rPr>
        <w:t>электрического компонента или цепи, если эффективное значение его/ее рабочего напряжения &gt;60</w:t>
      </w:r>
      <w:r w:rsidRPr="001C4FD6">
        <w:rPr>
          <w:rFonts w:eastAsia="Times New Roman" w:cs="Times New Roman"/>
          <w:szCs w:val="20"/>
          <w:lang w:val="en-GB"/>
        </w:rPr>
        <w:t> </w:t>
      </w:r>
      <w:r w:rsidRPr="001C4FD6">
        <w:rPr>
          <w:rFonts w:eastAsia="Times New Roman" w:cs="Times New Roman"/>
          <w:szCs w:val="20"/>
        </w:rPr>
        <w:t>В и ≤1</w:t>
      </w:r>
      <w:r w:rsidRPr="001C4FD6">
        <w:rPr>
          <w:rFonts w:eastAsia="Times New Roman" w:cs="Times New Roman"/>
          <w:szCs w:val="20"/>
          <w:lang w:val="en-GB"/>
        </w:rPr>
        <w:t> </w:t>
      </w:r>
      <w:r w:rsidRPr="001C4FD6">
        <w:rPr>
          <w:rFonts w:eastAsia="Times New Roman" w:cs="Times New Roman"/>
          <w:szCs w:val="20"/>
        </w:rPr>
        <w:t>500</w:t>
      </w:r>
      <w:r w:rsidRPr="001C4FD6">
        <w:rPr>
          <w:rFonts w:eastAsia="Times New Roman" w:cs="Times New Roman"/>
          <w:szCs w:val="20"/>
          <w:lang w:val="en-GB"/>
        </w:rPr>
        <w:t> </w:t>
      </w:r>
      <w:r w:rsidRPr="001C4FD6">
        <w:rPr>
          <w:rFonts w:eastAsia="Times New Roman" w:cs="Times New Roman"/>
          <w:szCs w:val="20"/>
        </w:rPr>
        <w:t>В для постоянного тока или &gt;30</w:t>
      </w:r>
      <w:r w:rsidRPr="001C4FD6">
        <w:rPr>
          <w:rFonts w:eastAsia="Times New Roman" w:cs="Times New Roman"/>
          <w:szCs w:val="20"/>
          <w:lang w:val="en-GB"/>
        </w:rPr>
        <w:t> </w:t>
      </w:r>
      <w:r w:rsidRPr="001C4FD6">
        <w:rPr>
          <w:rFonts w:eastAsia="Times New Roman" w:cs="Times New Roman"/>
          <w:szCs w:val="20"/>
        </w:rPr>
        <w:t>В и ≤1</w:t>
      </w:r>
      <w:r w:rsidRPr="001C4FD6">
        <w:rPr>
          <w:rFonts w:eastAsia="Times New Roman" w:cs="Times New Roman"/>
          <w:szCs w:val="20"/>
          <w:lang w:val="en-GB"/>
        </w:rPr>
        <w:t> </w:t>
      </w:r>
      <w:r w:rsidRPr="001C4FD6">
        <w:rPr>
          <w:rFonts w:eastAsia="Times New Roman" w:cs="Times New Roman"/>
          <w:szCs w:val="20"/>
        </w:rPr>
        <w:t>000</w:t>
      </w:r>
      <w:r w:rsidRPr="001C4FD6">
        <w:rPr>
          <w:rFonts w:eastAsia="Times New Roman" w:cs="Times New Roman"/>
          <w:szCs w:val="20"/>
          <w:lang w:val="en-GB"/>
        </w:rPr>
        <w:t> </w:t>
      </w:r>
      <w:r w:rsidRPr="001C4FD6">
        <w:rPr>
          <w:rFonts w:eastAsia="Times New Roman" w:cs="Times New Roman"/>
          <w:szCs w:val="20"/>
        </w:rPr>
        <w:t>В для переменного тока.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3.25</w:t>
      </w:r>
      <w:r w:rsidRPr="001C4FD6">
        <w:rPr>
          <w:rFonts w:eastAsia="Times New Roman" w:cs="Times New Roman"/>
          <w:szCs w:val="20"/>
        </w:rPr>
        <w:tab/>
        <w:t>«</w:t>
      </w:r>
      <w:r w:rsidRPr="001C4FD6">
        <w:rPr>
          <w:rFonts w:eastAsia="Times New Roman" w:cs="Times New Roman"/>
          <w:i/>
          <w:szCs w:val="20"/>
        </w:rPr>
        <w:t>Высоковольтная шина</w:t>
      </w:r>
      <w:r w:rsidRPr="001C4FD6">
        <w:rPr>
          <w:rFonts w:eastAsia="Times New Roman" w:cs="Times New Roman"/>
          <w:szCs w:val="20"/>
        </w:rPr>
        <w:t xml:space="preserve">» означает электрическую цепь, включая соединительную систему для зарядки </w:t>
      </w:r>
      <w:r w:rsidRPr="001C4FD6">
        <w:rPr>
          <w:rFonts w:eastAsia="Times New Roman" w:cs="Times New Roman"/>
          <w:iCs/>
          <w:szCs w:val="20"/>
        </w:rPr>
        <w:t>ПЭАС</w:t>
      </w:r>
      <w:r w:rsidRPr="001C4FD6">
        <w:rPr>
          <w:rFonts w:eastAsia="Times New Roman" w:cs="Times New Roman"/>
          <w:szCs w:val="20"/>
        </w:rPr>
        <w:t xml:space="preserve">, которая работает под высоким напряжением. Если электрические цепи, гальванически соединенные друг с другом, </w:t>
      </w:r>
      <w:r w:rsidRPr="001C4FD6">
        <w:rPr>
          <w:rFonts w:eastAsia="Times New Roman" w:cs="Times New Roman"/>
          <w:iCs/>
          <w:szCs w:val="20"/>
        </w:rPr>
        <w:t xml:space="preserve">обеспечивают </w:t>
      </w:r>
      <w:r w:rsidRPr="001C4FD6">
        <w:rPr>
          <w:rFonts w:eastAsia="Times New Roman" w:cs="Times New Roman"/>
          <w:szCs w:val="20"/>
        </w:rPr>
        <w:t>заданное состояние напряжения, то в качестве высоковольтной шины классифицируются только те компоненты или части электрической цепи, которые функционируют под высоким напряжением.</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3.26</w:t>
      </w:r>
      <w:r w:rsidRPr="001C4FD6">
        <w:rPr>
          <w:rFonts w:eastAsia="Times New Roman" w:cs="Times New Roman"/>
          <w:szCs w:val="20"/>
        </w:rPr>
        <w:tab/>
        <w:t>«</w:t>
      </w:r>
      <w:r w:rsidRPr="001C4FD6">
        <w:rPr>
          <w:rFonts w:eastAsia="Times New Roman" w:cs="Times New Roman"/>
          <w:i/>
          <w:szCs w:val="20"/>
        </w:rPr>
        <w:t>Непрямой контакт</w:t>
      </w:r>
      <w:r w:rsidRPr="001C4FD6">
        <w:rPr>
          <w:rFonts w:eastAsia="Times New Roman" w:cs="Times New Roman"/>
          <w:szCs w:val="20"/>
        </w:rPr>
        <w:t>» означает контакт людей с незащищенными токопроводящими частями.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3.27</w:t>
      </w:r>
      <w:r w:rsidRPr="001C4FD6">
        <w:rPr>
          <w:rFonts w:eastAsia="Times New Roman" w:cs="Times New Roman"/>
          <w:szCs w:val="20"/>
        </w:rPr>
        <w:tab/>
        <w:t>«</w:t>
      </w:r>
      <w:r w:rsidRPr="001C4FD6">
        <w:rPr>
          <w:rFonts w:eastAsia="Times New Roman" w:cs="Times New Roman"/>
          <w:i/>
          <w:szCs w:val="20"/>
        </w:rPr>
        <w:t>Части под напряжение</w:t>
      </w:r>
      <w:r w:rsidRPr="001C4FD6">
        <w:rPr>
          <w:rFonts w:eastAsia="Times New Roman" w:cs="Times New Roman"/>
          <w:szCs w:val="20"/>
        </w:rPr>
        <w:t>м» означает токопроводящую(ие) часть(и), предназначенную(ые) для работы под напряжением в обычных условиях эксплуатации.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3.28</w:t>
      </w:r>
      <w:r w:rsidRPr="001C4FD6">
        <w:rPr>
          <w:rFonts w:eastAsia="Times New Roman" w:cs="Times New Roman"/>
          <w:szCs w:val="20"/>
        </w:rPr>
        <w:tab/>
        <w:t>«</w:t>
      </w:r>
      <w:r w:rsidRPr="001C4FD6">
        <w:rPr>
          <w:rFonts w:eastAsia="Times New Roman" w:cs="Times New Roman"/>
          <w:i/>
          <w:szCs w:val="20"/>
        </w:rPr>
        <w:t>Багажное отделение</w:t>
      </w:r>
      <w:r w:rsidRPr="001C4FD6">
        <w:rPr>
          <w:rFonts w:eastAsia="Times New Roman" w:cs="Times New Roman"/>
          <w:szCs w:val="20"/>
        </w:rPr>
        <w:t>» означает пространство в транспортном средстве, предназначенное для размещения багажа и ограниченное крышей, крышкой багажника, полом, боковыми стенками, а также ограждениями и кожухами, служащими для защиты водителя и пассажиров от прямого контакта с находящимися под высоким напряжением частями, которое отделено от пассажирского салона передней перегородкой или задней перегородкой.</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3.29</w:t>
      </w:r>
      <w:r w:rsidRPr="001C4FD6">
        <w:rPr>
          <w:rFonts w:eastAsia="Times New Roman" w:cs="Times New Roman"/>
          <w:szCs w:val="20"/>
        </w:rPr>
        <w:tab/>
        <w:t>«</w:t>
      </w:r>
      <w:r w:rsidRPr="001C4FD6">
        <w:rPr>
          <w:rFonts w:eastAsia="Times New Roman" w:cs="Times New Roman"/>
          <w:i/>
          <w:szCs w:val="20"/>
        </w:rPr>
        <w:t>Изготовитель</w:t>
      </w:r>
      <w:r w:rsidRPr="001C4FD6">
        <w:rPr>
          <w:rFonts w:eastAsia="Times New Roman" w:cs="Times New Roman"/>
          <w:szCs w:val="20"/>
        </w:rPr>
        <w:t>» означает лицо или предприятие, отвечающее перед органом по официальному утверждению за все аспекты процесса официального утверждения и за обеспечение соответствия производства. Необязательно, чтобы это лицо или предприятие непосредственно участвовало во всех этапах создания транспортного средства или компонента, подлежащих официальному утверждению.</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3.30</w:t>
      </w:r>
      <w:r w:rsidRPr="001C4FD6">
        <w:rPr>
          <w:rFonts w:eastAsia="Times New Roman" w:cs="Times New Roman"/>
          <w:szCs w:val="20"/>
        </w:rPr>
        <w:tab/>
        <w:t>«</w:t>
      </w:r>
      <w:r w:rsidRPr="001C4FD6">
        <w:rPr>
          <w:rFonts w:eastAsia="Times New Roman" w:cs="Times New Roman"/>
          <w:i/>
          <w:iCs/>
          <w:szCs w:val="20"/>
        </w:rPr>
        <w:t>Безводный электролит</w:t>
      </w:r>
      <w:r w:rsidRPr="001C4FD6">
        <w:rPr>
          <w:rFonts w:eastAsia="Times New Roman" w:cs="Times New Roman"/>
          <w:szCs w:val="20"/>
        </w:rPr>
        <w:t>» означает электролит, где основой раствора не является вода.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3.31</w:t>
      </w:r>
      <w:r w:rsidRPr="001C4FD6">
        <w:rPr>
          <w:rFonts w:eastAsia="Times New Roman" w:cs="Times New Roman"/>
          <w:szCs w:val="20"/>
        </w:rPr>
        <w:tab/>
        <w:t>«</w:t>
      </w:r>
      <w:r w:rsidRPr="001C4FD6">
        <w:rPr>
          <w:rFonts w:eastAsia="Times New Roman" w:cs="Times New Roman"/>
          <w:i/>
          <w:iCs/>
          <w:szCs w:val="20"/>
        </w:rPr>
        <w:t>Обычные условия эксплуатации</w:t>
      </w:r>
      <w:r w:rsidRPr="001C4FD6">
        <w:rPr>
          <w:rFonts w:eastAsia="Times New Roman" w:cs="Times New Roman"/>
          <w:szCs w:val="20"/>
        </w:rPr>
        <w:t>» означают рабочие режимы и условия эксплуатации, которые чаще всего используются/встречаются при штатной эксплуатации транспортного средства, включая движение с предписанной скоростью, парковку и стояние в дорожных заторах, а также зарядку с использованием зарядных устройств, которые совместимы с конкретными портами зарядки, установленными на транспортном средстве. К ним не относятся условия, когда транспортное средство повреждено (будь то в результате аварии, акта вандализма или дорожным мусором), подвергается воздействию огня или погружению в воду, либо находится в состоянии, когда требуется проведение или проводится техническое обслуживание.</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3.32</w:t>
      </w:r>
      <w:r w:rsidRPr="001C4FD6">
        <w:rPr>
          <w:rFonts w:eastAsia="Times New Roman" w:cs="Times New Roman"/>
          <w:szCs w:val="20"/>
        </w:rPr>
        <w:tab/>
        <w:t>«</w:t>
      </w:r>
      <w:r w:rsidRPr="001C4FD6">
        <w:rPr>
          <w:rFonts w:eastAsia="Times New Roman" w:cs="Times New Roman"/>
          <w:i/>
          <w:szCs w:val="20"/>
        </w:rPr>
        <w:t>Бортовая система контроля за сопротивлением изоляции</w:t>
      </w:r>
      <w:r w:rsidRPr="001C4FD6">
        <w:rPr>
          <w:rFonts w:eastAsia="Times New Roman" w:cs="Times New Roman"/>
          <w:szCs w:val="20"/>
        </w:rPr>
        <w:t>» означает устройство, контролирующее сопротивление изоляции между высоковольтными шинами и электрической массой.</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3.33</w:t>
      </w:r>
      <w:r w:rsidRPr="001C4FD6">
        <w:rPr>
          <w:rFonts w:eastAsia="Times New Roman" w:cs="Times New Roman"/>
          <w:szCs w:val="20"/>
        </w:rPr>
        <w:tab/>
        <w:t>«</w:t>
      </w:r>
      <w:r w:rsidRPr="001C4FD6">
        <w:rPr>
          <w:rFonts w:eastAsia="Times New Roman" w:cs="Times New Roman"/>
          <w:i/>
          <w:szCs w:val="20"/>
        </w:rPr>
        <w:t>Тяговая батарея открытого типа</w:t>
      </w:r>
      <w:r w:rsidRPr="001C4FD6">
        <w:rPr>
          <w:rFonts w:eastAsia="Times New Roman" w:cs="Times New Roman"/>
          <w:szCs w:val="20"/>
        </w:rPr>
        <w:t>» означает тип батареи, требующей доливки жидкости и выделяющей водород, выпускаемый в</w:t>
      </w:r>
      <w:r w:rsidRPr="001C4FD6">
        <w:rPr>
          <w:rFonts w:eastAsia="Times New Roman" w:cs="Times New Roman"/>
          <w:szCs w:val="20"/>
          <w:lang w:val="en-GB"/>
        </w:rPr>
        <w:t> </w:t>
      </w:r>
      <w:r w:rsidRPr="001C4FD6">
        <w:rPr>
          <w:rFonts w:eastAsia="Times New Roman" w:cs="Times New Roman"/>
          <w:szCs w:val="20"/>
        </w:rPr>
        <w:t>атмосферу.</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3.34</w:t>
      </w:r>
      <w:r w:rsidRPr="001C4FD6">
        <w:rPr>
          <w:rFonts w:eastAsia="Times New Roman" w:cs="Times New Roman"/>
          <w:szCs w:val="20"/>
        </w:rPr>
        <w:tab/>
        <w:t>«</w:t>
      </w:r>
      <w:r w:rsidRPr="001C4FD6">
        <w:rPr>
          <w:rFonts w:eastAsia="Times New Roman" w:cs="Times New Roman"/>
          <w:i/>
          <w:szCs w:val="20"/>
        </w:rPr>
        <w:t>Пассажирский салон</w:t>
      </w:r>
      <w:r w:rsidRPr="001C4FD6">
        <w:rPr>
          <w:rFonts w:eastAsia="Times New Roman" w:cs="Times New Roman"/>
          <w:szCs w:val="20"/>
        </w:rPr>
        <w:t>» означает пространство, предназначенное для водителя и пассажиров и ограниченное крышей, полом, боковыми стенками, дверями, оконными стеклами, передней перегородкой и задней перегородкой либо задней дверью, а</w:t>
      </w:r>
      <w:r w:rsidRPr="001C4FD6">
        <w:rPr>
          <w:rFonts w:eastAsia="Times New Roman" w:cs="Times New Roman"/>
          <w:szCs w:val="20"/>
          <w:lang w:val="en-GB"/>
        </w:rPr>
        <w:t> </w:t>
      </w:r>
      <w:r w:rsidRPr="001C4FD6">
        <w:rPr>
          <w:rFonts w:eastAsia="Times New Roman" w:cs="Times New Roman"/>
          <w:szCs w:val="20"/>
        </w:rPr>
        <w:t>также электрозащитными ограждениями и кожухами, служащими для защиты водителя и пассажиров от прямого контакта с</w:t>
      </w:r>
      <w:r w:rsidRPr="001C4FD6">
        <w:rPr>
          <w:rFonts w:eastAsia="Times New Roman" w:cs="Times New Roman"/>
          <w:szCs w:val="20"/>
          <w:lang w:val="en-GB"/>
        </w:rPr>
        <w:t> </w:t>
      </w:r>
      <w:r w:rsidRPr="001C4FD6">
        <w:rPr>
          <w:rFonts w:eastAsia="Times New Roman" w:cs="Times New Roman"/>
          <w:szCs w:val="20"/>
        </w:rPr>
        <w:t>находящимися под</w:t>
      </w:r>
      <w:r w:rsidRPr="001C4FD6">
        <w:rPr>
          <w:rFonts w:eastAsia="Times New Roman" w:cs="Times New Roman"/>
          <w:szCs w:val="20"/>
          <w:lang w:val="en-GB"/>
        </w:rPr>
        <w:t> </w:t>
      </w:r>
      <w:r w:rsidRPr="001C4FD6">
        <w:rPr>
          <w:rFonts w:eastAsia="Times New Roman" w:cs="Times New Roman"/>
          <w:szCs w:val="20"/>
        </w:rPr>
        <w:t>высоким напряжением частями.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3.35</w:t>
      </w:r>
      <w:r w:rsidRPr="001C4FD6">
        <w:rPr>
          <w:rFonts w:eastAsia="Times New Roman" w:cs="Times New Roman"/>
          <w:szCs w:val="20"/>
        </w:rPr>
        <w:tab/>
        <w:t>«</w:t>
      </w:r>
      <w:r w:rsidRPr="001C4FD6">
        <w:rPr>
          <w:rFonts w:eastAsia="Times New Roman" w:cs="Times New Roman"/>
          <w:i/>
          <w:iCs/>
          <w:szCs w:val="20"/>
        </w:rPr>
        <w:t>Степень защиты</w:t>
      </w:r>
      <w:r w:rsidRPr="001C4FD6">
        <w:rPr>
          <w:rFonts w:eastAsia="Times New Roman" w:cs="Times New Roman"/>
          <w:i/>
          <w:szCs w:val="20"/>
        </w:rPr>
        <w:t xml:space="preserve"> </w:t>
      </w:r>
      <w:r w:rsidRPr="001C4FD6">
        <w:rPr>
          <w:rFonts w:eastAsia="Times New Roman" w:cs="Times New Roman"/>
          <w:i/>
          <w:szCs w:val="20"/>
          <w:lang w:val="en-GB"/>
        </w:rPr>
        <w:t>IPXXB</w:t>
      </w:r>
      <w:r w:rsidRPr="001C4FD6">
        <w:rPr>
          <w:rFonts w:eastAsia="Times New Roman" w:cs="Times New Roman"/>
          <w:szCs w:val="20"/>
        </w:rPr>
        <w:t>»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шарнирного испытательного штыря (IPXXВ), описанного в пункте 6.1.3.</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3.36</w:t>
      </w:r>
      <w:r w:rsidRPr="001C4FD6">
        <w:rPr>
          <w:rFonts w:eastAsia="Times New Roman" w:cs="Times New Roman"/>
          <w:szCs w:val="20"/>
        </w:rPr>
        <w:tab/>
        <w:t>«</w:t>
      </w:r>
      <w:r w:rsidRPr="001C4FD6">
        <w:rPr>
          <w:rFonts w:eastAsia="Times New Roman" w:cs="Times New Roman"/>
          <w:i/>
          <w:iCs/>
          <w:szCs w:val="20"/>
        </w:rPr>
        <w:t xml:space="preserve">Степень защиты </w:t>
      </w:r>
      <w:r w:rsidRPr="001C4FD6">
        <w:rPr>
          <w:rFonts w:eastAsia="Times New Roman" w:cs="Times New Roman"/>
          <w:i/>
          <w:iCs/>
          <w:szCs w:val="20"/>
          <w:lang w:val="en-GB"/>
        </w:rPr>
        <w:t>IPXXD</w:t>
      </w:r>
      <w:r w:rsidRPr="001C4FD6">
        <w:rPr>
          <w:rFonts w:eastAsia="Times New Roman" w:cs="Times New Roman"/>
          <w:szCs w:val="20"/>
        </w:rPr>
        <w:t>»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испытательного прово</w:t>
      </w:r>
      <w:r w:rsidR="000F498C">
        <w:rPr>
          <w:rFonts w:eastAsia="Times New Roman" w:cs="Times New Roman"/>
          <w:szCs w:val="20"/>
        </w:rPr>
        <w:t>да (IPXXD), описанного в пункте </w:t>
      </w:r>
      <w:r w:rsidRPr="001C4FD6">
        <w:rPr>
          <w:rFonts w:eastAsia="Times New Roman" w:cs="Times New Roman"/>
          <w:szCs w:val="20"/>
        </w:rPr>
        <w:t>6.1.3.</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3.37</w:t>
      </w:r>
      <w:r w:rsidRPr="001C4FD6">
        <w:rPr>
          <w:rFonts w:eastAsia="Times New Roman" w:cs="Times New Roman"/>
          <w:szCs w:val="20"/>
        </w:rPr>
        <w:tab/>
        <w:t>«</w:t>
      </w:r>
      <w:r w:rsidRPr="001C4FD6">
        <w:rPr>
          <w:rFonts w:eastAsia="Times New Roman" w:cs="Times New Roman"/>
          <w:i/>
          <w:szCs w:val="20"/>
        </w:rPr>
        <w:t xml:space="preserve">Перезаряжаемая </w:t>
      </w:r>
      <w:r w:rsidRPr="001C4FD6">
        <w:rPr>
          <w:rFonts w:eastAsia="Times New Roman" w:cs="Times New Roman"/>
          <w:i/>
          <w:iCs/>
          <w:szCs w:val="20"/>
        </w:rPr>
        <w:t>энергоаккумулирующая система</w:t>
      </w:r>
      <w:r w:rsidRPr="001C4FD6">
        <w:rPr>
          <w:rFonts w:eastAsia="Times New Roman" w:cs="Times New Roman"/>
          <w:i/>
          <w:szCs w:val="20"/>
        </w:rPr>
        <w:t xml:space="preserve"> (ПЭАС)</w:t>
      </w:r>
      <w:r w:rsidRPr="001C4FD6">
        <w:rPr>
          <w:rFonts w:eastAsia="Times New Roman" w:cs="Times New Roman"/>
          <w:szCs w:val="20"/>
        </w:rPr>
        <w:t xml:space="preserve">» означает </w:t>
      </w:r>
      <w:r w:rsidRPr="000F498C">
        <w:rPr>
          <w:rFonts w:eastAsia="Times New Roman" w:cs="Times New Roman"/>
          <w:spacing w:val="-2"/>
          <w:szCs w:val="20"/>
        </w:rPr>
        <w:t xml:space="preserve">перезаряжаемую энергоаккумулирующую систему, которая обеспечивает </w:t>
      </w:r>
      <w:r w:rsidRPr="001C4FD6">
        <w:rPr>
          <w:rFonts w:eastAsia="Times New Roman" w:cs="Times New Roman"/>
          <w:szCs w:val="20"/>
        </w:rPr>
        <w:t>подачу электроэнергии для создания электрической тяги.</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Аккумуляторная батарея, которая в основном используется в качестве источника питания для запуска двигателя и/или освещения и/или иных вспомогательных систем транспортного средства, не считается</w:t>
      </w:r>
      <w:r w:rsidRPr="001C4FD6">
        <w:rPr>
          <w:rFonts w:eastAsia="Times New Roman" w:cs="Times New Roman"/>
          <w:iCs/>
          <w:szCs w:val="20"/>
        </w:rPr>
        <w:t xml:space="preserve"> ПЭАС.</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iCs/>
          <w:szCs w:val="20"/>
        </w:rPr>
        <w:t>ПЭАС</w:t>
      </w:r>
      <w:r w:rsidRPr="001C4FD6">
        <w:rPr>
          <w:rFonts w:eastAsia="Times New Roman" w:cs="Times New Roman"/>
          <w:szCs w:val="20"/>
        </w:rPr>
        <w:t xml:space="preserve"> может включать в себя необходимые вспомогательные системы для физической поддержки, регулирования температурного режима и электронного управления, а также корпус.</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3.38</w:t>
      </w:r>
      <w:r w:rsidRPr="001C4FD6">
        <w:rPr>
          <w:rFonts w:eastAsia="Times New Roman" w:cs="Times New Roman"/>
          <w:szCs w:val="20"/>
        </w:rPr>
        <w:tab/>
        <w:t>«</w:t>
      </w:r>
      <w:r w:rsidRPr="001C4FD6">
        <w:rPr>
          <w:rFonts w:eastAsia="Times New Roman" w:cs="Times New Roman"/>
          <w:i/>
          <w:iCs/>
          <w:szCs w:val="20"/>
        </w:rPr>
        <w:t>Подсистема ПЭАС</w:t>
      </w:r>
      <w:r w:rsidRPr="001C4FD6">
        <w:rPr>
          <w:rFonts w:eastAsia="Times New Roman" w:cs="Times New Roman"/>
          <w:szCs w:val="20"/>
        </w:rPr>
        <w:t xml:space="preserve">» означает любую сборку компонентов </w:t>
      </w:r>
      <w:r w:rsidRPr="001C4FD6">
        <w:rPr>
          <w:rFonts w:eastAsia="Times New Roman" w:cs="Times New Roman"/>
          <w:iCs/>
          <w:szCs w:val="20"/>
        </w:rPr>
        <w:t>ПЭАС, служащую для хранения энергии. В состав отдельной п</w:t>
      </w:r>
      <w:r w:rsidRPr="001C4FD6">
        <w:rPr>
          <w:rFonts w:eastAsia="Times New Roman" w:cs="Times New Roman"/>
          <w:szCs w:val="20"/>
        </w:rPr>
        <w:t>одсистемы ПЭАС может входить вся</w:t>
      </w:r>
      <w:r w:rsidRPr="001C4FD6">
        <w:rPr>
          <w:rFonts w:eastAsia="Times New Roman" w:cs="Times New Roman"/>
          <w:iCs/>
          <w:szCs w:val="20"/>
        </w:rPr>
        <w:t xml:space="preserve"> система управления </w:t>
      </w:r>
      <w:r w:rsidRPr="001C4FD6">
        <w:rPr>
          <w:rFonts w:eastAsia="Times New Roman" w:cs="Times New Roman"/>
          <w:szCs w:val="20"/>
        </w:rPr>
        <w:t>ПЭАС.</w:t>
      </w:r>
    </w:p>
    <w:p w:rsidR="004635C4" w:rsidRPr="001C4FD6" w:rsidRDefault="004635C4" w:rsidP="000F498C">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3.39</w:t>
      </w:r>
      <w:r w:rsidRPr="001C4FD6">
        <w:rPr>
          <w:rFonts w:eastAsia="Times New Roman" w:cs="Times New Roman"/>
          <w:szCs w:val="20"/>
        </w:rPr>
        <w:tab/>
        <w:t>«</w:t>
      </w:r>
      <w:r w:rsidRPr="001C4FD6">
        <w:rPr>
          <w:rFonts w:eastAsia="Times New Roman" w:cs="Times New Roman"/>
          <w:i/>
          <w:szCs w:val="20"/>
        </w:rPr>
        <w:t>Разрыв</w:t>
      </w:r>
      <w:r w:rsidRPr="001C4FD6">
        <w:rPr>
          <w:rFonts w:eastAsia="Times New Roman" w:cs="Times New Roman"/>
          <w:szCs w:val="20"/>
        </w:rPr>
        <w:t>» означает отверстие(я) в корпусе любого функционального элемента в сборе, возникшее(ие) или увеличенное(ые) в результате какого-либо явления, достаточно большое(ие) для проникновения 12</w:t>
      </w:r>
      <w:r w:rsidRPr="001C4FD6">
        <w:rPr>
          <w:rFonts w:eastAsia="Times New Roman" w:cs="Times New Roman"/>
          <w:szCs w:val="20"/>
        </w:rPr>
        <w:noBreakHyphen/>
        <w:t>миллиметрового испытательного штыря (</w:t>
      </w:r>
      <w:r w:rsidRPr="001C4FD6">
        <w:rPr>
          <w:rFonts w:eastAsia="Times New Roman" w:cs="Times New Roman"/>
          <w:szCs w:val="20"/>
          <w:lang w:val="en-GB"/>
        </w:rPr>
        <w:t>IPXXB</w:t>
      </w:r>
      <w:r w:rsidRPr="001C4FD6">
        <w:rPr>
          <w:rFonts w:eastAsia="Times New Roman" w:cs="Times New Roman"/>
          <w:szCs w:val="20"/>
        </w:rPr>
        <w:t xml:space="preserve">) и вступления в контакт с частями под напряжением (см. пункты 6.1.3, </w:t>
      </w:r>
      <w:r w:rsidRPr="001C4FD6">
        <w:rPr>
          <w:rFonts w:eastAsia="Times New Roman" w:cs="Times New Roman"/>
          <w:bCs/>
          <w:szCs w:val="20"/>
        </w:rPr>
        <w:t>6.1.6.2.4 и 8.1.3)</w:t>
      </w:r>
      <w:r w:rsidRPr="001C4FD6">
        <w:rPr>
          <w:rFonts w:eastAsia="Times New Roman" w:cs="Times New Roman"/>
          <w:szCs w:val="20"/>
        </w:rPr>
        <w:t>.</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3.40</w:t>
      </w:r>
      <w:r w:rsidRPr="001C4FD6">
        <w:rPr>
          <w:rFonts w:eastAsia="Times New Roman" w:cs="Times New Roman"/>
          <w:szCs w:val="20"/>
        </w:rPr>
        <w:tab/>
        <w:t>«</w:t>
      </w:r>
      <w:r w:rsidRPr="001C4FD6">
        <w:rPr>
          <w:rFonts w:eastAsia="Times New Roman" w:cs="Times New Roman"/>
          <w:i/>
          <w:szCs w:val="20"/>
        </w:rPr>
        <w:t>Служебный разъединитель</w:t>
      </w:r>
      <w:r w:rsidRPr="001C4FD6">
        <w:rPr>
          <w:rFonts w:eastAsia="Times New Roman" w:cs="Times New Roman"/>
          <w:szCs w:val="20"/>
        </w:rPr>
        <w:t xml:space="preserve">» означает устройство, служащее для размыкания электрической цепи при проведении проверок и обслуживания </w:t>
      </w:r>
      <w:r w:rsidRPr="001C4FD6">
        <w:rPr>
          <w:rFonts w:eastAsia="Times New Roman" w:cs="Times New Roman"/>
          <w:iCs/>
          <w:szCs w:val="20"/>
        </w:rPr>
        <w:t>ПЭАС</w:t>
      </w:r>
      <w:r w:rsidRPr="001C4FD6">
        <w:rPr>
          <w:rFonts w:eastAsia="Times New Roman" w:cs="Times New Roman"/>
          <w:szCs w:val="20"/>
        </w:rPr>
        <w:t>, блока топливных элементов и</w:t>
      </w:r>
      <w:r w:rsidRPr="001C4FD6">
        <w:rPr>
          <w:rFonts w:eastAsia="Times New Roman" w:cs="Times New Roman"/>
          <w:szCs w:val="20"/>
          <w:lang w:val="en-GB"/>
        </w:rPr>
        <w:t> </w:t>
      </w:r>
      <w:r w:rsidRPr="001C4FD6">
        <w:rPr>
          <w:rFonts w:eastAsia="Times New Roman" w:cs="Times New Roman"/>
          <w:szCs w:val="20"/>
        </w:rPr>
        <w:t>т.</w:t>
      </w:r>
      <w:r w:rsidR="00455594">
        <w:rPr>
          <w:rFonts w:eastAsia="Times New Roman" w:cs="Times New Roman"/>
          <w:szCs w:val="20"/>
        </w:rPr>
        <w:t xml:space="preserve"> </w:t>
      </w:r>
      <w:r w:rsidRPr="001C4FD6">
        <w:rPr>
          <w:rFonts w:eastAsia="Times New Roman" w:cs="Times New Roman"/>
          <w:szCs w:val="20"/>
        </w:rPr>
        <w:t>д.</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3.41</w:t>
      </w:r>
      <w:r w:rsidRPr="001C4FD6">
        <w:rPr>
          <w:rFonts w:eastAsia="Times New Roman" w:cs="Times New Roman"/>
          <w:szCs w:val="20"/>
        </w:rPr>
        <w:tab/>
        <w:t>«</w:t>
      </w:r>
      <w:r w:rsidRPr="001C4FD6">
        <w:rPr>
          <w:rFonts w:eastAsia="Times New Roman" w:cs="Times New Roman"/>
          <w:i/>
          <w:szCs w:val="20"/>
        </w:rPr>
        <w:t>Твердая изоляция</w:t>
      </w:r>
      <w:r w:rsidRPr="001C4FD6">
        <w:rPr>
          <w:rFonts w:eastAsia="Times New Roman" w:cs="Times New Roman"/>
          <w:szCs w:val="20"/>
        </w:rPr>
        <w:t>» означает изоляционное покрытие кабельных жгутов, закрывающее и защищающее части, находящиеся под высоким напряжением, от</w:t>
      </w:r>
      <w:r w:rsidRPr="001C4FD6">
        <w:rPr>
          <w:rFonts w:eastAsia="Times New Roman" w:cs="Times New Roman"/>
          <w:szCs w:val="20"/>
          <w:lang w:val="en-GB"/>
        </w:rPr>
        <w:t> </w:t>
      </w:r>
      <w:r w:rsidRPr="001C4FD6">
        <w:rPr>
          <w:rFonts w:eastAsia="Times New Roman" w:cs="Times New Roman"/>
          <w:szCs w:val="20"/>
        </w:rPr>
        <w:t>прямого контакта.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w:t>
      </w:r>
      <w:r w:rsidRPr="001C4FD6">
        <w:rPr>
          <w:rFonts w:eastAsia="Times New Roman" w:cs="Times New Roman" w:hint="eastAsia"/>
          <w:szCs w:val="20"/>
        </w:rPr>
        <w:t>2</w:t>
      </w:r>
      <w:r w:rsidRPr="001C4FD6">
        <w:rPr>
          <w:rFonts w:eastAsia="Times New Roman" w:cs="Times New Roman"/>
          <w:szCs w:val="20"/>
        </w:rPr>
        <w:tab/>
        <w:t>«</w:t>
      </w:r>
      <w:r w:rsidRPr="001C4FD6">
        <w:rPr>
          <w:rFonts w:eastAsia="Times New Roman" w:cs="Times New Roman"/>
          <w:i/>
          <w:iCs/>
          <w:szCs w:val="20"/>
        </w:rPr>
        <w:t>Заданное состояние напряжения</w:t>
      </w:r>
      <w:r w:rsidRPr="001C4FD6">
        <w:rPr>
          <w:rFonts w:eastAsia="Times New Roman" w:cs="Times New Roman"/>
          <w:szCs w:val="20"/>
        </w:rPr>
        <w:t>» означает состояние, при котором максимальное напряжение в гальванически соединенной</w:t>
      </w:r>
      <w:r w:rsidRPr="001C4FD6">
        <w:rPr>
          <w:rFonts w:eastAsia="Times New Roman" w:cs="Times New Roman"/>
          <w:iCs/>
          <w:szCs w:val="20"/>
        </w:rPr>
        <w:t xml:space="preserve"> электрической цепи между какой-либо частью под напряжением постоянного тока и любой другой частью под напряжением (постоянного или переменного тока) составляет </w:t>
      </w:r>
      <w:r w:rsidRPr="001C4FD6">
        <w:rPr>
          <w:rFonts w:eastAsia="Times New Roman" w:cs="Times New Roman"/>
          <w:szCs w:val="20"/>
        </w:rPr>
        <w:t>≤30 В переменного то</w:t>
      </w:r>
      <w:r w:rsidR="000F498C">
        <w:rPr>
          <w:rFonts w:eastAsia="Times New Roman" w:cs="Times New Roman"/>
          <w:szCs w:val="20"/>
        </w:rPr>
        <w:t>ка (эффективное значение) и ≤60 </w:t>
      </w:r>
      <w:r w:rsidRPr="001C4FD6">
        <w:rPr>
          <w:rFonts w:eastAsia="Times New Roman" w:cs="Times New Roman"/>
          <w:szCs w:val="20"/>
        </w:rPr>
        <w:t>В</w:t>
      </w:r>
      <w:r w:rsidRPr="001C4FD6">
        <w:rPr>
          <w:rFonts w:eastAsia="Times New Roman" w:cs="Times New Roman"/>
          <w:iCs/>
          <w:szCs w:val="20"/>
        </w:rPr>
        <w:t xml:space="preserve"> постоянного тока.</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Примечание: Если </w:t>
      </w:r>
      <w:r w:rsidRPr="001C4FD6">
        <w:rPr>
          <w:rFonts w:eastAsia="Times New Roman" w:cs="Times New Roman"/>
          <w:iCs/>
          <w:szCs w:val="20"/>
        </w:rPr>
        <w:t xml:space="preserve">какая-либо часть такой электрической цепи, находящаяся под напряжением постоянного тока, соединена с массой и обеспечивается </w:t>
      </w:r>
      <w:r w:rsidRPr="001C4FD6">
        <w:rPr>
          <w:rFonts w:eastAsia="Times New Roman" w:cs="Times New Roman"/>
          <w:szCs w:val="20"/>
        </w:rPr>
        <w:t>заданное состояние напряжения, то</w:t>
      </w:r>
      <w:r w:rsidRPr="001C4FD6">
        <w:rPr>
          <w:rFonts w:eastAsia="Times New Roman" w:cs="Times New Roman"/>
          <w:iCs/>
          <w:szCs w:val="20"/>
        </w:rPr>
        <w:t xml:space="preserve"> максимальное напряжение между любой частью под напряжением и электрической массой составляет ≤30 В переменного тока </w:t>
      </w:r>
      <w:r w:rsidRPr="001C4FD6">
        <w:rPr>
          <w:rFonts w:eastAsia="Times New Roman" w:cs="Times New Roman"/>
          <w:szCs w:val="20"/>
        </w:rPr>
        <w:t>(эффективное значение)</w:t>
      </w:r>
      <w:r w:rsidR="000F498C">
        <w:rPr>
          <w:rFonts w:eastAsia="Times New Roman" w:cs="Times New Roman"/>
          <w:iCs/>
          <w:szCs w:val="20"/>
        </w:rPr>
        <w:t xml:space="preserve"> и ≤60 </w:t>
      </w:r>
      <w:r w:rsidRPr="001C4FD6">
        <w:rPr>
          <w:rFonts w:eastAsia="Times New Roman" w:cs="Times New Roman"/>
          <w:iCs/>
          <w:szCs w:val="20"/>
        </w:rPr>
        <w:t>В постоянного тока.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w:t>
      </w:r>
      <w:r w:rsidRPr="001C4FD6">
        <w:rPr>
          <w:rFonts w:eastAsia="Times New Roman" w:cs="Times New Roman" w:hint="eastAsia"/>
          <w:szCs w:val="20"/>
        </w:rPr>
        <w:t>3</w:t>
      </w:r>
      <w:r w:rsidRPr="001C4FD6">
        <w:rPr>
          <w:rFonts w:eastAsia="Times New Roman" w:cs="Times New Roman"/>
          <w:szCs w:val="20"/>
        </w:rPr>
        <w:tab/>
        <w:t>«</w:t>
      </w:r>
      <w:r w:rsidRPr="001C4FD6">
        <w:rPr>
          <w:rFonts w:eastAsia="Times New Roman" w:cs="Times New Roman"/>
          <w:i/>
          <w:szCs w:val="20"/>
        </w:rPr>
        <w:t>Степень зарядки (СЗ)</w:t>
      </w:r>
      <w:r w:rsidRPr="001C4FD6">
        <w:rPr>
          <w:rFonts w:eastAsia="Times New Roman" w:cs="Times New Roman"/>
          <w:szCs w:val="20"/>
        </w:rPr>
        <w:t>» означает имеющийся электрический заряд в испытуемом устройстве, выраженный в процентах от его номинальной мощности.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3.44</w:t>
      </w:r>
      <w:r w:rsidRPr="001C4FD6">
        <w:rPr>
          <w:rFonts w:eastAsia="Times New Roman" w:cs="Times New Roman"/>
          <w:szCs w:val="20"/>
        </w:rPr>
        <w:tab/>
        <w:t>«</w:t>
      </w:r>
      <w:r w:rsidRPr="001C4FD6">
        <w:rPr>
          <w:rFonts w:eastAsia="Times New Roman" w:cs="Times New Roman"/>
          <w:i/>
          <w:iCs/>
          <w:szCs w:val="20"/>
        </w:rPr>
        <w:t>Испытуемое устройство</w:t>
      </w:r>
      <w:r w:rsidRPr="001C4FD6">
        <w:rPr>
          <w:rFonts w:eastAsia="Times New Roman" w:cs="Times New Roman"/>
          <w:szCs w:val="20"/>
        </w:rPr>
        <w:t xml:space="preserve">» означает либо </w:t>
      </w:r>
      <w:r w:rsidRPr="001C4FD6">
        <w:rPr>
          <w:rFonts w:eastAsia="Times New Roman" w:cs="Times New Roman"/>
          <w:iCs/>
          <w:szCs w:val="20"/>
        </w:rPr>
        <w:t>ПЭАС</w:t>
      </w:r>
      <w:r w:rsidRPr="001C4FD6">
        <w:rPr>
          <w:rFonts w:eastAsia="Times New Roman" w:cs="Times New Roman"/>
          <w:szCs w:val="20"/>
        </w:rPr>
        <w:t xml:space="preserve"> в комплекте, либо подсистему </w:t>
      </w:r>
      <w:r w:rsidRPr="001C4FD6">
        <w:rPr>
          <w:rFonts w:eastAsia="Times New Roman" w:cs="Times New Roman"/>
          <w:iCs/>
          <w:szCs w:val="20"/>
        </w:rPr>
        <w:t>ПЭАС</w:t>
      </w:r>
      <w:r w:rsidRPr="001C4FD6">
        <w:rPr>
          <w:rFonts w:eastAsia="Times New Roman" w:cs="Times New Roman"/>
          <w:szCs w:val="20"/>
        </w:rPr>
        <w:t>, которая подвергается испытаниям, предусмотренным настоящими Правилами.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3.45</w:t>
      </w:r>
      <w:r w:rsidRPr="001C4FD6">
        <w:rPr>
          <w:rFonts w:eastAsia="Times New Roman" w:cs="Times New Roman"/>
          <w:szCs w:val="20"/>
        </w:rPr>
        <w:tab/>
        <w:t>«</w:t>
      </w:r>
      <w:r w:rsidRPr="001C4FD6">
        <w:rPr>
          <w:rFonts w:eastAsia="Times New Roman" w:cs="Times New Roman"/>
          <w:i/>
          <w:iCs/>
          <w:szCs w:val="20"/>
        </w:rPr>
        <w:t>Тепловое явление</w:t>
      </w:r>
      <w:r w:rsidRPr="001C4FD6">
        <w:rPr>
          <w:rFonts w:eastAsia="Times New Roman" w:cs="Times New Roman"/>
          <w:szCs w:val="20"/>
        </w:rPr>
        <w:t xml:space="preserve">» означает состояние, когда температура внутри </w:t>
      </w:r>
      <w:r w:rsidRPr="001C4FD6">
        <w:rPr>
          <w:rFonts w:eastAsia="Times New Roman" w:cs="Times New Roman"/>
          <w:iCs/>
          <w:szCs w:val="20"/>
        </w:rPr>
        <w:t>ПЭАС</w:t>
      </w:r>
      <w:r w:rsidRPr="001C4FD6">
        <w:rPr>
          <w:rFonts w:eastAsia="Times New Roman" w:cs="Times New Roman"/>
          <w:szCs w:val="20"/>
        </w:rPr>
        <w:t xml:space="preserve"> значительно превышает (как это определено изготовителем) максимальную рабочую температуру.</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3.46</w:t>
      </w:r>
      <w:r w:rsidRPr="001C4FD6">
        <w:rPr>
          <w:rFonts w:eastAsia="Times New Roman" w:cs="Times New Roman"/>
          <w:szCs w:val="20"/>
        </w:rPr>
        <w:tab/>
        <w:t>«</w:t>
      </w:r>
      <w:r w:rsidRPr="001C4FD6">
        <w:rPr>
          <w:rFonts w:eastAsia="Times New Roman" w:cs="Times New Roman"/>
          <w:i/>
          <w:iCs/>
          <w:szCs w:val="20"/>
        </w:rPr>
        <w:t>Тепловой пробой</w:t>
      </w:r>
      <w:r w:rsidRPr="001C4FD6">
        <w:rPr>
          <w:rFonts w:eastAsia="Times New Roman" w:cs="Times New Roman"/>
          <w:szCs w:val="20"/>
        </w:rPr>
        <w:t>» означает неконтролируемый скачок температуры топливного элемента, обусловленный происходящими внутри него экзотермическими реакциями.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3.47</w:t>
      </w:r>
      <w:r w:rsidRPr="001C4FD6">
        <w:rPr>
          <w:rFonts w:eastAsia="Times New Roman" w:cs="Times New Roman"/>
          <w:szCs w:val="20"/>
        </w:rPr>
        <w:tab/>
        <w:t>«</w:t>
      </w:r>
      <w:r w:rsidRPr="001C4FD6">
        <w:rPr>
          <w:rFonts w:eastAsia="Times New Roman" w:cs="Times New Roman"/>
          <w:i/>
          <w:iCs/>
          <w:szCs w:val="20"/>
        </w:rPr>
        <w:t>Тепловое рассеяние</w:t>
      </w:r>
      <w:r w:rsidRPr="001C4FD6">
        <w:rPr>
          <w:rFonts w:eastAsia="Times New Roman" w:cs="Times New Roman"/>
          <w:szCs w:val="20"/>
        </w:rPr>
        <w:t>» означает последовательное нарастание температуры в системе аккумуляторных батарей, инициируемое тепловым пробоем какого-либо элемента этой системы.</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3.48</w:t>
      </w:r>
      <w:r w:rsidRPr="001C4FD6">
        <w:rPr>
          <w:rFonts w:eastAsia="Times New Roman" w:cs="Times New Roman"/>
          <w:szCs w:val="20"/>
        </w:rPr>
        <w:tab/>
        <w:t>«</w:t>
      </w:r>
      <w:r w:rsidRPr="001C4FD6">
        <w:rPr>
          <w:rFonts w:eastAsia="Times New Roman" w:cs="Times New Roman"/>
          <w:i/>
          <w:iCs/>
          <w:szCs w:val="20"/>
        </w:rPr>
        <w:t>Соединительный разъем на транспортном средстве</w:t>
      </w:r>
      <w:r w:rsidRPr="001C4FD6">
        <w:rPr>
          <w:rFonts w:eastAsia="Times New Roman" w:cs="Times New Roman"/>
          <w:szCs w:val="20"/>
        </w:rPr>
        <w:t>» означает приспособление, которое вставляется в соответствующее входное соединительное устройство для обеспечения подачи на транспортное средство электроэнергии от внешнего источника электропитания.</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3.49</w:t>
      </w:r>
      <w:r w:rsidRPr="001C4FD6">
        <w:rPr>
          <w:rFonts w:eastAsia="Times New Roman" w:cs="Times New Roman"/>
          <w:szCs w:val="20"/>
        </w:rPr>
        <w:tab/>
        <w:t>«</w:t>
      </w:r>
      <w:r w:rsidRPr="001C4FD6">
        <w:rPr>
          <w:rFonts w:eastAsia="Times New Roman" w:cs="Times New Roman"/>
          <w:i/>
          <w:iCs/>
          <w:szCs w:val="20"/>
        </w:rPr>
        <w:t>Входное соединительное устройство на транспортном средстве</w:t>
      </w:r>
      <w:r w:rsidRPr="001C4FD6">
        <w:rPr>
          <w:rFonts w:eastAsia="Times New Roman" w:cs="Times New Roman"/>
          <w:szCs w:val="20"/>
        </w:rPr>
        <w:t>» означает приспособление на транспортном средстве с внешней зарядкой, в которое вставляется соответствующий соединительный разъем и которое служит для передачи электрической энергии от внешнего источника электропитания.</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3.50</w:t>
      </w:r>
      <w:r w:rsidRPr="001C4FD6">
        <w:rPr>
          <w:rFonts w:eastAsia="Times New Roman" w:cs="Times New Roman"/>
          <w:szCs w:val="20"/>
        </w:rPr>
        <w:tab/>
        <w:t>«</w:t>
      </w:r>
      <w:r w:rsidRPr="001C4FD6">
        <w:rPr>
          <w:rFonts w:eastAsia="Times New Roman" w:cs="Times New Roman"/>
          <w:i/>
          <w:iCs/>
          <w:szCs w:val="20"/>
        </w:rPr>
        <w:t>Стравливание</w:t>
      </w:r>
      <w:r w:rsidRPr="001C4FD6">
        <w:rPr>
          <w:rFonts w:eastAsia="Times New Roman" w:cs="Times New Roman"/>
          <w:szCs w:val="20"/>
        </w:rPr>
        <w:t>» означает сброс избыточного внутреннего давления в элементе или батарее предусмотренным конструкцией способом во избежание их разрыва или взрыва.</w:t>
      </w:r>
    </w:p>
    <w:p w:rsidR="004635C4" w:rsidRPr="001C4FD6" w:rsidRDefault="004635C4" w:rsidP="000F498C">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3.51</w:t>
      </w:r>
      <w:r w:rsidRPr="001C4FD6">
        <w:rPr>
          <w:rFonts w:eastAsia="Times New Roman" w:cs="Times New Roman"/>
          <w:szCs w:val="20"/>
        </w:rPr>
        <w:tab/>
        <w:t>«</w:t>
      </w:r>
      <w:r w:rsidRPr="001C4FD6">
        <w:rPr>
          <w:rFonts w:eastAsia="Times New Roman" w:cs="Times New Roman"/>
          <w:i/>
          <w:szCs w:val="20"/>
        </w:rPr>
        <w:t>Рабочее напряжение</w:t>
      </w:r>
      <w:r w:rsidRPr="001C4FD6">
        <w:rPr>
          <w:rFonts w:eastAsia="Times New Roman" w:cs="Times New Roman"/>
          <w:szCs w:val="20"/>
        </w:rPr>
        <w:t>» означает наиболее высокое эффективное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определяется соответственно для каждой изолированной цепи.</w:t>
      </w:r>
    </w:p>
    <w:p w:rsidR="004635C4" w:rsidRPr="001C4FD6" w:rsidRDefault="000F498C" w:rsidP="000F498C">
      <w:pPr>
        <w:pStyle w:val="H1GR"/>
      </w:pPr>
      <w:r>
        <w:tab/>
      </w:r>
      <w:r>
        <w:tab/>
      </w:r>
      <w:r w:rsidR="004635C4" w:rsidRPr="001C4FD6">
        <w:t>4.</w:t>
      </w:r>
      <w:r w:rsidR="004635C4" w:rsidRPr="001C4FD6">
        <w:tab/>
      </w:r>
      <w:r w:rsidR="004635C4" w:rsidRPr="001C4FD6">
        <w:tab/>
        <w:t>Общие требования</w:t>
      </w:r>
    </w:p>
    <w:p w:rsidR="004635C4" w:rsidRPr="001C4FD6" w:rsidRDefault="004635C4" w:rsidP="000F498C">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4.1</w:t>
      </w:r>
      <w:r w:rsidRPr="001C4FD6">
        <w:rPr>
          <w:rFonts w:eastAsia="Times New Roman" w:cs="Times New Roman"/>
          <w:szCs w:val="20"/>
        </w:rPr>
        <w:tab/>
        <w:t>Транспортные средства, предусмотренные в подпункте а) пункта 2.2, должны отвечать требованиям пунктов 5.1 и 5.2 при проведении испытаний с соблюдением условий и процедур по пункту 6.1.</w:t>
      </w:r>
    </w:p>
    <w:p w:rsidR="004635C4" w:rsidRPr="001C4FD6" w:rsidRDefault="004635C4" w:rsidP="000F498C">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4.2</w:t>
      </w:r>
      <w:r w:rsidRPr="001C4FD6">
        <w:rPr>
          <w:rFonts w:eastAsia="Times New Roman" w:cs="Times New Roman"/>
          <w:szCs w:val="20"/>
        </w:rPr>
        <w:tab/>
      </w:r>
      <w:r w:rsidRPr="001C4FD6">
        <w:rPr>
          <w:rFonts w:eastAsia="Times New Roman" w:cs="Times New Roman"/>
          <w:iCs/>
          <w:szCs w:val="20"/>
        </w:rPr>
        <w:t xml:space="preserve">ПЭАС транспортных средств, </w:t>
      </w:r>
      <w:r w:rsidRPr="001C4FD6">
        <w:rPr>
          <w:rFonts w:eastAsia="Times New Roman" w:cs="Times New Roman"/>
          <w:szCs w:val="20"/>
        </w:rPr>
        <w:t>предус</w:t>
      </w:r>
      <w:r w:rsidR="000F498C">
        <w:rPr>
          <w:rFonts w:eastAsia="Times New Roman" w:cs="Times New Roman"/>
          <w:szCs w:val="20"/>
        </w:rPr>
        <w:t>мотренных в подпункте а) пункта </w:t>
      </w:r>
      <w:r w:rsidRPr="001C4FD6">
        <w:rPr>
          <w:rFonts w:eastAsia="Times New Roman" w:cs="Times New Roman"/>
          <w:szCs w:val="20"/>
        </w:rPr>
        <w:t>2.2, независимо от их номинального или рабочего напряжения, должны отвечать требованиям пунктов 5.4 и 5.5 при проведении испытаний с соблюдением условий и процедур по пункту 6.2. Установка ПЭАС на транспортном средстве дол</w:t>
      </w:r>
      <w:r w:rsidR="000F498C">
        <w:rPr>
          <w:rFonts w:eastAsia="Times New Roman" w:cs="Times New Roman"/>
          <w:szCs w:val="20"/>
        </w:rPr>
        <w:t>жна отвечать требованиям пункта </w:t>
      </w:r>
      <w:r w:rsidRPr="001C4FD6">
        <w:rPr>
          <w:rFonts w:eastAsia="Times New Roman" w:cs="Times New Roman"/>
          <w:szCs w:val="20"/>
        </w:rPr>
        <w:t>5.3.</w:t>
      </w:r>
    </w:p>
    <w:p w:rsidR="004635C4" w:rsidRPr="001C4FD6" w:rsidRDefault="004635C4" w:rsidP="000F498C">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4.3</w:t>
      </w:r>
      <w:r w:rsidRPr="001C4FD6">
        <w:rPr>
          <w:rFonts w:eastAsia="Times New Roman" w:cs="Times New Roman"/>
          <w:szCs w:val="20"/>
        </w:rPr>
        <w:tab/>
        <w:t xml:space="preserve">Транспортные средства, предусмотренные в подпункте </w:t>
      </w:r>
      <w:r w:rsidRPr="001C4FD6">
        <w:rPr>
          <w:rFonts w:eastAsia="Times New Roman" w:cs="Times New Roman"/>
          <w:szCs w:val="20"/>
          <w:lang w:val="en-US"/>
        </w:rPr>
        <w:t>b</w:t>
      </w:r>
      <w:r w:rsidRPr="001C4FD6">
        <w:rPr>
          <w:rFonts w:eastAsia="Times New Roman" w:cs="Times New Roman"/>
          <w:szCs w:val="20"/>
        </w:rPr>
        <w:t>) пункта 2.2, должны отвечать требованиям пункта 7.1 при проведении испытаний с соблюдением условий и процедур по пункту 8.1.</w:t>
      </w:r>
    </w:p>
    <w:p w:rsidR="004635C4" w:rsidRPr="001C4FD6" w:rsidRDefault="004635C4" w:rsidP="000F498C">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4.4</w:t>
      </w:r>
      <w:r w:rsidRPr="001C4FD6">
        <w:rPr>
          <w:rFonts w:eastAsia="Times New Roman" w:cs="Times New Roman"/>
          <w:szCs w:val="20"/>
        </w:rPr>
        <w:tab/>
      </w:r>
      <w:r w:rsidRPr="001C4FD6">
        <w:rPr>
          <w:rFonts w:eastAsia="Times New Roman" w:cs="Times New Roman"/>
          <w:iCs/>
          <w:szCs w:val="20"/>
        </w:rPr>
        <w:t xml:space="preserve">ПЭАС транспортных средств, </w:t>
      </w:r>
      <w:r w:rsidRPr="001C4FD6">
        <w:rPr>
          <w:rFonts w:eastAsia="Times New Roman" w:cs="Times New Roman"/>
          <w:szCs w:val="20"/>
        </w:rPr>
        <w:t xml:space="preserve">предусмотренных в подпункте </w:t>
      </w:r>
      <w:r w:rsidRPr="001C4FD6">
        <w:rPr>
          <w:rFonts w:eastAsia="Times New Roman" w:cs="Times New Roman"/>
          <w:szCs w:val="20"/>
          <w:lang w:val="en-US"/>
        </w:rPr>
        <w:t>b</w:t>
      </w:r>
      <w:r w:rsidR="000F498C">
        <w:rPr>
          <w:rFonts w:eastAsia="Times New Roman" w:cs="Times New Roman"/>
          <w:szCs w:val="20"/>
        </w:rPr>
        <w:t>) пункта </w:t>
      </w:r>
      <w:r w:rsidRPr="001C4FD6">
        <w:rPr>
          <w:rFonts w:eastAsia="Times New Roman" w:cs="Times New Roman"/>
          <w:szCs w:val="20"/>
        </w:rPr>
        <w:t>2.2, независимо от их номинального или рабочего напряжения, должны отвечать требованиям пунктов 7.3 и 7.4 при проведении испытаний с соблюдением условий и процедур по пункту 8.2. Установка ПЭАС на транспортном средстве дол</w:t>
      </w:r>
      <w:r w:rsidR="000F498C">
        <w:rPr>
          <w:rFonts w:eastAsia="Times New Roman" w:cs="Times New Roman"/>
          <w:szCs w:val="20"/>
        </w:rPr>
        <w:t>жна отвечать требованиям пункта </w:t>
      </w:r>
      <w:r w:rsidRPr="001C4FD6">
        <w:rPr>
          <w:rFonts w:eastAsia="Times New Roman" w:cs="Times New Roman"/>
          <w:szCs w:val="20"/>
        </w:rPr>
        <w:t>7.2.</w:t>
      </w:r>
    </w:p>
    <w:p w:rsidR="004635C4" w:rsidRPr="001C4FD6" w:rsidRDefault="004635C4" w:rsidP="000F498C">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4.5</w:t>
      </w:r>
      <w:r w:rsidRPr="001C4FD6">
        <w:rPr>
          <w:rFonts w:eastAsia="Times New Roman" w:cs="Times New Roman"/>
          <w:szCs w:val="20"/>
        </w:rPr>
        <w:tab/>
        <w:t>Каждая Договаривающаяся сторона Соглашения 1998 года может сохранять свои существующие национальные испытания на столкновение (лобовое, боковое, заднее или с опрокидыванием) и для целей обеспечения соответствия рук</w:t>
      </w:r>
      <w:r w:rsidR="000F498C">
        <w:rPr>
          <w:rFonts w:eastAsia="Times New Roman" w:cs="Times New Roman"/>
          <w:szCs w:val="20"/>
        </w:rPr>
        <w:t>оводствуется положениями пункта </w:t>
      </w:r>
      <w:r w:rsidRPr="001C4FD6">
        <w:rPr>
          <w:rFonts w:eastAsia="Times New Roman" w:cs="Times New Roman"/>
          <w:szCs w:val="20"/>
        </w:rPr>
        <w:t>5.2.</w:t>
      </w:r>
    </w:p>
    <w:p w:rsidR="004635C4" w:rsidRPr="001C4FD6" w:rsidRDefault="000F498C" w:rsidP="000F498C">
      <w:pPr>
        <w:pStyle w:val="H1GR"/>
      </w:pPr>
      <w:r>
        <w:tab/>
      </w:r>
      <w:r>
        <w:tab/>
      </w:r>
      <w:r w:rsidR="004635C4" w:rsidRPr="001C4FD6">
        <w:t>5.</w:t>
      </w:r>
      <w:r w:rsidR="004635C4" w:rsidRPr="001C4FD6">
        <w:tab/>
      </w:r>
      <w:r w:rsidR="004635C4" w:rsidRPr="001C4FD6">
        <w:tab/>
        <w:t>Требования к эффективности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w:t>
      </w:r>
      <w:r w:rsidRPr="001C4FD6">
        <w:rPr>
          <w:rFonts w:eastAsia="Times New Roman" w:cs="Times New Roman"/>
          <w:szCs w:val="20"/>
        </w:rPr>
        <w:tab/>
        <w:t>Требования, предъявляемые к</w:t>
      </w:r>
      <w:r w:rsidRPr="001C4FD6">
        <w:rPr>
          <w:rFonts w:eastAsia="Times New Roman" w:cs="Times New Roman"/>
          <w:szCs w:val="20"/>
          <w:lang w:val="en-GB"/>
        </w:rPr>
        <w:t> </w:t>
      </w:r>
      <w:r w:rsidRPr="001C4FD6">
        <w:rPr>
          <w:rFonts w:eastAsia="Times New Roman" w:cs="Times New Roman"/>
          <w:szCs w:val="20"/>
        </w:rPr>
        <w:t>электробезопасности транспортного средства – в условиях эксплуатации</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w:t>
      </w:r>
      <w:r w:rsidRPr="001C4FD6">
        <w:rPr>
          <w:rFonts w:eastAsia="Times New Roman" w:cs="Times New Roman"/>
          <w:szCs w:val="20"/>
        </w:rPr>
        <w:tab/>
        <w:t>Защита от электрического удара</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Настоящие требования в отношении электрической безопасности применяются к высоковольтным шинам в тех случаях, когда они не подключены к внешнему источнику электропитания.</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5.1.1.1</w:t>
      </w:r>
      <w:r w:rsidRPr="001C4FD6">
        <w:rPr>
          <w:rFonts w:eastAsia="Times New Roman" w:cs="Times New Roman"/>
          <w:szCs w:val="20"/>
        </w:rPr>
        <w:tab/>
        <w:t>Защита от прямого контакта</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Части, находящиеся под высоким напряжением, должны соответствовать положениям пунктов 5.1.1.1.1 и 5.1.1.1.2 в плане защиты от прямого контакта. Электрозащитные ограждения, кожухи, твердая изоляция и соединители должны исключать возможность их открытия, разборки или снятия без соответствующих инструментов.</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Вместе с тем соединители (включая входное соединительное устройство на транспортном средстве) разрешается разъединять без соответствующих инструментов, если они удовлетворяют одному или более из нижеперечисленных требований:</w:t>
      </w:r>
    </w:p>
    <w:p w:rsidR="004635C4" w:rsidRPr="001C4FD6" w:rsidRDefault="004635C4" w:rsidP="000F498C">
      <w:pPr>
        <w:tabs>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они соответствуют положениям пунктов 5.1.1.1.1 и 5.1.1.1.2</w:t>
      </w:r>
      <w:r w:rsidRPr="001C4FD6">
        <w:rPr>
          <w:rFonts w:eastAsia="Times New Roman" w:cs="Times New Roman"/>
          <w:szCs w:val="20"/>
        </w:rPr>
        <w:br/>
        <w:t>в случае разъединения, либо</w:t>
      </w:r>
    </w:p>
    <w:p w:rsidR="004635C4" w:rsidRPr="001C4FD6" w:rsidRDefault="004635C4" w:rsidP="000F498C">
      <w:pPr>
        <w:tabs>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они снабжены запорным механизмом (для отделения соединителя от сопрягающего компонента требуется не менее двух различных манипуляций). Кроме того, для обеспечения возможности разъединения соединительного устройства другие компоненты, не являющиеся частью соединителя, должны сниматься только с использованием соответствующих инструментов, либо</w:t>
      </w:r>
    </w:p>
    <w:p w:rsidR="004635C4" w:rsidRPr="001C4FD6" w:rsidRDefault="004635C4" w:rsidP="000F498C">
      <w:pPr>
        <w:tabs>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в течение 1 с после разъединения соединительного устройства эффективное значение напряжения частей под напряжением не превышает 60 В для постоянного тока или 30 В для переменного тока.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5.1.1.1.1</w:t>
      </w:r>
      <w:r w:rsidRPr="001C4FD6">
        <w:rPr>
          <w:rFonts w:eastAsia="Times New Roman" w:cs="Times New Roman"/>
          <w:szCs w:val="20"/>
        </w:rPr>
        <w:tab/>
        <w:t>Применительно к частям под высоким напряжением, находящимся внутри пассажирского салона или багажного отделения, должна обеспечиваться степень защиты IPXXD.</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5.1.1.1.2</w:t>
      </w:r>
      <w:r w:rsidRPr="001C4FD6">
        <w:rPr>
          <w:rFonts w:eastAsia="Times New Roman" w:cs="Times New Roman"/>
          <w:szCs w:val="20"/>
        </w:rPr>
        <w:tab/>
        <w:t xml:space="preserve">Применительно к частям под высоким напряжением, находящимся вне пассажирского салона или багажного отделения, должна обеспечиваться степень защиты </w:t>
      </w:r>
      <w:r w:rsidRPr="001C4FD6">
        <w:rPr>
          <w:rFonts w:eastAsia="Times New Roman" w:cs="Times New Roman"/>
          <w:szCs w:val="20"/>
          <w:lang w:val="en-GB"/>
        </w:rPr>
        <w:t>IPXXB</w:t>
      </w:r>
      <w:r w:rsidRPr="001C4FD6">
        <w:rPr>
          <w:rFonts w:eastAsia="Times New Roman" w:cs="Times New Roman"/>
          <w:szCs w:val="20"/>
        </w:rPr>
        <w:t>.</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5.1.1.1.3</w:t>
      </w:r>
      <w:r w:rsidRPr="001C4FD6">
        <w:rPr>
          <w:rFonts w:eastAsia="Times New Roman" w:cs="Times New Roman"/>
          <w:szCs w:val="20"/>
        </w:rPr>
        <w:tab/>
        <w:t>Служебный разъединитель</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Для высоковольтного служебного разъединителя, который можно открыть, разобрать или снять без соответствующих инструментов, в условиях, когда он открыт, разобран или снят без соответствующих инструментов, должна обеспечиваться степень защиты </w:t>
      </w:r>
      <w:r w:rsidRPr="001C4FD6">
        <w:rPr>
          <w:rFonts w:eastAsia="Times New Roman" w:cs="Times New Roman"/>
          <w:szCs w:val="20"/>
          <w:lang w:val="en-GB"/>
        </w:rPr>
        <w:t>IPXXB</w:t>
      </w:r>
      <w:r w:rsidRPr="001C4FD6">
        <w:rPr>
          <w:rFonts w:eastAsia="Times New Roman" w:cs="Times New Roman"/>
          <w:szCs w:val="20"/>
        </w:rPr>
        <w:t>.</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5.1.1.1.4</w:t>
      </w:r>
      <w:r w:rsidRPr="001C4FD6">
        <w:rPr>
          <w:rFonts w:eastAsia="Times New Roman" w:cs="Times New Roman"/>
          <w:szCs w:val="20"/>
        </w:rPr>
        <w:tab/>
        <w:t>Маркировка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5.1.1.1.4.1</w:t>
      </w:r>
      <w:r w:rsidRPr="001C4FD6">
        <w:rPr>
          <w:rFonts w:eastAsia="Times New Roman" w:cs="Times New Roman"/>
          <w:szCs w:val="20"/>
        </w:rPr>
        <w:tab/>
        <w:t xml:space="preserve">В случае </w:t>
      </w:r>
      <w:r w:rsidRPr="001C4FD6">
        <w:rPr>
          <w:rFonts w:eastAsia="Times New Roman" w:cs="Times New Roman"/>
          <w:iCs/>
          <w:szCs w:val="20"/>
        </w:rPr>
        <w:t>ПЭАС</w:t>
      </w:r>
      <w:r w:rsidRPr="001C4FD6">
        <w:rPr>
          <w:rFonts w:eastAsia="Times New Roman" w:cs="Times New Roman"/>
          <w:szCs w:val="20"/>
        </w:rPr>
        <w:t xml:space="preserve">, обладающей высоковольтным потенциалом, на </w:t>
      </w:r>
      <w:r w:rsidRPr="001C4FD6">
        <w:rPr>
          <w:rFonts w:eastAsia="Times New Roman" w:cs="Times New Roman"/>
          <w:iCs/>
          <w:szCs w:val="20"/>
        </w:rPr>
        <w:t>ПЭАС</w:t>
      </w:r>
      <w:r w:rsidRPr="001C4FD6">
        <w:rPr>
          <w:rFonts w:eastAsia="Times New Roman" w:cs="Times New Roman"/>
          <w:szCs w:val="20"/>
        </w:rPr>
        <w:t xml:space="preserve"> или рядом с ней наносят знак, приведенный на рис.</w:t>
      </w:r>
      <w:r w:rsidRPr="001C4FD6">
        <w:rPr>
          <w:rFonts w:eastAsia="Times New Roman" w:cs="Times New Roman"/>
          <w:szCs w:val="20"/>
          <w:lang w:val="en-GB"/>
        </w:rPr>
        <w:t> </w:t>
      </w:r>
      <w:r w:rsidRPr="001C4FD6">
        <w:rPr>
          <w:rFonts w:eastAsia="Times New Roman" w:cs="Times New Roman"/>
          <w:szCs w:val="20"/>
        </w:rPr>
        <w:t>1</w:t>
      </w:r>
      <w:r w:rsidRPr="001C4FD6">
        <w:rPr>
          <w:rFonts w:eastAsia="Times New Roman" w:cs="Times New Roman"/>
          <w:bCs/>
          <w:szCs w:val="20"/>
        </w:rPr>
        <w:t>. Фон знака должен быть желтым, кайма и стрелка должны быть черными.</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Это требование также применяется к </w:t>
      </w:r>
      <w:r w:rsidRPr="001C4FD6">
        <w:rPr>
          <w:rFonts w:eastAsia="Times New Roman" w:cs="Times New Roman"/>
          <w:iCs/>
          <w:szCs w:val="20"/>
        </w:rPr>
        <w:t>ПЭАС, являющейся элементом</w:t>
      </w:r>
      <w:r w:rsidRPr="001C4FD6">
        <w:rPr>
          <w:rFonts w:eastAsia="Times New Roman" w:cs="Times New Roman"/>
          <w:szCs w:val="20"/>
        </w:rPr>
        <w:t xml:space="preserve"> гальванически соединенной</w:t>
      </w:r>
      <w:r w:rsidR="000F498C">
        <w:rPr>
          <w:rFonts w:eastAsia="Times New Roman" w:cs="Times New Roman"/>
          <w:iCs/>
          <w:szCs w:val="20"/>
        </w:rPr>
        <w:t xml:space="preserve"> электрической цепи, в случае </w:t>
      </w:r>
      <w:r w:rsidRPr="001C4FD6">
        <w:rPr>
          <w:rFonts w:eastAsia="Times New Roman" w:cs="Times New Roman"/>
          <w:iCs/>
          <w:szCs w:val="20"/>
        </w:rPr>
        <w:t xml:space="preserve">которой </w:t>
      </w:r>
      <w:r w:rsidRPr="001C4FD6">
        <w:rPr>
          <w:rFonts w:eastAsia="Times New Roman" w:cs="Times New Roman"/>
          <w:szCs w:val="20"/>
        </w:rPr>
        <w:t>–</w:t>
      </w:r>
      <w:r w:rsidRPr="001C4FD6">
        <w:rPr>
          <w:rFonts w:eastAsia="Times New Roman" w:cs="Times New Roman"/>
          <w:iCs/>
          <w:szCs w:val="20"/>
        </w:rPr>
        <w:t xml:space="preserve"> независимо от максимального напряжения ПЭАС </w:t>
      </w:r>
      <w:r w:rsidRPr="001C4FD6">
        <w:rPr>
          <w:rFonts w:eastAsia="Times New Roman" w:cs="Times New Roman"/>
          <w:szCs w:val="20"/>
        </w:rPr>
        <w:t>–</w:t>
      </w:r>
      <w:r w:rsidR="000F498C">
        <w:rPr>
          <w:rFonts w:eastAsia="Times New Roman" w:cs="Times New Roman"/>
          <w:iCs/>
          <w:szCs w:val="20"/>
        </w:rPr>
        <w:t xml:space="preserve"> </w:t>
      </w:r>
      <w:r w:rsidRPr="001C4FD6">
        <w:rPr>
          <w:rFonts w:eastAsia="Times New Roman" w:cs="Times New Roman"/>
          <w:iCs/>
          <w:szCs w:val="20"/>
        </w:rPr>
        <w:t xml:space="preserve">не обеспечивается </w:t>
      </w:r>
      <w:r w:rsidRPr="001C4FD6">
        <w:rPr>
          <w:rFonts w:eastAsia="Times New Roman" w:cs="Times New Roman"/>
          <w:szCs w:val="20"/>
        </w:rPr>
        <w:t>заданное состояние напряжения.</w:t>
      </w:r>
    </w:p>
    <w:p w:rsidR="004635C4" w:rsidRPr="001C4FD6" w:rsidRDefault="004635C4" w:rsidP="000F498C">
      <w:pPr>
        <w:pStyle w:val="H23GR"/>
      </w:pPr>
      <w:r w:rsidRPr="000F498C">
        <w:rPr>
          <w:b w:val="0"/>
        </w:rPr>
        <w:tab/>
      </w:r>
      <w:r w:rsidRPr="000F498C">
        <w:rPr>
          <w:b w:val="0"/>
        </w:rPr>
        <w:tab/>
        <w:t>Рис. 1</w:t>
      </w:r>
      <w:r w:rsidRPr="000F498C">
        <w:rPr>
          <w:b w:val="0"/>
        </w:rPr>
        <w:br/>
      </w:r>
      <w:r w:rsidRPr="001C4FD6">
        <w:t>Маркировка высоковольтного оборудования</w:t>
      </w:r>
    </w:p>
    <w:p w:rsidR="004635C4" w:rsidRPr="001C4FD6" w:rsidRDefault="004635C4" w:rsidP="00AC1FF3">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1C4FD6">
        <w:rPr>
          <w:rFonts w:eastAsia="Times New Roman" w:cs="Times New Roman"/>
          <w:noProof/>
          <w:szCs w:val="20"/>
          <w:lang w:eastAsia="ru-RU"/>
        </w:rPr>
        <w:drawing>
          <wp:inline distT="0" distB="0" distL="0" distR="0" wp14:anchorId="07DAB15D" wp14:editId="6BD2FE32">
            <wp:extent cx="914400" cy="85534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855345"/>
                    </a:xfrm>
                    <a:prstGeom prst="rect">
                      <a:avLst/>
                    </a:prstGeom>
                    <a:noFill/>
                    <a:ln>
                      <a:noFill/>
                    </a:ln>
                  </pic:spPr>
                </pic:pic>
              </a:graphicData>
            </a:graphic>
          </wp:inline>
        </w:drawing>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5.1.1.1.4.2</w:t>
      </w:r>
      <w:r w:rsidRPr="001C4FD6">
        <w:rPr>
          <w:rFonts w:eastAsia="Times New Roman" w:cs="Times New Roman"/>
          <w:szCs w:val="20"/>
        </w:rPr>
        <w:tab/>
        <w:t>Знак должен быть отчетливо нанесен на защитных кожухах и электрозащитных ограждениях, при снятии которых открывается доступ к находящимся под напряжением ч</w:t>
      </w:r>
      <w:r w:rsidR="000F498C">
        <w:rPr>
          <w:rFonts w:eastAsia="Times New Roman" w:cs="Times New Roman"/>
          <w:szCs w:val="20"/>
        </w:rPr>
        <w:t>астям высоковольтных цепей. Это </w:t>
      </w:r>
      <w:r w:rsidRPr="001C4FD6">
        <w:rPr>
          <w:rFonts w:eastAsia="Times New Roman" w:cs="Times New Roman"/>
          <w:szCs w:val="20"/>
        </w:rPr>
        <w:t>положение является факультативным для любого соединительного устройства высоковольтных шин. Данное положение не применяется в случае, когда электрозащитные ограждения или кожухи являются физически недоступными и не могут быть открыты или сняты без снятия других компонентов транспортного средства при помощи соответствующих инструментов.</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5.1.1.1.4.3</w:t>
      </w:r>
      <w:r w:rsidRPr="001C4FD6">
        <w:rPr>
          <w:rFonts w:eastAsia="Times New Roman" w:cs="Times New Roman"/>
          <w:szCs w:val="20"/>
        </w:rPr>
        <w:tab/>
        <w:t>Кабели высоковольтных шин, находящиеся вне защитного кожуха, должны иметь отличительную внешнюю оболочку оранжевого цвета.</w:t>
      </w:r>
    </w:p>
    <w:p w:rsidR="004635C4" w:rsidRPr="001C4FD6" w:rsidRDefault="004635C4" w:rsidP="000F498C">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w:t>
      </w:r>
      <w:r w:rsidRPr="001C4FD6">
        <w:rPr>
          <w:rFonts w:eastAsia="Times New Roman" w:cs="Times New Roman"/>
          <w:szCs w:val="20"/>
        </w:rPr>
        <w:tab/>
        <w:t>Защита от непрямого контакта</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5.1.1.2.1</w:t>
      </w:r>
      <w:r w:rsidRPr="001C4FD6">
        <w:rPr>
          <w:rFonts w:eastAsia="Times New Roman" w:cs="Times New Roman"/>
          <w:szCs w:val="20"/>
        </w:rPr>
        <w:tab/>
        <w:t>Для защиты от электрического удара вследствие непрямого контакта такие незащищенные токопроводящие части, как токопроводящие электрозащитные ограждения или кожухи, должны быть кондуктивно и надежно соединены с электрической массой посредством соединения с электрическим кабелем или кабелем заземления, сварного или болтового соединения и т.</w:t>
      </w:r>
      <w:r w:rsidR="000F498C">
        <w:rPr>
          <w:rFonts w:eastAsia="Times New Roman" w:cs="Times New Roman"/>
          <w:szCs w:val="20"/>
        </w:rPr>
        <w:t xml:space="preserve"> </w:t>
      </w:r>
      <w:r w:rsidRPr="001C4FD6">
        <w:rPr>
          <w:rFonts w:eastAsia="Times New Roman" w:cs="Times New Roman"/>
          <w:szCs w:val="20"/>
        </w:rPr>
        <w:t>д. во избежание появления опасных потенциалов.</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5.1.1.2.2</w:t>
      </w:r>
      <w:r w:rsidRPr="001C4FD6">
        <w:rPr>
          <w:rFonts w:eastAsia="Times New Roman" w:cs="Times New Roman"/>
          <w:szCs w:val="20"/>
        </w:rPr>
        <w:tab/>
        <w:t>Сопротивление между всеми незащищенными токопроводящими частями и электрической массой при силе тока не менее 0,2 А должно быть ниже 0,1 Ом.</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между любыми двумя одновременно досягаемыми незащищенными токопроводящими частями электрозащитных ограждений, разнесенными на расстояние меньше 2,5 м, не должно превышать 0,2 Ом. Это сопротивление можно рассчитать по отдельно измеренным значениям сопротивления соответствующих участков электрической цепи.</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Настоящее требование считается соблюденным, если соединение выполнено методом сварки. При возникновении сомнений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6.1.4.</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5.1.1.2.3</w:t>
      </w:r>
      <w:r w:rsidRPr="001C4FD6">
        <w:rPr>
          <w:rFonts w:eastAsia="Times New Roman" w:cs="Times New Roman"/>
          <w:szCs w:val="20"/>
        </w:rPr>
        <w:tab/>
        <w:t>В случае автотранспортных средств, подключаемых с помощью подводящего соединения к заземленному внешнему источнику электропитания, предусматривают устройство, обеспечивающее кондуктивное соединение электрической массы с «землей».</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Это устройство должно обеспечивать соединение с «землей», прежде чем напряжение с внешнего источника электропитания будет подано на транспортное средство, и сохранять его до тех пор, пока подача напряжения на транспортное средство с внешнего источника электропитания не будет прекращена.</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Соблюдение этого требования может быть продемонстрировано либо посредством использования соединительного устройства, указанного изготовителем транспортного средства, либо путем визуального осмотра или при помощи чертежей.</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5.1.1.2.4</w:t>
      </w:r>
      <w:r w:rsidRPr="001C4FD6">
        <w:rPr>
          <w:rFonts w:eastAsia="Times New Roman" w:cs="Times New Roman"/>
          <w:szCs w:val="20"/>
        </w:rPr>
        <w:tab/>
        <w:t>Сопротивление изоляции</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5.1.1.2.4.1</w:t>
      </w:r>
      <w:r w:rsidRPr="001C4FD6">
        <w:rPr>
          <w:rFonts w:eastAsia="Times New Roman" w:cs="Times New Roman"/>
          <w:szCs w:val="20"/>
        </w:rPr>
        <w:tab/>
        <w:t>Электрический привод, содержащий отдельные электрические шины постоянного и переменного тока</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Если высоковольтные шины переменного тока и высоковольтные шины постоянного тока кондуктивно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w:t>
      </w:r>
      <w:r w:rsidR="000F498C">
        <w:rPr>
          <w:rFonts w:eastAsia="Times New Roman" w:cs="Times New Roman"/>
          <w:szCs w:val="20"/>
        </w:rPr>
        <w:t>тока и минимальное значение 500 </w:t>
      </w:r>
      <w:r w:rsidRPr="001C4FD6">
        <w:rPr>
          <w:rFonts w:eastAsia="Times New Roman" w:cs="Times New Roman"/>
          <w:szCs w:val="20"/>
        </w:rPr>
        <w:t>Ом/В рабочего напряжения для шин переменного тока.</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проводят в соответствии с пунктом 6.1.1.</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5.1.1.2.4.2</w:t>
      </w:r>
      <w:r w:rsidRPr="001C4FD6">
        <w:rPr>
          <w:rFonts w:eastAsia="Times New Roman" w:cs="Times New Roman"/>
          <w:szCs w:val="20"/>
        </w:rPr>
        <w:tab/>
        <w:t>Электрический привод, содержащий комбинированные электрические шины постоянного и переменного тока</w:t>
      </w:r>
    </w:p>
    <w:p w:rsidR="004635C4" w:rsidRPr="001C4FD6" w:rsidRDefault="004635C4" w:rsidP="000F498C">
      <w:pPr>
        <w:pageBreakBefore/>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высоковольтные шины переменного тока и высоковольтные шины постоянного тока кондуктивно соединены друг с другом, то сопротивление изоляции между высоковольтной шиной и электрической массой должно иметь минимальное значение 500 Ом/В рабочего напряжения.</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Вместе с тем сопротивление изоляции между высоковольтной шиной и электрической массой должно иметь минимальное значение 100 Ом/В рабочего напряжения, если все высоковольтные шины переменного тока защищены одним из двух указанных ниже способов:</w:t>
      </w:r>
    </w:p>
    <w:p w:rsidR="004635C4" w:rsidRPr="001C4FD6" w:rsidRDefault="004635C4" w:rsidP="000F498C">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наличие по крайней мере двух либо более слоев твердой изоляции, электрозащитных ограждений или кожухов, которые удовлетворяют требованиям пункта 5.1.1.1 независимо друг от друга, например для жгута проводов; или</w:t>
      </w:r>
    </w:p>
    <w:p w:rsidR="004635C4" w:rsidRPr="001C4FD6" w:rsidRDefault="004635C4" w:rsidP="000F498C">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наличие таких механически прочных защитных средств, обладающих достаточной износоустойчивостью на протяжении всего срока эксплуатации транспортного средства, как картер двигателя, контейнеры электронных преобразователей или соответствующие соединители.</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между высоковольтной шиной и электрической массой может быть продемонстрировано посредством расчета, измерения или сочетания этих двух методов.</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проводят в соответствии с пунктом 6.1.1.</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5.1.1.2.4.3</w:t>
      </w:r>
      <w:r w:rsidRPr="001C4FD6">
        <w:rPr>
          <w:rFonts w:eastAsia="Times New Roman" w:cs="Times New Roman"/>
          <w:szCs w:val="20"/>
        </w:rPr>
        <w:tab/>
        <w:t>Транспортные средства на топливных элементах</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транспортных средствах на топливных элементах высоковольтные шины постоянного тока снабжают бортовой системой контроля за сопротивлением изоляции с сигнальным устройством, предупреждающим водителя о паде</w:t>
      </w:r>
      <w:r w:rsidR="000F498C">
        <w:rPr>
          <w:rFonts w:eastAsia="Times New Roman" w:cs="Times New Roman"/>
          <w:szCs w:val="20"/>
        </w:rPr>
        <w:t>нии уровня сопротивления изоля</w:t>
      </w:r>
      <w:r w:rsidRPr="001C4FD6">
        <w:rPr>
          <w:rFonts w:eastAsia="Times New Roman" w:cs="Times New Roman"/>
          <w:szCs w:val="20"/>
        </w:rPr>
        <w:t>ции ниже минимального пред</w:t>
      </w:r>
      <w:r w:rsidR="000F498C">
        <w:rPr>
          <w:rFonts w:eastAsia="Times New Roman" w:cs="Times New Roman"/>
          <w:szCs w:val="20"/>
        </w:rPr>
        <w:t>писанного значения, составляюще</w:t>
      </w:r>
      <w:r w:rsidRPr="001C4FD6">
        <w:rPr>
          <w:rFonts w:eastAsia="Times New Roman" w:cs="Times New Roman"/>
          <w:szCs w:val="20"/>
        </w:rPr>
        <w:t>го 100  Ом/В. Надлежащее функционирование бортовой системы контроля за сопротивлением изоляции подтверждают в соответствии с пунктом 6.1.2.</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Сопротивление изоляции между высоковольтной шиной соединительной системы для зарядки </w:t>
      </w:r>
      <w:r w:rsidRPr="001C4FD6">
        <w:rPr>
          <w:rFonts w:eastAsia="Times New Roman" w:cs="Times New Roman"/>
          <w:iCs/>
          <w:szCs w:val="20"/>
        </w:rPr>
        <w:t>ПЭАС</w:t>
      </w:r>
      <w:r w:rsidRPr="001C4FD6">
        <w:rPr>
          <w:rFonts w:eastAsia="Times New Roman" w:cs="Times New Roman"/>
          <w:szCs w:val="20"/>
        </w:rPr>
        <w:t xml:space="preserve">, которая находится под напряжением только в процессе зарядки </w:t>
      </w:r>
      <w:r w:rsidRPr="001C4FD6">
        <w:rPr>
          <w:rFonts w:eastAsia="Times New Roman" w:cs="Times New Roman"/>
          <w:iCs/>
          <w:szCs w:val="20"/>
        </w:rPr>
        <w:t>ПЭАС</w:t>
      </w:r>
      <w:r w:rsidRPr="001C4FD6">
        <w:rPr>
          <w:rFonts w:eastAsia="Times New Roman" w:cs="Times New Roman"/>
          <w:szCs w:val="20"/>
        </w:rPr>
        <w:t>, и электрической массой контролировать не требуется.</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5.1.1.2.4.4</w:t>
      </w:r>
      <w:r w:rsidRPr="001C4FD6">
        <w:rPr>
          <w:rFonts w:eastAsia="Times New Roman" w:cs="Times New Roman"/>
          <w:szCs w:val="20"/>
        </w:rPr>
        <w:tab/>
        <w:t xml:space="preserve">Требование в отношении сопротивления изоляции соединительной системы для зарядки </w:t>
      </w:r>
      <w:r w:rsidRPr="001C4FD6">
        <w:rPr>
          <w:rFonts w:eastAsia="Times New Roman" w:cs="Times New Roman"/>
          <w:iCs/>
          <w:szCs w:val="20"/>
        </w:rPr>
        <w:t>ПЭАС</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если входное соединительное устройство на транспортном средстве рассчитано на соединение с внешним источником электропитания переменного тока и электрической цепью, кондуктивно соединенной с входным соединительным устройством на транспортном средстве в ходе зарядки </w:t>
      </w:r>
      <w:r w:rsidRPr="001C4FD6">
        <w:rPr>
          <w:rFonts w:eastAsia="Times New Roman" w:cs="Times New Roman"/>
          <w:iCs/>
          <w:szCs w:val="20"/>
        </w:rPr>
        <w:t>ПЭАС</w:t>
      </w:r>
      <w:r w:rsidRPr="001C4FD6">
        <w:rPr>
          <w:rFonts w:eastAsia="Times New Roman" w:cs="Times New Roman"/>
          <w:szCs w:val="20"/>
        </w:rPr>
        <w:t>, сопротивление изоляции между высоковольтной шиной и электрической массой должно – при отсоединенном соединительном разъеме на транспортном средстве и измерении сопротивления изоляции на находящихся под высоким напряжением частях (контактах) входного соединительного устройства на транспортном средстве – соответствовать треб</w:t>
      </w:r>
      <w:r w:rsidR="00AC1FF3">
        <w:rPr>
          <w:rFonts w:eastAsia="Times New Roman" w:cs="Times New Roman"/>
          <w:szCs w:val="20"/>
        </w:rPr>
        <w:t>ованиям пункта </w:t>
      </w:r>
      <w:r w:rsidRPr="001C4FD6">
        <w:rPr>
          <w:rFonts w:eastAsia="Times New Roman" w:cs="Times New Roman"/>
          <w:szCs w:val="20"/>
        </w:rPr>
        <w:t xml:space="preserve">5.1.1.2.4.1. В ходе измерения </w:t>
      </w:r>
      <w:r w:rsidRPr="001C4FD6">
        <w:rPr>
          <w:rFonts w:eastAsia="Times New Roman" w:cs="Times New Roman"/>
          <w:iCs/>
          <w:szCs w:val="20"/>
        </w:rPr>
        <w:t>ПЭАС</w:t>
      </w:r>
      <w:r w:rsidRPr="001C4FD6">
        <w:rPr>
          <w:rFonts w:eastAsia="Times New Roman" w:cs="Times New Roman"/>
          <w:szCs w:val="20"/>
        </w:rPr>
        <w:t xml:space="preserve"> может быть отключена.</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проводят в соответствии с пунктом 6.1.1.</w:t>
      </w:r>
    </w:p>
    <w:p w:rsidR="004635C4" w:rsidRPr="001C4FD6" w:rsidRDefault="004635C4" w:rsidP="000F498C">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5.1.1.3</w:t>
      </w:r>
      <w:r w:rsidRPr="001C4FD6">
        <w:rPr>
          <w:rFonts w:eastAsia="Times New Roman" w:cs="Times New Roman"/>
          <w:szCs w:val="20"/>
        </w:rPr>
        <w:tab/>
        <w:t>Защита от воздействия влаги</w:t>
      </w:r>
    </w:p>
    <w:p w:rsidR="004635C4" w:rsidRPr="001C4FD6" w:rsidRDefault="004635C4" w:rsidP="000F498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Смачивание транспортных средств водой (например, мойка автомобилей, пересечение участков со стоячей водой) не должно негативно сказываться на сопротивлении изоляции. 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4635C4" w:rsidRPr="001C4FD6" w:rsidRDefault="004635C4" w:rsidP="000F498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5.1.1.3.1</w:t>
      </w:r>
      <w:r w:rsidRPr="001C4FD6">
        <w:rPr>
          <w:rFonts w:eastAsia="Times New Roman" w:cs="Times New Roman"/>
          <w:szCs w:val="20"/>
        </w:rPr>
        <w:tab/>
        <w:t>Изготовитель транспортного средства может отдать предпочтение соблюдению требований, изложенных либо в пункте 5.1.1.3.2, либо в пункте 5.1.1.3.3.</w:t>
      </w:r>
    </w:p>
    <w:p w:rsidR="004635C4" w:rsidRPr="001C4FD6" w:rsidRDefault="004635C4" w:rsidP="000F498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5.1.1.3.2</w:t>
      </w:r>
      <w:r w:rsidRPr="001C4FD6">
        <w:rPr>
          <w:rFonts w:eastAsia="Times New Roman" w:cs="Times New Roman"/>
          <w:szCs w:val="20"/>
        </w:rPr>
        <w:tab/>
        <w:t xml:space="preserve">Изготовители транспортных средств представляют регулирующему или проводящему испытания органу, в зависимости от конкретного случая, свидетельства и/или документацию относительно состояния безопасности электрооборудования или компонентов транспортного средства, находящихся за пределами пассажирского салона либо прикрепленных извне, </w:t>
      </w:r>
      <w:r w:rsidR="000F498C">
        <w:rPr>
          <w:rFonts w:eastAsia="Times New Roman" w:cs="Times New Roman"/>
          <w:szCs w:val="20"/>
        </w:rPr>
        <w:t xml:space="preserve">после воздействия на них влаги, </w:t>
      </w:r>
      <w:r w:rsidRPr="001C4FD6">
        <w:rPr>
          <w:rFonts w:eastAsia="Times New Roman" w:cs="Times New Roman"/>
          <w:szCs w:val="20"/>
        </w:rPr>
        <w:t>а также относительно того, соответствуют ли они требованиям, приведенным в приложении 2. Если же представленные свидетельства и/или документация не являются удовлетворительными, то регулирующий или проводящий испытания орган, в зависимости от конкретного случая, предписывает изготовителю провести физическое испытание соответствующего компонента на основе технических требований, аналогичных приведенным в приложении 2.</w:t>
      </w:r>
    </w:p>
    <w:p w:rsidR="004635C4" w:rsidRPr="001C4FD6" w:rsidRDefault="004635C4" w:rsidP="000F498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5.1.1.3.3</w:t>
      </w:r>
      <w:r w:rsidRPr="001C4FD6">
        <w:rPr>
          <w:rFonts w:eastAsia="Times New Roman" w:cs="Times New Roman"/>
          <w:szCs w:val="20"/>
        </w:rPr>
        <w:tab/>
        <w:t>Если испытание проводят с соблюдени</w:t>
      </w:r>
      <w:r w:rsidR="00AC1FF3">
        <w:rPr>
          <w:rFonts w:eastAsia="Times New Roman" w:cs="Times New Roman"/>
          <w:szCs w:val="20"/>
        </w:rPr>
        <w:t>ем процедур, указанных в пункте </w:t>
      </w:r>
      <w:r w:rsidRPr="001C4FD6">
        <w:rPr>
          <w:rFonts w:eastAsia="Times New Roman" w:cs="Times New Roman"/>
          <w:szCs w:val="20"/>
        </w:rPr>
        <w:t>6.1.5, то непосредственно после каждого смачивания водой все еще влажное транспортное средство должно успешно пройти испытание на сопротивление изоляции по пункту 6.1.1 и должны быть соблюдены приведенные в пункте 5.1.1.2.4 требования в отношении сопротивления изоляции. Кроме того, после 24-часовой паузы повторно проводят указанное в пункте 6.1.1 испытание изоляции на сопротивление, причем должны быть соблюдены приведенные в пункте 5.1.1.2.4 требования в отношении сопротивления изоляции.</w:t>
      </w:r>
    </w:p>
    <w:p w:rsidR="004635C4" w:rsidRPr="001C4FD6" w:rsidRDefault="004635C4" w:rsidP="000F498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5.1.1.3.4</w:t>
      </w:r>
      <w:r w:rsidRPr="001C4FD6">
        <w:rPr>
          <w:rFonts w:eastAsia="Times New Roman" w:cs="Times New Roman"/>
          <w:szCs w:val="20"/>
        </w:rPr>
        <w:tab/>
        <w:t>В качестве альтернативы требованиям, изложенным в пункте 5.1.1.3.1, Договаривающиеся стороны могут отдать предпочтение нижеследующему требованию.</w:t>
      </w:r>
    </w:p>
    <w:p w:rsidR="004635C4" w:rsidRPr="001C4FD6" w:rsidRDefault="004635C4" w:rsidP="000F498C">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Если предусмотрена система контроля за сопротивлением изоляции, то в случае, когда значение сопротивления изоляции оказывается ниже предписанного согласно требованиям пункта 5.1.1.2.4, для водителя подается предупреждающий сигнал. Надлежащее функционирование бортовой системы контроля за сопротивлением изоляции подтверждают в соответствии с предписаниями пункта 6.1.2.</w:t>
      </w:r>
    </w:p>
    <w:p w:rsidR="004635C4" w:rsidRPr="001C4FD6" w:rsidRDefault="004635C4" w:rsidP="000F498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5.1.2</w:t>
      </w:r>
      <w:r w:rsidRPr="001C4FD6">
        <w:rPr>
          <w:rFonts w:eastAsia="Times New Roman" w:cs="Times New Roman"/>
          <w:szCs w:val="20"/>
        </w:rPr>
        <w:tab/>
        <w:t>Функциональная безопасность</w:t>
      </w:r>
    </w:p>
    <w:p w:rsidR="004635C4" w:rsidRPr="001C4FD6" w:rsidRDefault="004635C4" w:rsidP="000F498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5.1.2.1</w:t>
      </w:r>
      <w:r w:rsidRPr="001C4FD6">
        <w:rPr>
          <w:rFonts w:eastAsia="Times New Roman" w:cs="Times New Roman"/>
          <w:szCs w:val="20"/>
        </w:rPr>
        <w:tab/>
        <w:t>Всякий раз, когда транспортное средство после запуска силовой установки вручную впервые</w:t>
      </w:r>
      <w:r>
        <w:rPr>
          <w:rFonts w:eastAsia="Times New Roman" w:cs="Times New Roman"/>
          <w:szCs w:val="20"/>
        </w:rPr>
        <w:t xml:space="preserve"> переходит в «режим, допускающий</w:t>
      </w:r>
      <w:r w:rsidRPr="001C4FD6">
        <w:rPr>
          <w:rFonts w:eastAsia="Times New Roman" w:cs="Times New Roman"/>
          <w:szCs w:val="20"/>
        </w:rPr>
        <w:t xml:space="preserve"> движение», для водителя должен подаваться по крайней мере единовременный сигнал.</w:t>
      </w:r>
    </w:p>
    <w:p w:rsidR="004635C4" w:rsidRPr="001C4FD6" w:rsidRDefault="004635C4" w:rsidP="000F498C">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Вместе с тем это положение не применяется в тех случаях, когда тяга для транспортного средства после запуска прямо или косвенно обеспечивается двигателем внутреннего сгорания.</w:t>
      </w:r>
    </w:p>
    <w:p w:rsidR="004635C4" w:rsidRPr="001C4FD6" w:rsidRDefault="004635C4" w:rsidP="000F498C">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5.1.2.2</w:t>
      </w:r>
      <w:r w:rsidRPr="001C4FD6">
        <w:rPr>
          <w:rFonts w:eastAsia="Times New Roman" w:cs="Times New Roman"/>
          <w:szCs w:val="20"/>
        </w:rPr>
        <w:tab/>
        <w:t>Водитель, покидающий транспортное средство, должен четко оповещаться соответствующим сигналом (например, оптическим или звуковым), если транспортное средство все еще находится в режиме, допускающем движение.</w:t>
      </w:r>
    </w:p>
    <w:p w:rsidR="004635C4" w:rsidRPr="001C4FD6" w:rsidRDefault="004635C4" w:rsidP="000F498C">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5.1.2.3</w:t>
      </w:r>
      <w:r w:rsidRPr="001C4FD6">
        <w:rPr>
          <w:rFonts w:eastAsia="Times New Roman" w:cs="Times New Roman"/>
          <w:szCs w:val="20"/>
        </w:rPr>
        <w:tab/>
        <w:t>Для водителя должно быть четко указано положение регулятора направления движения.</w:t>
      </w:r>
    </w:p>
    <w:p w:rsidR="004635C4" w:rsidRPr="001C4FD6" w:rsidRDefault="004635C4" w:rsidP="000F498C">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5.1.2.4</w:t>
      </w:r>
      <w:r w:rsidRPr="001C4FD6">
        <w:rPr>
          <w:rFonts w:eastAsia="Times New Roman" w:cs="Times New Roman"/>
          <w:szCs w:val="20"/>
        </w:rPr>
        <w:tab/>
        <w:t xml:space="preserve">Если </w:t>
      </w:r>
      <w:r w:rsidRPr="001C4FD6">
        <w:rPr>
          <w:rFonts w:eastAsia="Times New Roman" w:cs="Times New Roman"/>
          <w:iCs/>
          <w:szCs w:val="20"/>
        </w:rPr>
        <w:t>ПЭАС</w:t>
      </w:r>
      <w:r w:rsidRPr="001C4FD6">
        <w:rPr>
          <w:rFonts w:eastAsia="Times New Roman" w:cs="Times New Roman"/>
          <w:szCs w:val="20"/>
        </w:rPr>
        <w:t xml:space="preserve"> может заряжаться от внешнего источника, должна быть исключена возможность приведения транспортного средства в движение его собственной силовой установкой, пока соединительный разъем на транспортном средстве физически соединен с входным соединительным устройством на транспортном средстве.</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Соблюдение этого требования демонстрируют с использованием соединительного разъема на транспортном средстве, указанного изготовителем транспортного средства.</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w:t>
      </w:r>
      <w:r w:rsidRPr="001C4FD6">
        <w:rPr>
          <w:rFonts w:eastAsia="Times New Roman" w:cs="Times New Roman"/>
          <w:szCs w:val="20"/>
        </w:rPr>
        <w:tab/>
        <w:t>Требования, предъявляемые к</w:t>
      </w:r>
      <w:r w:rsidRPr="001C4FD6">
        <w:rPr>
          <w:rFonts w:eastAsia="Times New Roman" w:cs="Times New Roman"/>
          <w:szCs w:val="20"/>
          <w:lang w:val="en-GB"/>
        </w:rPr>
        <w:t> </w:t>
      </w:r>
      <w:r w:rsidRPr="001C4FD6">
        <w:rPr>
          <w:rFonts w:eastAsia="Times New Roman" w:cs="Times New Roman"/>
          <w:szCs w:val="20"/>
        </w:rPr>
        <w:t>электробезопасности транспортного средства – после столкновения</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5.2.1</w:t>
      </w:r>
      <w:r w:rsidRPr="001C4FD6">
        <w:rPr>
          <w:rFonts w:eastAsia="Times New Roman" w:cs="Times New Roman"/>
          <w:szCs w:val="20"/>
        </w:rPr>
        <w:tab/>
        <w:t>Общий принцип</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Проверку выполнения требований пункта 5.2.2 осуществляют при помощи методов, изложенных в пункте 6.1.6.</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Соответствие этим требованиям может быть подтверждено с помощью отдельного испытания на столкновение (отличного от испытания на предмет оценки степени защиты водителя и пассажиров, проводимого на основании соответствующих правил, касающихся краш-тестов), причем только в том случае, если электрические компоненты не влияют на степень защиты лиц, находящихся в транспортном средстве.</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5.2.2</w:t>
      </w:r>
      <w:r w:rsidRPr="001C4FD6">
        <w:rPr>
          <w:rFonts w:eastAsia="Times New Roman" w:cs="Times New Roman"/>
          <w:szCs w:val="20"/>
        </w:rPr>
        <w:tab/>
        <w:t>Защита от электрического удара</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После испытания на столкновение должно быть обеспечено соответствие по меньшей мере одному из четырех</w:t>
      </w:r>
      <w:r w:rsidR="00AC1FF3">
        <w:rPr>
          <w:rFonts w:eastAsia="Times New Roman" w:cs="Times New Roman"/>
          <w:szCs w:val="20"/>
        </w:rPr>
        <w:t xml:space="preserve"> критериев, указанных в пунктах </w:t>
      </w:r>
      <w:r w:rsidRPr="001C4FD6">
        <w:rPr>
          <w:rFonts w:eastAsia="Times New Roman" w:cs="Times New Roman"/>
          <w:szCs w:val="20"/>
        </w:rPr>
        <w:t>5.2.2.1−5.2.2.4.</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Если в транспортном средстве предусмотрены функция автоматического разъединения или устройство(а), которое(ые) кондуктивно разъединяет(ют) цепь электрического привода в условиях вождения, то к разомкнутой цепи или к каждой индивидуальной разомкнутой цепи после активации функции разъединения применяют по меньшей мере один из нижеследующих критериев.</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 xml:space="preserve">Вместе с тем критерии, определенные в пункте 5.2.2.4, не применяют, если не обеспечивается требуемая степень защиты </w:t>
      </w:r>
      <w:r w:rsidRPr="001C4FD6">
        <w:rPr>
          <w:rFonts w:eastAsia="Times New Roman" w:cs="Times New Roman"/>
          <w:szCs w:val="20"/>
          <w:lang w:val="en-GB"/>
        </w:rPr>
        <w:t>IPXXB</w:t>
      </w:r>
      <w:r w:rsidRPr="001C4FD6">
        <w:rPr>
          <w:rFonts w:eastAsia="Times New Roman" w:cs="Times New Roman"/>
          <w:szCs w:val="20"/>
        </w:rPr>
        <w:t xml:space="preserve"> более чем одной части высоковольтной шины.</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В случае если испытание на столкновение проводят в условиях, когда часть(и) высоковольтной системы не р</w:t>
      </w:r>
      <w:r w:rsidR="000F498C">
        <w:rPr>
          <w:rFonts w:eastAsia="Times New Roman" w:cs="Times New Roman"/>
          <w:szCs w:val="20"/>
        </w:rPr>
        <w:t>аботает(ют) под напряжением (за </w:t>
      </w:r>
      <w:r w:rsidRPr="001C4FD6">
        <w:rPr>
          <w:rFonts w:eastAsia="Times New Roman" w:cs="Times New Roman"/>
          <w:szCs w:val="20"/>
        </w:rPr>
        <w:t xml:space="preserve">исключением любой соединительной системы для зарядки </w:t>
      </w:r>
      <w:r w:rsidRPr="001C4FD6">
        <w:rPr>
          <w:rFonts w:eastAsia="Times New Roman" w:cs="Times New Roman"/>
          <w:iCs/>
          <w:szCs w:val="20"/>
        </w:rPr>
        <w:t>ПЭАС</w:t>
      </w:r>
      <w:r w:rsidRPr="001C4FD6">
        <w:rPr>
          <w:rFonts w:eastAsia="Times New Roman" w:cs="Times New Roman"/>
          <w:szCs w:val="20"/>
        </w:rPr>
        <w:t>, которая не работает под напряжением в условиях вождения), защиту соответствующей(их) части(ей) от электрического удара обеспечивают согласно л</w:t>
      </w:r>
      <w:r>
        <w:rPr>
          <w:rFonts w:eastAsia="Times New Roman" w:cs="Times New Roman"/>
          <w:szCs w:val="20"/>
        </w:rPr>
        <w:t>ибо пункту 5.2.2.3, либо пункту </w:t>
      </w:r>
      <w:r w:rsidRPr="001C4FD6">
        <w:rPr>
          <w:rFonts w:eastAsia="Times New Roman" w:cs="Times New Roman"/>
          <w:szCs w:val="20"/>
        </w:rPr>
        <w:t>5.2.2.4.</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5.2.2.1</w:t>
      </w:r>
      <w:r w:rsidRPr="001C4FD6">
        <w:rPr>
          <w:rFonts w:eastAsia="Times New Roman" w:cs="Times New Roman"/>
          <w:szCs w:val="20"/>
        </w:rPr>
        <w:tab/>
        <w:t>Отсутствие высокого напряжения</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 xml:space="preserve">Значения напряжения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xml:space="preserve">,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и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высоковольтных шин должны составлять не более 30 В переменного тока (эффективное значение) или 60 В постоянного тока в течение 60 с после удара при измерении в соответствии с пунктом 6.1.6.2.2.</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5.2.2.2</w:t>
      </w:r>
      <w:r w:rsidRPr="001C4FD6">
        <w:rPr>
          <w:rFonts w:eastAsia="Times New Roman" w:cs="Times New Roman"/>
          <w:szCs w:val="20"/>
        </w:rPr>
        <w:tab/>
        <w:t>Низкопотенциальная электроэнергия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Полная энергия (TE) в случае нереверсивного тока, подаваемого одиночными – прямоугольными или синусоидальными – импульсами или разрядами конденсатора от компонентов высоковольтного электрооборудования, должна составлять менее 0,2 Дж при измерении и расчете в соответствии с формулой а), приведенной в пункте 6.1.6.2.3.</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качестве альтернативы полная энергия (</w:t>
      </w:r>
      <w:r w:rsidRPr="001C4FD6">
        <w:rPr>
          <w:rFonts w:eastAsia="Times New Roman" w:cs="Times New Roman"/>
          <w:szCs w:val="20"/>
          <w:lang w:val="en-GB"/>
        </w:rPr>
        <w:t>TE</w:t>
      </w:r>
      <w:r w:rsidRPr="001C4FD6">
        <w:rPr>
          <w:rFonts w:eastAsia="Times New Roman" w:cs="Times New Roman"/>
          <w:szCs w:val="20"/>
        </w:rPr>
        <w:t xml:space="preserve">) может быть рассчитана на основе измеренного напряжения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xml:space="preserve"> высоковольтной шины и указанного изготовителем емкостного сопротивления конденсаторов Х (С</w:t>
      </w:r>
      <w:r w:rsidRPr="001C4FD6">
        <w:rPr>
          <w:rFonts w:eastAsia="Times New Roman" w:cs="Times New Roman"/>
          <w:szCs w:val="20"/>
          <w:vertAlign w:val="subscript"/>
        </w:rPr>
        <w:t>х</w:t>
      </w:r>
      <w:r w:rsidRPr="001C4FD6">
        <w:rPr>
          <w:rFonts w:eastAsia="Times New Roman" w:cs="Times New Roman"/>
          <w:szCs w:val="20"/>
        </w:rPr>
        <w:t xml:space="preserve">) в соответствии с формулой </w:t>
      </w:r>
      <w:r w:rsidRPr="001C4FD6">
        <w:rPr>
          <w:rFonts w:eastAsia="Times New Roman" w:cs="Times New Roman"/>
          <w:szCs w:val="20"/>
          <w:lang w:val="en-GB"/>
        </w:rPr>
        <w:t>b</w:t>
      </w:r>
      <w:r w:rsidRPr="001C4FD6">
        <w:rPr>
          <w:rFonts w:eastAsia="Times New Roman" w:cs="Times New Roman"/>
          <w:szCs w:val="20"/>
        </w:rPr>
        <w:t>), приведенной в пункте 6.1.6.2.3.</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Запас энергии в конденсаторах </w:t>
      </w:r>
      <w:r w:rsidRPr="001C4FD6">
        <w:rPr>
          <w:rFonts w:eastAsia="Times New Roman" w:cs="Times New Roman"/>
          <w:szCs w:val="20"/>
          <w:lang w:val="en-GB"/>
        </w:rPr>
        <w:t>Y</w:t>
      </w:r>
      <w:r w:rsidRPr="001C4FD6">
        <w:rPr>
          <w:rFonts w:eastAsia="Times New Roman" w:cs="Times New Roman"/>
          <w:szCs w:val="20"/>
        </w:rPr>
        <w:t xml:space="preserve"> (</w:t>
      </w:r>
      <w:r w:rsidRPr="001C4FD6">
        <w:rPr>
          <w:rFonts w:eastAsia="Times New Roman" w:cs="Times New Roman"/>
          <w:szCs w:val="20"/>
          <w:lang w:val="en-GB"/>
        </w:rPr>
        <w:t>TE</w:t>
      </w:r>
      <w:r w:rsidRPr="001C4FD6">
        <w:rPr>
          <w:rFonts w:eastAsia="Times New Roman" w:cs="Times New Roman"/>
          <w:szCs w:val="20"/>
          <w:vertAlign w:val="subscript"/>
          <w:lang w:val="en-GB"/>
        </w:rPr>
        <w:t>y</w:t>
      </w:r>
      <w:r w:rsidRPr="001C4FD6">
        <w:rPr>
          <w:rFonts w:eastAsia="Times New Roman" w:cs="Times New Roman"/>
          <w:szCs w:val="20"/>
          <w:vertAlign w:val="subscript"/>
        </w:rPr>
        <w:t>1</w:t>
      </w:r>
      <w:r w:rsidRPr="001C4FD6">
        <w:rPr>
          <w:rFonts w:eastAsia="Times New Roman" w:cs="Times New Roman"/>
          <w:szCs w:val="20"/>
        </w:rPr>
        <w:t xml:space="preserve">, </w:t>
      </w:r>
      <w:r w:rsidRPr="001C4FD6">
        <w:rPr>
          <w:rFonts w:eastAsia="Times New Roman" w:cs="Times New Roman"/>
          <w:szCs w:val="20"/>
          <w:lang w:val="en-GB"/>
        </w:rPr>
        <w:t>TE</w:t>
      </w:r>
      <w:r w:rsidRPr="001C4FD6">
        <w:rPr>
          <w:rFonts w:eastAsia="Times New Roman" w:cs="Times New Roman"/>
          <w:szCs w:val="20"/>
          <w:vertAlign w:val="subscript"/>
          <w:lang w:val="en-GB"/>
        </w:rPr>
        <w:t>y</w:t>
      </w:r>
      <w:r w:rsidRPr="001C4FD6">
        <w:rPr>
          <w:rFonts w:eastAsia="Times New Roman" w:cs="Times New Roman"/>
          <w:szCs w:val="20"/>
          <w:vertAlign w:val="subscript"/>
        </w:rPr>
        <w:t>2</w:t>
      </w:r>
      <w:r w:rsidRPr="001C4FD6">
        <w:rPr>
          <w:rFonts w:eastAsia="Times New Roman" w:cs="Times New Roman"/>
          <w:szCs w:val="20"/>
        </w:rPr>
        <w:t>) также должен составлять менее 0,2 Дж. Его рассчитывают на основе измеренного напряжения V</w:t>
      </w:r>
      <w:r w:rsidRPr="001C4FD6">
        <w:rPr>
          <w:rFonts w:eastAsia="Times New Roman" w:cs="Times New Roman"/>
          <w:szCs w:val="20"/>
          <w:vertAlign w:val="subscript"/>
        </w:rPr>
        <w:t>1</w:t>
      </w:r>
      <w:r w:rsidRPr="001C4FD6">
        <w:rPr>
          <w:rFonts w:eastAsia="Times New Roman" w:cs="Times New Roman"/>
          <w:szCs w:val="20"/>
        </w:rPr>
        <w:t xml:space="preserve"> и V</w:t>
      </w:r>
      <w:r w:rsidRPr="001C4FD6">
        <w:rPr>
          <w:rFonts w:eastAsia="Times New Roman" w:cs="Times New Roman"/>
          <w:szCs w:val="20"/>
          <w:vertAlign w:val="subscript"/>
        </w:rPr>
        <w:t xml:space="preserve">2 </w:t>
      </w:r>
      <w:r w:rsidRPr="001C4FD6">
        <w:rPr>
          <w:rFonts w:eastAsia="Times New Roman" w:cs="Times New Roman"/>
          <w:szCs w:val="20"/>
        </w:rPr>
        <w:t>высоковоль</w:t>
      </w:r>
      <w:r w:rsidR="009977A7">
        <w:rPr>
          <w:rFonts w:eastAsia="Times New Roman" w:cs="Times New Roman"/>
          <w:szCs w:val="20"/>
        </w:rPr>
        <w:t xml:space="preserve">тных шин и электрической массы, </w:t>
      </w:r>
      <w:r w:rsidRPr="001C4FD6">
        <w:rPr>
          <w:rFonts w:eastAsia="Times New Roman" w:cs="Times New Roman"/>
          <w:szCs w:val="20"/>
        </w:rPr>
        <w:t>а также указанного изготовителем емкостного сопротивления конденсаторов Y в соответствии с формулой с), приведенной в пункте 6.1.6.2.3.</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5.2.2.3</w:t>
      </w:r>
      <w:r w:rsidRPr="001C4FD6">
        <w:rPr>
          <w:rFonts w:eastAsia="Times New Roman" w:cs="Times New Roman"/>
          <w:szCs w:val="20"/>
        </w:rPr>
        <w:tab/>
        <w:t>Физическая защита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Для защиты от прямого контакта с частями, находящимися под высоким напряжением, обеспечивают степень защиты </w:t>
      </w:r>
      <w:r w:rsidRPr="001C4FD6">
        <w:rPr>
          <w:rFonts w:eastAsia="Times New Roman" w:cs="Times New Roman"/>
          <w:szCs w:val="20"/>
          <w:lang w:val="en-GB"/>
        </w:rPr>
        <w:t>IPXXB</w:t>
      </w:r>
      <w:r w:rsidRPr="001C4FD6">
        <w:rPr>
          <w:rFonts w:eastAsia="Times New Roman" w:cs="Times New Roman"/>
          <w:szCs w:val="20"/>
        </w:rPr>
        <w:t>.</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Оценку проводят в соответствии с пунктом 6.1.6.2.4.</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Кроме того, для защиты от электрического удара в результате непрямого контакта необходимо обеспечить, чтобы при силе тока не менее 0,2 А сопротивление между всеми незащищенными токопроводящими частями электрозащитных ограждений/кожухов и электрической массой было ниже 0,1 Ом, а сопротивление между любыми двумя одновременно досягаемыми незащищенными токопроводящими частями электрозащитных ограждений/кожухов, разнесенными на расстояние меньше 2,5 м, было менее 0,2 Ом.</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Эти требования считаются соблюденными, если соединение выполнено методом сварки. При возникновении сомнения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6.1.4.</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Каждая Договаривающаяся сторона Соглашения 1998 года может дополнительно применять нижеследующее требование.</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Значение напряжения между всеми незащищенными токопроводящими частями электрозащитных ограждений/кожухов и электрической массой и напряжение между любыми двумя одновременно досягаемыми незащищенными токопроводящими частями электрозащитных ограждений/кожухов, разнесенными на расстояние меньше 2,5 м, должно составлять не более 30 В переменного тока (эффективное значение) или 60 В</w:t>
      </w:r>
      <w:r w:rsidR="00250B70">
        <w:rPr>
          <w:rFonts w:eastAsia="Times New Roman" w:cs="Times New Roman"/>
          <w:szCs w:val="20"/>
        </w:rPr>
        <w:t xml:space="preserve"> постоянного тока при измерении в соответствии с пунктом </w:t>
      </w:r>
      <w:r w:rsidRPr="001C4FD6">
        <w:rPr>
          <w:rFonts w:eastAsia="Times New Roman" w:cs="Times New Roman"/>
          <w:szCs w:val="20"/>
        </w:rPr>
        <w:t>6.1.6.2.4.1.</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5.2.2.4</w:t>
      </w:r>
      <w:r w:rsidRPr="001C4FD6">
        <w:rPr>
          <w:rFonts w:eastAsia="Times New Roman" w:cs="Times New Roman"/>
          <w:szCs w:val="20"/>
        </w:rPr>
        <w:tab/>
        <w:t>Сопротивление изоляции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Должно быть обеспечено соблюдение</w:t>
      </w:r>
      <w:r w:rsidR="00AC1FF3">
        <w:rPr>
          <w:rFonts w:eastAsia="Times New Roman" w:cs="Times New Roman"/>
          <w:szCs w:val="20"/>
        </w:rPr>
        <w:t xml:space="preserve"> критериев, указанных в пунктах </w:t>
      </w:r>
      <w:r w:rsidRPr="001C4FD6">
        <w:rPr>
          <w:rFonts w:eastAsia="Times New Roman" w:cs="Times New Roman"/>
          <w:szCs w:val="20"/>
        </w:rPr>
        <w:t>5.2.2.4.1 и 5.2.2.4.2 ниже.</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Измерения проводят в соответствии с пунктом 6.1.6.2.5.</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5.2.2.4.1</w:t>
      </w:r>
      <w:r w:rsidRPr="001C4FD6">
        <w:rPr>
          <w:rFonts w:eastAsia="Times New Roman" w:cs="Times New Roman"/>
          <w:szCs w:val="20"/>
        </w:rPr>
        <w:tab/>
        <w:t>Электрический привод, содержащий отдельные электрические шины постоянного и переменного тока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Если высоковольтные шины переменного тока и высоковольтные шины постоянного тока кондуктивно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w:t>
      </w:r>
      <w:r w:rsidR="00250B70">
        <w:rPr>
          <w:rFonts w:eastAsia="Times New Roman" w:cs="Times New Roman"/>
          <w:szCs w:val="20"/>
        </w:rPr>
        <w:t>тока и минимальное значение 500 </w:t>
      </w:r>
      <w:r w:rsidRPr="001C4FD6">
        <w:rPr>
          <w:rFonts w:eastAsia="Times New Roman" w:cs="Times New Roman"/>
          <w:szCs w:val="20"/>
        </w:rPr>
        <w:t>Ом/В рабочего напряжения для шин переменного тока.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5.2.2.4.2</w:t>
      </w:r>
      <w:r w:rsidRPr="001C4FD6">
        <w:rPr>
          <w:rFonts w:eastAsia="Times New Roman" w:cs="Times New Roman"/>
          <w:szCs w:val="20"/>
        </w:rPr>
        <w:tab/>
        <w:t>Электрический привод, содержащий комбинированные электрические шины постоянного и переменного тока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высоковольтные шины переменного тока и высоковольтные шины постоянного тока кондуктивно соединены друг с другом, то они должны отвечать одному из следующих требований:</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сопротивление изоляции между высоковольтной шиной и электрической массой должно</w:t>
      </w:r>
      <w:r w:rsidR="00250B70">
        <w:rPr>
          <w:rFonts w:eastAsia="Times New Roman" w:cs="Times New Roman"/>
          <w:szCs w:val="20"/>
        </w:rPr>
        <w:t xml:space="preserve"> иметь минимальное значение 500 </w:t>
      </w:r>
      <w:r w:rsidRPr="001C4FD6">
        <w:rPr>
          <w:rFonts w:eastAsia="Times New Roman" w:cs="Times New Roman"/>
          <w:szCs w:val="20"/>
        </w:rPr>
        <w:t>Ом/В рабочего напряжения;</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сопротивление изоляции между высоковольтной шиной и электрической массой должно</w:t>
      </w:r>
      <w:r w:rsidR="00250B70">
        <w:rPr>
          <w:rFonts w:eastAsia="Times New Roman" w:cs="Times New Roman"/>
          <w:szCs w:val="20"/>
        </w:rPr>
        <w:t xml:space="preserve"> иметь минимальное значение 100 </w:t>
      </w:r>
      <w:r w:rsidRPr="001C4FD6">
        <w:rPr>
          <w:rFonts w:eastAsia="Times New Roman" w:cs="Times New Roman"/>
          <w:szCs w:val="20"/>
        </w:rPr>
        <w:t>Ом/В рабочего напряжения, а электрическая шина переменного тока отвечает требованиям в отношении физической защиты, оговоренной в пункте 5.2.2.3;</w:t>
      </w:r>
    </w:p>
    <w:p w:rsidR="004635C4" w:rsidRPr="001C4FD6" w:rsidRDefault="004635C4" w:rsidP="00250B70">
      <w:pPr>
        <w:tabs>
          <w:tab w:val="left" w:pos="1701"/>
          <w:tab w:val="left" w:pos="2835"/>
          <w:tab w:val="left" w:pos="3402"/>
          <w:tab w:val="left" w:pos="3969"/>
        </w:tabs>
        <w:spacing w:after="120" w:line="230" w:lineRule="atLeast"/>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сопротивление изоляции между высоковольтной шиной и электрической массой должно</w:t>
      </w:r>
      <w:r w:rsidR="00250B70">
        <w:rPr>
          <w:rFonts w:eastAsia="Times New Roman" w:cs="Times New Roman"/>
          <w:szCs w:val="20"/>
        </w:rPr>
        <w:t xml:space="preserve"> иметь минимальное значение 100 </w:t>
      </w:r>
      <w:r w:rsidRPr="001C4FD6">
        <w:rPr>
          <w:rFonts w:eastAsia="Times New Roman" w:cs="Times New Roman"/>
          <w:szCs w:val="20"/>
        </w:rPr>
        <w:t>Ом/В рабочего напряжения, а электрическая шина переменного тока отвечает требованиям в отношении отсутствия высокого напряжения, оговоренного в пункте 5.2.2.1.</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5.3</w:t>
      </w:r>
      <w:r w:rsidRPr="001C4FD6">
        <w:rPr>
          <w:rFonts w:eastAsia="Times New Roman" w:cs="Times New Roman"/>
          <w:szCs w:val="20"/>
        </w:rPr>
        <w:tab/>
        <w:t>Требования в отношении установки перезаряжаемой энергоаккумулирующей системы (ПЭАС) на транспортном средстве и ее функциональности</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5.3.1</w:t>
      </w:r>
      <w:r w:rsidRPr="001C4FD6">
        <w:rPr>
          <w:rFonts w:eastAsia="Times New Roman" w:cs="Times New Roman"/>
          <w:szCs w:val="20"/>
        </w:rPr>
        <w:tab/>
        <w:t>Установка ПЭАС на транспортном средстве</w:t>
      </w:r>
    </w:p>
    <w:p w:rsidR="004635C4" w:rsidRPr="001C4FD6" w:rsidRDefault="004635C4" w:rsidP="00250B70">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 xml:space="preserve">Применительно к установке ПЭАС на транспортном средстве должно обеспечиваться соблюдение требования либо </w:t>
      </w:r>
      <w:r w:rsidR="00250B70">
        <w:rPr>
          <w:rFonts w:eastAsia="Times New Roman" w:cs="Times New Roman"/>
          <w:szCs w:val="20"/>
        </w:rPr>
        <w:t>пункта 5.3.1.1, либо пункта </w:t>
      </w:r>
      <w:r w:rsidRPr="001C4FD6">
        <w:rPr>
          <w:rFonts w:eastAsia="Times New Roman" w:cs="Times New Roman"/>
          <w:szCs w:val="20"/>
        </w:rPr>
        <w:t>5.3.1.2, равно как требования пункта 5.3.1.3.</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5.3.1.1</w:t>
      </w:r>
      <w:r w:rsidRPr="001C4FD6">
        <w:rPr>
          <w:rFonts w:eastAsia="Times New Roman" w:cs="Times New Roman"/>
          <w:szCs w:val="20"/>
        </w:rPr>
        <w:tab/>
        <w:t>ПЭАС должна отвечать соответствующим требованиям пунктов 5.4 и 5.5 с учетом условий ее установки на транспортных средствах конкретного типа.</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5.3.1.2</w:t>
      </w:r>
      <w:r w:rsidRPr="001C4FD6">
        <w:rPr>
          <w:rFonts w:eastAsia="Times New Roman" w:cs="Times New Roman"/>
          <w:szCs w:val="20"/>
        </w:rPr>
        <w:tab/>
        <w:t>ПЭАС, которая отвечает требованиям пунктов 5.4 и 5.5 вне зависимости от типа транспортных средств, устанавливают на транспортном средстве в соответствии с указаниями изготовителя ПЭАС.</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5.3.1.3</w:t>
      </w:r>
      <w:r w:rsidRPr="001C4FD6">
        <w:rPr>
          <w:rFonts w:eastAsia="Times New Roman" w:cs="Times New Roman"/>
          <w:szCs w:val="20"/>
        </w:rPr>
        <w:tab/>
        <w:t>Компоненты ПЭАС должны быть надлежащим образом защищены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5.3.2</w:t>
      </w:r>
      <w:r w:rsidRPr="001C4FD6">
        <w:rPr>
          <w:rFonts w:eastAsia="Times New Roman" w:cs="Times New Roman"/>
          <w:szCs w:val="20"/>
        </w:rPr>
        <w:tab/>
        <w:t>Предупреждение об эксплуатационном отказе органов управления транспортного средства, от которых зависит безопасное функционирование ПЭАС</w:t>
      </w:r>
    </w:p>
    <w:p w:rsidR="004635C4" w:rsidRPr="001C4FD6" w:rsidRDefault="004635C4" w:rsidP="00250B70">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В тех случаях, когда транспортное средство находится в режиме, допускающем движение, при эксплуатационном отказе органов управления транспортного средства, от которых зависит безопасное функционирование ПЭАС,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5.3.2.1</w:t>
      </w:r>
      <w:r w:rsidRPr="001C4FD6">
        <w:rPr>
          <w:rFonts w:eastAsia="Times New Roman" w:cs="Times New Roman"/>
          <w:szCs w:val="20"/>
        </w:rPr>
        <w:tab/>
        <w:t>схему системы, на которой указываются все органы управления транспортного средства, от которых зависит безопасное функционирование ПЭАС. На схеме должны быть указаны те компоненты, которые используются для генерирования предупреждающего сигнала в случае эксплуатационного отказа органов управления транспортного средства, отвечающих за выполнение одной или нескольких основных функций;</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5.3.2.2</w:t>
      </w:r>
      <w:r w:rsidRPr="001C4FD6">
        <w:rPr>
          <w:rFonts w:eastAsia="Times New Roman" w:cs="Times New Roman"/>
          <w:szCs w:val="20"/>
        </w:rPr>
        <w:tab/>
        <w:t>письменное разъяснение с описанием основного назначения органов управления транспортного средства, от которых зависит безопасное функционирование ПЭАС. Разъяснение должно сопровождаться четким указанием компонентов системы управления транспортного средства, описанием их функций и возможностей в плане задания режима работы ПЭАС, а также соответствующей логической диаграммой и описанием условий, при которых должна инициироваться подача предупреждающего сигнала.</w:t>
      </w:r>
    </w:p>
    <w:p w:rsidR="004635C4" w:rsidRPr="001C4FD6" w:rsidRDefault="004635C4" w:rsidP="00250B70">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Pr>
          <w:rFonts w:eastAsia="Times New Roman" w:cs="Times New Roman"/>
          <w:szCs w:val="20"/>
        </w:rPr>
        <w:t>управления транспортным средство</w:t>
      </w:r>
      <w:r w:rsidRPr="001C4FD6">
        <w:rPr>
          <w:rFonts w:eastAsia="Times New Roman" w:cs="Times New Roman"/>
          <w:szCs w:val="20"/>
        </w:rPr>
        <w:t>м, когда глаза водителя адаптируются к окружающим условиям освещения дороги.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Этот контрольный сигнал должен включаться в порядке проверки работы лампочки либо в том случае, когда ключ запуска силовой установки установлен в положение «On» («Вкл.»), либо когда он установлен в положении между «On» («Вкл.») и «Start» («Пуск»), которое предусмотрено изготовителем в качестве контрольного положения. Данное требование не применяется к контрольным сигналам или текстовым сообщениям, установленным в общем пространстве/</w:t>
      </w:r>
      <w:r w:rsidR="00250B70">
        <w:rPr>
          <w:rFonts w:eastAsia="Times New Roman" w:cs="Times New Roman"/>
          <w:szCs w:val="20"/>
        </w:rPr>
        <w:br/>
      </w:r>
      <w:r w:rsidRPr="001C4FD6">
        <w:rPr>
          <w:rFonts w:eastAsia="Times New Roman" w:cs="Times New Roman"/>
          <w:szCs w:val="20"/>
        </w:rPr>
        <w:t>выводимым в общее пространство.</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5.3.3</w:t>
      </w:r>
      <w:r w:rsidRPr="001C4FD6">
        <w:rPr>
          <w:rFonts w:eastAsia="Times New Roman" w:cs="Times New Roman"/>
          <w:szCs w:val="20"/>
        </w:rPr>
        <w:tab/>
        <w:t>Предупреждение о тепловом явлении в ПЭАС</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тех случаях, когда транспортное средство находится в режиме, допускающем движение, при любом тепловом явлении в ПЭАС (как оно определено изготовителем)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5.3.3.1</w:t>
      </w:r>
      <w:r w:rsidRPr="001C4FD6">
        <w:rPr>
          <w:rFonts w:eastAsia="Times New Roman" w:cs="Times New Roman"/>
          <w:szCs w:val="20"/>
        </w:rPr>
        <w:tab/>
        <w:t>перечень параметров (например, температура, скорость ее возрастания, степень зарядки (СЗ), падение напряжения, сила электрического тока и проч.) с указанием соответствующих пороговых уровней, свидетельствующих о тепловом явлении, при наличии которого инициируется подача предупреждающего сигнала;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5.3.3.2</w:t>
      </w:r>
      <w:r w:rsidRPr="001C4FD6">
        <w:rPr>
          <w:rFonts w:eastAsia="Times New Roman" w:cs="Times New Roman"/>
          <w:szCs w:val="20"/>
        </w:rPr>
        <w:tab/>
        <w:t>схему системы и письменное разъяснение с указанием соответствующих датчиков и описанием функции органов управления транспортного средства в плане задания режима работы ПЭАС в случае теплового явления.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управления тр</w:t>
      </w:r>
      <w:r>
        <w:rPr>
          <w:rFonts w:eastAsia="Times New Roman" w:cs="Times New Roman"/>
          <w:szCs w:val="20"/>
        </w:rPr>
        <w:t>анспортным средство</w:t>
      </w:r>
      <w:r w:rsidRPr="001C4FD6">
        <w:rPr>
          <w:rFonts w:eastAsia="Times New Roman" w:cs="Times New Roman"/>
          <w:szCs w:val="20"/>
        </w:rPr>
        <w:t>м, когда глаза водителя адаптируются к окружающим условиям освещения дороги.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Этот контрольный сигнал предупреждения должен включаться в порядке проверки работы лампочки либо в том случае, когда ключ запуска силовой установки установлен в положение «On» («Вкл.»), либо когда он установлен </w:t>
      </w:r>
      <w:r w:rsidR="00250B70">
        <w:rPr>
          <w:rFonts w:eastAsia="Times New Roman" w:cs="Times New Roman"/>
          <w:szCs w:val="20"/>
        </w:rPr>
        <w:t xml:space="preserve">в положении между «On» («Вкл.») </w:t>
      </w:r>
      <w:r w:rsidRPr="001C4FD6">
        <w:rPr>
          <w:rFonts w:eastAsia="Times New Roman" w:cs="Times New Roman"/>
          <w:szCs w:val="20"/>
        </w:rPr>
        <w:t>и «Start» («Пуск»), которое предусмотрено изготовителем в качестве контрольного положения. Данное требование не применяется к оптическим сигналам или текстовым сообщениям, установленным в общем пространстве/</w:t>
      </w:r>
      <w:r w:rsidR="00250B70">
        <w:rPr>
          <w:rFonts w:eastAsia="Times New Roman" w:cs="Times New Roman"/>
          <w:szCs w:val="20"/>
        </w:rPr>
        <w:br/>
      </w:r>
      <w:r w:rsidRPr="001C4FD6">
        <w:rPr>
          <w:rFonts w:eastAsia="Times New Roman" w:cs="Times New Roman"/>
          <w:szCs w:val="20"/>
        </w:rPr>
        <w:t>выводимым в общее пространство.</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5.3.4</w:t>
      </w:r>
      <w:r w:rsidRPr="001C4FD6">
        <w:rPr>
          <w:rFonts w:eastAsia="Times New Roman" w:cs="Times New Roman"/>
          <w:szCs w:val="20"/>
        </w:rPr>
        <w:tab/>
        <w:t>Предупреждение о низком запасе энергии в ПЭАС</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случае АЭМ (транспортных средств, в которых источником питания силовой установки является только ПЭАС) при уменьшении степени зарядки ПЭАС до определенного уровня водителю подается предупреждающий сигнал. Руководствуясь инженерной оценкой, изготовитель определяет тот минимально необходимый запас энергии ПЭАС, при котором впервые подается предупреждающий сигнал для водителя.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Pr>
          <w:rFonts w:eastAsia="Times New Roman" w:cs="Times New Roman"/>
          <w:szCs w:val="20"/>
        </w:rPr>
        <w:t>управления транспортным средство</w:t>
      </w:r>
      <w:r w:rsidRPr="001C4FD6">
        <w:rPr>
          <w:rFonts w:eastAsia="Times New Roman" w:cs="Times New Roman"/>
          <w:szCs w:val="20"/>
        </w:rPr>
        <w:t>м, когда глаза водителя адаптируются к окружающим условиям освещения дороги.</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w:t>
      </w:r>
      <w:r w:rsidRPr="001C4FD6">
        <w:rPr>
          <w:rFonts w:eastAsia="Times New Roman" w:cs="Times New Roman"/>
          <w:szCs w:val="20"/>
        </w:rPr>
        <w:tab/>
        <w:t>Требования, предъявляемые к безопасности ПЭАС в условиях эксплуатации</w:t>
      </w:r>
    </w:p>
    <w:p w:rsidR="004635C4" w:rsidRPr="001C4FD6" w:rsidRDefault="004635C4" w:rsidP="00250B70">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1C4FD6">
        <w:rPr>
          <w:rFonts w:eastAsia="Times New Roman" w:cs="Times New Roman"/>
          <w:szCs w:val="20"/>
        </w:rPr>
        <w:t>5.4.1</w:t>
      </w:r>
      <w:r w:rsidRPr="001C4FD6">
        <w:rPr>
          <w:rFonts w:eastAsia="Times New Roman" w:cs="Times New Roman"/>
          <w:szCs w:val="20"/>
        </w:rPr>
        <w:tab/>
        <w:t>Общий принцип</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Проверку выполнения требований пунктов 5.4.2−5.4.12 осуществляют при помощи методов, изложенных в пункте 6.2.</w:t>
      </w:r>
    </w:p>
    <w:p w:rsidR="004635C4" w:rsidRPr="001C4FD6" w:rsidRDefault="004635C4" w:rsidP="00250B70">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1C4FD6">
        <w:rPr>
          <w:rFonts w:eastAsia="Times New Roman" w:cs="Times New Roman"/>
          <w:szCs w:val="20"/>
        </w:rPr>
        <w:t>5.4.2</w:t>
      </w:r>
      <w:r w:rsidRPr="001C4FD6">
        <w:rPr>
          <w:rFonts w:eastAsia="Times New Roman" w:cs="Times New Roman"/>
          <w:szCs w:val="20"/>
        </w:rPr>
        <w:tab/>
        <w:t>Вибрация</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6.2.2.</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разрыва (применительно только к высоковольтной ПЭАС), утечки электролита,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Сопротивление изоляции высоковольтной ПЭАС, измеренное после испытания в соответствии с пунктом 6.1.1, должн</w:t>
      </w:r>
      <w:r w:rsidR="00250B70">
        <w:rPr>
          <w:rFonts w:eastAsia="Times New Roman" w:cs="Times New Roman"/>
          <w:szCs w:val="20"/>
        </w:rPr>
        <w:t>о быть не менее 100 </w:t>
      </w:r>
      <w:r w:rsidRPr="001C4FD6">
        <w:rPr>
          <w:rFonts w:eastAsia="Times New Roman" w:cs="Times New Roman"/>
          <w:szCs w:val="20"/>
        </w:rPr>
        <w:t>Ом/В.</w:t>
      </w:r>
    </w:p>
    <w:p w:rsidR="004635C4" w:rsidRPr="001C4FD6" w:rsidRDefault="004635C4" w:rsidP="00250B70">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1C4FD6">
        <w:rPr>
          <w:rFonts w:eastAsia="Times New Roman" w:cs="Times New Roman"/>
          <w:szCs w:val="20"/>
        </w:rPr>
        <w:t>5.4.3</w:t>
      </w:r>
      <w:r w:rsidRPr="001C4FD6">
        <w:rPr>
          <w:rFonts w:eastAsia="Times New Roman" w:cs="Times New Roman"/>
          <w:szCs w:val="20"/>
        </w:rPr>
        <w:tab/>
        <w:t>Термический удар и циклическое изменение температуры</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6.2.3.</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250B70">
        <w:rPr>
          <w:rFonts w:eastAsia="Times New Roman" w:cs="Times New Roman"/>
          <w:szCs w:val="20"/>
        </w:rPr>
        <w:t>6.1.1, должно быть не менее 100 </w:t>
      </w:r>
      <w:r w:rsidRPr="001C4FD6">
        <w:rPr>
          <w:rFonts w:eastAsia="Times New Roman" w:cs="Times New Roman"/>
          <w:szCs w:val="20"/>
        </w:rPr>
        <w:t>Ом/В.</w:t>
      </w:r>
    </w:p>
    <w:p w:rsidR="004635C4" w:rsidRPr="001C4FD6" w:rsidRDefault="004635C4" w:rsidP="00250B70">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1C4FD6">
        <w:rPr>
          <w:rFonts w:eastAsia="Times New Roman" w:cs="Times New Roman"/>
          <w:szCs w:val="20"/>
        </w:rPr>
        <w:t>5.4.4</w:t>
      </w:r>
      <w:r w:rsidRPr="001C4FD6">
        <w:rPr>
          <w:rFonts w:eastAsia="Times New Roman" w:cs="Times New Roman"/>
          <w:szCs w:val="20"/>
        </w:rPr>
        <w:tab/>
        <w:t>Огнестойкость</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6.2.4.</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Это испытание требуется для ПЭАС, содержащей легковоспламеняющийся электролит.</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Данное испытание не требуется, если ПЭАС, установленная в транспортном средстве, монтируется таким образом, что расстояние между самой низкой поверхностью корпуса ПЭАС и грунтом составляет более 1,5 м. По усмотрению изготовителя это испытание может быть проведено, если расстояние между нижней поверхностью корпуса ПЭАС и грунтом превышает 1,5 м. Испытание проводят на одном образце.</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Во время испытания испытуемое устройство не должно обнаруживать никаких признаков взрыва.</w:t>
      </w:r>
    </w:p>
    <w:p w:rsidR="004635C4" w:rsidRPr="001C4FD6" w:rsidRDefault="004635C4" w:rsidP="00250B70">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1C4FD6">
        <w:rPr>
          <w:rFonts w:eastAsia="Times New Roman" w:cs="Times New Roman"/>
          <w:szCs w:val="20"/>
        </w:rPr>
        <w:t>5.4.5</w:t>
      </w:r>
      <w:r w:rsidRPr="001C4FD6">
        <w:rPr>
          <w:rFonts w:eastAsia="Times New Roman" w:cs="Times New Roman"/>
          <w:szCs w:val="20"/>
        </w:rPr>
        <w:tab/>
        <w:t>Защита от внешнего короткого замыкания</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6.2.5.</w:t>
      </w:r>
    </w:p>
    <w:p w:rsidR="004635C4" w:rsidRPr="001C4FD6" w:rsidRDefault="004635C4" w:rsidP="00250B70">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Должно сработать устройство защиты </w:t>
      </w:r>
      <w:r w:rsidRPr="001C4FD6">
        <w:rPr>
          <w:rFonts w:eastAsia="Times New Roman" w:cs="Times New Roman"/>
          <w:iCs/>
          <w:szCs w:val="20"/>
        </w:rPr>
        <w:t xml:space="preserve">ПЭАС от </w:t>
      </w:r>
      <w:r w:rsidRPr="001C4FD6">
        <w:rPr>
          <w:rFonts w:eastAsia="Times New Roman" w:cs="Times New Roman"/>
          <w:szCs w:val="20"/>
        </w:rPr>
        <w:t xml:space="preserve">короткого замыкания, прерывающее ток короткого замыкания, или температура, измеренная на корпусе испытуемого устройства или </w:t>
      </w:r>
      <w:r w:rsidRPr="001C4FD6">
        <w:rPr>
          <w:rFonts w:eastAsia="Times New Roman" w:cs="Times New Roman"/>
          <w:iCs/>
          <w:szCs w:val="20"/>
        </w:rPr>
        <w:t>ПЭАС</w:t>
      </w:r>
      <w:r w:rsidRPr="001C4FD6">
        <w:rPr>
          <w:rFonts w:eastAsia="Times New Roman" w:cs="Times New Roman"/>
          <w:szCs w:val="20"/>
        </w:rPr>
        <w:t>, должна стабилизироваться таким образом, что градиент температуры меняется менее чем на 4</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xml:space="preserve"> за 2 часа после наложения закоротки.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250B70">
        <w:rPr>
          <w:rFonts w:eastAsia="Times New Roman" w:cs="Times New Roman"/>
          <w:szCs w:val="20"/>
        </w:rPr>
        <w:t>6.1.1, должно быть не менее 100 </w:t>
      </w:r>
      <w:r w:rsidRPr="001C4FD6">
        <w:rPr>
          <w:rFonts w:eastAsia="Times New Roman" w:cs="Times New Roman"/>
          <w:szCs w:val="20"/>
        </w:rPr>
        <w:t>Ом/В.</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5.4.6</w:t>
      </w:r>
      <w:r w:rsidRPr="001C4FD6">
        <w:rPr>
          <w:rFonts w:eastAsia="Times New Roman" w:cs="Times New Roman"/>
          <w:szCs w:val="20"/>
        </w:rPr>
        <w:tab/>
        <w:t>Защита от избыточной зарядки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6.2.6.</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250B70">
        <w:rPr>
          <w:rFonts w:eastAsia="Times New Roman" w:cs="Times New Roman"/>
          <w:szCs w:val="20"/>
        </w:rPr>
        <w:t>6.1.1, должно быть не менее 100 </w:t>
      </w:r>
      <w:r w:rsidRPr="001C4FD6">
        <w:rPr>
          <w:rFonts w:eastAsia="Times New Roman" w:cs="Times New Roman"/>
          <w:szCs w:val="20"/>
        </w:rPr>
        <w:t>Ом/В.</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5.4.7</w:t>
      </w:r>
      <w:r w:rsidRPr="001C4FD6">
        <w:rPr>
          <w:rFonts w:eastAsia="Times New Roman" w:cs="Times New Roman"/>
          <w:szCs w:val="20"/>
        </w:rPr>
        <w:tab/>
        <w:t>Защита от чрезмерной разрядки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6.2.7.</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250B70">
        <w:rPr>
          <w:rFonts w:eastAsia="Times New Roman" w:cs="Times New Roman"/>
          <w:szCs w:val="20"/>
        </w:rPr>
        <w:t>6.1.1, должно быть не менее 100 </w:t>
      </w:r>
      <w:r w:rsidRPr="001C4FD6">
        <w:rPr>
          <w:rFonts w:eastAsia="Times New Roman" w:cs="Times New Roman"/>
          <w:szCs w:val="20"/>
        </w:rPr>
        <w:t>Ом/В.</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5.4.8</w:t>
      </w:r>
      <w:r w:rsidRPr="001C4FD6">
        <w:rPr>
          <w:rFonts w:eastAsia="Times New Roman" w:cs="Times New Roman"/>
          <w:szCs w:val="20"/>
        </w:rPr>
        <w:tab/>
        <w:t>Защита от перегрева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6.2.8.</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4635C4" w:rsidRPr="001C4FD6" w:rsidRDefault="004635C4" w:rsidP="00250B70">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1C4FD6" w:rsidRDefault="004635C4" w:rsidP="00250B70">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250B70">
        <w:rPr>
          <w:rFonts w:eastAsia="Times New Roman" w:cs="Times New Roman"/>
          <w:szCs w:val="20"/>
        </w:rPr>
        <w:t>6.1.1, должно быть не менее 100 </w:t>
      </w:r>
      <w:r w:rsidRPr="001C4FD6">
        <w:rPr>
          <w:rFonts w:eastAsia="Times New Roman" w:cs="Times New Roman"/>
          <w:szCs w:val="20"/>
        </w:rPr>
        <w:t>Ом/В.</w:t>
      </w:r>
    </w:p>
    <w:p w:rsidR="004635C4" w:rsidRPr="001C4FD6" w:rsidRDefault="004635C4" w:rsidP="00250B70">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5.4.9</w:t>
      </w:r>
      <w:r w:rsidRPr="001C4FD6">
        <w:rPr>
          <w:rFonts w:eastAsia="Times New Roman" w:cs="Times New Roman"/>
          <w:szCs w:val="20"/>
        </w:rPr>
        <w:tab/>
        <w:t>Защита от перегрузки по току</w:t>
      </w:r>
    </w:p>
    <w:p w:rsidR="004635C4" w:rsidRPr="001C4FD6" w:rsidRDefault="004635C4" w:rsidP="00250B70">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6.2.9.</w:t>
      </w:r>
    </w:p>
    <w:p w:rsidR="004635C4" w:rsidRPr="001C4FD6" w:rsidRDefault="004635C4" w:rsidP="00250B70">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4635C4" w:rsidRPr="001C4FD6" w:rsidRDefault="004635C4" w:rsidP="00250B70">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1C4FD6" w:rsidRDefault="004635C4" w:rsidP="00250B70">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Должно сработать устройство защиты </w:t>
      </w:r>
      <w:r w:rsidRPr="001C4FD6">
        <w:rPr>
          <w:rFonts w:eastAsia="Times New Roman" w:cs="Times New Roman"/>
          <w:iCs/>
          <w:szCs w:val="20"/>
        </w:rPr>
        <w:t xml:space="preserve">ПЭАС от </w:t>
      </w:r>
      <w:r w:rsidRPr="001C4FD6">
        <w:rPr>
          <w:rFonts w:eastAsia="Times New Roman" w:cs="Times New Roman"/>
          <w:szCs w:val="20"/>
        </w:rPr>
        <w:t xml:space="preserve">перегрузки по току, прерывающее зарядку, или температура, измеренная на корпусе </w:t>
      </w:r>
      <w:r w:rsidRPr="001C4FD6">
        <w:rPr>
          <w:rFonts w:eastAsia="Times New Roman" w:cs="Times New Roman"/>
          <w:iCs/>
          <w:szCs w:val="20"/>
        </w:rPr>
        <w:t>ПЭАС</w:t>
      </w:r>
      <w:r w:rsidRPr="001C4FD6">
        <w:rPr>
          <w:rFonts w:eastAsia="Times New Roman" w:cs="Times New Roman"/>
          <w:szCs w:val="20"/>
        </w:rPr>
        <w:t>, должна стабилизироваться таким образом, что градиент температуры меняется менее чем на 4</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Pr>
          <w:rFonts w:eastAsia="Times New Roman" w:cs="Times New Roman"/>
          <w:szCs w:val="20"/>
        </w:rPr>
        <w:t xml:space="preserve"> за два</w:t>
      </w:r>
      <w:r w:rsidRPr="001C4FD6">
        <w:rPr>
          <w:rFonts w:eastAsia="Times New Roman" w:cs="Times New Roman"/>
          <w:szCs w:val="20"/>
        </w:rPr>
        <w:t xml:space="preserve"> часа после достижения максимального уровня з</w:t>
      </w:r>
      <w:r w:rsidR="00250B70">
        <w:rPr>
          <w:rFonts w:eastAsia="Times New Roman" w:cs="Times New Roman"/>
          <w:szCs w:val="20"/>
        </w:rPr>
        <w:t xml:space="preserve">арядки в условиях перегрузки по </w:t>
      </w:r>
      <w:r w:rsidRPr="001C4FD6">
        <w:rPr>
          <w:rFonts w:eastAsia="Times New Roman" w:cs="Times New Roman"/>
          <w:szCs w:val="20"/>
        </w:rPr>
        <w:t>току.</w:t>
      </w:r>
    </w:p>
    <w:p w:rsidR="004635C4" w:rsidRPr="001C4FD6" w:rsidRDefault="004635C4" w:rsidP="00250B70">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250B70">
        <w:rPr>
          <w:rFonts w:eastAsia="Times New Roman" w:cs="Times New Roman"/>
          <w:szCs w:val="20"/>
        </w:rPr>
        <w:t>6.1.1, должно быть не менее 100 </w:t>
      </w:r>
      <w:r w:rsidRPr="001C4FD6">
        <w:rPr>
          <w:rFonts w:eastAsia="Times New Roman" w:cs="Times New Roman"/>
          <w:szCs w:val="20"/>
        </w:rPr>
        <w:t>Ом/В.</w:t>
      </w:r>
    </w:p>
    <w:p w:rsidR="004635C4" w:rsidRPr="001C4FD6" w:rsidRDefault="004635C4" w:rsidP="00250B70">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5.4.10</w:t>
      </w:r>
      <w:r w:rsidRPr="001C4FD6">
        <w:rPr>
          <w:rFonts w:eastAsia="Times New Roman" w:cs="Times New Roman"/>
          <w:szCs w:val="20"/>
        </w:rPr>
        <w:tab/>
        <w:t>Термическая защита</w:t>
      </w:r>
    </w:p>
    <w:p w:rsidR="004635C4" w:rsidRPr="001C4FD6" w:rsidRDefault="004635C4" w:rsidP="00250B70">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подтверждения того, что транспортное средство обеспечивает возможность контролирования и надлежащего регулирования работы</w:t>
      </w:r>
      <w:r w:rsidRPr="001C4FD6">
        <w:rPr>
          <w:rFonts w:eastAsia="Times New Roman" w:cs="Times New Roman"/>
          <w:i/>
          <w:iCs/>
          <w:szCs w:val="20"/>
        </w:rPr>
        <w:t xml:space="preserve"> </w:t>
      </w:r>
      <w:r w:rsidRPr="001C4FD6">
        <w:rPr>
          <w:rFonts w:eastAsia="Times New Roman" w:cs="Times New Roman"/>
          <w:szCs w:val="20"/>
        </w:rPr>
        <w:t>ПЭАС на пределе границ безопасности ПЭАС по низким температурам, изготовители транспортных средств по запросу регулирующего или проводящего</w:t>
      </w:r>
      <w:r w:rsidR="00250B70">
        <w:rPr>
          <w:rFonts w:eastAsia="Times New Roman" w:cs="Times New Roman"/>
          <w:szCs w:val="20"/>
        </w:rPr>
        <w:t xml:space="preserve"> испытания органа и в той мере, </w:t>
      </w:r>
      <w:r w:rsidRPr="001C4FD6">
        <w:rPr>
          <w:rFonts w:eastAsia="Times New Roman" w:cs="Times New Roman"/>
          <w:szCs w:val="20"/>
        </w:rPr>
        <w:t>в какой это необходимо,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4635C4" w:rsidRPr="001C4FD6" w:rsidRDefault="004635C4" w:rsidP="00250B70">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схему системы;</w:t>
      </w:r>
    </w:p>
    <w:p w:rsidR="004635C4" w:rsidRPr="001C4FD6" w:rsidRDefault="004635C4" w:rsidP="00250B70">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письменное разъяснение с указанием нижней температурной границы безопасного функционирования ПЭАС;</w:t>
      </w:r>
    </w:p>
    <w:p w:rsidR="004635C4" w:rsidRPr="001C4FD6" w:rsidRDefault="004635C4" w:rsidP="00250B70">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метод определения температуры ПЭАС;</w:t>
      </w:r>
    </w:p>
    <w:p w:rsidR="004635C4" w:rsidRPr="001C4FD6" w:rsidRDefault="004635C4" w:rsidP="00250B70">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d</w:t>
      </w:r>
      <w:r w:rsidRPr="001C4FD6">
        <w:rPr>
          <w:rFonts w:eastAsia="Times New Roman" w:cs="Times New Roman"/>
          <w:szCs w:val="20"/>
        </w:rPr>
        <w:t>)</w:t>
      </w:r>
      <w:r w:rsidRPr="001C4FD6">
        <w:rPr>
          <w:rFonts w:eastAsia="Times New Roman" w:cs="Times New Roman"/>
          <w:szCs w:val="20"/>
        </w:rPr>
        <w:tab/>
        <w:t>меры на случай, когда температура ПЭАС достигает нижней границы безопасного функционирования ПЭАС либо переходит ее.</w:t>
      </w:r>
    </w:p>
    <w:p w:rsidR="004635C4" w:rsidRPr="001C4FD6" w:rsidRDefault="004635C4" w:rsidP="00250B70">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5.4.11</w:t>
      </w:r>
      <w:r w:rsidRPr="001C4FD6">
        <w:rPr>
          <w:rFonts w:eastAsia="Times New Roman" w:cs="Times New Roman"/>
          <w:szCs w:val="20"/>
        </w:rPr>
        <w:tab/>
        <w:t>Контроль сброса газов, выделяемых ПЭАС</w:t>
      </w:r>
    </w:p>
    <w:p w:rsidR="004635C4" w:rsidRPr="001C4FD6" w:rsidRDefault="004635C4" w:rsidP="00250B70">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5.4.11.1</w:t>
      </w:r>
      <w:r w:rsidRPr="001C4FD6">
        <w:rPr>
          <w:rFonts w:eastAsia="Times New Roman" w:cs="Times New Roman"/>
          <w:szCs w:val="20"/>
        </w:rPr>
        <w:tab/>
        <w:t>При работе транспортного средства, в том числе в условиях наличия неисправности, водитель и пассажиры транспортного средства не должны подвергаться воздействию любых опасных факторов среды, обусловленных выбросами из ПЭАС.</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5.4.11.2</w:t>
      </w:r>
      <w:r w:rsidRPr="001C4FD6">
        <w:rPr>
          <w:rFonts w:eastAsia="Times New Roman" w:cs="Times New Roman"/>
          <w:szCs w:val="20"/>
        </w:rPr>
        <w:tab/>
        <w:t>В случае тяговой батареи открытого типа соблюдение требования пун</w:t>
      </w:r>
      <w:r w:rsidR="00250B70">
        <w:rPr>
          <w:rFonts w:eastAsia="Times New Roman" w:cs="Times New Roman"/>
          <w:szCs w:val="20"/>
        </w:rPr>
        <w:t>кта </w:t>
      </w:r>
      <w:r w:rsidRPr="001C4FD6">
        <w:rPr>
          <w:rFonts w:eastAsia="Times New Roman" w:cs="Times New Roman"/>
          <w:szCs w:val="20"/>
        </w:rPr>
        <w:t>5.4.11.1 проверяют путем испытания, проводимого по нижеследующей процедуре.</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5.4.11.2.1</w:t>
      </w:r>
      <w:r w:rsidRPr="001C4FD6">
        <w:rPr>
          <w:rFonts w:eastAsia="Times New Roman" w:cs="Times New Roman"/>
          <w:szCs w:val="20"/>
        </w:rPr>
        <w:tab/>
        <w:t>Испытание проводят в соответствии с методом, описанным в приложении 1 к настоящим Правилам. Отбор и анализ проб водорода осуществляют в соответствии с предписанными методами. Другие методы анализа могут быть одобрены в том случае, если доказано, что они позволяют получить эквивалентные результаты.</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5.4.11.2.2</w:t>
      </w:r>
      <w:r w:rsidRPr="001C4FD6">
        <w:rPr>
          <w:rFonts w:eastAsia="Times New Roman" w:cs="Times New Roman"/>
          <w:szCs w:val="20"/>
        </w:rPr>
        <w:tab/>
        <w:t>В процессе обычной процедуры зарядки в условиях, указанных в приложении 1, уровень выбросов водорода до</w:t>
      </w:r>
      <w:r>
        <w:rPr>
          <w:rFonts w:eastAsia="Times New Roman" w:cs="Times New Roman"/>
          <w:szCs w:val="20"/>
        </w:rPr>
        <w:t>лжен быть ниже 125 г в течение пяти</w:t>
      </w:r>
      <w:r w:rsidRPr="001C4FD6">
        <w:rPr>
          <w:rFonts w:eastAsia="Times New Roman" w:cs="Times New Roman"/>
          <w:szCs w:val="20"/>
        </w:rPr>
        <w:t xml:space="preserve"> ч</w:t>
      </w:r>
      <w:r>
        <w:rPr>
          <w:rFonts w:eastAsia="Times New Roman" w:cs="Times New Roman"/>
          <w:szCs w:val="20"/>
        </w:rPr>
        <w:t>асов</w:t>
      </w:r>
      <w:r w:rsidRPr="001C4FD6">
        <w:rPr>
          <w:rFonts w:eastAsia="Times New Roman" w:cs="Times New Roman"/>
          <w:szCs w:val="20"/>
        </w:rPr>
        <w:t xml:space="preserve"> или ниже 25 х </w:t>
      </w:r>
      <w:r w:rsidRPr="001C4FD6">
        <w:rPr>
          <w:rFonts w:eastAsia="Times New Roman" w:cs="Times New Roman"/>
          <w:szCs w:val="20"/>
          <w:lang w:val="en-GB"/>
        </w:rPr>
        <w:t>t</w:t>
      </w:r>
      <w:r w:rsidRPr="001C4FD6">
        <w:rPr>
          <w:rFonts w:eastAsia="Times New Roman" w:cs="Times New Roman"/>
          <w:szCs w:val="20"/>
          <w:vertAlign w:val="subscript"/>
        </w:rPr>
        <w:t>2</w:t>
      </w:r>
      <w:r w:rsidRPr="001C4FD6">
        <w:rPr>
          <w:rFonts w:eastAsia="Times New Roman" w:cs="Times New Roman"/>
          <w:szCs w:val="20"/>
        </w:rPr>
        <w:t xml:space="preserve"> г в течение </w:t>
      </w:r>
      <w:r w:rsidRPr="001C4FD6">
        <w:rPr>
          <w:rFonts w:eastAsia="Times New Roman" w:cs="Times New Roman"/>
          <w:szCs w:val="20"/>
          <w:lang w:val="en-GB"/>
        </w:rPr>
        <w:t>t</w:t>
      </w:r>
      <w:r w:rsidRPr="001C4FD6">
        <w:rPr>
          <w:rFonts w:eastAsia="Times New Roman" w:cs="Times New Roman"/>
          <w:szCs w:val="20"/>
          <w:vertAlign w:val="subscript"/>
        </w:rPr>
        <w:t>2</w:t>
      </w:r>
      <w:r w:rsidR="00250B70">
        <w:rPr>
          <w:rFonts w:eastAsia="Times New Roman" w:cs="Times New Roman"/>
          <w:szCs w:val="20"/>
        </w:rPr>
        <w:t xml:space="preserve"> (в часах), </w:t>
      </w:r>
      <w:r w:rsidRPr="001C4FD6">
        <w:rPr>
          <w:rFonts w:eastAsia="Times New Roman" w:cs="Times New Roman"/>
          <w:szCs w:val="20"/>
        </w:rPr>
        <w:t xml:space="preserve">где </w:t>
      </w:r>
      <w:r w:rsidRPr="001C4FD6">
        <w:rPr>
          <w:rFonts w:eastAsia="Times New Roman" w:cs="Times New Roman"/>
          <w:szCs w:val="20"/>
          <w:lang w:val="en-GB"/>
        </w:rPr>
        <w:t>t</w:t>
      </w:r>
      <w:r w:rsidRPr="001C4FD6">
        <w:rPr>
          <w:rFonts w:eastAsia="Times New Roman" w:cs="Times New Roman"/>
          <w:szCs w:val="20"/>
          <w:vertAlign w:val="subscript"/>
        </w:rPr>
        <w:t>2</w:t>
      </w:r>
      <w:r w:rsidRPr="001C4FD6">
        <w:rPr>
          <w:rFonts w:eastAsia="Times New Roman" w:cs="Times New Roman"/>
          <w:szCs w:val="20"/>
        </w:rPr>
        <w:t xml:space="preserve"> – это время избыточной зарядки при постоянной силе тока.</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5.4.11.2.3</w:t>
      </w:r>
      <w:r w:rsidRPr="001C4FD6">
        <w:rPr>
          <w:rFonts w:eastAsia="Times New Roman" w:cs="Times New Roman"/>
          <w:szCs w:val="20"/>
        </w:rPr>
        <w:tab/>
        <w:t>В процессе зарядки, осуществляемой с использованием зарядного устройства, обнаруживающего</w:t>
      </w:r>
      <w:r>
        <w:rPr>
          <w:rFonts w:eastAsia="Times New Roman" w:cs="Times New Roman"/>
          <w:szCs w:val="20"/>
        </w:rPr>
        <w:t xml:space="preserve"> сбой в работе </w:t>
      </w:r>
      <w:r w:rsidR="00250B70">
        <w:rPr>
          <w:rFonts w:eastAsia="Times New Roman" w:cs="Times New Roman"/>
          <w:szCs w:val="20"/>
        </w:rPr>
        <w:t xml:space="preserve">(условия указаны </w:t>
      </w:r>
      <w:r w:rsidRPr="001C4FD6">
        <w:rPr>
          <w:rFonts w:eastAsia="Times New Roman" w:cs="Times New Roman"/>
          <w:szCs w:val="20"/>
        </w:rPr>
        <w:t>в приложении 1), уровень выб</w:t>
      </w:r>
      <w:r w:rsidR="00250B70">
        <w:rPr>
          <w:rFonts w:eastAsia="Times New Roman" w:cs="Times New Roman"/>
          <w:szCs w:val="20"/>
        </w:rPr>
        <w:t>росов водорода должен быть ниже 42 </w:t>
      </w:r>
      <w:r w:rsidRPr="001C4FD6">
        <w:rPr>
          <w:rFonts w:eastAsia="Times New Roman" w:cs="Times New Roman"/>
          <w:szCs w:val="20"/>
        </w:rPr>
        <w:t>г</w:t>
      </w:r>
      <w:r>
        <w:rPr>
          <w:rFonts w:eastAsia="Times New Roman" w:cs="Times New Roman"/>
          <w:szCs w:val="20"/>
        </w:rPr>
        <w:t>раммов</w:t>
      </w:r>
      <w:r w:rsidRPr="001C4FD6">
        <w:rPr>
          <w:rFonts w:eastAsia="Times New Roman" w:cs="Times New Roman"/>
          <w:szCs w:val="20"/>
        </w:rPr>
        <w:t>. Кроме того, продолжительность такого возможного сбоя зарядного устройства</w:t>
      </w:r>
      <w:r w:rsidR="00250B70">
        <w:rPr>
          <w:rFonts w:eastAsia="Times New Roman" w:cs="Times New Roman"/>
          <w:szCs w:val="20"/>
        </w:rPr>
        <w:t xml:space="preserve"> должна ограничиваться периодом </w:t>
      </w:r>
      <w:r w:rsidRPr="001C4FD6">
        <w:rPr>
          <w:rFonts w:eastAsia="Times New Roman" w:cs="Times New Roman"/>
          <w:szCs w:val="20"/>
        </w:rPr>
        <w:t>в 30 минут.</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5.4.11.3</w:t>
      </w:r>
      <w:r w:rsidRPr="001C4FD6">
        <w:rPr>
          <w:rFonts w:eastAsia="Times New Roman" w:cs="Times New Roman"/>
          <w:szCs w:val="20"/>
        </w:rPr>
        <w:tab/>
        <w:t xml:space="preserve">В случае ПЭАС, не относящейся к </w:t>
      </w:r>
      <w:r w:rsidRPr="001C4FD6">
        <w:rPr>
          <w:rFonts w:eastAsia="Times New Roman" w:cs="Times New Roman"/>
          <w:iCs/>
          <w:szCs w:val="20"/>
        </w:rPr>
        <w:t xml:space="preserve">тяговой батарее открытого типа, требование пункта </w:t>
      </w:r>
      <w:r w:rsidRPr="001C4FD6">
        <w:rPr>
          <w:rFonts w:eastAsia="Times New Roman" w:cs="Times New Roman"/>
          <w:szCs w:val="20"/>
        </w:rPr>
        <w:t>5.4.11.1</w:t>
      </w:r>
      <w:r w:rsidRPr="001C4FD6">
        <w:rPr>
          <w:rFonts w:eastAsia="Times New Roman" w:cs="Times New Roman"/>
          <w:iCs/>
          <w:szCs w:val="20"/>
        </w:rPr>
        <w:t xml:space="preserve"> считается выполненным, если соблюдены все требования, предъявляемые к испытаниям по следующим пунктам: </w:t>
      </w:r>
      <w:r w:rsidR="00250B70">
        <w:rPr>
          <w:rFonts w:eastAsia="Times New Roman" w:cs="Times New Roman"/>
          <w:szCs w:val="20"/>
        </w:rPr>
        <w:t>6.2.2 </w:t>
      </w:r>
      <w:r w:rsidRPr="001C4FD6">
        <w:rPr>
          <w:rFonts w:eastAsia="Times New Roman" w:cs="Times New Roman"/>
          <w:szCs w:val="20"/>
        </w:rPr>
        <w:t>(вибрация), 6.2.3 (термический удар и циклическое изменение температуры), 6.2.5 (защита от внешне</w:t>
      </w:r>
      <w:r w:rsidR="00250B70">
        <w:rPr>
          <w:rFonts w:eastAsia="Times New Roman" w:cs="Times New Roman"/>
          <w:szCs w:val="20"/>
        </w:rPr>
        <w:t>го короткого замыкания), 6.2.6 </w:t>
      </w:r>
      <w:r w:rsidRPr="001C4FD6">
        <w:rPr>
          <w:rFonts w:eastAsia="Times New Roman" w:cs="Times New Roman"/>
          <w:szCs w:val="20"/>
        </w:rPr>
        <w:t>(защита от избыточной зарядки), 6.2.7 (защита от чрезмерной разрядки), 6.2.8 (защита от перегрева)</w:t>
      </w:r>
      <w:r>
        <w:rPr>
          <w:rFonts w:eastAsia="Times New Roman" w:cs="Times New Roman"/>
          <w:szCs w:val="20"/>
        </w:rPr>
        <w:t xml:space="preserve"> </w:t>
      </w:r>
      <w:r w:rsidRPr="001C4FD6">
        <w:rPr>
          <w:rFonts w:eastAsia="Times New Roman" w:cs="Times New Roman"/>
          <w:szCs w:val="20"/>
        </w:rPr>
        <w:t>и 6.2.9 (защита от перегрузки по току).</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5.4.12</w:t>
      </w:r>
      <w:r w:rsidRPr="001C4FD6">
        <w:rPr>
          <w:rFonts w:eastAsia="Times New Roman" w:cs="Times New Roman"/>
          <w:szCs w:val="20"/>
        </w:rPr>
        <w:tab/>
        <w:t>Тепловое рассеяние</w:t>
      </w:r>
    </w:p>
    <w:p w:rsidR="004635C4" w:rsidRPr="001C4FD6" w:rsidRDefault="004635C4" w:rsidP="00250B70">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В случае транспортных средств с ПЭАС, содержащей легковоспламеняющийся электролит, водитель и пассажиры транспортного средства не должны подвергаться воздействию любых опасных факторов среды, обусловленных тепловым рассеянием, причиной которого является внутреннее короткое замыкание с последующим тепловым пробоем от</w:t>
      </w:r>
      <w:r w:rsidR="00250B70">
        <w:rPr>
          <w:rFonts w:eastAsia="Times New Roman" w:cs="Times New Roman"/>
          <w:szCs w:val="20"/>
        </w:rPr>
        <w:t>дельного топливного элемента. С </w:t>
      </w:r>
      <w:r w:rsidRPr="001C4FD6">
        <w:rPr>
          <w:rFonts w:eastAsia="Times New Roman" w:cs="Times New Roman"/>
          <w:szCs w:val="20"/>
        </w:rPr>
        <w:t>этой целью должно обеспечиваться выполне</w:t>
      </w:r>
      <w:r w:rsidR="00AC1FF3">
        <w:rPr>
          <w:rFonts w:eastAsia="Times New Roman" w:cs="Times New Roman"/>
          <w:szCs w:val="20"/>
        </w:rPr>
        <w:t>ние требований пунктов </w:t>
      </w:r>
      <w:r w:rsidR="00250B70">
        <w:rPr>
          <w:rFonts w:eastAsia="Times New Roman" w:cs="Times New Roman"/>
          <w:szCs w:val="20"/>
        </w:rPr>
        <w:t xml:space="preserve">5.4.12.1 </w:t>
      </w:r>
      <w:r w:rsidRPr="001C4FD6">
        <w:rPr>
          <w:rFonts w:eastAsia="Times New Roman" w:cs="Times New Roman"/>
          <w:szCs w:val="20"/>
        </w:rPr>
        <w:t>и 5.4.12.2</w:t>
      </w:r>
      <w:r w:rsidRPr="009C6F4D">
        <w:rPr>
          <w:rFonts w:eastAsia="Times New Roman" w:cs="Times New Roman"/>
          <w:sz w:val="18"/>
          <w:szCs w:val="20"/>
          <w:vertAlign w:val="superscript"/>
          <w:lang w:val="en-GB"/>
        </w:rPr>
        <w:footnoteReference w:id="32"/>
      </w:r>
      <w:r w:rsidRPr="001C4FD6">
        <w:rPr>
          <w:rFonts w:eastAsia="Times New Roman" w:cs="Times New Roman"/>
          <w:szCs w:val="20"/>
        </w:rPr>
        <w:t>.</w:t>
      </w:r>
    </w:p>
    <w:p w:rsidR="004635C4" w:rsidRPr="001C4FD6" w:rsidRDefault="004635C4" w:rsidP="00250B70">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5.4.12.1</w:t>
      </w:r>
      <w:r w:rsidRPr="001C4FD6">
        <w:rPr>
          <w:rFonts w:eastAsia="Times New Roman" w:cs="Times New Roman"/>
          <w:szCs w:val="20"/>
        </w:rPr>
        <w:tab/>
        <w:t xml:space="preserve">На транспортном средстве должны быть предусмотрены средства заблаговременного </w:t>
      </w:r>
      <w:r w:rsidRPr="001C4FD6">
        <w:rPr>
          <w:rFonts w:eastAsia="Times New Roman" w:cs="Times New Roman"/>
          <w:iCs/>
          <w:szCs w:val="20"/>
        </w:rPr>
        <w:t>аварийного</w:t>
      </w:r>
      <w:r w:rsidRPr="001C4FD6">
        <w:rPr>
          <w:rFonts w:eastAsia="Times New Roman" w:cs="Times New Roman"/>
          <w:szCs w:val="20"/>
        </w:rPr>
        <w:t xml:space="preserve"> предупреждения для обеспечения возможности эвакуации или 5-минутного периода времени до </w:t>
      </w:r>
      <w:r w:rsidRPr="001C4FD6">
        <w:rPr>
          <w:rFonts w:eastAsia="Times New Roman" w:cs="Times New Roman"/>
          <w:iCs/>
          <w:szCs w:val="20"/>
        </w:rPr>
        <w:t>возникновения</w:t>
      </w:r>
      <w:r w:rsidRPr="001C4FD6">
        <w:rPr>
          <w:rFonts w:eastAsia="Times New Roman" w:cs="Times New Roman"/>
          <w:szCs w:val="20"/>
        </w:rPr>
        <w:t xml:space="preserve"> внутри пассажирского салона </w:t>
      </w:r>
      <w:r w:rsidRPr="001C4FD6">
        <w:rPr>
          <w:rFonts w:eastAsia="Times New Roman" w:cs="Times New Roman"/>
          <w:iCs/>
          <w:szCs w:val="20"/>
        </w:rPr>
        <w:t>такой</w:t>
      </w:r>
      <w:r w:rsidRPr="001C4FD6">
        <w:rPr>
          <w:rFonts w:eastAsia="Times New Roman" w:cs="Times New Roman"/>
          <w:szCs w:val="20"/>
        </w:rPr>
        <w:t xml:space="preserve"> опасной ситуации, обусловленной тепловым рассеянием, причиной которого является внутреннее короткое замыкание с последующим тепловым пробоем отдельного топливного элемента, как п</w:t>
      </w:r>
      <w:r w:rsidR="00250B70">
        <w:rPr>
          <w:rFonts w:eastAsia="Times New Roman" w:cs="Times New Roman"/>
          <w:szCs w:val="20"/>
        </w:rPr>
        <w:t>ожар, взрыв или задымление. Это </w:t>
      </w:r>
      <w:r w:rsidRPr="001C4FD6">
        <w:rPr>
          <w:rFonts w:eastAsia="Times New Roman" w:cs="Times New Roman"/>
          <w:szCs w:val="20"/>
        </w:rPr>
        <w:t>требование считают выполненным, если в результате теплового рассеяния не возникает ситуация, чреватая опасностью для водителя и пассажиров транспортного средства. Характеристики сигнала такого предупреждения должны соответствовать</w:t>
      </w:r>
      <w:r w:rsidR="00250B70">
        <w:rPr>
          <w:rFonts w:eastAsia="Times New Roman" w:cs="Times New Roman"/>
          <w:szCs w:val="20"/>
        </w:rPr>
        <w:t xml:space="preserve"> указанным в пункте 5.3.3.2. По </w:t>
      </w:r>
      <w:r w:rsidRPr="001C4FD6">
        <w:rPr>
          <w:rFonts w:eastAsia="Times New Roman" w:cs="Times New Roman"/>
          <w:szCs w:val="20"/>
        </w:rPr>
        <w:t>запросу регулирующего или проводящего испытания органа и в той мере, в какой это необходимо, изготовитель транспортных средств представляет следующую документацию с развернутым описанием характеристик безопасности определенной системы или подсистемы транспортного средства: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5.4.12.1.1</w:t>
      </w:r>
      <w:r w:rsidRPr="001C4FD6">
        <w:rPr>
          <w:rFonts w:eastAsia="Times New Roman" w:cs="Times New Roman"/>
          <w:szCs w:val="20"/>
        </w:rPr>
        <w:tab/>
        <w:t>перечень параметров (например, температура, напряжение или сила электрического тока), в зависимости от значения которых инициируется подача предупреждающего сигнала;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5.4.12.1.2</w:t>
      </w:r>
      <w:r w:rsidRPr="001C4FD6">
        <w:rPr>
          <w:rFonts w:eastAsia="Times New Roman" w:cs="Times New Roman"/>
          <w:szCs w:val="20"/>
        </w:rPr>
        <w:tab/>
        <w:t>описание системы предупреждения.</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w:t>
      </w:r>
      <w:r w:rsidRPr="001C4FD6">
        <w:rPr>
          <w:rFonts w:eastAsia="Times New Roman" w:cs="Times New Roman"/>
          <w:szCs w:val="20"/>
        </w:rPr>
        <w:tab/>
        <w:t>Конструкцией топливного элемента, ПЭАС или транспортного средства должны предусматриваться функции или свойства, призванные обеспечить защиту водителя и пассажи</w:t>
      </w:r>
      <w:r w:rsidR="00250B70">
        <w:rPr>
          <w:rFonts w:eastAsia="Times New Roman" w:cs="Times New Roman"/>
          <w:szCs w:val="20"/>
        </w:rPr>
        <w:t>ров транспортного средства (как </w:t>
      </w:r>
      <w:r w:rsidRPr="001C4FD6">
        <w:rPr>
          <w:rFonts w:eastAsia="Times New Roman" w:cs="Times New Roman"/>
          <w:szCs w:val="20"/>
        </w:rPr>
        <w:t>указано в пункте 5.4.12) при возникновении ситуаций,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w:t>
      </w:r>
      <w:r w:rsidR="00250B70">
        <w:rPr>
          <w:rFonts w:eastAsia="Times New Roman" w:cs="Times New Roman"/>
          <w:szCs w:val="20"/>
        </w:rPr>
        <w:t>емы транспортного средства (см. </w:t>
      </w:r>
      <w:r w:rsidRPr="001C4FD6">
        <w:rPr>
          <w:rFonts w:eastAsia="Times New Roman" w:cs="Times New Roman"/>
          <w:szCs w:val="20"/>
        </w:rPr>
        <w:t>также пункт 196 в разделе Е части I):</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5.4.12.2.1</w:t>
      </w:r>
      <w:r w:rsidRPr="001C4FD6">
        <w:rPr>
          <w:rFonts w:eastAsia="Times New Roman" w:cs="Times New Roman"/>
          <w:szCs w:val="20"/>
        </w:rPr>
        <w:tab/>
        <w:t>анализ снижения степени риска, проведенный с использованием методики, установленно</w:t>
      </w:r>
      <w:r w:rsidR="00250B70">
        <w:rPr>
          <w:rFonts w:eastAsia="Times New Roman" w:cs="Times New Roman"/>
          <w:szCs w:val="20"/>
        </w:rPr>
        <w:t xml:space="preserve">й соответствующими отраслевыми </w:t>
      </w:r>
      <w:r w:rsidRPr="001C4FD6">
        <w:rPr>
          <w:rFonts w:eastAsia="Times New Roman" w:cs="Times New Roman"/>
          <w:szCs w:val="20"/>
        </w:rPr>
        <w:t xml:space="preserve">стандартами (например, </w:t>
      </w:r>
      <w:r w:rsidRPr="001C4FD6">
        <w:rPr>
          <w:rFonts w:eastAsia="Times New Roman" w:cs="Times New Roman"/>
          <w:szCs w:val="20"/>
          <w:lang w:val="en-GB"/>
        </w:rPr>
        <w:t>IEC</w:t>
      </w:r>
      <w:r w:rsidRPr="001C4FD6">
        <w:rPr>
          <w:rFonts w:eastAsia="Times New Roman" w:cs="Times New Roman"/>
          <w:szCs w:val="20"/>
        </w:rPr>
        <w:t xml:space="preserve"> 61508, </w:t>
      </w:r>
      <w:r w:rsidRPr="001C4FD6">
        <w:rPr>
          <w:rFonts w:eastAsia="Times New Roman" w:cs="Times New Roman"/>
          <w:szCs w:val="20"/>
          <w:lang w:val="en-GB"/>
        </w:rPr>
        <w:t>MIL</w:t>
      </w:r>
      <w:r w:rsidRPr="001C4FD6">
        <w:rPr>
          <w:rFonts w:eastAsia="Times New Roman" w:cs="Times New Roman"/>
          <w:szCs w:val="20"/>
        </w:rPr>
        <w:t>-</w:t>
      </w:r>
      <w:r w:rsidRPr="001C4FD6">
        <w:rPr>
          <w:rFonts w:eastAsia="Times New Roman" w:cs="Times New Roman"/>
          <w:szCs w:val="20"/>
          <w:lang w:val="en-GB"/>
        </w:rPr>
        <w:t>STD</w:t>
      </w:r>
      <w:r w:rsidRPr="001C4FD6">
        <w:rPr>
          <w:rFonts w:eastAsia="Times New Roman" w:cs="Times New Roman"/>
          <w:szCs w:val="20"/>
        </w:rPr>
        <w:t xml:space="preserve"> 882</w:t>
      </w:r>
      <w:r w:rsidRPr="001C4FD6">
        <w:rPr>
          <w:rFonts w:eastAsia="Times New Roman" w:cs="Times New Roman"/>
          <w:szCs w:val="20"/>
          <w:lang w:val="en-GB"/>
        </w:rPr>
        <w:t>E</w:t>
      </w:r>
      <w:r w:rsidRPr="001C4FD6">
        <w:rPr>
          <w:rFonts w:eastAsia="Times New Roman" w:cs="Times New Roman"/>
          <w:szCs w:val="20"/>
        </w:rPr>
        <w:t xml:space="preserve">, </w:t>
      </w:r>
      <w:r w:rsidRPr="001C4FD6">
        <w:rPr>
          <w:rFonts w:eastAsia="Times New Roman" w:cs="Times New Roman"/>
          <w:szCs w:val="20"/>
          <w:lang w:val="en-GB"/>
        </w:rPr>
        <w:t>ISO</w:t>
      </w:r>
      <w:r w:rsidRPr="001C4FD6">
        <w:rPr>
          <w:rFonts w:eastAsia="Times New Roman" w:cs="Times New Roman"/>
          <w:szCs w:val="20"/>
        </w:rPr>
        <w:t xml:space="preserve"> 26262, ГПАП АТПО, анализ отказов по </w:t>
      </w:r>
      <w:r w:rsidRPr="001C4FD6">
        <w:rPr>
          <w:rFonts w:eastAsia="Times New Roman" w:cs="Times New Roman"/>
          <w:szCs w:val="20"/>
          <w:lang w:val="en-GB"/>
        </w:rPr>
        <w:t>SAE</w:t>
      </w:r>
      <w:r w:rsidRPr="001C4FD6">
        <w:rPr>
          <w:rFonts w:eastAsia="Times New Roman" w:cs="Times New Roman"/>
          <w:szCs w:val="20"/>
        </w:rPr>
        <w:t xml:space="preserve"> </w:t>
      </w:r>
      <w:r w:rsidRPr="001C4FD6">
        <w:rPr>
          <w:rFonts w:eastAsia="Times New Roman" w:cs="Times New Roman"/>
          <w:szCs w:val="20"/>
          <w:lang w:val="en-GB"/>
        </w:rPr>
        <w:t>J</w:t>
      </w:r>
      <w:r>
        <w:rPr>
          <w:rFonts w:eastAsia="Times New Roman" w:cs="Times New Roman"/>
          <w:szCs w:val="20"/>
        </w:rPr>
        <w:t>2929</w:t>
      </w:r>
      <w:r w:rsidRPr="001C4FD6">
        <w:rPr>
          <w:rFonts w:eastAsia="Times New Roman" w:cs="Times New Roman"/>
          <w:szCs w:val="20"/>
        </w:rPr>
        <w:t xml:space="preserve"> или аналогичные стандарты), где дается обстоятельная оценка риска, которому подвергаются водитель и пассажиры транспортного средства в результате теплового рассеяния по причине внутреннего короткого замыкания с последующим тепловым пробоем отдельного топливного элемента, а также документально обосновывается возможность уменьшения риска за счет обеспечения конкретных функций или свойств;</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5.4.12.2.2</w:t>
      </w:r>
      <w:r w:rsidRPr="001C4FD6">
        <w:rPr>
          <w:rFonts w:eastAsia="Times New Roman" w:cs="Times New Roman"/>
          <w:szCs w:val="20"/>
        </w:rPr>
        <w:tab/>
        <w:t>схему системы с указанием всех соответствующих физических систем и компонентов, под которыми понимаются системы и компоненты, способствующие защите лиц, находящихся в транспортном средстве, от опасных последствий, обусловленных тепловым рассеянием в результате теплового пробоя отдельного топливного элемента;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5.4.12.2.3</w:t>
      </w:r>
      <w:r w:rsidRPr="001C4FD6">
        <w:rPr>
          <w:rFonts w:eastAsia="Times New Roman" w:cs="Times New Roman"/>
          <w:szCs w:val="20"/>
        </w:rPr>
        <w:tab/>
        <w:t>диаграмму, показывающую принцип работы соответствующих систем и компонентов, с указанием всех функций или свойств, способствующих уменьшению степени риска.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5.4.12.2.4</w:t>
      </w:r>
      <w:r w:rsidRPr="001C4FD6">
        <w:rPr>
          <w:rFonts w:eastAsia="Times New Roman" w:cs="Times New Roman"/>
          <w:szCs w:val="20"/>
        </w:rPr>
        <w:tab/>
        <w:t>По каждой конкретной функции/каждому конкретному свойству, способствующим уменьшению степени риска, представляют:</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5.4.12.2.4.1</w:t>
      </w:r>
      <w:r w:rsidRPr="001C4FD6">
        <w:rPr>
          <w:rFonts w:eastAsia="Times New Roman" w:cs="Times New Roman"/>
          <w:szCs w:val="20"/>
        </w:rPr>
        <w:tab/>
        <w:t>описание принципа действия;</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5.4.12.2.4.2</w:t>
      </w:r>
      <w:r w:rsidRPr="001C4FD6">
        <w:rPr>
          <w:rFonts w:eastAsia="Times New Roman" w:cs="Times New Roman"/>
          <w:szCs w:val="20"/>
        </w:rPr>
        <w:tab/>
        <w:t>четкое обозначение физической системы или физического компонента, реализующей(его) данную функцию;</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5.4.12.2.4.3</w:t>
      </w:r>
      <w:r w:rsidRPr="001C4FD6">
        <w:rPr>
          <w:rFonts w:eastAsia="Times New Roman" w:cs="Times New Roman"/>
          <w:szCs w:val="20"/>
        </w:rPr>
        <w:tab/>
        <w:t>один или несколько из перечисленных ниже технических документов (касающихся конструкционного решения), свидетельствующих об эффективности функции по уменьшению степени риска:</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протоколы проведенных испытаний с указанием использовавшихся процедур, условий проведения и полученных результатов;</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методика проведения анализа или утвержденного имитационного моделирования и полученные результаты.</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w:t>
      </w:r>
      <w:r w:rsidRPr="001C4FD6">
        <w:rPr>
          <w:rFonts w:eastAsia="Times New Roman" w:cs="Times New Roman"/>
          <w:szCs w:val="20"/>
        </w:rPr>
        <w:tab/>
        <w:t>Требования, предъявляемые к безопасности ПЭАС – после столкновения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 проведении любого испытания транспортного средства на столкновение на основании настоящих Правил должно обеспечиваться соблюдение требований пунктов 5.5.1.1–5.5.1.3.</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Соответствие этим требованиям может быть подтверждено с помощью отдельного испытания на столкновение (отличного от испытания на предмет оценки степени защиты водителя и пассажиров, проводимого на основании соответствующих правил, касающихся краш-тестов), причем только в том случае, если электрические компоненты не влияют на степень защиты лиц, находящихся в транспортном средстве.</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же ПЭАС о</w:t>
      </w:r>
      <w:r>
        <w:rPr>
          <w:rFonts w:eastAsia="Times New Roman" w:cs="Times New Roman"/>
          <w:szCs w:val="20"/>
        </w:rPr>
        <w:t>твечает требованиям пункта 5.5.2</w:t>
      </w:r>
      <w:r w:rsidRPr="001C4FD6">
        <w:rPr>
          <w:rFonts w:eastAsia="Times New Roman" w:cs="Times New Roman"/>
          <w:szCs w:val="20"/>
        </w:rPr>
        <w:t>, то применительно к соответствующему направлению удара в ходе краш-теста требования настоящего пункта считаются соблюденными.</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w:t>
      </w:r>
      <w:r w:rsidRPr="001C4FD6">
        <w:rPr>
          <w:rFonts w:eastAsia="Times New Roman" w:cs="Times New Roman"/>
          <w:szCs w:val="20"/>
        </w:rPr>
        <w:tab/>
        <w:t>Испытание на транспортном средстве</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5.5.1.1</w:t>
      </w:r>
      <w:r w:rsidRPr="001C4FD6">
        <w:rPr>
          <w:rFonts w:eastAsia="Times New Roman" w:cs="Times New Roman"/>
          <w:szCs w:val="20"/>
        </w:rPr>
        <w:tab/>
        <w:t>Утечка электролита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5.5.1.1.1</w:t>
      </w:r>
      <w:r w:rsidRPr="001C4FD6">
        <w:rPr>
          <w:rFonts w:eastAsia="Times New Roman" w:cs="Times New Roman"/>
          <w:szCs w:val="20"/>
        </w:rPr>
        <w:tab/>
        <w:t>В случае ПЭАС с водным электролитом</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течение 60 минут после удара не должно происходить никакой утечки электролита из ПЭАС в пассажирский салон, а за пределами салона допускается утечка не более 7%, по объему, но максимум 5,0 л электролита ПЭАС. Для измерения уровня утечки электролита можно прибегнуть к об</w:t>
      </w:r>
      <w:r>
        <w:rPr>
          <w:rFonts w:eastAsia="Times New Roman" w:cs="Times New Roman"/>
          <w:szCs w:val="20"/>
        </w:rPr>
        <w:t>ычным методам определения объема</w:t>
      </w:r>
      <w:r w:rsidRPr="001C4FD6">
        <w:rPr>
          <w:rFonts w:eastAsia="Times New Roman" w:cs="Times New Roman"/>
          <w:szCs w:val="20"/>
        </w:rPr>
        <w:t xml:space="preserve"> жидкости после ее сбора. В случае резервуаров, содержащих растворитель Стоддарда, окрашенный охладитель и электролит, перед измерением жидкостям дают отстояться для их разделения на фракции.</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5.5.1.1.2</w:t>
      </w:r>
      <w:r w:rsidRPr="001C4FD6">
        <w:rPr>
          <w:rFonts w:eastAsia="Times New Roman" w:cs="Times New Roman"/>
          <w:szCs w:val="20"/>
        </w:rPr>
        <w:tab/>
        <w:t>В случае ПЭАС с безводным электролитом</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течение 60 минут после удара не должно происходить никакой утечки жидкого электролита из ПЭАС в пассажирский салон, багажное отделение, а также за пределы транспортного средства. Соблюдение данного требования проверяют путем визуального осмотра без разборки какой-либо части транспортного средства.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5.5.1.2</w:t>
      </w:r>
      <w:r w:rsidRPr="001C4FD6">
        <w:rPr>
          <w:rFonts w:eastAsia="Times New Roman" w:cs="Times New Roman"/>
          <w:szCs w:val="20"/>
        </w:rPr>
        <w:tab/>
        <w:t>Удержание ПЭАС</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ПЭАС должна оставаться закрепленной на транспортном средстве по крайней мере одним крепежным устройством, кронштейном или любой конструкцией, передающей приходящуюся на ПЭАС нагрузку на корпус транспортного средства, и ПЭАС, находящаяся за пределами пассажирского салона, не должна проникать в салон.</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5.5.1.3</w:t>
      </w:r>
      <w:r w:rsidRPr="001C4FD6">
        <w:rPr>
          <w:rFonts w:eastAsia="Times New Roman" w:cs="Times New Roman"/>
          <w:szCs w:val="20"/>
        </w:rPr>
        <w:tab/>
        <w:t>Пожарная опасность</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течение </w:t>
      </w:r>
      <w:r>
        <w:rPr>
          <w:rFonts w:eastAsia="Times New Roman" w:cs="Times New Roman"/>
          <w:szCs w:val="20"/>
        </w:rPr>
        <w:t>одного часа</w:t>
      </w:r>
      <w:r w:rsidRPr="001C4FD6">
        <w:rPr>
          <w:rFonts w:eastAsia="Times New Roman" w:cs="Times New Roman"/>
          <w:szCs w:val="20"/>
        </w:rPr>
        <w:t xml:space="preserve"> после испытания на столкновение не должно быть выявлено никаких признаков возгорания или взрыва ПЭАС.</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5.5.2</w:t>
      </w:r>
      <w:r w:rsidRPr="001C4FD6">
        <w:rPr>
          <w:rFonts w:eastAsia="Times New Roman" w:cs="Times New Roman"/>
          <w:szCs w:val="20"/>
        </w:rPr>
        <w:tab/>
        <w:t>Испытание на компонентах ПЭАС</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5.5.2.1</w:t>
      </w:r>
      <w:r w:rsidRPr="001C4FD6">
        <w:rPr>
          <w:rFonts w:eastAsia="Times New Roman" w:cs="Times New Roman"/>
          <w:szCs w:val="20"/>
        </w:rPr>
        <w:tab/>
        <w:t>Механическое воздействие</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 усмотрению изготовителя должно обеспечиваться соответствие ПЭАС требованиям либо пункта 5.5.1, либо пункта 5.5.2.</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транспортное средство отвечает требованиям пункта 5.5.1, то ПЭАС этого транспортного средства считают соответствующей настоящему пункту 5.5.2.1.</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Официальное утверждение ПЭАС, испы</w:t>
      </w:r>
      <w:r w:rsidR="00AC1FF3">
        <w:rPr>
          <w:rFonts w:eastAsia="Times New Roman" w:cs="Times New Roman"/>
          <w:szCs w:val="20"/>
        </w:rPr>
        <w:t>танной в соответствии с пунктом </w:t>
      </w:r>
      <w:r w:rsidRPr="001C4FD6">
        <w:rPr>
          <w:rFonts w:eastAsia="Times New Roman" w:cs="Times New Roman"/>
          <w:szCs w:val="20"/>
        </w:rPr>
        <w:t>5.5.1, ограничено конкретным типом транспортного средства.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5.5.2.1.1</w:t>
      </w:r>
      <w:r w:rsidRPr="001C4FD6">
        <w:rPr>
          <w:rFonts w:eastAsia="Times New Roman" w:cs="Times New Roman"/>
          <w:szCs w:val="20"/>
        </w:rPr>
        <w:tab/>
        <w:t>Механический удар</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6.2.10.</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Во время испытания не должно быть выявлено никаких признаков утечки электролита, огня или взрыва.</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Для проверки ПЭАС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После проведения испытания испытуемое устройство должно удерживаться его крепежной арматурой, а его компоненты должны оставаться внутри его контуров.</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В случае высоковольтной ПЭАС сопротивление изоляции испытуемого устройства, измеренное</w:t>
      </w:r>
      <w:r w:rsidR="00250B70">
        <w:rPr>
          <w:rFonts w:eastAsia="Times New Roman" w:cs="Times New Roman"/>
          <w:szCs w:val="20"/>
        </w:rPr>
        <w:t xml:space="preserve"> после испытания в соответствии </w:t>
      </w:r>
      <w:r w:rsidRPr="001C4FD6">
        <w:rPr>
          <w:rFonts w:eastAsia="Times New Roman" w:cs="Times New Roman"/>
          <w:szCs w:val="20"/>
        </w:rPr>
        <w:t xml:space="preserve">с пунктом 6.1.1, должно обеспечиваться на уровне не менее 100 Ом/В для всей ПЭАС или же для испытуемого устройства – при оценке согласно пункту 6.1.6.2.4 – должен обеспечиваться уровень защиты </w:t>
      </w:r>
      <w:r w:rsidRPr="001C4FD6">
        <w:rPr>
          <w:rFonts w:eastAsia="Times New Roman" w:cs="Times New Roman"/>
          <w:szCs w:val="20"/>
          <w:lang w:val="en-GB"/>
        </w:rPr>
        <w:t>IPXXB</w:t>
      </w:r>
      <w:r w:rsidRPr="001C4FD6">
        <w:rPr>
          <w:rFonts w:eastAsia="Times New Roman" w:cs="Times New Roman"/>
          <w:szCs w:val="20"/>
        </w:rPr>
        <w:t>.</w:t>
      </w:r>
    </w:p>
    <w:p w:rsidR="004635C4" w:rsidRPr="001C4FD6" w:rsidRDefault="004635C4" w:rsidP="00250B70">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5.5.2.1.2</w:t>
      </w:r>
      <w:r w:rsidRPr="001C4FD6">
        <w:rPr>
          <w:rFonts w:eastAsia="Times New Roman" w:cs="Times New Roman"/>
          <w:szCs w:val="20"/>
        </w:rPr>
        <w:tab/>
        <w:t>Механическая целостность</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6.2.11.</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ПЭАС, сертифицированную в соответствии с настоящим пунктом, устанавливают в положение между д</w:t>
      </w:r>
      <w:r w:rsidR="00250B70">
        <w:rPr>
          <w:rFonts w:eastAsia="Times New Roman" w:cs="Times New Roman"/>
          <w:szCs w:val="20"/>
        </w:rPr>
        <w:t>вумя следующими плоскостями: a) </w:t>
      </w:r>
      <w:r w:rsidRPr="001C4FD6">
        <w:rPr>
          <w:rFonts w:eastAsia="Times New Roman" w:cs="Times New Roman"/>
          <w:szCs w:val="20"/>
        </w:rPr>
        <w:t>вертикальной плоскостью, перпендикулярной центральной оси транспортного средства, расположенной на 420 мм назад от передней оконечности транспортного средства, и b) вертикальной плоскостью, перпендикулярной центральной оси транспортного средства, расположенной на 300 мм вперед от задней оконечности транспортного средства.</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Разрушающая сила, указанная в пункте 6.2.11.3.2.1, может быть заменена значением, заявленным изготовителем, если эта разрушающая сила указана в соответствующем административном документе в качестве ограничения на установку, на которое также ссылаются при оценке соответствия транспортного средства. В этом случае изготовитель транспортного средства, который использует такую ПЭАС, должен подтвердить, что контактная сила, действующая на ПЭАС, не будет превышать значение, заявленное изготовителем ПЭАС. Такая сила определяется изготовителем транспортного средства на основе данных, полученных в результате фактических краш-тестов или их имитации согласно применимым правилам, ка</w:t>
      </w:r>
      <w:r>
        <w:rPr>
          <w:rFonts w:eastAsia="Times New Roman" w:cs="Times New Roman"/>
          <w:szCs w:val="20"/>
        </w:rPr>
        <w:t>сающим</w:t>
      </w:r>
      <w:r w:rsidRPr="001C4FD6">
        <w:rPr>
          <w:rFonts w:eastAsia="Times New Roman" w:cs="Times New Roman"/>
          <w:szCs w:val="20"/>
        </w:rPr>
        <w:t>ся краш-тестов, в соответствующих направлениях удара.</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Изготовители могут использовать значение сил на основе данных, полученных в результате альтернативных процедур краш-тест</w:t>
      </w:r>
      <w:r>
        <w:rPr>
          <w:rFonts w:eastAsia="Times New Roman" w:cs="Times New Roman"/>
          <w:szCs w:val="20"/>
        </w:rPr>
        <w:t>ов, однако эти силы должны быть как минимум</w:t>
      </w:r>
      <w:r w:rsidRPr="001C4FD6">
        <w:rPr>
          <w:rFonts w:eastAsia="Times New Roman" w:cs="Times New Roman"/>
          <w:szCs w:val="20"/>
        </w:rPr>
        <w:t xml:space="preserve"> равны силам, полученным в результате проверки на соответствие применимым пра</w:t>
      </w:r>
      <w:r>
        <w:rPr>
          <w:rFonts w:eastAsia="Times New Roman" w:cs="Times New Roman"/>
          <w:szCs w:val="20"/>
        </w:rPr>
        <w:t>вилам, касающим</w:t>
      </w:r>
      <w:r w:rsidRPr="001C4FD6">
        <w:rPr>
          <w:rFonts w:eastAsia="Times New Roman" w:cs="Times New Roman"/>
          <w:szCs w:val="20"/>
        </w:rPr>
        <w:t>ся краш-тестов.</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Во время испытания не должно быть выявлено никаких признаков утечки электролита, огня или взрыва.</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w:t>
      </w:r>
    </w:p>
    <w:p w:rsidR="004635C4" w:rsidRPr="001C4FD6" w:rsidRDefault="004635C4" w:rsidP="00250B70">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Для проверки ПЭАС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высоковольтной ПЭАС сопротивление изоляции испытуемого устройства, измеренное в соответствии с пунктом 6.1.1, должно обеспечиваться на уровне не менее 100 Ом/В для всей ПЭАС или же для испытуемого устройства – при оценке согласно пункту 6.1.6.2.4 – должен обеспечиваться уровень защиты </w:t>
      </w:r>
      <w:r w:rsidRPr="001C4FD6">
        <w:rPr>
          <w:rFonts w:eastAsia="Times New Roman" w:cs="Times New Roman"/>
          <w:szCs w:val="20"/>
          <w:lang w:val="en-GB"/>
        </w:rPr>
        <w:t>IPXXB</w:t>
      </w:r>
      <w:r w:rsidRPr="001C4FD6">
        <w:rPr>
          <w:rFonts w:eastAsia="Times New Roman" w:cs="Times New Roman"/>
          <w:szCs w:val="20"/>
        </w:rPr>
        <w:t>.</w:t>
      </w:r>
    </w:p>
    <w:p w:rsidR="004635C4" w:rsidRPr="001C4FD6" w:rsidRDefault="00250B70" w:rsidP="00250B70">
      <w:pPr>
        <w:pStyle w:val="H1GR"/>
      </w:pPr>
      <w:r>
        <w:tab/>
      </w:r>
      <w:r>
        <w:tab/>
      </w:r>
      <w:r w:rsidR="004635C4" w:rsidRPr="001C4FD6">
        <w:t>6.</w:t>
      </w:r>
      <w:r w:rsidR="004635C4" w:rsidRPr="001C4FD6">
        <w:tab/>
      </w:r>
      <w:r w:rsidR="004635C4" w:rsidRPr="001C4FD6">
        <w:tab/>
        <w:t>Процедуры испытаний</w:t>
      </w:r>
    </w:p>
    <w:p w:rsidR="004635C4" w:rsidRPr="001C4FD6" w:rsidRDefault="004635C4" w:rsidP="00675EFA">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1C4FD6">
        <w:rPr>
          <w:rFonts w:eastAsia="Times New Roman" w:cs="Times New Roman"/>
          <w:szCs w:val="20"/>
        </w:rPr>
        <w:t>6.1</w:t>
      </w:r>
      <w:r w:rsidRPr="001C4FD6">
        <w:rPr>
          <w:rFonts w:eastAsia="Times New Roman" w:cs="Times New Roman"/>
          <w:szCs w:val="20"/>
        </w:rPr>
        <w:tab/>
        <w:t>Процедуры испытаний для оценки электробезопасности</w:t>
      </w:r>
    </w:p>
    <w:p w:rsidR="004635C4" w:rsidRPr="001C4FD6" w:rsidRDefault="004635C4" w:rsidP="00675EFA">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1C4FD6">
        <w:rPr>
          <w:rFonts w:eastAsia="Times New Roman" w:cs="Times New Roman"/>
          <w:szCs w:val="20"/>
        </w:rPr>
        <w:t>6.1.1</w:t>
      </w:r>
      <w:r w:rsidRPr="001C4FD6">
        <w:rPr>
          <w:rFonts w:eastAsia="Times New Roman" w:cs="Times New Roman"/>
          <w:szCs w:val="20"/>
        </w:rPr>
        <w:tab/>
        <w:t>Метод измерения сопротивления изоляции</w:t>
      </w:r>
    </w:p>
    <w:p w:rsidR="004635C4" w:rsidRPr="001C4FD6" w:rsidRDefault="004635C4" w:rsidP="00675EFA">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1C4FD6">
        <w:rPr>
          <w:rFonts w:eastAsia="Times New Roman" w:cs="Times New Roman"/>
          <w:szCs w:val="20"/>
        </w:rPr>
        <w:t>6.1.1.1</w:t>
      </w:r>
      <w:r w:rsidRPr="001C4FD6">
        <w:rPr>
          <w:rFonts w:eastAsia="Times New Roman" w:cs="Times New Roman"/>
          <w:szCs w:val="20"/>
        </w:rPr>
        <w:tab/>
        <w:t>Общие положения</w:t>
      </w:r>
    </w:p>
    <w:p w:rsidR="004635C4" w:rsidRPr="001C4FD6" w:rsidRDefault="004635C4" w:rsidP="00675EFA">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Сопротивление изоляции для каждой высоковольтной шины транспортного средства измеряют либо определяют посредством расчета с использованием измеренных значений по каждой части или составному элементу высоковольтной шины.</w:t>
      </w:r>
    </w:p>
    <w:p w:rsidR="004635C4" w:rsidRPr="001C4FD6" w:rsidRDefault="004635C4" w:rsidP="00675EFA">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1C4FD6">
        <w:rPr>
          <w:rFonts w:eastAsia="Times New Roman" w:cs="Times New Roman"/>
          <w:szCs w:val="20"/>
        </w:rPr>
        <w:t>6.1.1.2</w:t>
      </w:r>
      <w:r w:rsidRPr="001C4FD6">
        <w:rPr>
          <w:rFonts w:eastAsia="Times New Roman" w:cs="Times New Roman"/>
          <w:szCs w:val="20"/>
        </w:rPr>
        <w:tab/>
        <w:t>Метод измерения</w:t>
      </w:r>
    </w:p>
    <w:p w:rsidR="004635C4" w:rsidRPr="001C4FD6" w:rsidRDefault="004635C4" w:rsidP="00675EFA">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Измерение сопротивления изоляции проводят на основе использования соответствующего метода измерения, выбранного из числа методов, указанных в пунктах 6.1.1.2.1−6.1.1.2.2, в зависимости от величины электрического заряда частей под напряжением или сопротивления изоляции.</w:t>
      </w:r>
    </w:p>
    <w:p w:rsidR="004635C4" w:rsidRPr="001C4FD6" w:rsidRDefault="004635C4" w:rsidP="00675EFA">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контроля за сопротивлением изоляции.</w:t>
      </w:r>
    </w:p>
    <w:p w:rsidR="004635C4" w:rsidRPr="001C4FD6" w:rsidRDefault="004635C4" w:rsidP="00675EFA">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Диапазон измерений в электрической цепи определяют заранее на основе использования схем электрической цепи. Если высоковольтные шины кондуктивно изолированы друг от друга, то сопротивление изоляции измеряют для каждой электрической цепи.</w:t>
      </w:r>
    </w:p>
    <w:p w:rsidR="004635C4" w:rsidRPr="001C4FD6" w:rsidRDefault="004635C4" w:rsidP="00675EFA">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Если рабочее напряжение испытуемого устройства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рис. 2) не может быть измерено (например, из-за отключения электрической цепи в результате срабатывания главных контакторов или предохранителя), то испытание может быть проведено с помощью модифицированного испытуемого устройства, позволяющего измерить внутренние напряжения (до главных контакторов).</w:t>
      </w:r>
    </w:p>
    <w:p w:rsidR="004635C4" w:rsidRPr="001C4FD6" w:rsidRDefault="004635C4" w:rsidP="00675EFA">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и внесение изменений в программное обеспечение.</w:t>
      </w:r>
    </w:p>
    <w:p w:rsidR="004635C4" w:rsidRPr="001C4FD6" w:rsidRDefault="004635C4" w:rsidP="00675EFA">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В тех случаях, когда в связи с функционированием бортовой системы контроля за сопротивлением изоляции измеренные значения нестабильны, могут быть внесены определенные изменения, необходимые для проведения измерений, за счет прекращения функционирования соответствующего устройства или его снятия. Кроме того, если соответствующее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rsidR="004635C4" w:rsidRPr="001C4FD6" w:rsidRDefault="004635C4" w:rsidP="00675EFA">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Эти изменения не должны влиять на результаты испытания.</w:t>
      </w:r>
    </w:p>
    <w:p w:rsidR="004635C4" w:rsidRPr="001C4FD6" w:rsidRDefault="004635C4" w:rsidP="00675EFA">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1C4FD6">
        <w:rPr>
          <w:rFonts w:eastAsia="Times New Roman" w:cs="Times New Roman"/>
          <w:szCs w:val="20"/>
        </w:rPr>
        <w:t>Во избежание короткого замыкания и электрического удара необходимо проявлять исключительную осторожность, поскольку для целей такого подтверждения может потребоваться непосредственное включение высоковольтной цепи.</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6.1.1.2.1</w:t>
      </w:r>
      <w:r w:rsidRPr="001C4FD6">
        <w:rPr>
          <w:rFonts w:eastAsia="Times New Roman" w:cs="Times New Roman"/>
          <w:szCs w:val="20"/>
        </w:rPr>
        <w:tab/>
        <w:t>Метод измерения с использованием внешних источников постоянного тока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6.1.1.2.1.1</w:t>
      </w:r>
      <w:r w:rsidRPr="001C4FD6">
        <w:rPr>
          <w:rFonts w:eastAsia="Times New Roman" w:cs="Times New Roman"/>
          <w:szCs w:val="20"/>
        </w:rPr>
        <w:tab/>
        <w:t>Измерительный прибор</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Используют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6.1.1.2.1.2</w:t>
      </w:r>
      <w:r w:rsidRPr="001C4FD6">
        <w:rPr>
          <w:rFonts w:eastAsia="Times New Roman" w:cs="Times New Roman"/>
          <w:szCs w:val="20"/>
        </w:rPr>
        <w:tab/>
        <w:t>Метод измерения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Прибор для испытания изоляции на сопротивление подключают между частями под напряжением и электрической массой. Затем измеряют сопротивление изоляции с подачей напряжения постоянного тока, составляющего, по крайне мере, половину рабочего напряжения высоковольтной шины.</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система имеет несколько диапазонов напряжения (например, в связи с наличием промежуточного преобразователя) в кондуктивно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подачей, по крайней мере, половины их собственного рабочего напряжения, причем данные компоненты отключают.</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w:t>
      </w:r>
      <w:r w:rsidRPr="001C4FD6">
        <w:rPr>
          <w:rFonts w:eastAsia="Times New Roman" w:cs="Times New Roman"/>
          <w:szCs w:val="20"/>
        </w:rPr>
        <w:tab/>
        <w:t xml:space="preserve">Метод измерения с использованием собственной </w:t>
      </w:r>
      <w:r w:rsidRPr="001C4FD6">
        <w:rPr>
          <w:rFonts w:eastAsia="Times New Roman" w:cs="Times New Roman"/>
          <w:iCs/>
          <w:szCs w:val="20"/>
        </w:rPr>
        <w:t>ПЭАС</w:t>
      </w:r>
      <w:r w:rsidRPr="001C4FD6">
        <w:rPr>
          <w:rFonts w:eastAsia="Times New Roman" w:cs="Times New Roman"/>
          <w:szCs w:val="20"/>
        </w:rPr>
        <w:t xml:space="preserve"> транспортного средства в качестве источника постоянного тока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6.1.1.2.2.1</w:t>
      </w:r>
      <w:r w:rsidRPr="001C4FD6">
        <w:rPr>
          <w:rFonts w:eastAsia="Times New Roman" w:cs="Times New Roman"/>
          <w:szCs w:val="20"/>
        </w:rPr>
        <w:tab/>
        <w:t>Условия, касающиеся испытуемого транспортного средства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На высоковольтную шину подается напряжение от собственной </w:t>
      </w:r>
      <w:r w:rsidRPr="001C4FD6">
        <w:rPr>
          <w:rFonts w:eastAsia="Times New Roman" w:cs="Times New Roman"/>
          <w:iCs/>
          <w:szCs w:val="20"/>
        </w:rPr>
        <w:t>ПЭАС</w:t>
      </w:r>
      <w:r w:rsidRPr="001C4FD6">
        <w:rPr>
          <w:rFonts w:eastAsia="Times New Roman" w:cs="Times New Roman"/>
          <w:szCs w:val="20"/>
        </w:rPr>
        <w:t xml:space="preserve"> и/или системы преобразования энергии транспортного средства, при этом уровень напряжения </w:t>
      </w:r>
      <w:r w:rsidRPr="001C4FD6">
        <w:rPr>
          <w:rFonts w:eastAsia="Times New Roman" w:cs="Times New Roman"/>
          <w:iCs/>
          <w:szCs w:val="20"/>
        </w:rPr>
        <w:t>ПЭАС</w:t>
      </w:r>
      <w:r w:rsidRPr="001C4FD6">
        <w:rPr>
          <w:rFonts w:eastAsia="Times New Roman" w:cs="Times New Roman"/>
          <w:szCs w:val="20"/>
        </w:rPr>
        <w:t xml:space="preserve">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6.1.1.2.2.2</w:t>
      </w:r>
      <w:r w:rsidRPr="001C4FD6">
        <w:rPr>
          <w:rFonts w:eastAsia="Times New Roman" w:cs="Times New Roman"/>
          <w:szCs w:val="20"/>
        </w:rPr>
        <w:tab/>
        <w:t>Измерительный прибор</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Вольтметр, используемый в ходе этого испытания, должен измерять значения напряжения постоянного тока и иметь внутреннее сопротивление не менее 10 МОм.</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w:t>
      </w:r>
      <w:r w:rsidRPr="001C4FD6">
        <w:rPr>
          <w:rFonts w:eastAsia="Times New Roman" w:cs="Times New Roman"/>
          <w:szCs w:val="20"/>
        </w:rPr>
        <w:tab/>
        <w:t>Метод измерения</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6.1.1.2.2.3.1</w:t>
      </w:r>
      <w:r w:rsidRPr="001C4FD6">
        <w:rPr>
          <w:rFonts w:eastAsia="Times New Roman" w:cs="Times New Roman"/>
          <w:szCs w:val="20"/>
        </w:rPr>
        <w:tab/>
        <w:t>Первый этап</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Проводят измерение напряжения, как показано на рис. 2, и регистрируют значение напряжения высоковольтной шины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Значение V</w:t>
      </w:r>
      <w:r w:rsidRPr="001C4FD6">
        <w:rPr>
          <w:rFonts w:eastAsia="Times New Roman" w:cs="Times New Roman"/>
          <w:szCs w:val="20"/>
          <w:vertAlign w:val="subscript"/>
        </w:rPr>
        <w:t>b</w:t>
      </w:r>
      <w:r w:rsidRPr="001C4FD6">
        <w:rPr>
          <w:rFonts w:eastAsia="Times New Roman" w:cs="Times New Roman"/>
          <w:szCs w:val="20"/>
        </w:rPr>
        <w:t xml:space="preserve"> должно быть не ниже значения номинального рабочего напряжения </w:t>
      </w:r>
      <w:r w:rsidRPr="001C4FD6">
        <w:rPr>
          <w:rFonts w:eastAsia="Times New Roman" w:cs="Times New Roman"/>
          <w:iCs/>
          <w:szCs w:val="20"/>
        </w:rPr>
        <w:t>ПЭАС</w:t>
      </w:r>
      <w:r w:rsidRPr="001C4FD6">
        <w:rPr>
          <w:rFonts w:eastAsia="Times New Roman" w:cs="Times New Roman"/>
          <w:szCs w:val="20"/>
        </w:rPr>
        <w:t xml:space="preserve"> и/или системы преобразования энергии, указанного изготовителем транспортного средства.</w:t>
      </w:r>
    </w:p>
    <w:p w:rsidR="004635C4" w:rsidRPr="001C4FD6" w:rsidRDefault="004635C4" w:rsidP="00675EFA">
      <w:pPr>
        <w:pStyle w:val="H23GR"/>
      </w:pPr>
      <w:r w:rsidRPr="00675EFA">
        <w:rPr>
          <w:b w:val="0"/>
        </w:rPr>
        <w:tab/>
      </w:r>
      <w:r w:rsidRPr="00675EFA">
        <w:rPr>
          <w:b w:val="0"/>
        </w:rPr>
        <w:tab/>
        <w:t>Рис. 2</w:t>
      </w:r>
      <w:r w:rsidRPr="00675EFA">
        <w:rPr>
          <w:b w:val="0"/>
        </w:rPr>
        <w:br/>
      </w:r>
      <w:r w:rsidRPr="001C4FD6">
        <w:t xml:space="preserve">Измерение значений </w:t>
      </w:r>
      <w:r w:rsidRPr="001C4FD6">
        <w:rPr>
          <w:lang w:val="en-GB"/>
        </w:rPr>
        <w:t>V</w:t>
      </w:r>
      <w:r w:rsidRPr="001C4FD6">
        <w:rPr>
          <w:vertAlign w:val="subscript"/>
          <w:lang w:val="en-GB"/>
        </w:rPr>
        <w:t>b</w:t>
      </w:r>
      <w:r w:rsidRPr="001C4FD6">
        <w:t xml:space="preserve">, </w:t>
      </w:r>
      <w:r w:rsidRPr="001C4FD6">
        <w:rPr>
          <w:lang w:val="en-GB"/>
        </w:rPr>
        <w:t>V</w:t>
      </w:r>
      <w:r w:rsidRPr="001C4FD6">
        <w:rPr>
          <w:vertAlign w:val="subscript"/>
        </w:rPr>
        <w:t>1</w:t>
      </w:r>
      <w:r w:rsidRPr="001C4FD6">
        <w:t xml:space="preserve">, </w:t>
      </w:r>
      <w:r w:rsidRPr="001C4FD6">
        <w:rPr>
          <w:lang w:val="en-GB"/>
        </w:rPr>
        <w:t>V</w:t>
      </w:r>
      <w:r w:rsidRPr="001C4FD6">
        <w:rPr>
          <w:vertAlign w:val="subscript"/>
        </w:rPr>
        <w:t>2</w:t>
      </w:r>
    </w:p>
    <w:p w:rsidR="004635C4" w:rsidRPr="001C4FD6"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lang w:val="en-GB"/>
        </w:rPr>
      </w:pPr>
      <w:r w:rsidRPr="001C4FD6">
        <w:rPr>
          <w:rFonts w:eastAsia="Times New Roman" w:cs="Times New Roman"/>
          <w:noProof/>
          <w:szCs w:val="20"/>
          <w:lang w:eastAsia="ru-RU"/>
        </w:rPr>
        <mc:AlternateContent>
          <mc:Choice Requires="wpc">
            <w:drawing>
              <wp:inline distT="0" distB="0" distL="0" distR="0" wp14:anchorId="186EB3F6" wp14:editId="69FA9824">
                <wp:extent cx="4322618" cy="3207329"/>
                <wp:effectExtent l="0" t="0" r="1905" b="0"/>
                <wp:docPr id="871" name="Полотно 8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6" name="Rectangle 49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00512" w:rsidRPr="009D6B92" w:rsidRDefault="00700512" w:rsidP="004635C4">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847" name="Line 49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49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496"/>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52" name="Rectangle 497"/>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55" name="Line 500"/>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57" name="Line 502"/>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59" name="Line 504"/>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61" name="Oval 506"/>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700512" w:rsidRPr="00FA14FE"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62" name="Rectangle 507"/>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700512" w:rsidRPr="00FA14FE"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63" name="Oval 508"/>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700512" w:rsidRPr="009355B3"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g:wgp>
                        <wpg:cNvPr id="361" name="Группа 361"/>
                        <wpg:cNvGrpSpPr/>
                        <wpg:grpSpPr>
                          <a:xfrm>
                            <a:off x="20782" y="48489"/>
                            <a:ext cx="4120573" cy="3040938"/>
                            <a:chOff x="20782" y="48489"/>
                            <a:chExt cx="4120573" cy="3040938"/>
                          </a:xfrm>
                        </wpg:grpSpPr>
                        <wps:wsp>
                          <wps:cNvPr id="844" name="Text Box 489"/>
                          <wps:cNvSpPr txBox="1">
                            <a:spLocks noChangeArrowheads="1"/>
                          </wps:cNvSpPr>
                          <wps:spPr bwMode="auto">
                            <a:xfrm>
                              <a:off x="433818" y="48489"/>
                              <a:ext cx="121920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FA14FE" w:rsidRDefault="00700512" w:rsidP="004635C4">
                                <w:pPr>
                                  <w:rPr>
                                    <w:sz w:val="16"/>
                                    <w:szCs w:val="16"/>
                                  </w:rPr>
                                </w:pPr>
                                <w:r w:rsidRPr="00FA14FE">
                                  <w:rPr>
                                    <w:sz w:val="16"/>
                                    <w:szCs w:val="16"/>
                                  </w:rPr>
                                  <w:t>Электрическая масса</w:t>
                                </w:r>
                              </w:p>
                            </w:txbxContent>
                          </wps:txbx>
                          <wps:bodyPr rot="0" vert="horz" wrap="square" lIns="0" tIns="0" rIns="0" bIns="0" upright="1">
                            <a:spAutoFit/>
                          </wps:bodyPr>
                        </wps:wsp>
                        <wps:wsp>
                          <wps:cNvPr id="845" name="Text Box 490"/>
                          <wps:cNvSpPr txBox="1">
                            <a:spLocks noChangeArrowheads="1"/>
                          </wps:cNvSpPr>
                          <wps:spPr bwMode="auto">
                            <a:xfrm>
                              <a:off x="440728" y="2972587"/>
                              <a:ext cx="1124817"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355B3" w:rsidRDefault="00700512" w:rsidP="004635C4">
                                <w:pPr>
                                  <w:spacing w:line="240" w:lineRule="auto"/>
                                  <w:rPr>
                                    <w:sz w:val="16"/>
                                    <w:szCs w:val="16"/>
                                  </w:rPr>
                                </w:pPr>
                                <w:r w:rsidRPr="009355B3">
                                  <w:rPr>
                                    <w:sz w:val="16"/>
                                    <w:szCs w:val="16"/>
                                  </w:rPr>
                                  <w:t>Электрическая масса</w:t>
                                </w:r>
                              </w:p>
                            </w:txbxContent>
                          </wps:txbx>
                          <wps:bodyPr rot="0" vert="horz" wrap="square" lIns="0" tIns="0" rIns="0" bIns="0" upright="1">
                            <a:noAutofit/>
                          </wps:bodyPr>
                        </wps:wsp>
                        <wps:wsp>
                          <wps:cNvPr id="848" name="Text Box 493"/>
                          <wps:cNvSpPr txBox="1">
                            <a:spLocks noChangeArrowheads="1"/>
                          </wps:cNvSpPr>
                          <wps:spPr bwMode="auto">
                            <a:xfrm>
                              <a:off x="1388052" y="723204"/>
                              <a:ext cx="11715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FA14FE" w:rsidRDefault="00700512" w:rsidP="004635C4">
                                <w:pPr>
                                  <w:spacing w:line="240" w:lineRule="auto"/>
                                  <w:rPr>
                                    <w:sz w:val="16"/>
                                    <w:szCs w:val="16"/>
                                  </w:rPr>
                                </w:pPr>
                                <w:r w:rsidRPr="00FA14FE">
                                  <w:rPr>
                                    <w:sz w:val="16"/>
                                    <w:szCs w:val="16"/>
                                  </w:rPr>
                                  <w:t>Высоковольтная шина</w:t>
                                </w:r>
                              </w:p>
                            </w:txbxContent>
                          </wps:txbx>
                          <wps:bodyPr rot="0" vert="horz" wrap="square" lIns="0" tIns="0" rIns="0" bIns="0" upright="1">
                            <a:spAutoFit/>
                          </wps:bodyPr>
                        </wps:wsp>
                        <wps:wsp>
                          <wps:cNvPr id="849" name="Line 49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 name="Text Box 498"/>
                          <wps:cNvSpPr txBox="1">
                            <a:spLocks noChangeArrowheads="1"/>
                          </wps:cNvSpPr>
                          <wps:spPr bwMode="auto">
                            <a:xfrm>
                              <a:off x="20782" y="406742"/>
                              <a:ext cx="12573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FA14FE" w:rsidRDefault="00700512" w:rsidP="004635C4">
                                <w:pPr>
                                  <w:spacing w:line="216" w:lineRule="auto"/>
                                  <w:rPr>
                                    <w:sz w:val="16"/>
                                    <w:szCs w:val="16"/>
                                  </w:rPr>
                                </w:pPr>
                                <w:r w:rsidRPr="00FA14FE">
                                  <w:rPr>
                                    <w:sz w:val="16"/>
                                    <w:szCs w:val="16"/>
                                  </w:rPr>
                                  <w:t>Блок системы</w:t>
                                </w:r>
                                <w:r>
                                  <w:rPr>
                                    <w:sz w:val="16"/>
                                    <w:szCs w:val="16"/>
                                  </w:rPr>
                                  <w:br/>
                                </w:r>
                                <w:r w:rsidRPr="00FA14FE">
                                  <w:rPr>
                                    <w:sz w:val="16"/>
                                    <w:szCs w:val="16"/>
                                  </w:rPr>
                                  <w:t>преобразования энергии</w:t>
                                </w:r>
                              </w:p>
                            </w:txbxContent>
                          </wps:txbx>
                          <wps:bodyPr rot="0" vert="horz" wrap="square" lIns="0" tIns="0" rIns="0" bIns="0" upright="1">
                            <a:spAutoFit/>
                          </wps:bodyPr>
                        </wps:wsp>
                        <wps:wsp>
                          <wps:cNvPr id="854" name="Text Box 499"/>
                          <wps:cNvSpPr txBox="1">
                            <a:spLocks noChangeArrowheads="1"/>
                          </wps:cNvSpPr>
                          <wps:spPr bwMode="auto">
                            <a:xfrm>
                              <a:off x="3301707" y="452408"/>
                              <a:ext cx="74295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FA14FE" w:rsidRDefault="00700512" w:rsidP="004635C4">
                                <w:pPr>
                                  <w:spacing w:line="240" w:lineRule="auto"/>
                                  <w:jc w:val="center"/>
                                  <w:rPr>
                                    <w:sz w:val="16"/>
                                    <w:szCs w:val="16"/>
                                  </w:rPr>
                                </w:pPr>
                                <w:r w:rsidRPr="00FA14FE">
                                  <w:rPr>
                                    <w:sz w:val="16"/>
                                    <w:szCs w:val="16"/>
                                  </w:rPr>
                                  <w:t xml:space="preserve">Блок </w:t>
                                </w:r>
                                <w:r>
                                  <w:rPr>
                                    <w:iCs/>
                                    <w:sz w:val="16"/>
                                    <w:szCs w:val="16"/>
                                  </w:rPr>
                                  <w:t>ПЭАС</w:t>
                                </w:r>
                              </w:p>
                            </w:txbxContent>
                          </wps:txbx>
                          <wps:bodyPr rot="0" vert="horz" wrap="square" lIns="0" tIns="0" rIns="0" bIns="0" upright="1">
                            <a:spAutoFit/>
                          </wps:bodyPr>
                        </wps:wsp>
                        <wps:wsp>
                          <wps:cNvPr id="856" name="Text Box 501"/>
                          <wps:cNvSpPr txBox="1">
                            <a:spLocks noChangeArrowheads="1"/>
                          </wps:cNvSpPr>
                          <wps:spPr bwMode="auto">
                            <a:xfrm>
                              <a:off x="2514728" y="406669"/>
                              <a:ext cx="193732" cy="187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2</w:t>
                                </w:r>
                              </w:p>
                            </w:txbxContent>
                          </wps:txbx>
                          <wps:bodyPr rot="0" vert="horz" wrap="square" lIns="0" tIns="0" rIns="0" bIns="0" anchor="t" anchorCtr="0" upright="1">
                            <a:noAutofit/>
                          </wps:bodyPr>
                        </wps:wsp>
                        <wps:wsp>
                          <wps:cNvPr id="858" name="Text Box 503"/>
                          <wps:cNvSpPr txBox="1">
                            <a:spLocks noChangeArrowheads="1"/>
                          </wps:cNvSpPr>
                          <wps:spPr bwMode="auto">
                            <a:xfrm>
                              <a:off x="2514235" y="2479963"/>
                              <a:ext cx="242506" cy="187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1</w:t>
                                </w:r>
                              </w:p>
                            </w:txbxContent>
                          </wps:txbx>
                          <wps:bodyPr rot="0" vert="horz" wrap="square" lIns="0" tIns="0" rIns="0" bIns="0" anchor="t" anchorCtr="0" upright="1">
                            <a:noAutofit/>
                          </wps:bodyPr>
                        </wps:wsp>
                        <wps:wsp>
                          <wps:cNvPr id="860" name="Text Box 505"/>
                          <wps:cNvSpPr txBox="1">
                            <a:spLocks noChangeArrowheads="1"/>
                          </wps:cNvSpPr>
                          <wps:spPr bwMode="auto">
                            <a:xfrm>
                              <a:off x="2764832" y="1504034"/>
                              <a:ext cx="152191" cy="21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b</w:t>
                                </w:r>
                              </w:p>
                            </w:txbxContent>
                          </wps:txbx>
                          <wps:bodyPr rot="0" vert="horz" wrap="square" lIns="0" tIns="0" rIns="0" bIns="0" anchor="t" anchorCtr="0" upright="1">
                            <a:noAutofit/>
                          </wps:bodyPr>
                        </wps:wsp>
                        <wps:wsp>
                          <wps:cNvPr id="864" name="Text Box 509"/>
                          <wps:cNvSpPr txBox="1">
                            <a:spLocks noChangeArrowheads="1"/>
                          </wps:cNvSpPr>
                          <wps:spPr bwMode="auto">
                            <a:xfrm>
                              <a:off x="280551" y="1059583"/>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865" name="Text Box 510"/>
                          <wps:cNvSpPr txBox="1">
                            <a:spLocks noChangeArrowheads="1"/>
                          </wps:cNvSpPr>
                          <wps:spPr bwMode="auto">
                            <a:xfrm>
                              <a:off x="266697" y="1837342"/>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66" name="Text Box 511"/>
                          <wps:cNvSpPr txBox="1">
                            <a:spLocks noChangeArrowheads="1"/>
                          </wps:cNvSpPr>
                          <wps:spPr bwMode="auto">
                            <a:xfrm>
                              <a:off x="3935556" y="10414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867" name="Text Box 512"/>
                          <wps:cNvSpPr txBox="1">
                            <a:spLocks noChangeArrowheads="1"/>
                          </wps:cNvSpPr>
                          <wps:spPr bwMode="auto">
                            <a:xfrm>
                              <a:off x="3935556" y="1861588"/>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68" name="Text Box 513"/>
                          <wps:cNvSpPr txBox="1">
                            <a:spLocks noChangeArrowheads="1"/>
                          </wps:cNvSpPr>
                          <wps:spPr bwMode="auto">
                            <a:xfrm>
                              <a:off x="63211" y="1353762"/>
                              <a:ext cx="688397"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355B3" w:rsidRDefault="00700512" w:rsidP="004635C4">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wps:txbx>
                          <wps:bodyPr rot="0" vert="horz" wrap="square" lIns="0" tIns="0" rIns="0" bIns="0" anchor="t" anchorCtr="0" upright="1">
                            <a:noAutofit/>
                          </wps:bodyPr>
                        </wps:wsp>
                        <wps:wsp>
                          <wps:cNvPr id="869" name="Text Box 514"/>
                          <wps:cNvSpPr txBox="1">
                            <a:spLocks noChangeArrowheads="1"/>
                          </wps:cNvSpPr>
                          <wps:spPr bwMode="auto">
                            <a:xfrm>
                              <a:off x="3680980" y="1504306"/>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355B3" w:rsidRDefault="00700512" w:rsidP="004635C4">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s:wsp>
                          <wps:cNvPr id="870" name="Text Box 515"/>
                          <wps:cNvSpPr txBox="1">
                            <a:spLocks noChangeArrowheads="1"/>
                          </wps:cNvSpPr>
                          <wps:spPr bwMode="auto">
                            <a:xfrm>
                              <a:off x="1752600" y="1452074"/>
                              <a:ext cx="713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FA14FE" w:rsidRDefault="00700512" w:rsidP="004635C4">
                                <w:pPr>
                                  <w:jc w:val="center"/>
                                  <w:rPr>
                                    <w:sz w:val="16"/>
                                    <w:szCs w:val="16"/>
                                  </w:rPr>
                                </w:pPr>
                                <w:r w:rsidRPr="00FA14FE">
                                  <w:rPr>
                                    <w:sz w:val="16"/>
                                    <w:szCs w:val="16"/>
                                  </w:rPr>
                                  <w:t>Система тяги</w:t>
                                </w:r>
                              </w:p>
                            </w:txbxContent>
                          </wps:txbx>
                          <wps:bodyPr rot="0" vert="horz" wrap="square" lIns="0" tIns="0" rIns="0" bIns="0" anchor="t" anchorCtr="0" upright="1">
                            <a:spAutoFit/>
                          </wps:bodyPr>
                        </wps:wsp>
                      </wpg:wgp>
                    </wpc:wpc>
                  </a:graphicData>
                </a:graphic>
              </wp:inline>
            </w:drawing>
          </mc:Choice>
          <mc:Fallback>
            <w:pict>
              <v:group w14:anchorId="186EB3F6" id="Полотно 871" o:spid="_x0000_s1185" editas="canvas" style="width:340.35pt;height:252.55pt;mso-position-horizontal-relative:char;mso-position-vertical-relative:line" coordsize="43224,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">
                <v:shape id="_x0000_s1186" type="#_x0000_t75" style="position:absolute;width:43224;height:32067;visibility:visible;mso-wrap-style:square">
                  <v:fill o:detectmouseclick="t"/>
                  <v:path o:connecttype="none"/>
                </v:shape>
                <v:rect id="Rectangle 491" o:spid="_x0000_s1187"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" filled="f" fillcolor="#0c9" strokeweight="1pt">
                  <v:textbox>
                    <w:txbxContent>
                      <w:p w:rsidR="00700512" w:rsidRPr="009D6B92" w:rsidRDefault="00700512" w:rsidP="004635C4">
                        <w:pPr>
                          <w:autoSpaceDE w:val="0"/>
                          <w:autoSpaceDN w:val="0"/>
                          <w:adjustRightInd w:val="0"/>
                          <w:rPr>
                            <w:color w:val="FF0000"/>
                            <w:sz w:val="18"/>
                            <w:szCs w:val="18"/>
                          </w:rPr>
                        </w:pPr>
                      </w:p>
                    </w:txbxContent>
                  </v:textbox>
                </v:rect>
                <v:line id="Line 492" o:spid="_x0000_s1188"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F9xQAAANwAAAAPAAAAZHJzL2Rvd25yZXYueG1sRI/RagIx&#10;FETfC/5DuELfatZS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C5vNF9xQAAANwAAAAP&#10;AAAAAAAAAAAAAAAAAAcCAABkcnMvZG93bnJldi54bWxQSwUGAAAAAAMAAwC3AAAA+QIAAAAA&#10;" strokeweight="1pt"/>
                <v:line id="Line 495" o:spid="_x0000_s1189"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" strokeweight="1.5pt"/>
                <v:rect id="Rectangle 496" o:spid="_x0000_s1190"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" filled="f" fillcolor="#0c9" strokeweight="1pt">
                  <v:stroke dashstyle="longDashDotDot"/>
                </v:rect>
                <v:rect id="Rectangle 497" o:spid="_x0000_s1191"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" filled="f" fillcolor="#0c9" strokeweight="1pt">
                  <v:stroke dashstyle="longDashDotDot"/>
                </v:rect>
                <v:line id="Line 500" o:spid="_x0000_s1192"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" strokeweight="1.5pt">
                  <v:stroke startarrow="block" startarrowwidth="narrow" startarrowlength="short" endarrow="block" endarrowwidth="narrow" endarrowlength="short"/>
                </v:line>
                <v:line id="Line 502" o:spid="_x0000_s1193"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" strokeweight="1.5pt">
                  <v:stroke startarrow="block" startarrowwidth="narrow" startarrowlength="short" endarrow="block" endarrowwidth="narrow" endarrowlength="short"/>
                </v:line>
                <v:line id="Line 504" o:spid="_x0000_s1194"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" strokeweight="1.5pt">
                  <v:stroke startarrow="block" startarrowwidth="narrow" startarrowlength="short" endarrow="block" endarrowwidth="narrow" endarrowlength="short"/>
                </v:line>
                <v:oval id="Oval 506" o:spid="_x0000_s1195"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" strokeweight="1pt">
                  <v:textbox>
                    <w:txbxContent>
                      <w:p w:rsidR="00700512" w:rsidRPr="00FA14FE" w:rsidRDefault="00700512" w:rsidP="004635C4">
                        <w:pPr>
                          <w:autoSpaceDE w:val="0"/>
                          <w:autoSpaceDN w:val="0"/>
                          <w:adjustRightInd w:val="0"/>
                          <w:rPr>
                            <w:color w:val="FFFFFF" w:themeColor="background1"/>
                            <w:sz w:val="18"/>
                            <w:szCs w:val="18"/>
                          </w:rPr>
                        </w:pPr>
                      </w:p>
                    </w:txbxContent>
                  </v:textbox>
                </v:oval>
                <v:rect id="Rectangle 507" o:spid="_x0000_s1196"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" strokeweight="1pt">
                  <v:textbox>
                    <w:txbxContent>
                      <w:p w:rsidR="00700512" w:rsidRPr="00FA14FE" w:rsidRDefault="00700512" w:rsidP="004635C4">
                        <w:pPr>
                          <w:autoSpaceDE w:val="0"/>
                          <w:autoSpaceDN w:val="0"/>
                          <w:adjustRightInd w:val="0"/>
                          <w:rPr>
                            <w:color w:val="FFFFFF" w:themeColor="background1"/>
                            <w:sz w:val="18"/>
                            <w:szCs w:val="18"/>
                          </w:rPr>
                        </w:pPr>
                      </w:p>
                    </w:txbxContent>
                  </v:textbox>
                </v:rect>
                <v:oval id="Oval 508" o:spid="_x0000_s1197"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" strokeweight="1pt">
                  <v:textbox>
                    <w:txbxContent>
                      <w:p w:rsidR="00700512" w:rsidRPr="009355B3" w:rsidRDefault="00700512" w:rsidP="004635C4">
                        <w:pPr>
                          <w:autoSpaceDE w:val="0"/>
                          <w:autoSpaceDN w:val="0"/>
                          <w:adjustRightInd w:val="0"/>
                          <w:rPr>
                            <w:color w:val="FFFFFF" w:themeColor="background1"/>
                            <w:sz w:val="18"/>
                            <w:szCs w:val="18"/>
                          </w:rPr>
                        </w:pPr>
                      </w:p>
                    </w:txbxContent>
                  </v:textbox>
                </v:oval>
                <v:group id="Группа 361" o:spid="_x0000_s1198" style="position:absolute;left:207;top:484;width:41206;height:30410" coordorigin="207,484" coordsize="41205,3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Text Box 489" o:spid="_x0000_s1199" type="#_x0000_t202" style="position:absolute;left:4338;top:484;width:121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" filled="f" fillcolor="#0c9" stroked="f">
                    <v:textbox style="mso-fit-shape-to-text:t" inset="0,0,0,0">
                      <w:txbxContent>
                        <w:p w:rsidR="00700512" w:rsidRPr="00FA14FE" w:rsidRDefault="00700512" w:rsidP="004635C4">
                          <w:pPr>
                            <w:rPr>
                              <w:sz w:val="16"/>
                              <w:szCs w:val="16"/>
                            </w:rPr>
                          </w:pPr>
                          <w:r w:rsidRPr="00FA14FE">
                            <w:rPr>
                              <w:sz w:val="16"/>
                              <w:szCs w:val="16"/>
                            </w:rPr>
                            <w:t>Электрическая масса</w:t>
                          </w:r>
                        </w:p>
                      </w:txbxContent>
                    </v:textbox>
                  </v:shape>
                  <v:shape id="Text Box 490" o:spid="_x0000_s1200" type="#_x0000_t202" style="position:absolute;left:4407;top:29725;width:1124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" filled="f" fillcolor="#0c9" stroked="f">
                    <v:textbox inset="0,0,0,0">
                      <w:txbxContent>
                        <w:p w:rsidR="00700512" w:rsidRPr="009355B3" w:rsidRDefault="00700512" w:rsidP="004635C4">
                          <w:pPr>
                            <w:spacing w:line="240" w:lineRule="auto"/>
                            <w:rPr>
                              <w:sz w:val="16"/>
                              <w:szCs w:val="16"/>
                            </w:rPr>
                          </w:pPr>
                          <w:r w:rsidRPr="009355B3">
                            <w:rPr>
                              <w:sz w:val="16"/>
                              <w:szCs w:val="16"/>
                            </w:rPr>
                            <w:t>Электрическая масса</w:t>
                          </w:r>
                        </w:p>
                      </w:txbxContent>
                    </v:textbox>
                  </v:shape>
                  <v:shape id="Text Box 493" o:spid="_x0000_s1201" type="#_x0000_t202" style="position:absolute;left:13880;top:7232;width:117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" filled="f" fillcolor="#0c9" stroked="f">
                    <v:textbox style="mso-fit-shape-to-text:t" inset="0,0,0,0">
                      <w:txbxContent>
                        <w:p w:rsidR="00700512" w:rsidRPr="00FA14FE" w:rsidRDefault="00700512" w:rsidP="004635C4">
                          <w:pPr>
                            <w:spacing w:line="240" w:lineRule="auto"/>
                            <w:rPr>
                              <w:sz w:val="16"/>
                              <w:szCs w:val="16"/>
                            </w:rPr>
                          </w:pPr>
                          <w:r w:rsidRPr="00FA14FE">
                            <w:rPr>
                              <w:sz w:val="16"/>
                              <w:szCs w:val="16"/>
                            </w:rPr>
                            <w:t>Высоковольтная шина</w:t>
                          </w:r>
                        </w:p>
                      </w:txbxContent>
                    </v:textbox>
                  </v:shape>
                  <v:line id="Line 494" o:spid="_x0000_s1202"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" strokeweight="1.5pt"/>
                  <v:shape id="Text Box 498" o:spid="_x0000_s1203" type="#_x0000_t202" style="position:absolute;left:207;top:4067;width:1257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" filled="f" fillcolor="#0c9" stroked="f">
                    <v:textbox style="mso-fit-shape-to-text:t" inset="0,0,0,0">
                      <w:txbxContent>
                        <w:p w:rsidR="00700512" w:rsidRPr="00FA14FE" w:rsidRDefault="00700512" w:rsidP="004635C4">
                          <w:pPr>
                            <w:spacing w:line="216" w:lineRule="auto"/>
                            <w:rPr>
                              <w:sz w:val="16"/>
                              <w:szCs w:val="16"/>
                            </w:rPr>
                          </w:pPr>
                          <w:r w:rsidRPr="00FA14FE">
                            <w:rPr>
                              <w:sz w:val="16"/>
                              <w:szCs w:val="16"/>
                            </w:rPr>
                            <w:t>Блок системы</w:t>
                          </w:r>
                          <w:r>
                            <w:rPr>
                              <w:sz w:val="16"/>
                              <w:szCs w:val="16"/>
                            </w:rPr>
                            <w:br/>
                          </w:r>
                          <w:r w:rsidRPr="00FA14FE">
                            <w:rPr>
                              <w:sz w:val="16"/>
                              <w:szCs w:val="16"/>
                            </w:rPr>
                            <w:t>преобразования энергии</w:t>
                          </w:r>
                        </w:p>
                      </w:txbxContent>
                    </v:textbox>
                  </v:shape>
                  <v:shape id="Text Box 499" o:spid="_x0000_s1204" type="#_x0000_t202" style="position:absolute;left:33017;top:4524;width:742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" filled="f" fillcolor="#0c9" stroked="f">
                    <v:textbox style="mso-fit-shape-to-text:t" inset="0,0,0,0">
                      <w:txbxContent>
                        <w:p w:rsidR="00700512" w:rsidRPr="00FA14FE" w:rsidRDefault="00700512" w:rsidP="004635C4">
                          <w:pPr>
                            <w:spacing w:line="240" w:lineRule="auto"/>
                            <w:jc w:val="center"/>
                            <w:rPr>
                              <w:sz w:val="16"/>
                              <w:szCs w:val="16"/>
                            </w:rPr>
                          </w:pPr>
                          <w:r w:rsidRPr="00FA14FE">
                            <w:rPr>
                              <w:sz w:val="16"/>
                              <w:szCs w:val="16"/>
                            </w:rPr>
                            <w:t xml:space="preserve">Блок </w:t>
                          </w:r>
                          <w:r>
                            <w:rPr>
                              <w:iCs/>
                              <w:sz w:val="16"/>
                              <w:szCs w:val="16"/>
                            </w:rPr>
                            <w:t>ПЭАС</w:t>
                          </w:r>
                        </w:p>
                      </w:txbxContent>
                    </v:textbox>
                  </v:shape>
                  <v:shape id="Text Box 501" o:spid="_x0000_s1205" type="#_x0000_t202" style="position:absolute;left:25147;top:4066;width:1937;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" stroked="f">
                    <v:textbox inset="0,0,0,0">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2</w:t>
                          </w:r>
                        </w:p>
                      </w:txbxContent>
                    </v:textbox>
                  </v:shape>
                  <v:shape id="Text Box 503" o:spid="_x0000_s1206" type="#_x0000_t202" style="position:absolute;left:25142;top:24799;width:242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" stroked="f">
                    <v:textbox inset="0,0,0,0">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1</w:t>
                          </w:r>
                        </w:p>
                      </w:txbxContent>
                    </v:textbox>
                  </v:shape>
                  <v:shape id="Text Box 505" o:spid="_x0000_s1207" type="#_x0000_t202" style="position:absolute;left:27648;top:15040;width:1522;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" stroked="f">
                    <v:textbox inset="0,0,0,0">
                      <w:txbxContent>
                        <w:p w:rsidR="00700512" w:rsidRPr="009D6B92" w:rsidRDefault="00700512" w:rsidP="004635C4">
                          <w:pPr>
                            <w:jc w:val="center"/>
                            <w:rPr>
                              <w:sz w:val="18"/>
                              <w:szCs w:val="18"/>
                            </w:rPr>
                          </w:pPr>
                          <w:proofErr w:type="spellStart"/>
                          <w:r w:rsidRPr="009D6B92">
                            <w:rPr>
                              <w:sz w:val="18"/>
                              <w:szCs w:val="18"/>
                            </w:rPr>
                            <w:t>V</w:t>
                          </w:r>
                          <w:r w:rsidRPr="00C06518">
                            <w:rPr>
                              <w:sz w:val="18"/>
                              <w:szCs w:val="18"/>
                              <w:vertAlign w:val="subscript"/>
                            </w:rPr>
                            <w:t>b</w:t>
                          </w:r>
                          <w:proofErr w:type="spellEnd"/>
                        </w:p>
                      </w:txbxContent>
                    </v:textbox>
                  </v:shape>
                  <v:shape id="Text Box 509" o:spid="_x0000_s1208" type="#_x0000_t202" style="position:absolute;left:2805;top:10595;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v:textbox>
                  </v:shape>
                  <v:shape id="Text Box 510" o:spid="_x0000_s1209" type="#_x0000_t202" style="position:absolute;left:2666;top:18373;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v:textbox>
                  </v:shape>
                  <v:shape id="Text Box 511" o:spid="_x0000_s1210" type="#_x0000_t202" style="position:absolute;left:39355;top:10414;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v:textbox>
                  </v:shape>
                  <v:shape id="Text Box 512" o:spid="_x0000_s1211" type="#_x0000_t202" style="position:absolute;left:39355;top:18615;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v:textbox>
                  </v:shape>
                  <v:shape id="Text Box 513" o:spid="_x0000_s1212" type="#_x0000_t202" style="position:absolute;left:632;top:13537;width:6884;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rsidR="00700512" w:rsidRPr="009355B3" w:rsidRDefault="00700512" w:rsidP="004635C4">
                          <w:pPr>
                            <w:spacing w:line="216" w:lineRule="auto"/>
                            <w:jc w:val="center"/>
                            <w:rPr>
                              <w:sz w:val="16"/>
                              <w:szCs w:val="16"/>
                            </w:rPr>
                          </w:pPr>
                          <w:r w:rsidRPr="009355B3">
                            <w:rPr>
                              <w:sz w:val="16"/>
                              <w:szCs w:val="16"/>
                            </w:rPr>
                            <w:t>Система</w:t>
                          </w:r>
                          <w:r>
                            <w:rPr>
                              <w:sz w:val="16"/>
                              <w:szCs w:val="16"/>
                            </w:rPr>
                            <w:t xml:space="preserve"> </w:t>
                          </w:r>
                          <w:proofErr w:type="spellStart"/>
                          <w:r w:rsidRPr="009355B3">
                            <w:rPr>
                              <w:sz w:val="16"/>
                              <w:szCs w:val="16"/>
                            </w:rPr>
                            <w:t>преобра</w:t>
                          </w:r>
                          <w:proofErr w:type="spellEnd"/>
                          <w:r>
                            <w:rPr>
                              <w:sz w:val="16"/>
                              <w:szCs w:val="16"/>
                            </w:rPr>
                            <w:t>-</w:t>
                          </w:r>
                          <w:r>
                            <w:rPr>
                              <w:sz w:val="16"/>
                              <w:szCs w:val="16"/>
                            </w:rPr>
                            <w:br/>
                          </w:r>
                          <w:proofErr w:type="spellStart"/>
                          <w:r w:rsidRPr="009355B3">
                            <w:rPr>
                              <w:sz w:val="16"/>
                              <w:szCs w:val="16"/>
                            </w:rPr>
                            <w:t>зо</w:t>
                          </w:r>
                          <w:r>
                            <w:rPr>
                              <w:sz w:val="16"/>
                              <w:szCs w:val="16"/>
                            </w:rPr>
                            <w:t>вания</w:t>
                          </w:r>
                          <w:proofErr w:type="spellEnd"/>
                          <w:r>
                            <w:rPr>
                              <w:sz w:val="16"/>
                              <w:szCs w:val="16"/>
                            </w:rPr>
                            <w:br/>
                          </w:r>
                          <w:r w:rsidRPr="009355B3">
                            <w:rPr>
                              <w:sz w:val="16"/>
                              <w:szCs w:val="16"/>
                            </w:rPr>
                            <w:t>энергии</w:t>
                          </w:r>
                        </w:p>
                      </w:txbxContent>
                    </v:textbox>
                  </v:shape>
                  <v:shape id="Text Box 514" o:spid="_x0000_s1213" type="#_x0000_t202" style="position:absolute;left:36809;top:15043;width:46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" filled="f" stroked="f">
                    <v:textbox style="mso-fit-shape-to-text:t" inset="0,0,0,0">
                      <w:txbxContent>
                        <w:p w:rsidR="00700512" w:rsidRPr="009355B3" w:rsidRDefault="00700512" w:rsidP="004635C4">
                          <w:pPr>
                            <w:spacing w:line="240" w:lineRule="auto"/>
                            <w:jc w:val="center"/>
                            <w:rPr>
                              <w:sz w:val="16"/>
                              <w:szCs w:val="16"/>
                            </w:rPr>
                          </w:pPr>
                          <w:r>
                            <w:rPr>
                              <w:sz w:val="16"/>
                              <w:szCs w:val="16"/>
                            </w:rPr>
                            <w:t>ПЭАС</w:t>
                          </w:r>
                        </w:p>
                      </w:txbxContent>
                    </v:textbox>
                  </v:shape>
                  <v:shape id="Text Box 515" o:spid="_x0000_s1214" type="#_x0000_t202" style="position:absolute;left:17526;top:14520;width:713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" filled="f" stroked="f">
                    <v:textbox style="mso-fit-shape-to-text:t" inset="0,0,0,0">
                      <w:txbxContent>
                        <w:p w:rsidR="00700512" w:rsidRPr="00FA14FE" w:rsidRDefault="00700512" w:rsidP="004635C4">
                          <w:pPr>
                            <w:jc w:val="center"/>
                            <w:rPr>
                              <w:sz w:val="16"/>
                              <w:szCs w:val="16"/>
                            </w:rPr>
                          </w:pPr>
                          <w:r w:rsidRPr="00FA14FE">
                            <w:rPr>
                              <w:sz w:val="16"/>
                              <w:szCs w:val="16"/>
                            </w:rPr>
                            <w:t>Система тяги</w:t>
                          </w:r>
                        </w:p>
                      </w:txbxContent>
                    </v:textbox>
                  </v:shape>
                </v:group>
                <w10:anchorlock/>
              </v:group>
            </w:pict>
          </mc:Fallback>
        </mc:AlternateConten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6.1.1.2.2.3.2</w:t>
      </w:r>
      <w:r w:rsidRPr="001C4FD6">
        <w:rPr>
          <w:rFonts w:eastAsia="Times New Roman" w:cs="Times New Roman"/>
          <w:szCs w:val="20"/>
        </w:rPr>
        <w:tab/>
        <w:t>Второй этап</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Измеряют и регистрируют значение напряжения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между отрицательным полюсом высоковольтной шины и электрической массой (см. рис. 2).</w:t>
      </w:r>
    </w:p>
    <w:p w:rsidR="004635C4" w:rsidRPr="001C4FD6"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6.1.1.2.2.3.3</w:t>
      </w:r>
      <w:r w:rsidRPr="001C4FD6">
        <w:rPr>
          <w:rFonts w:eastAsia="Times New Roman" w:cs="Times New Roman"/>
          <w:szCs w:val="20"/>
        </w:rPr>
        <w:tab/>
        <w:t>Третий этап</w:t>
      </w:r>
    </w:p>
    <w:p w:rsidR="004635C4" w:rsidRPr="001C4FD6" w:rsidRDefault="004635C4" w:rsidP="00145374">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Измеряют и регистрируют значение напряжения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между положительным полюсом высоковольтной шины и электрической массой (см. рис. 2).</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6.1.1.2.2.3.4</w:t>
      </w:r>
      <w:r w:rsidRPr="001C4FD6">
        <w:rPr>
          <w:rFonts w:eastAsia="Times New Roman" w:cs="Times New Roman"/>
          <w:szCs w:val="20"/>
        </w:rPr>
        <w:tab/>
        <w:t>Четвертый этап</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Если значение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превышает значение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или равно ему, то между отрицательным полюсом высоковольтной шины и электрической массой помещают стандартное сопротивление известной величины (</w:t>
      </w:r>
      <w:r w:rsidRPr="001C4FD6">
        <w:rPr>
          <w:rFonts w:eastAsia="Times New Roman" w:cs="Times New Roman"/>
          <w:szCs w:val="20"/>
          <w:lang w:val="en-GB"/>
        </w:rPr>
        <w:t>Ro</w:t>
      </w:r>
      <w:r w:rsidRPr="001C4FD6">
        <w:rPr>
          <w:rFonts w:eastAsia="Times New Roman" w:cs="Times New Roman"/>
          <w:szCs w:val="20"/>
        </w:rPr>
        <w:t xml:space="preserve">). После установки </w:t>
      </w:r>
      <w:r w:rsidRPr="001C4FD6">
        <w:rPr>
          <w:rFonts w:eastAsia="Times New Roman" w:cs="Times New Roman"/>
          <w:szCs w:val="20"/>
          <w:lang w:val="en-GB"/>
        </w:rPr>
        <w:t>Ro</w:t>
      </w:r>
      <w:r w:rsidRPr="001C4FD6">
        <w:rPr>
          <w:rFonts w:eastAsia="Times New Roman" w:cs="Times New Roman"/>
          <w:szCs w:val="20"/>
        </w:rPr>
        <w:t xml:space="preserve"> измеряют напряжение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между отрицательным полюсом высоковольтной шины и электрической массой (см. рис. 3).</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Уровень электрической изоляции (</w:t>
      </w:r>
      <w:r w:rsidRPr="001C4FD6">
        <w:rPr>
          <w:rFonts w:eastAsia="Times New Roman" w:cs="Times New Roman"/>
          <w:szCs w:val="20"/>
          <w:lang w:val="en-GB"/>
        </w:rPr>
        <w:t>Ri</w:t>
      </w:r>
      <w:r w:rsidRPr="001C4FD6">
        <w:rPr>
          <w:rFonts w:eastAsia="Times New Roman" w:cs="Times New Roman"/>
          <w:szCs w:val="20"/>
        </w:rPr>
        <w:t>) рассчитывают по следующей формуле:</w:t>
      </w:r>
    </w:p>
    <w:p w:rsidR="004635C4" w:rsidRPr="001C4FD6" w:rsidRDefault="004635C4" w:rsidP="00145374">
      <w:pPr>
        <w:tabs>
          <w:tab w:val="left" w:pos="1701"/>
          <w:tab w:val="left" w:pos="2268"/>
          <w:tab w:val="left" w:pos="2835"/>
          <w:tab w:val="left" w:pos="3402"/>
          <w:tab w:val="left" w:pos="3969"/>
        </w:tabs>
        <w:spacing w:after="120"/>
        <w:ind w:left="2268" w:right="1134"/>
        <w:jc w:val="center"/>
        <w:rPr>
          <w:rFonts w:eastAsia="Times New Roman" w:cs="Times New Roman"/>
          <w:szCs w:val="20"/>
        </w:rPr>
      </w:pPr>
      <w:r w:rsidRPr="001C4FD6">
        <w:rPr>
          <w:rFonts w:eastAsia="Times New Roman" w:cs="Times New Roman"/>
          <w:szCs w:val="20"/>
          <w:lang w:val="en-GB"/>
        </w:rPr>
        <w:t>Ri</w:t>
      </w:r>
      <w:r w:rsidRPr="001C4FD6">
        <w:rPr>
          <w:rFonts w:eastAsia="Times New Roman" w:cs="Times New Roman"/>
          <w:szCs w:val="20"/>
        </w:rPr>
        <w:t xml:space="preserve"> = </w:t>
      </w:r>
      <w:r w:rsidRPr="001C4FD6">
        <w:rPr>
          <w:rFonts w:eastAsia="Times New Roman" w:cs="Times New Roman"/>
          <w:szCs w:val="20"/>
          <w:lang w:val="en-GB"/>
        </w:rPr>
        <w:t>Ro</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или </w:t>
      </w:r>
      <w:r w:rsidRPr="001C4FD6">
        <w:rPr>
          <w:rFonts w:eastAsia="Times New Roman" w:cs="Times New Roman"/>
          <w:szCs w:val="20"/>
          <w:lang w:val="en-GB"/>
        </w:rPr>
        <w:t>Ri</w:t>
      </w:r>
      <w:r w:rsidRPr="001C4FD6">
        <w:rPr>
          <w:rFonts w:eastAsia="Times New Roman" w:cs="Times New Roman"/>
          <w:szCs w:val="20"/>
        </w:rPr>
        <w:t xml:space="preserve"> = </w:t>
      </w:r>
      <w:r w:rsidRPr="001C4FD6">
        <w:rPr>
          <w:rFonts w:eastAsia="Times New Roman" w:cs="Times New Roman"/>
          <w:szCs w:val="20"/>
          <w:lang w:val="en-GB"/>
        </w:rPr>
        <w:t>Ro</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*(1/</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 1/</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w:t>
      </w:r>
    </w:p>
    <w:p w:rsidR="004635C4" w:rsidRPr="001C4FD6" w:rsidRDefault="004635C4" w:rsidP="00675EFA">
      <w:pPr>
        <w:pStyle w:val="H23GR"/>
        <w:spacing w:after="100" w:line="230" w:lineRule="atLeast"/>
      </w:pPr>
      <w:r w:rsidRPr="00675EFA">
        <w:rPr>
          <w:b w:val="0"/>
        </w:rPr>
        <w:tab/>
      </w:r>
      <w:r w:rsidRPr="00675EFA">
        <w:rPr>
          <w:b w:val="0"/>
        </w:rPr>
        <w:tab/>
        <w:t>Рис. 3</w:t>
      </w:r>
      <w:r w:rsidRPr="00675EFA">
        <w:rPr>
          <w:b w:val="0"/>
        </w:rPr>
        <w:br/>
      </w:r>
      <w:r w:rsidRPr="001C4FD6">
        <w:t>Измерение значения V</w:t>
      </w:r>
      <w:r w:rsidRPr="001C4FD6">
        <w:rPr>
          <w:vertAlign w:val="subscript"/>
        </w:rPr>
        <w:t>1</w:t>
      </w:r>
      <w:r w:rsidRPr="001C4FD6">
        <w:rPr>
          <w:lang w:val="en-GB"/>
        </w:rPr>
        <w:t>'</w:t>
      </w:r>
    </w:p>
    <w:p w:rsidR="004635C4" w:rsidRPr="001C4FD6" w:rsidRDefault="004635C4" w:rsidP="00675EFA">
      <w:pPr>
        <w:tabs>
          <w:tab w:val="left" w:pos="1701"/>
          <w:tab w:val="left" w:pos="2268"/>
          <w:tab w:val="left" w:pos="2835"/>
          <w:tab w:val="left" w:pos="3402"/>
          <w:tab w:val="left" w:pos="3969"/>
        </w:tabs>
        <w:spacing w:after="100" w:line="230" w:lineRule="atLeast"/>
        <w:ind w:left="1134" w:right="1134"/>
        <w:jc w:val="both"/>
        <w:rPr>
          <w:rFonts w:eastAsia="Times New Roman" w:cs="Times New Roman"/>
          <w:szCs w:val="20"/>
          <w:lang w:val="en-GB"/>
        </w:rPr>
      </w:pPr>
      <w:r w:rsidRPr="001C4FD6">
        <w:rPr>
          <w:rFonts w:eastAsia="Times New Roman" w:cs="Times New Roman"/>
          <w:noProof/>
          <w:szCs w:val="20"/>
          <w:lang w:eastAsia="ru-RU"/>
        </w:rPr>
        <mc:AlternateContent>
          <mc:Choice Requires="wpc">
            <w:drawing>
              <wp:inline distT="0" distB="0" distL="0" distR="0" wp14:anchorId="4DAB8A9F" wp14:editId="48F1E508">
                <wp:extent cx="4343400" cy="3200400"/>
                <wp:effectExtent l="0" t="0" r="0" b="0"/>
                <wp:docPr id="843" name="Полотно 8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17" name="Rectangle 43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00512" w:rsidRDefault="00700512" w:rsidP="004635C4">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818" name="Line 43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43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436"/>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23" name="Rectangle 437"/>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26" name="Line 440"/>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28" name="Line 442"/>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30" name="Oval 444"/>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rsidR="00700512" w:rsidRPr="00D65CB9"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31" name="Rectangle 445"/>
                        <wps:cNvSpPr>
                          <a:spLocks noChangeArrowheads="1"/>
                        </wps:cNvSpPr>
                        <wps:spPr bwMode="auto">
                          <a:xfrm>
                            <a:off x="1595755" y="1346835"/>
                            <a:ext cx="956945" cy="392430"/>
                          </a:xfrm>
                          <a:prstGeom prst="rect">
                            <a:avLst/>
                          </a:prstGeom>
                          <a:solidFill>
                            <a:srgbClr val="FFFFFF"/>
                          </a:solidFill>
                          <a:ln w="12700">
                            <a:solidFill>
                              <a:srgbClr val="000000"/>
                            </a:solidFill>
                            <a:miter lim="800000"/>
                            <a:headEnd/>
                            <a:tailEnd/>
                          </a:ln>
                        </wps:spPr>
                        <wps:txbx>
                          <w:txbxContent>
                            <w:p w:rsidR="00700512" w:rsidRPr="00D65CB9"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32" name="Oval 446"/>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rsidR="00700512" w:rsidRPr="00D65CB9"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40" name="Line 454"/>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Rectangle 455"/>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g:cNvPr id="362" name="Группа 362"/>
                        <wpg:cNvGrpSpPr/>
                        <wpg:grpSpPr>
                          <a:xfrm>
                            <a:off x="41562" y="69270"/>
                            <a:ext cx="4097255" cy="3021330"/>
                            <a:chOff x="41562" y="69270"/>
                            <a:chExt cx="4097255" cy="3021330"/>
                          </a:xfrm>
                        </wpg:grpSpPr>
                        <wps:wsp>
                          <wps:cNvPr id="815" name="Text Box 429"/>
                          <wps:cNvSpPr txBox="1">
                            <a:spLocks noChangeArrowheads="1"/>
                          </wps:cNvSpPr>
                          <wps:spPr bwMode="auto">
                            <a:xfrm>
                              <a:off x="433818" y="69270"/>
                              <a:ext cx="112712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172C84" w:rsidRDefault="00700512" w:rsidP="004635C4">
                                <w:pPr>
                                  <w:spacing w:line="240" w:lineRule="auto"/>
                                  <w:rPr>
                                    <w:sz w:val="16"/>
                                    <w:szCs w:val="16"/>
                                  </w:rPr>
                                </w:pPr>
                                <w:r w:rsidRPr="00172C84">
                                  <w:rPr>
                                    <w:sz w:val="16"/>
                                    <w:szCs w:val="16"/>
                                  </w:rPr>
                                  <w:t>Электрическая масса</w:t>
                                </w:r>
                              </w:p>
                            </w:txbxContent>
                          </wps:txbx>
                          <wps:bodyPr rot="0" vert="horz" wrap="square" lIns="0" tIns="0" rIns="0" bIns="0" upright="1">
                            <a:spAutoFit/>
                          </wps:bodyPr>
                        </wps:wsp>
                        <wps:wsp>
                          <wps:cNvPr id="816" name="Text Box 430"/>
                          <wps:cNvSpPr txBox="1">
                            <a:spLocks noChangeArrowheads="1"/>
                          </wps:cNvSpPr>
                          <wps:spPr bwMode="auto">
                            <a:xfrm>
                              <a:off x="419964" y="2973760"/>
                              <a:ext cx="1097107"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E17020" w:rsidRDefault="00700512" w:rsidP="004635C4">
                                <w:pPr>
                                  <w:spacing w:line="240" w:lineRule="auto"/>
                                  <w:rPr>
                                    <w:sz w:val="16"/>
                                    <w:szCs w:val="16"/>
                                  </w:rPr>
                                </w:pPr>
                                <w:r w:rsidRPr="00E17020">
                                  <w:rPr>
                                    <w:sz w:val="16"/>
                                    <w:szCs w:val="16"/>
                                  </w:rPr>
                                  <w:t>Электрическая масса</w:t>
                                </w:r>
                              </w:p>
                            </w:txbxContent>
                          </wps:txbx>
                          <wps:bodyPr rot="0" vert="horz" wrap="square" lIns="0" tIns="0" rIns="0" bIns="0" upright="1">
                            <a:spAutoFit/>
                          </wps:bodyPr>
                        </wps:wsp>
                        <wps:wsp>
                          <wps:cNvPr id="819" name="Text Box 433"/>
                          <wps:cNvSpPr txBox="1">
                            <a:spLocks noChangeArrowheads="1"/>
                          </wps:cNvSpPr>
                          <wps:spPr bwMode="auto">
                            <a:xfrm>
                              <a:off x="1381125" y="730131"/>
                              <a:ext cx="101199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D65CB9" w:rsidRDefault="00700512" w:rsidP="004635C4">
                                <w:pPr>
                                  <w:spacing w:line="240" w:lineRule="auto"/>
                                  <w:rPr>
                                    <w:sz w:val="16"/>
                                    <w:szCs w:val="16"/>
                                  </w:rPr>
                                </w:pPr>
                                <w:r w:rsidRPr="00D65CB9">
                                  <w:rPr>
                                    <w:sz w:val="16"/>
                                    <w:szCs w:val="16"/>
                                  </w:rPr>
                                  <w:t>Высоковольтная шина</w:t>
                                </w:r>
                              </w:p>
                            </w:txbxContent>
                          </wps:txbx>
                          <wps:bodyPr rot="0" vert="horz" wrap="none" lIns="36000" tIns="0" rIns="0" bIns="0" upright="1">
                            <a:spAutoFit/>
                          </wps:bodyPr>
                        </wps:wsp>
                        <wps:wsp>
                          <wps:cNvPr id="820" name="Line 43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 name="Text Box 438"/>
                          <wps:cNvSpPr txBox="1">
                            <a:spLocks noChangeArrowheads="1"/>
                          </wps:cNvSpPr>
                          <wps:spPr bwMode="auto">
                            <a:xfrm>
                              <a:off x="41562" y="399815"/>
                              <a:ext cx="12573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D65CB9" w:rsidRDefault="00700512" w:rsidP="004635C4">
                                <w:pPr>
                                  <w:spacing w:line="216" w:lineRule="auto"/>
                                  <w:rPr>
                                    <w:sz w:val="16"/>
                                    <w:szCs w:val="16"/>
                                  </w:rPr>
                                </w:pPr>
                                <w:r w:rsidRPr="00D65CB9">
                                  <w:rPr>
                                    <w:sz w:val="16"/>
                                    <w:szCs w:val="16"/>
                                  </w:rPr>
                                  <w:t>Б</w:t>
                                </w:r>
                                <w:r>
                                  <w:rPr>
                                    <w:sz w:val="16"/>
                                    <w:szCs w:val="16"/>
                                  </w:rPr>
                                  <w:t>лок системы</w:t>
                                </w:r>
                                <w:r w:rsidRPr="00D65CB9">
                                  <w:rPr>
                                    <w:sz w:val="16"/>
                                    <w:szCs w:val="16"/>
                                  </w:rPr>
                                  <w:br/>
                                  <w:t>преобразования энергии</w:t>
                                </w:r>
                              </w:p>
                            </w:txbxContent>
                          </wps:txbx>
                          <wps:bodyPr rot="0" vert="horz" wrap="square" lIns="0" tIns="0" rIns="0" bIns="0" upright="1">
                            <a:spAutoFit/>
                          </wps:bodyPr>
                        </wps:wsp>
                        <wps:wsp>
                          <wps:cNvPr id="825" name="Text Box 439"/>
                          <wps:cNvSpPr txBox="1">
                            <a:spLocks noChangeArrowheads="1"/>
                          </wps:cNvSpPr>
                          <wps:spPr bwMode="auto">
                            <a:xfrm>
                              <a:off x="3308635" y="493969"/>
                              <a:ext cx="74295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D65CB9" w:rsidRDefault="00700512" w:rsidP="004635C4">
                                <w:pPr>
                                  <w:spacing w:line="240" w:lineRule="auto"/>
                                  <w:jc w:val="center"/>
                                  <w:rPr>
                                    <w:sz w:val="16"/>
                                    <w:szCs w:val="16"/>
                                  </w:rPr>
                                </w:pPr>
                                <w:r w:rsidRPr="00D65CB9">
                                  <w:rPr>
                                    <w:sz w:val="16"/>
                                    <w:szCs w:val="16"/>
                                  </w:rPr>
                                  <w:t xml:space="preserve">Блок </w:t>
                                </w:r>
                                <w:r>
                                  <w:rPr>
                                    <w:sz w:val="16"/>
                                    <w:szCs w:val="16"/>
                                  </w:rPr>
                                  <w:t>ПЭАС</w:t>
                                </w:r>
                              </w:p>
                            </w:txbxContent>
                          </wps:txbx>
                          <wps:bodyPr rot="0" vert="horz" wrap="square" lIns="0" tIns="0" rIns="0" bIns="0" upright="1">
                            <a:spAutoFit/>
                          </wps:bodyPr>
                        </wps:wsp>
                        <wps:wsp>
                          <wps:cNvPr id="827" name="Text Box 441"/>
                          <wps:cNvSpPr txBox="1">
                            <a:spLocks noChangeArrowheads="1"/>
                          </wps:cNvSpPr>
                          <wps:spPr bwMode="auto">
                            <a:xfrm>
                              <a:off x="2520484" y="2485158"/>
                              <a:ext cx="22098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r>
                                  <w:rPr>
                                    <w:sz w:val="18"/>
                                    <w:szCs w:val="18"/>
                                  </w:rPr>
                                  <w:t>V</w:t>
                                </w:r>
                                <w:r w:rsidRPr="00DE5B6A">
                                  <w:rPr>
                                    <w:sz w:val="18"/>
                                    <w:szCs w:val="18"/>
                                    <w:vertAlign w:val="subscript"/>
                                  </w:rPr>
                                  <w:t>1</w:t>
                                </w:r>
                                <w:r>
                                  <w:rPr>
                                    <w:sz w:val="18"/>
                                    <w:szCs w:val="18"/>
                                  </w:rPr>
                                  <w:t>´</w:t>
                                </w:r>
                              </w:p>
                            </w:txbxContent>
                          </wps:txbx>
                          <wps:bodyPr rot="0" vert="horz" wrap="square" lIns="0" tIns="0" rIns="0" bIns="0" anchor="t" anchorCtr="0" upright="1">
                            <a:noAutofit/>
                          </wps:bodyPr>
                        </wps:wsp>
                        <wps:wsp>
                          <wps:cNvPr id="829" name="Text Box 443"/>
                          <wps:cNvSpPr txBox="1">
                            <a:spLocks noChangeArrowheads="1"/>
                          </wps:cNvSpPr>
                          <wps:spPr bwMode="auto">
                            <a:xfrm>
                              <a:off x="2779334" y="1538831"/>
                              <a:ext cx="224155" cy="200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rPr>
                                    <w:sz w:val="18"/>
                                    <w:szCs w:val="18"/>
                                  </w:rPr>
                                </w:pPr>
                                <w:r>
                                  <w:rPr>
                                    <w:sz w:val="18"/>
                                    <w:szCs w:val="18"/>
                                  </w:rPr>
                                  <w:t>V</w:t>
                                </w:r>
                                <w:r w:rsidRPr="00DE5B6A">
                                  <w:rPr>
                                    <w:sz w:val="18"/>
                                    <w:szCs w:val="18"/>
                                    <w:vertAlign w:val="subscript"/>
                                  </w:rPr>
                                  <w:t>b</w:t>
                                </w:r>
                              </w:p>
                            </w:txbxContent>
                          </wps:txbx>
                          <wps:bodyPr rot="0" vert="horz" wrap="square" lIns="0" tIns="0" rIns="0" bIns="0" anchor="t" anchorCtr="0" upright="1">
                            <a:noAutofit/>
                          </wps:bodyPr>
                        </wps:wsp>
                        <wps:wsp>
                          <wps:cNvPr id="833" name="Text Box 447"/>
                          <wps:cNvSpPr txBox="1">
                            <a:spLocks noChangeArrowheads="1"/>
                          </wps:cNvSpPr>
                          <wps:spPr bwMode="auto">
                            <a:xfrm>
                              <a:off x="259776" y="1045729"/>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34" name="Text Box 448"/>
                          <wps:cNvSpPr txBox="1">
                            <a:spLocks noChangeArrowheads="1"/>
                          </wps:cNvSpPr>
                          <wps:spPr bwMode="auto">
                            <a:xfrm>
                              <a:off x="238988" y="1879539"/>
                              <a:ext cx="69277"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autoSpaceDE w:val="0"/>
                                  <w:autoSpaceDN w:val="0"/>
                                  <w:adjustRightInd w:val="0"/>
                                  <w:rPr>
                                    <w:color w:val="000000"/>
                                    <w:sz w:val="18"/>
                                    <w:szCs w:val="18"/>
                                  </w:rPr>
                                </w:pPr>
                                <w:r>
                                  <w:rPr>
                                    <w:color w:val="000000"/>
                                    <w:sz w:val="18"/>
                                    <w:szCs w:val="18"/>
                                  </w:rPr>
                                  <w:t>–</w:t>
                                </w:r>
                              </w:p>
                            </w:txbxContent>
                          </wps:txbx>
                          <wps:bodyPr rot="0" vert="horz" wrap="square" lIns="0" tIns="0" rIns="0" bIns="0" upright="1">
                            <a:spAutoFit/>
                          </wps:bodyPr>
                        </wps:wsp>
                        <wps:wsp>
                          <wps:cNvPr id="835" name="Text Box 449"/>
                          <wps:cNvSpPr txBox="1">
                            <a:spLocks noChangeArrowheads="1"/>
                          </wps:cNvSpPr>
                          <wps:spPr bwMode="auto">
                            <a:xfrm>
                              <a:off x="3997899" y="10414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36" name="Text Box 450"/>
                          <wps:cNvSpPr txBox="1">
                            <a:spLocks noChangeArrowheads="1"/>
                          </wps:cNvSpPr>
                          <wps:spPr bwMode="auto">
                            <a:xfrm>
                              <a:off x="4018680" y="1923931"/>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37" name="Text Box 451"/>
                          <wps:cNvSpPr txBox="1">
                            <a:spLocks noChangeArrowheads="1"/>
                          </wps:cNvSpPr>
                          <wps:spPr bwMode="auto">
                            <a:xfrm>
                              <a:off x="97213" y="1354686"/>
                              <a:ext cx="599209" cy="420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D65CB9" w:rsidRDefault="00700512" w:rsidP="004635C4">
                                <w:pPr>
                                  <w:spacing w:line="216" w:lineRule="auto"/>
                                  <w:jc w:val="center"/>
                                  <w:rPr>
                                    <w:sz w:val="16"/>
                                    <w:szCs w:val="16"/>
                                  </w:rPr>
                                </w:pPr>
                                <w:r w:rsidRPr="00D65CB9">
                                  <w:rPr>
                                    <w:sz w:val="16"/>
                                    <w:szCs w:val="16"/>
                                  </w:rPr>
                                  <w:t>Система преобра</w:t>
                                </w:r>
                                <w:r>
                                  <w:rPr>
                                    <w:sz w:val="16"/>
                                    <w:szCs w:val="16"/>
                                  </w:rPr>
                                  <w:t>-</w:t>
                                </w:r>
                                <w:r w:rsidRPr="00D65CB9">
                                  <w:rPr>
                                    <w:sz w:val="16"/>
                                    <w:szCs w:val="16"/>
                                  </w:rPr>
                                  <w:t>зо</w:t>
                                </w:r>
                                <w:r>
                                  <w:rPr>
                                    <w:sz w:val="16"/>
                                    <w:szCs w:val="16"/>
                                  </w:rPr>
                                  <w:t>ва</w:t>
                                </w:r>
                                <w:r w:rsidRPr="00D65CB9">
                                  <w:rPr>
                                    <w:sz w:val="16"/>
                                    <w:szCs w:val="16"/>
                                  </w:rPr>
                                  <w:t>ния энергии</w:t>
                                </w:r>
                              </w:p>
                            </w:txbxContent>
                          </wps:txbx>
                          <wps:bodyPr rot="0" vert="horz" wrap="square" lIns="0" tIns="0" rIns="0" bIns="0" anchor="t" anchorCtr="0" upright="1">
                            <a:noAutofit/>
                          </wps:bodyPr>
                        </wps:wsp>
                        <wps:wsp>
                          <wps:cNvPr id="838" name="Text Box 452"/>
                          <wps:cNvSpPr txBox="1">
                            <a:spLocks noChangeArrowheads="1"/>
                          </wps:cNvSpPr>
                          <wps:spPr bwMode="auto">
                            <a:xfrm>
                              <a:off x="3661932" y="1538831"/>
                              <a:ext cx="4768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D65CB9" w:rsidRDefault="00700512" w:rsidP="004635C4">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s:wsp>
                          <wps:cNvPr id="839" name="Text Box 453"/>
                          <wps:cNvSpPr txBox="1">
                            <a:spLocks noChangeArrowheads="1"/>
                          </wps:cNvSpPr>
                          <wps:spPr bwMode="auto">
                            <a:xfrm>
                              <a:off x="1741322" y="1498194"/>
                              <a:ext cx="714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D65CB9" w:rsidRDefault="00700512" w:rsidP="004635C4">
                                <w:pPr>
                                  <w:spacing w:line="240" w:lineRule="auto"/>
                                  <w:jc w:val="center"/>
                                  <w:rPr>
                                    <w:sz w:val="16"/>
                                    <w:szCs w:val="16"/>
                                  </w:rPr>
                                </w:pPr>
                                <w:r w:rsidRPr="00D65CB9">
                                  <w:rPr>
                                    <w:sz w:val="16"/>
                                    <w:szCs w:val="16"/>
                                  </w:rPr>
                                  <w:t>Система тяги</w:t>
                                </w:r>
                              </w:p>
                            </w:txbxContent>
                          </wps:txbx>
                          <wps:bodyPr rot="0" vert="horz" wrap="square" lIns="0" tIns="0" rIns="0" bIns="0" anchor="t" anchorCtr="0" upright="1">
                            <a:spAutoFit/>
                          </wps:bodyPr>
                        </wps:wsp>
                        <wps:wsp>
                          <wps:cNvPr id="842" name="Text Box 456"/>
                          <wps:cNvSpPr txBox="1">
                            <a:spLocks noChangeArrowheads="1"/>
                          </wps:cNvSpPr>
                          <wps:spPr bwMode="auto">
                            <a:xfrm>
                              <a:off x="3086100" y="2538730"/>
                              <a:ext cx="208681" cy="19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E17020" w:rsidRDefault="00700512" w:rsidP="004635C4">
                                <w:pPr>
                                  <w:jc w:val="center"/>
                                  <w:rPr>
                                    <w:sz w:val="18"/>
                                    <w:szCs w:val="18"/>
                                  </w:rPr>
                                </w:pPr>
                                <w:r w:rsidRPr="00E17020">
                                  <w:rPr>
                                    <w:sz w:val="18"/>
                                    <w:szCs w:val="18"/>
                                  </w:rPr>
                                  <w:t>Rо</w:t>
                                </w:r>
                              </w:p>
                            </w:txbxContent>
                          </wps:txbx>
                          <wps:bodyPr rot="0" vert="horz" wrap="square" lIns="0" tIns="0" rIns="0" bIns="0" anchor="t" anchorCtr="0" upright="1">
                            <a:noAutofit/>
                          </wps:bodyPr>
                        </wps:wsp>
                      </wpg:wgp>
                    </wpc:wpc>
                  </a:graphicData>
                </a:graphic>
              </wp:inline>
            </w:drawing>
          </mc:Choice>
          <mc:Fallback>
            <w:pict>
              <v:group w14:anchorId="4DAB8A9F" id="Полотно 843" o:spid="_x0000_s1215" editas="canvas" style="width:342pt;height:252pt;mso-position-horizontal-relative:char;mso-position-vertical-relative:line" coordsize="4343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">
                <v:shape id="_x0000_s1216" type="#_x0000_t75" style="position:absolute;width:43434;height:32004;visibility:visible;mso-wrap-style:square">
                  <v:fill o:detectmouseclick="t"/>
                  <v:path o:connecttype="none"/>
                </v:shape>
                <v:rect id="Rectangle 431" o:spid="_x0000_s1217"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" filled="f" fillcolor="#0c9" strokeweight="1pt">
                  <v:textbox>
                    <w:txbxContent>
                      <w:p w:rsidR="00700512" w:rsidRDefault="00700512" w:rsidP="004635C4">
                        <w:pPr>
                          <w:autoSpaceDE w:val="0"/>
                          <w:autoSpaceDN w:val="0"/>
                          <w:adjustRightInd w:val="0"/>
                          <w:rPr>
                            <w:color w:val="FF0000"/>
                            <w:sz w:val="18"/>
                            <w:szCs w:val="18"/>
                          </w:rPr>
                        </w:pPr>
                      </w:p>
                    </w:txbxContent>
                  </v:textbox>
                </v:rect>
                <v:line id="Line 432" o:spid="_x0000_s1218"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" strokeweight="1pt"/>
                <v:line id="Line 435" o:spid="_x0000_s1219"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" strokeweight="1.5pt"/>
                <v:rect id="Rectangle 436" o:spid="_x0000_s1220"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" filled="f" fillcolor="#0c9" strokeweight="1pt">
                  <v:stroke dashstyle="longDashDotDot"/>
                </v:rect>
                <v:rect id="Rectangle 437" o:spid="_x0000_s1221"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" filled="f" fillcolor="#0c9" strokeweight="1pt">
                  <v:stroke dashstyle="longDashDotDot"/>
                </v:rect>
                <v:line id="Line 440" o:spid="_x0000_s1222"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" strokeweight="1.5pt">
                  <v:stroke startarrow="block" startarrowwidth="narrow" startarrowlength="short" endarrow="block" endarrowwidth="narrow" endarrowlength="short"/>
                </v:line>
                <v:line id="Line 442" o:spid="_x0000_s1223"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" strokeweight="1.5pt">
                  <v:stroke startarrow="block" startarrowwidth="narrow" startarrowlength="short" endarrow="block" endarrowwidth="narrow" endarrowlength="short"/>
                </v:line>
                <v:oval id="Oval 444" o:spid="_x0000_s1224"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" strokeweight="1pt">
                  <v:textbox>
                    <w:txbxContent>
                      <w:p w:rsidR="00700512" w:rsidRPr="00D65CB9" w:rsidRDefault="00700512" w:rsidP="004635C4">
                        <w:pPr>
                          <w:autoSpaceDE w:val="0"/>
                          <w:autoSpaceDN w:val="0"/>
                          <w:adjustRightInd w:val="0"/>
                          <w:rPr>
                            <w:color w:val="FFFFFF" w:themeColor="background1"/>
                            <w:sz w:val="18"/>
                            <w:szCs w:val="18"/>
                          </w:rPr>
                        </w:pPr>
                      </w:p>
                    </w:txbxContent>
                  </v:textbox>
                </v:oval>
                <v:rect id="Rectangle 445" o:spid="_x0000_s1225" style="position:absolute;left:15957;top:13468;width:9570;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" strokeweight="1pt">
                  <v:textbox>
                    <w:txbxContent>
                      <w:p w:rsidR="00700512" w:rsidRPr="00D65CB9" w:rsidRDefault="00700512" w:rsidP="004635C4">
                        <w:pPr>
                          <w:autoSpaceDE w:val="0"/>
                          <w:autoSpaceDN w:val="0"/>
                          <w:adjustRightInd w:val="0"/>
                          <w:rPr>
                            <w:color w:val="FFFFFF" w:themeColor="background1"/>
                            <w:sz w:val="18"/>
                            <w:szCs w:val="18"/>
                          </w:rPr>
                        </w:pPr>
                      </w:p>
                    </w:txbxContent>
                  </v:textbox>
                </v:rect>
                <v:oval id="Oval 446" o:spid="_x0000_s1226"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" strokeweight="1pt">
                  <v:textbox>
                    <w:txbxContent>
                      <w:p w:rsidR="00700512" w:rsidRPr="00D65CB9" w:rsidRDefault="00700512" w:rsidP="004635C4">
                        <w:pPr>
                          <w:autoSpaceDE w:val="0"/>
                          <w:autoSpaceDN w:val="0"/>
                          <w:adjustRightInd w:val="0"/>
                          <w:rPr>
                            <w:color w:val="FFFFFF" w:themeColor="background1"/>
                            <w:sz w:val="18"/>
                            <w:szCs w:val="18"/>
                          </w:rPr>
                        </w:pPr>
                      </w:p>
                    </w:txbxContent>
                  </v:textbox>
                </v:oval>
                <v:line id="Line 454" o:spid="_x0000_s1227"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rect id="Rectangle 455" o:spid="_x0000_s1228"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" strokeweight="1pt"/>
                <v:group id="Группа 362" o:spid="_x0000_s1229" style="position:absolute;left:415;top:692;width:40973;height:30214" coordorigin="415,692" coordsize="40972,3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Text Box 429" o:spid="_x0000_s1230" type="#_x0000_t202" style="position:absolute;left:4338;top:692;width:1127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" filled="f" fillcolor="#0c9" stroked="f">
                    <v:textbox style="mso-fit-shape-to-text:t" inset="0,0,0,0">
                      <w:txbxContent>
                        <w:p w:rsidR="00700512" w:rsidRPr="00172C84" w:rsidRDefault="00700512" w:rsidP="004635C4">
                          <w:pPr>
                            <w:spacing w:line="240" w:lineRule="auto"/>
                            <w:rPr>
                              <w:sz w:val="16"/>
                              <w:szCs w:val="16"/>
                            </w:rPr>
                          </w:pPr>
                          <w:r w:rsidRPr="00172C84">
                            <w:rPr>
                              <w:sz w:val="16"/>
                              <w:szCs w:val="16"/>
                            </w:rPr>
                            <w:t>Электрическая масса</w:t>
                          </w:r>
                        </w:p>
                      </w:txbxContent>
                    </v:textbox>
                  </v:shape>
                  <v:shape id="Text Box 430" o:spid="_x0000_s1231" type="#_x0000_t202" style="position:absolute;left:4199;top:29737;width:1097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" filled="f" fillcolor="#0c9" stroked="f">
                    <v:textbox style="mso-fit-shape-to-text:t" inset="0,0,0,0">
                      <w:txbxContent>
                        <w:p w:rsidR="00700512" w:rsidRPr="00E17020" w:rsidRDefault="00700512" w:rsidP="004635C4">
                          <w:pPr>
                            <w:spacing w:line="240" w:lineRule="auto"/>
                            <w:rPr>
                              <w:sz w:val="16"/>
                              <w:szCs w:val="16"/>
                            </w:rPr>
                          </w:pPr>
                          <w:r w:rsidRPr="00E17020">
                            <w:rPr>
                              <w:sz w:val="16"/>
                              <w:szCs w:val="16"/>
                            </w:rPr>
                            <w:t>Электрическая масса</w:t>
                          </w:r>
                        </w:p>
                      </w:txbxContent>
                    </v:textbox>
                  </v:shape>
                  <v:shape id="Text Box 433" o:spid="_x0000_s1232" type="#_x0000_t202" style="position:absolute;left:13811;top:7301;width:1012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" filled="f" fillcolor="#0c9" stroked="f">
                    <v:textbox style="mso-fit-shape-to-text:t" inset="1mm,0,0,0">
                      <w:txbxContent>
                        <w:p w:rsidR="00700512" w:rsidRPr="00D65CB9" w:rsidRDefault="00700512" w:rsidP="004635C4">
                          <w:pPr>
                            <w:spacing w:line="240" w:lineRule="auto"/>
                            <w:rPr>
                              <w:sz w:val="16"/>
                              <w:szCs w:val="16"/>
                            </w:rPr>
                          </w:pPr>
                          <w:r w:rsidRPr="00D65CB9">
                            <w:rPr>
                              <w:sz w:val="16"/>
                              <w:szCs w:val="16"/>
                            </w:rPr>
                            <w:t>Высоковольтная шина</w:t>
                          </w:r>
                        </w:p>
                      </w:txbxContent>
                    </v:textbox>
                  </v:shape>
                  <v:line id="Line 434" o:spid="_x0000_s1233"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" strokeweight="1.5pt"/>
                  <v:shape id="Text Box 438" o:spid="_x0000_s1234" type="#_x0000_t202" style="position:absolute;left:415;top:3998;width:1257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" filled="f" fillcolor="#0c9" stroked="f">
                    <v:textbox style="mso-fit-shape-to-text:t" inset="0,0,0,0">
                      <w:txbxContent>
                        <w:p w:rsidR="00700512" w:rsidRPr="00D65CB9" w:rsidRDefault="00700512" w:rsidP="004635C4">
                          <w:pPr>
                            <w:spacing w:line="216" w:lineRule="auto"/>
                            <w:rPr>
                              <w:sz w:val="16"/>
                              <w:szCs w:val="16"/>
                            </w:rPr>
                          </w:pPr>
                          <w:r w:rsidRPr="00D65CB9">
                            <w:rPr>
                              <w:sz w:val="16"/>
                              <w:szCs w:val="16"/>
                            </w:rPr>
                            <w:t>Б</w:t>
                          </w:r>
                          <w:r>
                            <w:rPr>
                              <w:sz w:val="16"/>
                              <w:szCs w:val="16"/>
                            </w:rPr>
                            <w:t>лок системы</w:t>
                          </w:r>
                          <w:r w:rsidRPr="00D65CB9">
                            <w:rPr>
                              <w:sz w:val="16"/>
                              <w:szCs w:val="16"/>
                            </w:rPr>
                            <w:br/>
                            <w:t>преобразования энергии</w:t>
                          </w:r>
                        </w:p>
                      </w:txbxContent>
                    </v:textbox>
                  </v:shape>
                  <v:shape id="Text Box 439" o:spid="_x0000_s1235" type="#_x0000_t202" style="position:absolute;left:33086;top:4939;width:742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" filled="f" fillcolor="#0c9" stroked="f">
                    <v:textbox style="mso-fit-shape-to-text:t" inset="0,0,0,0">
                      <w:txbxContent>
                        <w:p w:rsidR="00700512" w:rsidRPr="00D65CB9" w:rsidRDefault="00700512" w:rsidP="004635C4">
                          <w:pPr>
                            <w:spacing w:line="240" w:lineRule="auto"/>
                            <w:jc w:val="center"/>
                            <w:rPr>
                              <w:sz w:val="16"/>
                              <w:szCs w:val="16"/>
                            </w:rPr>
                          </w:pPr>
                          <w:r w:rsidRPr="00D65CB9">
                            <w:rPr>
                              <w:sz w:val="16"/>
                              <w:szCs w:val="16"/>
                            </w:rPr>
                            <w:t xml:space="preserve">Блок </w:t>
                          </w:r>
                          <w:r>
                            <w:rPr>
                              <w:sz w:val="16"/>
                              <w:szCs w:val="16"/>
                            </w:rPr>
                            <w:t>ПЭАС</w:t>
                          </w:r>
                        </w:p>
                      </w:txbxContent>
                    </v:textbox>
                  </v:shape>
                  <v:shape id="Text Box 441" o:spid="_x0000_s1236" type="#_x0000_t202" style="position:absolute;left:25204;top:24851;width:221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" stroked="f">
                    <v:textbox inset="0,0,0,0">
                      <w:txbxContent>
                        <w:p w:rsidR="00700512" w:rsidRDefault="00700512" w:rsidP="004635C4">
                          <w:r>
                            <w:rPr>
                              <w:sz w:val="18"/>
                              <w:szCs w:val="18"/>
                            </w:rPr>
                            <w:t>V</w:t>
                          </w:r>
                          <w:r w:rsidRPr="00DE5B6A">
                            <w:rPr>
                              <w:sz w:val="18"/>
                              <w:szCs w:val="18"/>
                              <w:vertAlign w:val="subscript"/>
                            </w:rPr>
                            <w:t>1</w:t>
                          </w:r>
                          <w:r>
                            <w:rPr>
                              <w:sz w:val="18"/>
                              <w:szCs w:val="18"/>
                            </w:rPr>
                            <w:t>´</w:t>
                          </w:r>
                        </w:p>
                      </w:txbxContent>
                    </v:textbox>
                  </v:shape>
                  <v:shape id="Text Box 443" o:spid="_x0000_s1237" type="#_x0000_t202" style="position:absolute;left:27793;top:15388;width:224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" stroked="f">
                    <v:textbox inset="0,0,0,0">
                      <w:txbxContent>
                        <w:p w:rsidR="00700512" w:rsidRDefault="00700512" w:rsidP="004635C4">
                          <w:pPr>
                            <w:rPr>
                              <w:sz w:val="18"/>
                              <w:szCs w:val="18"/>
                            </w:rPr>
                          </w:pPr>
                          <w:proofErr w:type="spellStart"/>
                          <w:r>
                            <w:rPr>
                              <w:sz w:val="18"/>
                              <w:szCs w:val="18"/>
                            </w:rPr>
                            <w:t>V</w:t>
                          </w:r>
                          <w:r w:rsidRPr="00DE5B6A">
                            <w:rPr>
                              <w:sz w:val="18"/>
                              <w:szCs w:val="18"/>
                              <w:vertAlign w:val="subscript"/>
                            </w:rPr>
                            <w:t>b</w:t>
                          </w:r>
                          <w:proofErr w:type="spellEnd"/>
                        </w:p>
                      </w:txbxContent>
                    </v:textbox>
                  </v:shape>
                  <v:shape id="Text Box 447" o:spid="_x0000_s1238" type="#_x0000_t202" style="position:absolute;left:2597;top:10457;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" filled="f" fillcolor="#0c9" stroked="f">
                    <v:textbox style="mso-fit-shape-to-text:t" inset="0,0,0,0">
                      <w:txbxContent>
                        <w:p w:rsidR="00700512" w:rsidRDefault="00700512" w:rsidP="004635C4">
                          <w:pPr>
                            <w:autoSpaceDE w:val="0"/>
                            <w:autoSpaceDN w:val="0"/>
                            <w:adjustRightInd w:val="0"/>
                            <w:rPr>
                              <w:color w:val="000000"/>
                              <w:sz w:val="18"/>
                              <w:szCs w:val="18"/>
                            </w:rPr>
                          </w:pPr>
                          <w:r>
                            <w:rPr>
                              <w:color w:val="000000"/>
                              <w:sz w:val="18"/>
                              <w:szCs w:val="18"/>
                            </w:rPr>
                            <w:t>+</w:t>
                          </w:r>
                        </w:p>
                      </w:txbxContent>
                    </v:textbox>
                  </v:shape>
                  <v:shape id="Text Box 448" o:spid="_x0000_s1239" type="#_x0000_t202" style="position:absolute;left:2389;top:18795;width:6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" filled="f" fillcolor="#0c9" stroked="f">
                    <v:textbox style="mso-fit-shape-to-text:t" inset="0,0,0,0">
                      <w:txbxContent>
                        <w:p w:rsidR="00700512" w:rsidRDefault="00700512" w:rsidP="004635C4">
                          <w:pPr>
                            <w:autoSpaceDE w:val="0"/>
                            <w:autoSpaceDN w:val="0"/>
                            <w:adjustRightInd w:val="0"/>
                            <w:rPr>
                              <w:color w:val="000000"/>
                              <w:sz w:val="18"/>
                              <w:szCs w:val="18"/>
                            </w:rPr>
                          </w:pPr>
                          <w:r>
                            <w:rPr>
                              <w:color w:val="000000"/>
                              <w:sz w:val="18"/>
                              <w:szCs w:val="18"/>
                            </w:rPr>
                            <w:t>–</w:t>
                          </w:r>
                        </w:p>
                      </w:txbxContent>
                    </v:textbox>
                  </v:shape>
                  <v:shape id="Text Box 449" o:spid="_x0000_s1240" type="#_x0000_t202" style="position:absolute;left:39978;top:10414;width:6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" filled="f" fillcolor="#0c9" stroked="f">
                    <v:textbox style="mso-fit-shape-to-text:t" inset="0,0,0,0">
                      <w:txbxContent>
                        <w:p w:rsidR="00700512" w:rsidRDefault="00700512" w:rsidP="004635C4">
                          <w:pPr>
                            <w:autoSpaceDE w:val="0"/>
                            <w:autoSpaceDN w:val="0"/>
                            <w:adjustRightInd w:val="0"/>
                            <w:rPr>
                              <w:color w:val="000000"/>
                              <w:sz w:val="18"/>
                              <w:szCs w:val="18"/>
                            </w:rPr>
                          </w:pPr>
                          <w:r>
                            <w:rPr>
                              <w:color w:val="000000"/>
                              <w:sz w:val="18"/>
                              <w:szCs w:val="18"/>
                            </w:rPr>
                            <w:t>+</w:t>
                          </w:r>
                        </w:p>
                      </w:txbxContent>
                    </v:textbox>
                  </v:shape>
                  <v:shape id="Text Box 450" o:spid="_x0000_s1241" type="#_x0000_t202" style="position:absolute;left:40186;top:19239;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" filled="f" fillcolor="#0c9" stroked="f">
                    <v:textbox style="mso-fit-shape-to-text:t" inset="0,0,0,0">
                      <w:txbxContent>
                        <w:p w:rsidR="00700512" w:rsidRDefault="00700512" w:rsidP="004635C4">
                          <w:pPr>
                            <w:autoSpaceDE w:val="0"/>
                            <w:autoSpaceDN w:val="0"/>
                            <w:adjustRightInd w:val="0"/>
                            <w:rPr>
                              <w:color w:val="000000"/>
                              <w:sz w:val="18"/>
                              <w:szCs w:val="18"/>
                            </w:rPr>
                          </w:pPr>
                          <w:r>
                            <w:rPr>
                              <w:color w:val="000000"/>
                              <w:sz w:val="18"/>
                              <w:szCs w:val="18"/>
                            </w:rPr>
                            <w:t>–</w:t>
                          </w:r>
                        </w:p>
                      </w:txbxContent>
                    </v:textbox>
                  </v:shape>
                  <v:shape id="Text Box 451" o:spid="_x0000_s1242" type="#_x0000_t202" style="position:absolute;left:972;top:13546;width:5992;height: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700512" w:rsidRPr="00D65CB9" w:rsidRDefault="00700512" w:rsidP="004635C4">
                          <w:pPr>
                            <w:spacing w:line="216" w:lineRule="auto"/>
                            <w:jc w:val="center"/>
                            <w:rPr>
                              <w:sz w:val="16"/>
                              <w:szCs w:val="16"/>
                            </w:rPr>
                          </w:pPr>
                          <w:r w:rsidRPr="00D65CB9">
                            <w:rPr>
                              <w:sz w:val="16"/>
                              <w:szCs w:val="16"/>
                            </w:rPr>
                            <w:t xml:space="preserve">Система </w:t>
                          </w:r>
                          <w:proofErr w:type="spellStart"/>
                          <w:proofErr w:type="gramStart"/>
                          <w:r w:rsidRPr="00D65CB9">
                            <w:rPr>
                              <w:sz w:val="16"/>
                              <w:szCs w:val="16"/>
                            </w:rPr>
                            <w:t>преобра</w:t>
                          </w:r>
                          <w:r>
                            <w:rPr>
                              <w:sz w:val="16"/>
                              <w:szCs w:val="16"/>
                            </w:rPr>
                            <w:t>-</w:t>
                          </w:r>
                          <w:r w:rsidRPr="00D65CB9">
                            <w:rPr>
                              <w:sz w:val="16"/>
                              <w:szCs w:val="16"/>
                            </w:rPr>
                            <w:t>зо</w:t>
                          </w:r>
                          <w:r>
                            <w:rPr>
                              <w:sz w:val="16"/>
                              <w:szCs w:val="16"/>
                            </w:rPr>
                            <w:t>ва</w:t>
                          </w:r>
                          <w:r w:rsidRPr="00D65CB9">
                            <w:rPr>
                              <w:sz w:val="16"/>
                              <w:szCs w:val="16"/>
                            </w:rPr>
                            <w:t>ния</w:t>
                          </w:r>
                          <w:proofErr w:type="spellEnd"/>
                          <w:proofErr w:type="gramEnd"/>
                          <w:r w:rsidRPr="00D65CB9">
                            <w:rPr>
                              <w:sz w:val="16"/>
                              <w:szCs w:val="16"/>
                            </w:rPr>
                            <w:t xml:space="preserve"> энергии</w:t>
                          </w:r>
                        </w:p>
                      </w:txbxContent>
                    </v:textbox>
                  </v:shape>
                  <v:shape id="Text Box 452" o:spid="_x0000_s1243" type="#_x0000_t202" style="position:absolute;left:36619;top:15388;width:476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" filled="f" stroked="f">
                    <v:textbox style="mso-fit-shape-to-text:t" inset="0,0,0,0">
                      <w:txbxContent>
                        <w:p w:rsidR="00700512" w:rsidRPr="00D65CB9" w:rsidRDefault="00700512" w:rsidP="004635C4">
                          <w:pPr>
                            <w:spacing w:line="240" w:lineRule="auto"/>
                            <w:jc w:val="center"/>
                            <w:rPr>
                              <w:sz w:val="16"/>
                              <w:szCs w:val="16"/>
                            </w:rPr>
                          </w:pPr>
                          <w:r>
                            <w:rPr>
                              <w:sz w:val="16"/>
                              <w:szCs w:val="16"/>
                            </w:rPr>
                            <w:t>ПЭАС</w:t>
                          </w:r>
                        </w:p>
                      </w:txbxContent>
                    </v:textbox>
                  </v:shape>
                  <v:shape id="Text Box 453" o:spid="_x0000_s1244" type="#_x0000_t202" style="position:absolute;left:17413;top:14981;width:714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" filled="f" stroked="f">
                    <v:textbox style="mso-fit-shape-to-text:t" inset="0,0,0,0">
                      <w:txbxContent>
                        <w:p w:rsidR="00700512" w:rsidRPr="00D65CB9" w:rsidRDefault="00700512" w:rsidP="004635C4">
                          <w:pPr>
                            <w:spacing w:line="240" w:lineRule="auto"/>
                            <w:jc w:val="center"/>
                            <w:rPr>
                              <w:sz w:val="16"/>
                              <w:szCs w:val="16"/>
                            </w:rPr>
                          </w:pPr>
                          <w:r w:rsidRPr="00D65CB9">
                            <w:rPr>
                              <w:sz w:val="16"/>
                              <w:szCs w:val="16"/>
                            </w:rPr>
                            <w:t>Система тяги</w:t>
                          </w:r>
                        </w:p>
                      </w:txbxContent>
                    </v:textbox>
                  </v:shape>
                  <v:shape id="Text Box 456" o:spid="_x0000_s1245" type="#_x0000_t202" style="position:absolute;left:30861;top:25387;width:208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rsidR="00700512" w:rsidRPr="00E17020" w:rsidRDefault="00700512" w:rsidP="004635C4">
                          <w:pPr>
                            <w:jc w:val="center"/>
                            <w:rPr>
                              <w:sz w:val="18"/>
                              <w:szCs w:val="18"/>
                            </w:rPr>
                          </w:pPr>
                          <w:proofErr w:type="spellStart"/>
                          <w:r w:rsidRPr="00E17020">
                            <w:rPr>
                              <w:sz w:val="18"/>
                              <w:szCs w:val="18"/>
                            </w:rPr>
                            <w:t>Rо</w:t>
                          </w:r>
                          <w:proofErr w:type="spellEnd"/>
                        </w:p>
                      </w:txbxContent>
                    </v:textbox>
                  </v:shape>
                </v:group>
                <w10:anchorlock/>
              </v:group>
            </w:pict>
          </mc:Fallback>
        </mc:AlternateContent>
      </w:r>
    </w:p>
    <w:p w:rsidR="004635C4" w:rsidRPr="001C4FD6" w:rsidRDefault="004635C4" w:rsidP="00675EFA">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1C4FD6">
        <w:rPr>
          <w:rFonts w:eastAsia="Times New Roman" w:cs="Times New Roman"/>
          <w:szCs w:val="20"/>
        </w:rPr>
        <w:t xml:space="preserve">Если значение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превышает значение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то между положительным полюсом высоковольтной шины и электрической массой помещают стандартное сопротивление известной величины (</w:t>
      </w:r>
      <w:r w:rsidRPr="001C4FD6">
        <w:rPr>
          <w:rFonts w:eastAsia="Times New Roman" w:cs="Times New Roman"/>
          <w:szCs w:val="20"/>
          <w:lang w:val="en-GB"/>
        </w:rPr>
        <w:t>Ro</w:t>
      </w:r>
      <w:r w:rsidR="00675EFA">
        <w:rPr>
          <w:rFonts w:eastAsia="Times New Roman" w:cs="Times New Roman"/>
          <w:szCs w:val="20"/>
        </w:rPr>
        <w:t xml:space="preserve">). </w:t>
      </w:r>
      <w:r w:rsidRPr="001C4FD6">
        <w:rPr>
          <w:rFonts w:eastAsia="Times New Roman" w:cs="Times New Roman"/>
          <w:szCs w:val="20"/>
        </w:rPr>
        <w:t xml:space="preserve">После установки </w:t>
      </w:r>
      <w:r w:rsidRPr="001C4FD6">
        <w:rPr>
          <w:rFonts w:eastAsia="Times New Roman" w:cs="Times New Roman"/>
          <w:szCs w:val="20"/>
          <w:lang w:val="en-GB"/>
        </w:rPr>
        <w:t>Ro</w:t>
      </w:r>
      <w:r w:rsidRPr="001C4FD6">
        <w:rPr>
          <w:rFonts w:eastAsia="Times New Roman" w:cs="Times New Roman"/>
          <w:szCs w:val="20"/>
        </w:rPr>
        <w:t xml:space="preserve"> измеряют напряжение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между положительным полюсом высоковольтной шины и электрической массой (см. рис. 4). Вычисляют уровень электрической изоляции (</w:t>
      </w:r>
      <w:r w:rsidRPr="001C4FD6">
        <w:rPr>
          <w:rFonts w:eastAsia="Times New Roman" w:cs="Times New Roman"/>
          <w:szCs w:val="20"/>
          <w:lang w:val="en-GB"/>
        </w:rPr>
        <w:t>Ri</w:t>
      </w:r>
      <w:r w:rsidRPr="001C4FD6">
        <w:rPr>
          <w:rFonts w:eastAsia="Times New Roman" w:cs="Times New Roman"/>
          <w:szCs w:val="20"/>
        </w:rPr>
        <w:t>)</w:t>
      </w:r>
      <w:r w:rsidR="00675EFA">
        <w:rPr>
          <w:rFonts w:eastAsia="Times New Roman" w:cs="Times New Roman"/>
          <w:szCs w:val="20"/>
        </w:rPr>
        <w:t xml:space="preserve"> по указанной ниже формуле. Это </w:t>
      </w:r>
      <w:r w:rsidRPr="001C4FD6">
        <w:rPr>
          <w:rFonts w:eastAsia="Times New Roman" w:cs="Times New Roman"/>
          <w:szCs w:val="20"/>
        </w:rPr>
        <w:t>значение уровня электрической изоляции (в омах) делят на значение номинального рабочего напряжения высоковольтной шины (в вольтах).</w:t>
      </w:r>
      <w:r>
        <w:rPr>
          <w:rFonts w:eastAsia="Times New Roman" w:cs="Times New Roman"/>
          <w:szCs w:val="20"/>
        </w:rPr>
        <w:t xml:space="preserve"> </w:t>
      </w:r>
      <w:r w:rsidRPr="001C4FD6">
        <w:rPr>
          <w:rFonts w:eastAsia="Times New Roman" w:cs="Times New Roman"/>
          <w:szCs w:val="20"/>
        </w:rPr>
        <w:t>Уровень электрической изоляции (</w:t>
      </w:r>
      <w:r w:rsidRPr="001C4FD6">
        <w:rPr>
          <w:rFonts w:eastAsia="Times New Roman" w:cs="Times New Roman"/>
          <w:szCs w:val="20"/>
          <w:lang w:val="en-GB"/>
        </w:rPr>
        <w:t>Ri</w:t>
      </w:r>
      <w:r w:rsidRPr="001C4FD6">
        <w:rPr>
          <w:rFonts w:eastAsia="Times New Roman" w:cs="Times New Roman"/>
          <w:szCs w:val="20"/>
        </w:rPr>
        <w:t>) рассчитывают по следующей формуле:</w:t>
      </w:r>
    </w:p>
    <w:p w:rsidR="004635C4" w:rsidRPr="001C4FD6" w:rsidRDefault="004635C4" w:rsidP="00675EFA">
      <w:pPr>
        <w:tabs>
          <w:tab w:val="left" w:pos="1701"/>
          <w:tab w:val="left" w:pos="2268"/>
          <w:tab w:val="left" w:pos="2835"/>
          <w:tab w:val="left" w:pos="3402"/>
          <w:tab w:val="left" w:pos="3969"/>
        </w:tabs>
        <w:spacing w:after="100" w:line="230" w:lineRule="atLeast"/>
        <w:ind w:left="2268" w:right="1134"/>
        <w:jc w:val="center"/>
        <w:rPr>
          <w:rFonts w:eastAsia="Times New Roman" w:cs="Times New Roman"/>
          <w:szCs w:val="20"/>
        </w:rPr>
      </w:pPr>
      <w:r w:rsidRPr="001C4FD6">
        <w:rPr>
          <w:rFonts w:eastAsia="Times New Roman" w:cs="Times New Roman"/>
          <w:szCs w:val="20"/>
          <w:lang w:val="en-GB"/>
        </w:rPr>
        <w:t>Ri</w:t>
      </w:r>
      <w:r w:rsidRPr="001C4FD6">
        <w:rPr>
          <w:rFonts w:eastAsia="Times New Roman" w:cs="Times New Roman"/>
          <w:szCs w:val="20"/>
        </w:rPr>
        <w:t xml:space="preserve"> = </w:t>
      </w:r>
      <w:r w:rsidRPr="001C4FD6">
        <w:rPr>
          <w:rFonts w:eastAsia="Times New Roman" w:cs="Times New Roman"/>
          <w:szCs w:val="20"/>
          <w:lang w:val="en-GB"/>
        </w:rPr>
        <w:t>Ro</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или </w:t>
      </w:r>
      <w:r w:rsidRPr="001C4FD6">
        <w:rPr>
          <w:rFonts w:eastAsia="Times New Roman" w:cs="Times New Roman"/>
          <w:szCs w:val="20"/>
          <w:lang w:val="en-GB"/>
        </w:rPr>
        <w:t>Ro</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*(1/</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 1/</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w:t>
      </w:r>
    </w:p>
    <w:p w:rsidR="004635C4" w:rsidRPr="001C4FD6" w:rsidRDefault="004635C4" w:rsidP="00675EFA">
      <w:pPr>
        <w:tabs>
          <w:tab w:val="right" w:pos="851"/>
        </w:tabs>
        <w:spacing w:before="240" w:after="100" w:line="230" w:lineRule="atLeas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4</w:t>
      </w:r>
      <w:r w:rsidRPr="001C4FD6">
        <w:rPr>
          <w:rFonts w:eastAsia="Times New Roman" w:cs="Times New Roman"/>
          <w:b/>
          <w:szCs w:val="20"/>
          <w:lang w:eastAsia="ru-RU"/>
        </w:rPr>
        <w:br/>
        <w:t xml:space="preserve">Измерение значения </w:t>
      </w:r>
      <w:r w:rsidRPr="001C4FD6">
        <w:rPr>
          <w:rFonts w:eastAsia="Times New Roman" w:cs="Times New Roman"/>
          <w:b/>
          <w:szCs w:val="20"/>
          <w:lang w:val="en-GB" w:eastAsia="ru-RU"/>
        </w:rPr>
        <w:t>V</w:t>
      </w:r>
      <w:r w:rsidRPr="001C4FD6">
        <w:rPr>
          <w:rFonts w:eastAsia="Times New Roman" w:cs="Times New Roman"/>
          <w:b/>
          <w:szCs w:val="20"/>
          <w:vertAlign w:val="subscript"/>
          <w:lang w:eastAsia="ru-RU"/>
        </w:rPr>
        <w:t>2</w:t>
      </w:r>
      <w:r w:rsidRPr="001C4FD6">
        <w:rPr>
          <w:rFonts w:eastAsia="Times New Roman" w:cs="Times New Roman"/>
          <w:b/>
          <w:szCs w:val="20"/>
          <w:lang w:eastAsia="ru-RU"/>
        </w:rPr>
        <w:t>'</w:t>
      </w:r>
    </w:p>
    <w:p w:rsidR="004635C4" w:rsidRPr="004E2C7E" w:rsidRDefault="004635C4" w:rsidP="00675EFA">
      <w:pPr>
        <w:tabs>
          <w:tab w:val="left" w:pos="1701"/>
          <w:tab w:val="left" w:pos="2268"/>
          <w:tab w:val="left" w:pos="2835"/>
          <w:tab w:val="left" w:pos="3402"/>
          <w:tab w:val="left" w:pos="3969"/>
        </w:tabs>
        <w:spacing w:after="100" w:line="230" w:lineRule="atLeast"/>
        <w:ind w:left="1134" w:right="1134"/>
        <w:jc w:val="both"/>
        <w:rPr>
          <w:rFonts w:eastAsia="Times New Roman" w:cs="Times New Roman"/>
          <w:color w:val="FFFFFF" w:themeColor="background1"/>
          <w:szCs w:val="20"/>
          <w:lang w:val="en-GB"/>
        </w:rPr>
      </w:pPr>
      <w:r w:rsidRPr="001C4FD6">
        <w:rPr>
          <w:rFonts w:eastAsia="Times New Roman" w:cs="Times New Roman"/>
          <w:noProof/>
          <w:szCs w:val="20"/>
          <w:lang w:eastAsia="ru-RU"/>
        </w:rPr>
        <mc:AlternateContent>
          <mc:Choice Requires="wpc">
            <w:drawing>
              <wp:inline distT="0" distB="0" distL="0" distR="0" wp14:anchorId="02EC33A2" wp14:editId="3A858B85">
                <wp:extent cx="4486275" cy="3086100"/>
                <wp:effectExtent l="0" t="0" r="0" b="0"/>
                <wp:docPr id="814" name="Полотно 8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8" name="Line 40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404"/>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00512" w:rsidRPr="00280C84" w:rsidRDefault="00700512" w:rsidP="004635C4">
                              <w:pPr>
                                <w:spacing w:line="240" w:lineRule="auto"/>
                                <w:jc w:val="center"/>
                                <w:rPr>
                                  <w:sz w:val="18"/>
                                  <w:szCs w:val="18"/>
                                </w:rPr>
                              </w:pPr>
                            </w:p>
                          </w:txbxContent>
                        </wps:txbx>
                        <wps:bodyPr rot="0" vert="horz" wrap="square" lIns="91440" tIns="45720" rIns="91440" bIns="45720" anchor="ctr" anchorCtr="0" upright="1">
                          <a:noAutofit/>
                        </wps:bodyPr>
                      </wps:wsp>
                      <wps:wsp>
                        <wps:cNvPr id="792" name="Line 405"/>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5" name="Line 408"/>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6" name="Rectangle 409"/>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97" name="Rectangle 410"/>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00" name="Line 413"/>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03" name="Rectangle 416"/>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700512" w:rsidRPr="002C6AD1"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04" name="Oval 417"/>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700512" w:rsidRPr="00616319"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10" name="Text Box 423"/>
                        <wps:cNvSpPr txBox="1">
                          <a:spLocks noChangeArrowheads="1"/>
                        </wps:cNvSpPr>
                        <wps:spPr bwMode="auto">
                          <a:xfrm>
                            <a:off x="3745574" y="1527810"/>
                            <a:ext cx="4451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C6AD1" w:rsidRDefault="00700512" w:rsidP="004635C4">
                              <w:pPr>
                                <w:spacing w:line="240" w:lineRule="auto"/>
                                <w:jc w:val="center"/>
                                <w:rPr>
                                  <w:sz w:val="16"/>
                                  <w:szCs w:val="16"/>
                                </w:rPr>
                              </w:pPr>
                              <w:r>
                                <w:rPr>
                                  <w:sz w:val="16"/>
                                  <w:szCs w:val="16"/>
                                </w:rPr>
                                <w:t>ПСХПЭАС</w:t>
                              </w:r>
                            </w:p>
                          </w:txbxContent>
                        </wps:txbx>
                        <wps:bodyPr rot="0" vert="horz" wrap="square" lIns="0" tIns="0" rIns="0" bIns="0" anchor="t" anchorCtr="0" upright="1">
                          <a:spAutoFit/>
                        </wps:bodyPr>
                      </wps:wsp>
                      <wps:wsp>
                        <wps:cNvPr id="812" name="Rectangle 425"/>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89" name="Text Box 402"/>
                        <wps:cNvSpPr txBox="1">
                          <a:spLocks noChangeArrowheads="1"/>
                        </wps:cNvSpPr>
                        <wps:spPr bwMode="auto">
                          <a:xfrm>
                            <a:off x="508519" y="55416"/>
                            <a:ext cx="1198880" cy="1454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4461ED" w:rsidRDefault="00700512" w:rsidP="004635C4">
                              <w:pPr>
                                <w:spacing w:line="240" w:lineRule="auto"/>
                                <w:rPr>
                                  <w:sz w:val="16"/>
                                  <w:szCs w:val="16"/>
                                </w:rPr>
                              </w:pPr>
                              <w:r w:rsidRPr="004461ED">
                                <w:rPr>
                                  <w:sz w:val="16"/>
                                  <w:szCs w:val="16"/>
                                </w:rPr>
                                <w:t>Электрическая масса</w:t>
                              </w:r>
                            </w:p>
                          </w:txbxContent>
                        </wps:txbx>
                        <wps:bodyPr rot="0" vert="horz" wrap="square" lIns="0" tIns="0" rIns="0" bIns="0" upright="1">
                          <a:noAutofit/>
                        </wps:bodyPr>
                      </wps:wsp>
                      <wps:wsp>
                        <wps:cNvPr id="790" name="Text Box 403"/>
                        <wps:cNvSpPr txBox="1">
                          <a:spLocks noChangeArrowheads="1"/>
                        </wps:cNvSpPr>
                        <wps:spPr bwMode="auto">
                          <a:xfrm>
                            <a:off x="461011" y="2828058"/>
                            <a:ext cx="1062990" cy="1437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C6AD1" w:rsidRDefault="00700512" w:rsidP="004635C4">
                              <w:pPr>
                                <w:spacing w:line="240" w:lineRule="auto"/>
                                <w:rPr>
                                  <w:sz w:val="16"/>
                                  <w:szCs w:val="16"/>
                                </w:rPr>
                              </w:pPr>
                              <w:r w:rsidRPr="002C6AD1">
                                <w:rPr>
                                  <w:sz w:val="16"/>
                                  <w:szCs w:val="16"/>
                                </w:rPr>
                                <w:t>Электрическая масса</w:t>
                              </w:r>
                            </w:p>
                          </w:txbxContent>
                        </wps:txbx>
                        <wps:bodyPr rot="0" vert="horz" wrap="square" lIns="0" tIns="0" rIns="0" bIns="0" upright="1">
                          <a:noAutofit/>
                        </wps:bodyPr>
                      </wps:wsp>
                      <wps:wsp>
                        <wps:cNvPr id="793" name="Text Box 406"/>
                        <wps:cNvSpPr txBox="1">
                          <a:spLocks noChangeArrowheads="1"/>
                        </wps:cNvSpPr>
                        <wps:spPr bwMode="auto">
                          <a:xfrm>
                            <a:off x="1372523" y="721357"/>
                            <a:ext cx="1086658"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C6AD1" w:rsidRDefault="00700512" w:rsidP="004635C4">
                              <w:pPr>
                                <w:spacing w:line="240" w:lineRule="auto"/>
                                <w:rPr>
                                  <w:sz w:val="16"/>
                                  <w:szCs w:val="16"/>
                                </w:rPr>
                              </w:pPr>
                              <w:r w:rsidRPr="002C6AD1">
                                <w:rPr>
                                  <w:sz w:val="16"/>
                                  <w:szCs w:val="16"/>
                                </w:rPr>
                                <w:t>Высоковольтная шина</w:t>
                              </w:r>
                            </w:p>
                          </w:txbxContent>
                        </wps:txbx>
                        <wps:bodyPr rot="0" vert="horz" wrap="square" lIns="0" tIns="0" rIns="0" bIns="0" upright="1">
                          <a:spAutoFit/>
                        </wps:bodyPr>
                      </wps:wsp>
                      <wps:wsp>
                        <wps:cNvPr id="794" name="Line 407"/>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 name="Text Box 411"/>
                        <wps:cNvSpPr txBox="1">
                          <a:spLocks noChangeArrowheads="1"/>
                        </wps:cNvSpPr>
                        <wps:spPr bwMode="auto">
                          <a:xfrm>
                            <a:off x="88321" y="376436"/>
                            <a:ext cx="1256435" cy="2331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C6AD1" w:rsidRDefault="00700512" w:rsidP="004635C4">
                              <w:pPr>
                                <w:spacing w:line="216" w:lineRule="auto"/>
                                <w:rPr>
                                  <w:sz w:val="16"/>
                                  <w:szCs w:val="16"/>
                                </w:rPr>
                              </w:pPr>
                              <w:r w:rsidRPr="002C6AD1">
                                <w:rPr>
                                  <w:sz w:val="16"/>
                                  <w:szCs w:val="16"/>
                                </w:rPr>
                                <w:t>Б</w:t>
                              </w:r>
                              <w:r>
                                <w:rPr>
                                  <w:sz w:val="16"/>
                                  <w:szCs w:val="16"/>
                                </w:rPr>
                                <w:t>лок системы</w:t>
                              </w:r>
                              <w:r w:rsidRPr="002C6AD1">
                                <w:rPr>
                                  <w:sz w:val="16"/>
                                  <w:szCs w:val="16"/>
                                </w:rPr>
                                <w:br/>
                                <w:t>преобразования энергии</w:t>
                              </w:r>
                            </w:p>
                          </w:txbxContent>
                        </wps:txbx>
                        <wps:bodyPr rot="0" vert="horz" wrap="square" lIns="0" tIns="0" rIns="0" bIns="0" upright="1">
                          <a:noAutofit/>
                        </wps:bodyPr>
                      </wps:wsp>
                      <wps:wsp>
                        <wps:cNvPr id="799" name="Text Box 412"/>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8B7DF7" w:rsidRDefault="00700512" w:rsidP="004635C4">
                              <w:pPr>
                                <w:rPr>
                                  <w:sz w:val="18"/>
                                  <w:szCs w:val="18"/>
                                </w:rPr>
                              </w:pPr>
                              <w:r>
                                <w:rPr>
                                  <w:sz w:val="18"/>
                                  <w:szCs w:val="18"/>
                                </w:rPr>
                                <w:t xml:space="preserve">Блок </w:t>
                              </w:r>
                              <w:r>
                                <w:rPr>
                                  <w:iCs/>
                                  <w:sz w:val="18"/>
                                  <w:szCs w:val="18"/>
                                </w:rPr>
                                <w:t>ПЭАС</w:t>
                              </w:r>
                            </w:p>
                          </w:txbxContent>
                        </wps:txbx>
                        <wps:bodyPr rot="0" vert="horz" wrap="square" lIns="91440" tIns="45720" rIns="91440" bIns="45720" upright="1">
                          <a:spAutoFit/>
                        </wps:bodyPr>
                      </wps:wsp>
                      <wps:wsp>
                        <wps:cNvPr id="801" name="Text Box 414"/>
                        <wps:cNvSpPr txBox="1">
                          <a:spLocks noChangeArrowheads="1"/>
                        </wps:cNvSpPr>
                        <wps:spPr bwMode="auto">
                          <a:xfrm>
                            <a:off x="2458025" y="477518"/>
                            <a:ext cx="25400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spacing w:before="40" w:line="240" w:lineRule="auto"/>
                                <w:jc w:val="center"/>
                                <w:rPr>
                                  <w:sz w:val="18"/>
                                  <w:szCs w:val="18"/>
                                </w:rPr>
                              </w:pPr>
                              <w:r w:rsidRPr="00280C84">
                                <w:rPr>
                                  <w:sz w:val="18"/>
                                  <w:szCs w:val="18"/>
                                </w:rPr>
                                <w:t>V</w:t>
                              </w:r>
                              <w:r w:rsidRPr="00D03D9B">
                                <w:rPr>
                                  <w:sz w:val="18"/>
                                  <w:szCs w:val="18"/>
                                  <w:vertAlign w:val="subscript"/>
                                </w:rPr>
                                <w:t>2</w:t>
                              </w:r>
                              <w:r w:rsidRPr="00280C84">
                                <w:rPr>
                                  <w:sz w:val="18"/>
                                  <w:szCs w:val="18"/>
                                </w:rPr>
                                <w:t>'</w:t>
                              </w:r>
                            </w:p>
                          </w:txbxContent>
                        </wps:txbx>
                        <wps:bodyPr rot="0" vert="horz" wrap="square" lIns="0" tIns="0" rIns="0" bIns="0" anchor="t" anchorCtr="0" upright="1">
                          <a:noAutofit/>
                        </wps:bodyPr>
                      </wps:wsp>
                      <wps:wsp>
                        <wps:cNvPr id="802" name="Oval 415"/>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700512" w:rsidRPr="002C6AD1" w:rsidRDefault="00700512" w:rsidP="004635C4">
                              <w:pPr>
                                <w:spacing w:line="240" w:lineRule="auto"/>
                                <w:jc w:val="center"/>
                                <w:rPr>
                                  <w:color w:val="FFFFFF" w:themeColor="background1"/>
                                  <w:sz w:val="18"/>
                                  <w:szCs w:val="18"/>
                                </w:rPr>
                              </w:pPr>
                            </w:p>
                          </w:txbxContent>
                        </wps:txbx>
                        <wps:bodyPr rot="0" vert="horz" wrap="square" lIns="91440" tIns="45720" rIns="91440" bIns="45720" anchor="ctr" anchorCtr="0" upright="1">
                          <a:noAutofit/>
                        </wps:bodyPr>
                      </wps:wsp>
                      <wps:wsp>
                        <wps:cNvPr id="805" name="Text Box 418"/>
                        <wps:cNvSpPr txBox="1">
                          <a:spLocks noChangeArrowheads="1"/>
                        </wps:cNvSpPr>
                        <wps:spPr bwMode="auto">
                          <a:xfrm>
                            <a:off x="258039" y="107061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806" name="Text Box 419"/>
                        <wps:cNvSpPr txBox="1">
                          <a:spLocks noChangeArrowheads="1"/>
                        </wps:cNvSpPr>
                        <wps:spPr bwMode="auto">
                          <a:xfrm>
                            <a:off x="268431" y="187457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807" name="Text Box 420"/>
                        <wps:cNvSpPr txBox="1">
                          <a:spLocks noChangeArrowheads="1"/>
                        </wps:cNvSpPr>
                        <wps:spPr bwMode="auto">
                          <a:xfrm>
                            <a:off x="4018045" y="107061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808" name="Text Box 421"/>
                        <wps:cNvSpPr txBox="1">
                          <a:spLocks noChangeArrowheads="1"/>
                        </wps:cNvSpPr>
                        <wps:spPr bwMode="auto">
                          <a:xfrm>
                            <a:off x="4032131" y="1895588"/>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809" name="Text Box 422"/>
                        <wps:cNvSpPr txBox="1">
                          <a:spLocks noChangeArrowheads="1"/>
                        </wps:cNvSpPr>
                        <wps:spPr bwMode="auto">
                          <a:xfrm>
                            <a:off x="199160" y="1373218"/>
                            <a:ext cx="523874" cy="41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616319" w:rsidRDefault="00700512" w:rsidP="004635C4">
                              <w:pPr>
                                <w:spacing w:line="216" w:lineRule="auto"/>
                                <w:jc w:val="center"/>
                                <w:rPr>
                                  <w:sz w:val="16"/>
                                  <w:szCs w:val="16"/>
                                </w:rPr>
                              </w:pPr>
                              <w:r w:rsidRPr="00616319">
                                <w:rPr>
                                  <w:sz w:val="16"/>
                                  <w:szCs w:val="16"/>
                                </w:rPr>
                                <w:t>Система преобра</w:t>
                              </w:r>
                              <w:r>
                                <w:rPr>
                                  <w:sz w:val="16"/>
                                  <w:szCs w:val="16"/>
                                </w:rPr>
                                <w:t>-</w:t>
                              </w:r>
                              <w:r w:rsidRPr="00616319">
                                <w:rPr>
                                  <w:sz w:val="16"/>
                                  <w:szCs w:val="16"/>
                                </w:rPr>
                                <w:t>зования энергии</w:t>
                              </w:r>
                            </w:p>
                          </w:txbxContent>
                        </wps:txbx>
                        <wps:bodyPr rot="0" vert="horz" wrap="square" lIns="0" tIns="0" rIns="0" bIns="0" anchor="t" anchorCtr="0" upright="1">
                          <a:noAutofit/>
                        </wps:bodyPr>
                      </wps:wsp>
                      <wps:wsp>
                        <wps:cNvPr id="811" name="Text Box 424"/>
                        <wps:cNvSpPr txBox="1">
                          <a:spLocks noChangeArrowheads="1"/>
                        </wps:cNvSpPr>
                        <wps:spPr bwMode="auto">
                          <a:xfrm>
                            <a:off x="1785391" y="1481916"/>
                            <a:ext cx="728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C6AD1" w:rsidRDefault="00700512" w:rsidP="004635C4">
                              <w:pPr>
                                <w:spacing w:line="240" w:lineRule="auto"/>
                                <w:jc w:val="center"/>
                                <w:rPr>
                                  <w:sz w:val="16"/>
                                  <w:szCs w:val="16"/>
                                </w:rPr>
                              </w:pPr>
                              <w:r w:rsidRPr="002C6AD1">
                                <w:rPr>
                                  <w:sz w:val="16"/>
                                  <w:szCs w:val="16"/>
                                </w:rPr>
                                <w:t>Система тяги</w:t>
                              </w:r>
                            </w:p>
                          </w:txbxContent>
                        </wps:txbx>
                        <wps:bodyPr rot="0" vert="horz" wrap="square" lIns="0" tIns="0" rIns="0" bIns="0" anchor="t" anchorCtr="0" upright="1">
                          <a:spAutoFit/>
                        </wps:bodyPr>
                      </wps:wsp>
                      <wps:wsp>
                        <wps:cNvPr id="813" name="Text Box 426"/>
                        <wps:cNvSpPr txBox="1">
                          <a:spLocks noChangeArrowheads="1"/>
                        </wps:cNvSpPr>
                        <wps:spPr bwMode="auto">
                          <a:xfrm>
                            <a:off x="2746659" y="426024"/>
                            <a:ext cx="20435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jc w:val="center"/>
                                <w:rPr>
                                  <w:sz w:val="18"/>
                                  <w:szCs w:val="18"/>
                                </w:rPr>
                              </w:pPr>
                              <w:r w:rsidRPr="00280C84">
                                <w:rPr>
                                  <w:sz w:val="18"/>
                                  <w:szCs w:val="18"/>
                                </w:rPr>
                                <w:t>R</w:t>
                              </w:r>
                              <w:r>
                                <w:rPr>
                                  <w:sz w:val="18"/>
                                  <w:szCs w:val="18"/>
                                </w:rPr>
                                <w:t>о</w:t>
                              </w:r>
                            </w:p>
                          </w:txbxContent>
                        </wps:txbx>
                        <wps:bodyPr rot="0" vert="horz" wrap="square" lIns="0" tIns="0" rIns="0" bIns="0" anchor="t" anchorCtr="0" upright="1">
                          <a:spAutoFit/>
                        </wps:bodyPr>
                      </wps:wsp>
                      <wps:wsp>
                        <wps:cNvPr id="766" name="Text Box 424"/>
                        <wps:cNvSpPr txBox="1">
                          <a:spLocks noChangeArrowheads="1"/>
                        </wps:cNvSpPr>
                        <wps:spPr bwMode="auto">
                          <a:xfrm>
                            <a:off x="3682074" y="1541780"/>
                            <a:ext cx="515911"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F45E2" w:rsidRDefault="00700512" w:rsidP="004635C4">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c:wpc>
                  </a:graphicData>
                </a:graphic>
              </wp:inline>
            </w:drawing>
          </mc:Choice>
          <mc:Fallback>
            <w:pict>
              <v:group w14:anchorId="02EC33A2" id="Полотно 814" o:spid="_x0000_s1246" editas="canvas" style="width:353.25pt;height:243pt;mso-position-horizontal-relative:char;mso-position-vertical-relative:line" coordsize="44862,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">
                <v:shape id="_x0000_s1247" type="#_x0000_t75" style="position:absolute;width:44862;height:30861;visibility:visible;mso-wrap-style:square">
                  <v:fill o:detectmouseclick="t"/>
                  <v:path o:connecttype="none"/>
                </v:shape>
                <v:line id="Line 401" o:spid="_x0000_s1248"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" strokeweight="1pt"/>
                <v:rect id="Rectangle 404" o:spid="_x0000_s1249"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" filled="f" fillcolor="#0c9" strokeweight="1pt">
                  <v:textbox>
                    <w:txbxContent>
                      <w:p w:rsidR="00700512" w:rsidRPr="00280C84" w:rsidRDefault="00700512" w:rsidP="004635C4">
                        <w:pPr>
                          <w:spacing w:line="240" w:lineRule="auto"/>
                          <w:jc w:val="center"/>
                          <w:rPr>
                            <w:sz w:val="18"/>
                            <w:szCs w:val="18"/>
                          </w:rPr>
                        </w:pPr>
                      </w:p>
                    </w:txbxContent>
                  </v:textbox>
                </v:rect>
                <v:line id="Line 405" o:spid="_x0000_s1250"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v:line id="Line 408" o:spid="_x0000_s1251"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" strokeweight="1.5pt"/>
                <v:rect id="Rectangle 409" o:spid="_x0000_s1252"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" filled="f" fillcolor="#0c9" strokeweight="1pt">
                  <v:stroke dashstyle="longDashDotDot"/>
                </v:rect>
                <v:rect id="Rectangle 410" o:spid="_x0000_s1253"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" filled="f" fillcolor="#0c9" strokeweight="1pt">
                  <v:stroke dashstyle="longDashDotDot"/>
                </v:rect>
                <v:line id="Line 413" o:spid="_x0000_s1254"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" strokeweight="1.5pt">
                  <v:stroke startarrow="block" startarrowwidth="narrow" startarrowlength="short" endarrow="block" endarrowwidth="narrow" endarrowlength="short"/>
                </v:line>
                <v:rect id="Rectangle 416" o:spid="_x0000_s1255"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" strokeweight="1pt">
                  <v:textbox>
                    <w:txbxContent>
                      <w:p w:rsidR="00700512" w:rsidRPr="002C6AD1" w:rsidRDefault="00700512" w:rsidP="004635C4">
                        <w:pPr>
                          <w:autoSpaceDE w:val="0"/>
                          <w:autoSpaceDN w:val="0"/>
                          <w:adjustRightInd w:val="0"/>
                          <w:rPr>
                            <w:color w:val="FFFFFF" w:themeColor="background1"/>
                            <w:sz w:val="18"/>
                            <w:szCs w:val="18"/>
                          </w:rPr>
                        </w:pPr>
                      </w:p>
                    </w:txbxContent>
                  </v:textbox>
                </v:rect>
                <v:oval id="Oval 417" o:spid="_x0000_s1256"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" strokeweight="1pt">
                  <v:textbox>
                    <w:txbxContent>
                      <w:p w:rsidR="00700512" w:rsidRPr="00616319" w:rsidRDefault="00700512" w:rsidP="004635C4">
                        <w:pPr>
                          <w:autoSpaceDE w:val="0"/>
                          <w:autoSpaceDN w:val="0"/>
                          <w:adjustRightInd w:val="0"/>
                          <w:rPr>
                            <w:color w:val="FFFFFF" w:themeColor="background1"/>
                            <w:sz w:val="18"/>
                            <w:szCs w:val="18"/>
                          </w:rPr>
                        </w:pPr>
                      </w:p>
                    </w:txbxContent>
                  </v:textbox>
                </v:oval>
                <v:shape id="Text Box 423" o:spid="_x0000_s1257" type="#_x0000_t202" style="position:absolute;left:37455;top:15278;width:445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" filled="f" stroked="f">
                  <v:textbox style="mso-fit-shape-to-text:t" inset="0,0,0,0">
                    <w:txbxContent>
                      <w:p w:rsidR="00700512" w:rsidRPr="002C6AD1" w:rsidRDefault="00700512" w:rsidP="004635C4">
                        <w:pPr>
                          <w:spacing w:line="240" w:lineRule="auto"/>
                          <w:jc w:val="center"/>
                          <w:rPr>
                            <w:sz w:val="16"/>
                            <w:szCs w:val="16"/>
                          </w:rPr>
                        </w:pPr>
                        <w:r>
                          <w:rPr>
                            <w:sz w:val="16"/>
                            <w:szCs w:val="16"/>
                          </w:rPr>
                          <w:t>ПСХПЭАС</w:t>
                        </w:r>
                      </w:p>
                    </w:txbxContent>
                  </v:textbox>
                </v:shape>
                <v:rect id="Rectangle 425" o:spid="_x0000_s1258"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" strokeweight="1pt"/>
                <v:shape id="Text Box 402" o:spid="_x0000_s1259" type="#_x0000_t202" style="position:absolute;left:5085;top:554;width:1198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" filled="f" fillcolor="#0c9" stroked="f">
                  <v:textbox inset="0,0,0,0">
                    <w:txbxContent>
                      <w:p w:rsidR="00700512" w:rsidRPr="004461ED" w:rsidRDefault="00700512" w:rsidP="004635C4">
                        <w:pPr>
                          <w:spacing w:line="240" w:lineRule="auto"/>
                          <w:rPr>
                            <w:sz w:val="16"/>
                            <w:szCs w:val="16"/>
                          </w:rPr>
                        </w:pPr>
                        <w:r w:rsidRPr="004461ED">
                          <w:rPr>
                            <w:sz w:val="16"/>
                            <w:szCs w:val="16"/>
                          </w:rPr>
                          <w:t>Электрическая масса</w:t>
                        </w:r>
                      </w:p>
                    </w:txbxContent>
                  </v:textbox>
                </v:shape>
                <v:shape id="Text Box 403" o:spid="_x0000_s1260" type="#_x0000_t202" style="position:absolute;left:4610;top:28280;width:1063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" filled="f" fillcolor="#0c9" stroked="f">
                  <v:textbox inset="0,0,0,0">
                    <w:txbxContent>
                      <w:p w:rsidR="00700512" w:rsidRPr="002C6AD1" w:rsidRDefault="00700512" w:rsidP="004635C4">
                        <w:pPr>
                          <w:spacing w:line="240" w:lineRule="auto"/>
                          <w:rPr>
                            <w:sz w:val="16"/>
                            <w:szCs w:val="16"/>
                          </w:rPr>
                        </w:pPr>
                        <w:r w:rsidRPr="002C6AD1">
                          <w:rPr>
                            <w:sz w:val="16"/>
                            <w:szCs w:val="16"/>
                          </w:rPr>
                          <w:t>Электрическая масса</w:t>
                        </w:r>
                      </w:p>
                    </w:txbxContent>
                  </v:textbox>
                </v:shape>
                <v:shape id="Text Box 406" o:spid="_x0000_s1261" type="#_x0000_t202" style="position:absolute;left:13725;top:7213;width:1086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" filled="f" fillcolor="#0c9" stroked="f">
                  <v:textbox style="mso-fit-shape-to-text:t" inset="0,0,0,0">
                    <w:txbxContent>
                      <w:p w:rsidR="00700512" w:rsidRPr="002C6AD1" w:rsidRDefault="00700512" w:rsidP="004635C4">
                        <w:pPr>
                          <w:spacing w:line="240" w:lineRule="auto"/>
                          <w:rPr>
                            <w:sz w:val="16"/>
                            <w:szCs w:val="16"/>
                          </w:rPr>
                        </w:pPr>
                        <w:r w:rsidRPr="002C6AD1">
                          <w:rPr>
                            <w:sz w:val="16"/>
                            <w:szCs w:val="16"/>
                          </w:rPr>
                          <w:t>Высоковольтная шина</w:t>
                        </w:r>
                      </w:p>
                    </w:txbxContent>
                  </v:textbox>
                </v:shape>
                <v:line id="Line 407" o:spid="_x0000_s1262"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" strokeweight="1.5pt"/>
                <v:shape id="Text Box 411" o:spid="_x0000_s1263" type="#_x0000_t202" style="position:absolute;left:883;top:3764;width:12564;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" filled="f" fillcolor="#0c9" stroked="f">
                  <v:textbox inset="0,0,0,0">
                    <w:txbxContent>
                      <w:p w:rsidR="00700512" w:rsidRPr="002C6AD1" w:rsidRDefault="00700512" w:rsidP="004635C4">
                        <w:pPr>
                          <w:spacing w:line="216" w:lineRule="auto"/>
                          <w:rPr>
                            <w:sz w:val="16"/>
                            <w:szCs w:val="16"/>
                          </w:rPr>
                        </w:pPr>
                        <w:r w:rsidRPr="002C6AD1">
                          <w:rPr>
                            <w:sz w:val="16"/>
                            <w:szCs w:val="16"/>
                          </w:rPr>
                          <w:t>Б</w:t>
                        </w:r>
                        <w:r>
                          <w:rPr>
                            <w:sz w:val="16"/>
                            <w:szCs w:val="16"/>
                          </w:rPr>
                          <w:t>лок системы</w:t>
                        </w:r>
                        <w:r w:rsidRPr="002C6AD1">
                          <w:rPr>
                            <w:sz w:val="16"/>
                            <w:szCs w:val="16"/>
                          </w:rPr>
                          <w:br/>
                          <w:t>преобразования энергии</w:t>
                        </w:r>
                      </w:p>
                    </w:txbxContent>
                  </v:textbox>
                </v:shape>
                <v:shape id="Text Box 412" o:spid="_x0000_s1264"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" filled="f" fillcolor="#0c9" stroked="f">
                  <v:textbox style="mso-fit-shape-to-text:t">
                    <w:txbxContent>
                      <w:p w:rsidR="00700512" w:rsidRPr="008B7DF7" w:rsidRDefault="00700512" w:rsidP="004635C4">
                        <w:pPr>
                          <w:rPr>
                            <w:sz w:val="18"/>
                            <w:szCs w:val="18"/>
                          </w:rPr>
                        </w:pPr>
                        <w:r>
                          <w:rPr>
                            <w:sz w:val="18"/>
                            <w:szCs w:val="18"/>
                          </w:rPr>
                          <w:t xml:space="preserve">Блок </w:t>
                        </w:r>
                        <w:r>
                          <w:rPr>
                            <w:iCs/>
                            <w:sz w:val="18"/>
                            <w:szCs w:val="18"/>
                          </w:rPr>
                          <w:t>ПЭАС</w:t>
                        </w:r>
                      </w:p>
                    </w:txbxContent>
                  </v:textbox>
                </v:shape>
                <v:shape id="Text Box 414" o:spid="_x0000_s1265" type="#_x0000_t202" style="position:absolute;left:24580;top:4775;width:254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" stroked="f">
                  <v:textbox inset="0,0,0,0">
                    <w:txbxContent>
                      <w:p w:rsidR="00700512" w:rsidRPr="00280C84" w:rsidRDefault="00700512" w:rsidP="004635C4">
                        <w:pPr>
                          <w:spacing w:before="40" w:line="240" w:lineRule="auto"/>
                          <w:jc w:val="center"/>
                          <w:rPr>
                            <w:sz w:val="18"/>
                            <w:szCs w:val="18"/>
                          </w:rPr>
                        </w:pPr>
                        <w:r w:rsidRPr="00280C84">
                          <w:rPr>
                            <w:sz w:val="18"/>
                            <w:szCs w:val="18"/>
                          </w:rPr>
                          <w:t>V</w:t>
                        </w:r>
                        <w:r w:rsidRPr="00D03D9B">
                          <w:rPr>
                            <w:sz w:val="18"/>
                            <w:szCs w:val="18"/>
                            <w:vertAlign w:val="subscript"/>
                          </w:rPr>
                          <w:t>2</w:t>
                        </w:r>
                        <w:r w:rsidRPr="00280C84">
                          <w:rPr>
                            <w:sz w:val="18"/>
                            <w:szCs w:val="18"/>
                          </w:rPr>
                          <w:t>'</w:t>
                        </w:r>
                      </w:p>
                    </w:txbxContent>
                  </v:textbox>
                </v:shape>
                <v:oval id="Oval 415" o:spid="_x0000_s1266"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" strokeweight="1pt">
                  <v:textbox>
                    <w:txbxContent>
                      <w:p w:rsidR="00700512" w:rsidRPr="002C6AD1" w:rsidRDefault="00700512" w:rsidP="004635C4">
                        <w:pPr>
                          <w:spacing w:line="240" w:lineRule="auto"/>
                          <w:jc w:val="center"/>
                          <w:rPr>
                            <w:color w:val="FFFFFF" w:themeColor="background1"/>
                            <w:sz w:val="18"/>
                            <w:szCs w:val="18"/>
                          </w:rPr>
                        </w:pPr>
                      </w:p>
                    </w:txbxContent>
                  </v:textbox>
                </v:oval>
                <v:shape id="Text Box 418" o:spid="_x0000_s1267" type="#_x0000_t202" style="position:absolute;left:2580;top:10706;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" filled="f" fillcolor="#0c9" stroked="f">
                  <v:textbox style="mso-fit-shape-to-text:t" inset="0,0,0,0">
                    <w:txbxContent>
                      <w:p w:rsidR="00700512" w:rsidRPr="00280C84" w:rsidRDefault="00700512" w:rsidP="004635C4">
                        <w:pPr>
                          <w:autoSpaceDE w:val="0"/>
                          <w:autoSpaceDN w:val="0"/>
                          <w:adjustRightInd w:val="0"/>
                          <w:rPr>
                            <w:sz w:val="18"/>
                            <w:szCs w:val="18"/>
                          </w:rPr>
                        </w:pPr>
                        <w:r w:rsidRPr="00280C84">
                          <w:rPr>
                            <w:sz w:val="18"/>
                            <w:szCs w:val="18"/>
                          </w:rPr>
                          <w:t>+</w:t>
                        </w:r>
                      </w:p>
                    </w:txbxContent>
                  </v:textbox>
                </v:shape>
                <v:shape id="Text Box 419" o:spid="_x0000_s1268" type="#_x0000_t202" style="position:absolute;left:2684;top:18745;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" filled="f" fillcolor="#0c9" stroked="f">
                  <v:textbox style="mso-fit-shape-to-text:t" inset="0,0,0,0">
                    <w:txbxContent>
                      <w:p w:rsidR="00700512" w:rsidRPr="00280C84" w:rsidRDefault="00700512" w:rsidP="004635C4">
                        <w:pPr>
                          <w:autoSpaceDE w:val="0"/>
                          <w:autoSpaceDN w:val="0"/>
                          <w:adjustRightInd w:val="0"/>
                          <w:rPr>
                            <w:sz w:val="18"/>
                            <w:szCs w:val="18"/>
                          </w:rPr>
                        </w:pPr>
                        <w:r>
                          <w:rPr>
                            <w:sz w:val="18"/>
                            <w:szCs w:val="18"/>
                          </w:rPr>
                          <w:t>–</w:t>
                        </w:r>
                      </w:p>
                    </w:txbxContent>
                  </v:textbox>
                </v:shape>
                <v:shape id="Text Box 420" o:spid="_x0000_s1269" type="#_x0000_t202" style="position:absolute;left:40180;top:10706;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" filled="f" fillcolor="#0c9" stroked="f">
                  <v:textbox style="mso-fit-shape-to-text:t" inset="0,0,0,0">
                    <w:txbxContent>
                      <w:p w:rsidR="00700512" w:rsidRPr="00280C84" w:rsidRDefault="00700512" w:rsidP="004635C4">
                        <w:pPr>
                          <w:autoSpaceDE w:val="0"/>
                          <w:autoSpaceDN w:val="0"/>
                          <w:adjustRightInd w:val="0"/>
                          <w:rPr>
                            <w:sz w:val="18"/>
                            <w:szCs w:val="18"/>
                          </w:rPr>
                        </w:pPr>
                        <w:r w:rsidRPr="00280C84">
                          <w:rPr>
                            <w:sz w:val="18"/>
                            <w:szCs w:val="18"/>
                          </w:rPr>
                          <w:t>+</w:t>
                        </w:r>
                      </w:p>
                    </w:txbxContent>
                  </v:textbox>
                </v:shape>
                <v:shape id="Text Box 421" o:spid="_x0000_s1270" type="#_x0000_t202" style="position:absolute;left:40321;top:18955;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" filled="f" fillcolor="#0c9" stroked="f">
                  <v:textbox style="mso-fit-shape-to-text:t" inset="0,0,0,0">
                    <w:txbxContent>
                      <w:p w:rsidR="00700512" w:rsidRPr="00280C84" w:rsidRDefault="00700512" w:rsidP="004635C4">
                        <w:pPr>
                          <w:autoSpaceDE w:val="0"/>
                          <w:autoSpaceDN w:val="0"/>
                          <w:adjustRightInd w:val="0"/>
                          <w:rPr>
                            <w:sz w:val="18"/>
                            <w:szCs w:val="18"/>
                          </w:rPr>
                        </w:pPr>
                        <w:r>
                          <w:rPr>
                            <w:sz w:val="18"/>
                            <w:szCs w:val="18"/>
                          </w:rPr>
                          <w:t>–</w:t>
                        </w:r>
                      </w:p>
                    </w:txbxContent>
                  </v:textbox>
                </v:shape>
                <v:shape id="Text Box 422" o:spid="_x0000_s1271" type="#_x0000_t202" style="position:absolute;left:1991;top:13732;width:5239;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rsidR="00700512" w:rsidRPr="00616319" w:rsidRDefault="00700512" w:rsidP="004635C4">
                        <w:pPr>
                          <w:spacing w:line="216" w:lineRule="auto"/>
                          <w:jc w:val="center"/>
                          <w:rPr>
                            <w:sz w:val="16"/>
                            <w:szCs w:val="16"/>
                          </w:rPr>
                        </w:pPr>
                        <w:r w:rsidRPr="00616319">
                          <w:rPr>
                            <w:sz w:val="16"/>
                            <w:szCs w:val="16"/>
                          </w:rPr>
                          <w:t xml:space="preserve">Система </w:t>
                        </w:r>
                        <w:proofErr w:type="spellStart"/>
                        <w:proofErr w:type="gramStart"/>
                        <w:r w:rsidRPr="00616319">
                          <w:rPr>
                            <w:sz w:val="16"/>
                            <w:szCs w:val="16"/>
                          </w:rPr>
                          <w:t>преобра</w:t>
                        </w:r>
                        <w:r>
                          <w:rPr>
                            <w:sz w:val="16"/>
                            <w:szCs w:val="16"/>
                          </w:rPr>
                          <w:t>-</w:t>
                        </w:r>
                        <w:r w:rsidRPr="00616319">
                          <w:rPr>
                            <w:sz w:val="16"/>
                            <w:szCs w:val="16"/>
                          </w:rPr>
                          <w:t>зования</w:t>
                        </w:r>
                        <w:proofErr w:type="spellEnd"/>
                        <w:proofErr w:type="gramEnd"/>
                        <w:r w:rsidRPr="00616319">
                          <w:rPr>
                            <w:sz w:val="16"/>
                            <w:szCs w:val="16"/>
                          </w:rPr>
                          <w:t xml:space="preserve"> энергии</w:t>
                        </w:r>
                      </w:p>
                    </w:txbxContent>
                  </v:textbox>
                </v:shape>
                <v:shape id="Text Box 424" o:spid="_x0000_s1272" type="#_x0000_t202" style="position:absolute;left:17853;top:14819;width:728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" filled="f" stroked="f">
                  <v:textbox style="mso-fit-shape-to-text:t" inset="0,0,0,0">
                    <w:txbxContent>
                      <w:p w:rsidR="00700512" w:rsidRPr="002C6AD1" w:rsidRDefault="00700512" w:rsidP="004635C4">
                        <w:pPr>
                          <w:spacing w:line="240" w:lineRule="auto"/>
                          <w:jc w:val="center"/>
                          <w:rPr>
                            <w:sz w:val="16"/>
                            <w:szCs w:val="16"/>
                          </w:rPr>
                        </w:pPr>
                        <w:r w:rsidRPr="002C6AD1">
                          <w:rPr>
                            <w:sz w:val="16"/>
                            <w:szCs w:val="16"/>
                          </w:rPr>
                          <w:t>Система тяги</w:t>
                        </w:r>
                      </w:p>
                    </w:txbxContent>
                  </v:textbox>
                </v:shape>
                <v:shape id="Text Box 426" o:spid="_x0000_s1273" type="#_x0000_t202" style="position:absolute;left:27466;top:4260;width:20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" filled="f" stroked="f">
                  <v:textbox style="mso-fit-shape-to-text:t" inset="0,0,0,0">
                    <w:txbxContent>
                      <w:p w:rsidR="00700512" w:rsidRPr="00280C84" w:rsidRDefault="00700512" w:rsidP="004635C4">
                        <w:pPr>
                          <w:jc w:val="center"/>
                          <w:rPr>
                            <w:sz w:val="18"/>
                            <w:szCs w:val="18"/>
                          </w:rPr>
                        </w:pPr>
                        <w:proofErr w:type="spellStart"/>
                        <w:r w:rsidRPr="00280C84">
                          <w:rPr>
                            <w:sz w:val="18"/>
                            <w:szCs w:val="18"/>
                          </w:rPr>
                          <w:t>R</w:t>
                        </w:r>
                        <w:r>
                          <w:rPr>
                            <w:sz w:val="18"/>
                            <w:szCs w:val="18"/>
                          </w:rPr>
                          <w:t>о</w:t>
                        </w:r>
                        <w:proofErr w:type="spellEnd"/>
                      </w:p>
                    </w:txbxContent>
                  </v:textbox>
                </v:shape>
                <v:shape id="Text Box 424" o:spid="_x0000_s1274" type="#_x0000_t202" style="position:absolute;left:36820;top:15417;width:515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" filled="f" stroked="f">
                  <v:textbox style="mso-fit-shape-to-text:t" inset="0,0,0,0">
                    <w:txbxContent>
                      <w:p w:rsidR="00700512" w:rsidRPr="009F45E2" w:rsidRDefault="00700512" w:rsidP="004635C4">
                        <w:pPr>
                          <w:spacing w:line="240" w:lineRule="auto"/>
                          <w:jc w:val="center"/>
                          <w:rPr>
                            <w:sz w:val="16"/>
                            <w:szCs w:val="16"/>
                          </w:rPr>
                        </w:pPr>
                        <w:r>
                          <w:rPr>
                            <w:sz w:val="16"/>
                            <w:szCs w:val="16"/>
                          </w:rPr>
                          <w:t>ПЭАС</w:t>
                        </w:r>
                      </w:p>
                    </w:txbxContent>
                  </v:textbox>
                </v:shape>
                <w10:anchorlock/>
              </v:group>
            </w:pict>
          </mc:Fallback>
        </mc:AlternateConten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6.1.1.2.2.3.5</w:t>
      </w:r>
      <w:r w:rsidRPr="001C4FD6">
        <w:rPr>
          <w:rFonts w:eastAsia="Times New Roman" w:cs="Times New Roman"/>
          <w:szCs w:val="20"/>
        </w:rPr>
        <w:tab/>
        <w:t>Пятый этап</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Уровень электрической изоляции </w:t>
      </w:r>
      <w:r w:rsidRPr="001C4FD6">
        <w:rPr>
          <w:rFonts w:eastAsia="Times New Roman" w:cs="Times New Roman"/>
          <w:szCs w:val="20"/>
          <w:lang w:val="en-GB"/>
        </w:rPr>
        <w:t>Ri</w:t>
      </w:r>
      <w:r w:rsidRPr="001C4FD6">
        <w:rPr>
          <w:rFonts w:eastAsia="Times New Roman" w:cs="Times New Roman"/>
          <w:szCs w:val="20"/>
        </w:rPr>
        <w:t xml:space="preserve"> (в омах), деленный на значение рабочего напряжения высоковольтной шины (в вольтах), дает значение сопротивления изоляции (в Ом/В).</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(Примечание 1: Стандартное сопроти</w:t>
      </w:r>
      <w:r w:rsidR="00675EFA">
        <w:rPr>
          <w:rFonts w:eastAsia="Times New Roman" w:cs="Times New Roman"/>
          <w:szCs w:val="20"/>
        </w:rPr>
        <w:t>вление известной величины Ro (в </w:t>
      </w:r>
      <w:r w:rsidRPr="001C4FD6">
        <w:rPr>
          <w:rFonts w:eastAsia="Times New Roman" w:cs="Times New Roman"/>
          <w:szCs w:val="20"/>
        </w:rPr>
        <w:t>омах) должно соответствовать значению минимального требуемого сопротивления изоляции (в Ом/В), помноженному на значение рабочего напряже</w:t>
      </w:r>
      <w:r w:rsidR="00675EFA">
        <w:rPr>
          <w:rFonts w:eastAsia="Times New Roman" w:cs="Times New Roman"/>
          <w:szCs w:val="20"/>
        </w:rPr>
        <w:t xml:space="preserve">ния транспортного средства ±20% </w:t>
      </w:r>
      <w:r w:rsidRPr="001C4FD6">
        <w:rPr>
          <w:rFonts w:eastAsia="Times New Roman" w:cs="Times New Roman"/>
          <w:szCs w:val="20"/>
        </w:rPr>
        <w:t xml:space="preserve">(в вольтах). Точного соответствия </w:t>
      </w:r>
      <w:r w:rsidRPr="001C4FD6">
        <w:rPr>
          <w:rFonts w:eastAsia="Times New Roman" w:cs="Times New Roman"/>
          <w:szCs w:val="20"/>
          <w:lang w:val="en-GB"/>
        </w:rPr>
        <w:t>Ro</w:t>
      </w:r>
      <w:r w:rsidRPr="001C4FD6">
        <w:rPr>
          <w:rFonts w:eastAsia="Times New Roman" w:cs="Times New Roman"/>
          <w:szCs w:val="20"/>
        </w:rPr>
        <w:t xml:space="preserve"> этому значению не требуется, поскольку формулы действительны для любых значений Ro; вместе с тем значение Ro в данном диапазоне должно обеспечивать возможность для измерения напряжения с хорошим разрешением.)</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6.1.2</w:t>
      </w:r>
      <w:r w:rsidRPr="001C4FD6">
        <w:rPr>
          <w:rFonts w:eastAsia="Times New Roman" w:cs="Times New Roman"/>
          <w:szCs w:val="20"/>
        </w:rPr>
        <w:tab/>
        <w:t>Метод подтверждения надлежащего функционирования бортовой системы контроля за сопротивлением изоляции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Бортовые системы контроля за сопротивлением изоляции, указанные в пункте 5.1.1.2.4.3 применительно к транспортным средствам на топливных элементах и в пункте 5.1.1.3.4 – применительно к защите от воздействия влаги, подвергают испытанию по следующей процедуре:</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 xml:space="preserve">при помощи системы контроля за сопротивлением изоляции определяют  сопротивление изоляции, </w:t>
      </w:r>
      <w:r w:rsidRPr="001C4FD6">
        <w:rPr>
          <w:rFonts w:eastAsia="Times New Roman" w:cs="Times New Roman"/>
          <w:szCs w:val="20"/>
          <w:lang w:val="en-GB"/>
        </w:rPr>
        <w:t>Ri</w:t>
      </w:r>
      <w:r w:rsidRPr="001C4FD6">
        <w:rPr>
          <w:rFonts w:eastAsia="Times New Roman" w:cs="Times New Roman"/>
          <w:szCs w:val="20"/>
        </w:rPr>
        <w:t>, электрического привода с использованием процедуры, изложенной в пункте 6.1.1;</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 xml:space="preserve">если минимальное значение сопротивления изоляции, требуемое согласно пункту 5.1.1.2.4.1 или 5.1.1.2.4.2, составляет 100 Ом/В, то между положительной клеммой электрического привода и электрической массой помещают резистор с сопротивлением </w:t>
      </w:r>
      <w:r w:rsidRPr="001C4FD6">
        <w:rPr>
          <w:rFonts w:eastAsia="Times New Roman" w:cs="Times New Roman"/>
          <w:szCs w:val="20"/>
          <w:lang w:val="en-GB"/>
        </w:rPr>
        <w:t>Ro</w:t>
      </w:r>
      <w:r w:rsidRPr="001C4FD6">
        <w:rPr>
          <w:rFonts w:eastAsia="Times New Roman" w:cs="Times New Roman"/>
          <w:szCs w:val="20"/>
        </w:rPr>
        <w:t xml:space="preserve">. Величина </w:t>
      </w:r>
      <w:r w:rsidRPr="001C4FD6">
        <w:rPr>
          <w:rFonts w:eastAsia="Times New Roman" w:cs="Times New Roman"/>
          <w:szCs w:val="20"/>
          <w:lang w:val="en-GB"/>
        </w:rPr>
        <w:t>Ro</w:t>
      </w:r>
      <w:r w:rsidRPr="001C4FD6">
        <w:rPr>
          <w:rFonts w:eastAsia="Times New Roman" w:cs="Times New Roman"/>
          <w:szCs w:val="20"/>
        </w:rPr>
        <w:t xml:space="preserve"> резистора должна быть такой, чтобы обеспечивалось следующее соотношение:</w:t>
      </w:r>
    </w:p>
    <w:p w:rsidR="004635C4" w:rsidRPr="001C4FD6" w:rsidRDefault="004635C4" w:rsidP="00145374">
      <w:pPr>
        <w:tabs>
          <w:tab w:val="left" w:pos="1701"/>
          <w:tab w:val="left" w:pos="2268"/>
          <w:tab w:val="left" w:pos="2835"/>
          <w:tab w:val="left" w:pos="3402"/>
          <w:tab w:val="left" w:pos="3969"/>
        </w:tabs>
        <w:spacing w:after="120"/>
        <w:ind w:left="2268" w:right="1134"/>
        <w:jc w:val="center"/>
        <w:rPr>
          <w:rFonts w:eastAsia="Times New Roman" w:cs="Times New Roman"/>
          <w:szCs w:val="20"/>
          <w:lang w:val="es-ES"/>
        </w:rPr>
      </w:pPr>
      <w:r w:rsidRPr="001C4FD6">
        <w:rPr>
          <w:rFonts w:eastAsia="Times New Roman" w:cs="Times New Roman"/>
          <w:szCs w:val="20"/>
          <w:lang w:val="es-ES"/>
        </w:rPr>
        <w:t>1/(1/(95xV) – 1/Ri) ≤ Ro &lt; 1/(1/(100xV) – 1/Ri),</w:t>
      </w:r>
    </w:p>
    <w:p w:rsidR="004635C4" w:rsidRPr="001C4FD6" w:rsidRDefault="004635C4" w:rsidP="00145374">
      <w:pPr>
        <w:tabs>
          <w:tab w:val="left" w:pos="1701"/>
          <w:tab w:val="left" w:pos="2835"/>
          <w:tab w:val="left" w:pos="3402"/>
          <w:tab w:val="left" w:pos="3969"/>
        </w:tabs>
        <w:spacing w:after="120"/>
        <w:ind w:left="2835" w:right="1134" w:firstLine="7"/>
        <w:jc w:val="both"/>
        <w:rPr>
          <w:rFonts w:eastAsia="Times New Roman" w:cs="Times New Roman"/>
          <w:szCs w:val="20"/>
        </w:rPr>
      </w:pPr>
      <w:r w:rsidRPr="001C4FD6">
        <w:rPr>
          <w:rFonts w:eastAsia="Times New Roman" w:cs="Times New Roman"/>
          <w:szCs w:val="20"/>
        </w:rPr>
        <w:t xml:space="preserve">где </w:t>
      </w:r>
      <w:r w:rsidRPr="001C4FD6">
        <w:rPr>
          <w:rFonts w:eastAsia="Times New Roman" w:cs="Times New Roman"/>
          <w:szCs w:val="20"/>
          <w:lang w:val="en-GB"/>
        </w:rPr>
        <w:t>V</w:t>
      </w:r>
      <w:r w:rsidRPr="001C4FD6">
        <w:rPr>
          <w:rFonts w:eastAsia="Times New Roman" w:cs="Times New Roman"/>
          <w:szCs w:val="20"/>
        </w:rPr>
        <w:t xml:space="preserve"> – рабочее напряжение электрического привода;</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 xml:space="preserve">если минимальное значение сопротивления изоляции, требуемое согласно пункту 5.1.1.2.4.1 или 5.1.1.2.4.2, составляет 500 Ом/В, то между положительной клеммой электрического привода и электрической массой помещают резистор с сопротивлением </w:t>
      </w:r>
      <w:r w:rsidRPr="001C4FD6">
        <w:rPr>
          <w:rFonts w:eastAsia="Times New Roman" w:cs="Times New Roman"/>
          <w:szCs w:val="20"/>
          <w:lang w:val="en-GB"/>
        </w:rPr>
        <w:t>Ro</w:t>
      </w:r>
      <w:r w:rsidRPr="001C4FD6">
        <w:rPr>
          <w:rFonts w:eastAsia="Times New Roman" w:cs="Times New Roman"/>
          <w:szCs w:val="20"/>
        </w:rPr>
        <w:t xml:space="preserve">. Величина </w:t>
      </w:r>
      <w:r w:rsidRPr="001C4FD6">
        <w:rPr>
          <w:rFonts w:eastAsia="Times New Roman" w:cs="Times New Roman"/>
          <w:szCs w:val="20"/>
          <w:lang w:val="en-GB"/>
        </w:rPr>
        <w:t>Ro</w:t>
      </w:r>
      <w:r w:rsidRPr="001C4FD6">
        <w:rPr>
          <w:rFonts w:eastAsia="Times New Roman" w:cs="Times New Roman"/>
          <w:szCs w:val="20"/>
        </w:rPr>
        <w:t xml:space="preserve"> резистора должна быть такой, чтобы обеспечивалось следующее соотношение:</w:t>
      </w:r>
    </w:p>
    <w:p w:rsidR="004635C4" w:rsidRPr="001C4FD6" w:rsidRDefault="004635C4" w:rsidP="00145374">
      <w:pPr>
        <w:tabs>
          <w:tab w:val="left" w:pos="1701"/>
          <w:tab w:val="left" w:pos="2268"/>
          <w:tab w:val="left" w:pos="2835"/>
          <w:tab w:val="left" w:pos="3402"/>
          <w:tab w:val="left" w:pos="3969"/>
        </w:tabs>
        <w:spacing w:after="120"/>
        <w:ind w:left="2268" w:right="1134"/>
        <w:jc w:val="center"/>
        <w:rPr>
          <w:rFonts w:eastAsia="Times New Roman" w:cs="Times New Roman"/>
          <w:szCs w:val="20"/>
          <w:lang w:val="es-ES"/>
        </w:rPr>
      </w:pPr>
      <w:r w:rsidRPr="001C4FD6">
        <w:rPr>
          <w:rFonts w:eastAsia="Times New Roman" w:cs="Times New Roman"/>
          <w:szCs w:val="20"/>
          <w:lang w:val="es-ES"/>
        </w:rPr>
        <w:t>1/(1/(475xV) – 1/Ri) ≤ Ro &lt; 1/(1/(500xV) – 1/Ri),</w:t>
      </w:r>
    </w:p>
    <w:p w:rsidR="004635C4" w:rsidRPr="001C4FD6" w:rsidRDefault="004635C4" w:rsidP="00145374">
      <w:pPr>
        <w:tabs>
          <w:tab w:val="left" w:pos="1701"/>
          <w:tab w:val="left" w:pos="2835"/>
          <w:tab w:val="left" w:pos="3402"/>
          <w:tab w:val="left" w:pos="3969"/>
        </w:tabs>
        <w:spacing w:after="120"/>
        <w:ind w:left="2835" w:right="1134" w:firstLine="7"/>
        <w:jc w:val="both"/>
        <w:rPr>
          <w:rFonts w:eastAsia="Times New Roman" w:cs="Times New Roman"/>
          <w:szCs w:val="20"/>
        </w:rPr>
      </w:pPr>
      <w:r w:rsidRPr="001C4FD6">
        <w:rPr>
          <w:rFonts w:eastAsia="Times New Roman" w:cs="Times New Roman"/>
          <w:szCs w:val="20"/>
        </w:rPr>
        <w:t xml:space="preserve">где </w:t>
      </w:r>
      <w:r w:rsidRPr="001C4FD6">
        <w:rPr>
          <w:rFonts w:eastAsia="Times New Roman" w:cs="Times New Roman"/>
          <w:szCs w:val="20"/>
          <w:lang w:val="en-GB"/>
        </w:rPr>
        <w:t>V</w:t>
      </w:r>
      <w:r w:rsidRPr="001C4FD6">
        <w:rPr>
          <w:rFonts w:eastAsia="Times New Roman" w:cs="Times New Roman"/>
          <w:szCs w:val="20"/>
        </w:rPr>
        <w:t xml:space="preserve"> – рабочее напряжение электрического привода.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6.1.3</w:t>
      </w:r>
      <w:r w:rsidRPr="001C4FD6">
        <w:rPr>
          <w:rFonts w:eastAsia="Times New Roman" w:cs="Times New Roman"/>
          <w:szCs w:val="20"/>
        </w:rPr>
        <w:tab/>
        <w:t>Защита от прямого контакта с частями под напряжением</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6.1.3.1</w:t>
      </w:r>
      <w:r w:rsidRPr="001C4FD6">
        <w:rPr>
          <w:rFonts w:eastAsia="Times New Roman" w:cs="Times New Roman"/>
          <w:szCs w:val="20"/>
        </w:rPr>
        <w:tab/>
        <w:t>Щупы для проверки вероятности прикосновения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Щупы для проверки вероятности прикосновения, служащие для определения степени защиты от прикосновения к частям под напряжением, указаны в таблице 1.</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6.1.3.2</w:t>
      </w:r>
      <w:r w:rsidRPr="001C4FD6">
        <w:rPr>
          <w:rFonts w:eastAsia="Times New Roman" w:cs="Times New Roman"/>
          <w:szCs w:val="20"/>
        </w:rPr>
        <w:tab/>
        <w:t>Условия проведения испытаний</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Щуп для проверки вероятности прикосновения проталкивают в любое из отверстий кожуха с силой, указанной в таблице 1. Если он проходит внутрь частично или полностью, то его устанавливают в каждом из возможных положений. При этом полное проникновение через это отверстие ограничителя щупа ни в коем случае не допускается.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Внутренние электрозащитные ограждения считаются частью кожуха.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Внутри электрозащитного ограждения или кожуха между щупом и частями, находящимися под напряжением, при необходимости последовательно подсоединяют источник питания низкого напряжения (не менее 40 В и</w:t>
      </w:r>
      <w:r w:rsidRPr="001C4FD6">
        <w:rPr>
          <w:rFonts w:eastAsia="Times New Roman" w:cs="Times New Roman"/>
          <w:szCs w:val="20"/>
          <w:lang w:val="en-GB"/>
        </w:rPr>
        <w:t> </w:t>
      </w:r>
      <w:r w:rsidRPr="001C4FD6">
        <w:rPr>
          <w:rFonts w:eastAsia="Times New Roman" w:cs="Times New Roman"/>
          <w:szCs w:val="20"/>
        </w:rPr>
        <w:t>не более 50 В) с подходящей лампой.</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 подвижным частям оборудования, находящегося под высоким напряжением, следует также применять метод сигнальной цепи.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тех случаях, когда это возможно, допускается медленное движение внутренних подвижных частей.</w:t>
      </w:r>
    </w:p>
    <w:p w:rsidR="004635C4" w:rsidRPr="001C4FD6"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1C4FD6">
        <w:rPr>
          <w:rFonts w:eastAsia="Times New Roman" w:cs="Times New Roman"/>
          <w:szCs w:val="20"/>
        </w:rPr>
        <w:t>6.1.3.3</w:t>
      </w:r>
      <w:r w:rsidRPr="001C4FD6">
        <w:rPr>
          <w:rFonts w:eastAsia="Times New Roman" w:cs="Times New Roman"/>
          <w:szCs w:val="20"/>
        </w:rPr>
        <w:tab/>
      </w:r>
      <w:r w:rsidR="00675EFA">
        <w:rPr>
          <w:rFonts w:eastAsia="Times New Roman" w:cs="Times New Roman"/>
          <w:szCs w:val="20"/>
        </w:rPr>
        <w:tab/>
      </w:r>
      <w:r w:rsidRPr="001C4FD6">
        <w:rPr>
          <w:rFonts w:eastAsia="Times New Roman" w:cs="Times New Roman"/>
          <w:szCs w:val="20"/>
        </w:rPr>
        <w:t>Условия допущения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Щуп для проверки вероятности прикосновения не должен соприкасаться с частями, находящимися под напряжением.</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соблюдение этого требования проверяют с помощью сигнальной цепи между щупом и частями, находящимися под напряжением, лампа не должна загораться.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испытания для проверки степени защиты, соответствующей </w:t>
      </w:r>
      <w:r w:rsidRPr="001C4FD6">
        <w:rPr>
          <w:rFonts w:eastAsia="Times New Roman" w:cs="Times New Roman"/>
          <w:szCs w:val="20"/>
          <w:lang w:val="en-GB"/>
        </w:rPr>
        <w:t>IPXXB</w:t>
      </w:r>
      <w:r w:rsidRPr="001C4FD6">
        <w:rPr>
          <w:rFonts w:eastAsia="Times New Roman" w:cs="Times New Roman"/>
          <w:szCs w:val="20"/>
        </w:rPr>
        <w:t>, шарнирный испытательный штырь может проникать внутрь на глубину 80 мм, но ограничитель щупа (диаметром 50</w:t>
      </w:r>
      <w:r w:rsidRPr="001C4FD6">
        <w:rPr>
          <w:rFonts w:eastAsia="Times New Roman" w:cs="Times New Roman"/>
          <w:szCs w:val="20"/>
          <w:lang w:val="en-GB"/>
        </w:rPr>
        <w:t> </w:t>
      </w:r>
      <w:r w:rsidRPr="001C4FD6">
        <w:rPr>
          <w:rFonts w:eastAsia="Times New Roman" w:cs="Times New Roman"/>
          <w:szCs w:val="20"/>
        </w:rPr>
        <w:t>мм</w:t>
      </w:r>
      <w:r w:rsidRPr="001C4FD6">
        <w:rPr>
          <w:rFonts w:eastAsia="Times New Roman" w:cs="Times New Roman"/>
          <w:szCs w:val="20"/>
          <w:lang w:val="en-GB"/>
        </w:rPr>
        <w:t> </w:t>
      </w:r>
      <w:r w:rsidRPr="001C4FD6">
        <w:rPr>
          <w:rFonts w:eastAsia="Times New Roman" w:cs="Times New Roman"/>
          <w:szCs w:val="20"/>
        </w:rPr>
        <w:t>х</w:t>
      </w:r>
      <w:r w:rsidRPr="001C4FD6">
        <w:rPr>
          <w:rFonts w:eastAsia="Times New Roman" w:cs="Times New Roman"/>
          <w:szCs w:val="20"/>
          <w:lang w:val="en-GB"/>
        </w:rPr>
        <w:t> </w:t>
      </w:r>
      <w:r w:rsidRPr="001C4FD6">
        <w:rPr>
          <w:rFonts w:eastAsia="Times New Roman" w:cs="Times New Roman"/>
          <w:szCs w:val="20"/>
        </w:rPr>
        <w:t>20 мм) не должен проходить через отверстие. Каждый из двух шарниров испытательного штыря, начиная с прямого положения, последовательно сгибают до угла 90</w:t>
      </w:r>
      <w:r w:rsidRPr="001C4FD6">
        <w:rPr>
          <w:rFonts w:eastAsia="Times New Roman" w:cs="Times New Roman"/>
          <w:szCs w:val="20"/>
          <w:lang w:val="en-GB"/>
        </w:rPr>
        <w:sym w:font="Symbol" w:char="F0B0"/>
      </w:r>
      <w:r w:rsidRPr="001C4FD6">
        <w:rPr>
          <w:rFonts w:eastAsia="Times New Roman" w:cs="Times New Roman"/>
          <w:szCs w:val="20"/>
        </w:rPr>
        <w:t xml:space="preserve"> по отношению к оси прилегающей части штыря и устанавливают в каждом из возможных положений.</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испытания для проверки степени защиты, соответствующей </w:t>
      </w:r>
      <w:r w:rsidRPr="001C4FD6">
        <w:rPr>
          <w:rFonts w:eastAsia="Times New Roman" w:cs="Times New Roman"/>
          <w:szCs w:val="20"/>
          <w:lang w:val="en-GB"/>
        </w:rPr>
        <w:t>IPXXD</w:t>
      </w:r>
      <w:r w:rsidRPr="001C4FD6">
        <w:rPr>
          <w:rFonts w:eastAsia="Times New Roman" w:cs="Times New Roman"/>
          <w:szCs w:val="20"/>
        </w:rPr>
        <w:t>, щуп для проверки вероятности прикосновения может проталкиваться на всю его длину, но ограничитель не должен полностью проходить через отверстие.</w:t>
      </w:r>
    </w:p>
    <w:p w:rsidR="004635C4" w:rsidRPr="001C4FD6" w:rsidRDefault="004635C4" w:rsidP="00675EFA">
      <w:pPr>
        <w:pStyle w:val="H23GR"/>
      </w:pPr>
      <w:r w:rsidRPr="00675EFA">
        <w:rPr>
          <w:b w:val="0"/>
        </w:rPr>
        <w:tab/>
      </w:r>
      <w:r w:rsidRPr="00675EFA">
        <w:rPr>
          <w:b w:val="0"/>
        </w:rPr>
        <w:tab/>
        <w:t>Таблица 1</w:t>
      </w:r>
      <w:r w:rsidRPr="00675EFA">
        <w:rPr>
          <w:b w:val="0"/>
        </w:rPr>
        <w:br/>
      </w:r>
      <w:r w:rsidRPr="001C4FD6">
        <w:t>Щупы для проверки вероятно</w:t>
      </w:r>
      <w:r w:rsidR="00675EFA">
        <w:t xml:space="preserve">сти прикосновения, используемые </w:t>
      </w:r>
      <w:r w:rsidRPr="001C4FD6">
        <w:t>в испытаниях для защиты людей от прикосновения к опасным частям</w:t>
      </w:r>
    </w:p>
    <w:p w:rsidR="004635C4" w:rsidRPr="001C4FD6"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1C4FD6">
        <w:rPr>
          <w:rFonts w:eastAsia="MS Mincho" w:cs="Times New Roman"/>
          <w:noProof/>
          <w:szCs w:val="20"/>
          <w:lang w:eastAsia="ru-RU"/>
        </w:rPr>
        <mc:AlternateContent>
          <mc:Choice Requires="wpg">
            <w:drawing>
              <wp:anchor distT="0" distB="0" distL="114300" distR="114300" simplePos="0" relativeHeight="251704320" behindDoc="0" locked="0" layoutInCell="1" allowOverlap="1" wp14:anchorId="3046339A" wp14:editId="103673F7">
                <wp:simplePos x="0" y="0"/>
                <wp:positionH relativeFrom="column">
                  <wp:posOffset>834390</wp:posOffset>
                </wp:positionH>
                <wp:positionV relativeFrom="paragraph">
                  <wp:posOffset>117475</wp:posOffset>
                </wp:positionV>
                <wp:extent cx="4457700" cy="3718560"/>
                <wp:effectExtent l="0" t="0" r="0" b="15240"/>
                <wp:wrapNone/>
                <wp:docPr id="57" name="Группа 57"/>
                <wp:cNvGraphicFramePr/>
                <a:graphic xmlns:a="http://schemas.openxmlformats.org/drawingml/2006/main">
                  <a:graphicData uri="http://schemas.microsoft.com/office/word/2010/wordprocessingGroup">
                    <wpg:wgp>
                      <wpg:cNvGrpSpPr/>
                      <wpg:grpSpPr>
                        <a:xfrm>
                          <a:off x="0" y="0"/>
                          <a:ext cx="4457700" cy="3718560"/>
                          <a:chOff x="0" y="0"/>
                          <a:chExt cx="4457700" cy="3718560"/>
                        </a:xfrm>
                      </wpg:grpSpPr>
                      <wps:wsp>
                        <wps:cNvPr id="58" name="Поле 58"/>
                        <wps:cNvSpPr txBox="1">
                          <a:spLocks noChangeArrowheads="1"/>
                        </wps:cNvSpPr>
                        <wps:spPr bwMode="auto">
                          <a:xfrm>
                            <a:off x="3683000" y="0"/>
                            <a:ext cx="774700" cy="297180"/>
                          </a:xfrm>
                          <a:prstGeom prst="rect">
                            <a:avLst/>
                          </a:prstGeom>
                          <a:noFill/>
                          <a:ln>
                            <a:noFill/>
                          </a:ln>
                          <a:extLst/>
                        </wps:spPr>
                        <wps:txbx>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С</w:t>
                              </w:r>
                              <w:r w:rsidR="00AC1FF3">
                                <w:rPr>
                                  <w:sz w:val="14"/>
                                  <w:szCs w:val="14"/>
                                </w:rPr>
                                <w:t>ила, прилагае</w:t>
                              </w:r>
                              <w:r w:rsidRPr="00D1112F">
                                <w:rPr>
                                  <w:sz w:val="14"/>
                                  <w:szCs w:val="14"/>
                                </w:rPr>
                                <w:t>мая в ходе</w:t>
                              </w:r>
                              <w:r w:rsidRPr="00D1112F">
                                <w:rPr>
                                  <w:sz w:val="14"/>
                                  <w:szCs w:val="14"/>
                                </w:rPr>
                                <w:br/>
                                <w:t>испытаний</w:t>
                              </w:r>
                            </w:p>
                          </w:txbxContent>
                        </wps:txbx>
                        <wps:bodyPr rot="0" vert="horz" wrap="square" lIns="0" tIns="0" rIns="0" bIns="0" anchor="t" anchorCtr="0" upright="1">
                          <a:noAutofit/>
                        </wps:bodyPr>
                      </wps:wsp>
                      <wps:wsp>
                        <wps:cNvPr id="59" name="Поле 59"/>
                        <wps:cNvSpPr txBox="1">
                          <a:spLocks noChangeArrowheads="1"/>
                        </wps:cNvSpPr>
                        <wps:spPr bwMode="auto">
                          <a:xfrm>
                            <a:off x="933450" y="2127250"/>
                            <a:ext cx="1239982" cy="151130"/>
                          </a:xfrm>
                          <a:prstGeom prst="rect">
                            <a:avLst/>
                          </a:prstGeom>
                          <a:noFill/>
                          <a:ln>
                            <a:noFill/>
                          </a:ln>
                          <a:extLst/>
                        </wps:spPr>
                        <wps:txbx>
                          <w:txbxContent>
                            <w:p w:rsidR="00700512" w:rsidRPr="00D1112F" w:rsidRDefault="00700512" w:rsidP="004635C4">
                              <w:pPr>
                                <w:spacing w:line="240" w:lineRule="auto"/>
                                <w:jc w:val="center"/>
                                <w:rPr>
                                  <w:sz w:val="14"/>
                                  <w:szCs w:val="14"/>
                                </w:rPr>
                              </w:pPr>
                              <w:r w:rsidRPr="00D1112F">
                                <w:rPr>
                                  <w:sz w:val="14"/>
                                  <w:szCs w:val="14"/>
                                </w:rPr>
                                <w:t>Изоляционный материал</w:t>
                              </w:r>
                            </w:p>
                          </w:txbxContent>
                        </wps:txbx>
                        <wps:bodyPr rot="0" vert="horz" wrap="square" lIns="0" tIns="0" rIns="0" bIns="0" anchor="t" anchorCtr="0" upright="1">
                          <a:noAutofit/>
                        </wps:bodyPr>
                      </wps:wsp>
                      <wps:wsp>
                        <wps:cNvPr id="60" name="Поле 60"/>
                        <wps:cNvSpPr txBox="1">
                          <a:spLocks noChangeArrowheads="1"/>
                        </wps:cNvSpPr>
                        <wps:spPr bwMode="auto">
                          <a:xfrm>
                            <a:off x="2311400" y="546100"/>
                            <a:ext cx="1287145" cy="118110"/>
                          </a:xfrm>
                          <a:prstGeom prst="rect">
                            <a:avLst/>
                          </a:prstGeom>
                          <a:noFill/>
                          <a:ln>
                            <a:noFill/>
                          </a:ln>
                          <a:extLst/>
                        </wps:spPr>
                        <wps:txbx>
                          <w:txbxContent>
                            <w:p w:rsidR="00700512" w:rsidRPr="00D1112F" w:rsidRDefault="00700512" w:rsidP="004635C4">
                              <w:pPr>
                                <w:spacing w:line="240" w:lineRule="auto"/>
                                <w:rPr>
                                  <w:sz w:val="14"/>
                                  <w:szCs w:val="14"/>
                                </w:rPr>
                              </w:pPr>
                              <w:r w:rsidRPr="00D1112F">
                                <w:rPr>
                                  <w:sz w:val="14"/>
                                  <w:szCs w:val="14"/>
                                </w:rPr>
                                <w:t>Ограничительный элемент</w:t>
                              </w:r>
                            </w:p>
                          </w:txbxContent>
                        </wps:txbx>
                        <wps:bodyPr rot="0" vert="horz" wrap="square" lIns="0" tIns="0" rIns="0" bIns="0" anchor="t" anchorCtr="0" upright="1">
                          <a:noAutofit/>
                        </wps:bodyPr>
                      </wps:wsp>
                      <wps:wsp>
                        <wps:cNvPr id="61" name="Поле 61"/>
                        <wps:cNvSpPr txBox="1">
                          <a:spLocks noChangeArrowheads="1"/>
                        </wps:cNvSpPr>
                        <wps:spPr bwMode="auto">
                          <a:xfrm>
                            <a:off x="2286000" y="1784350"/>
                            <a:ext cx="1101437" cy="325582"/>
                          </a:xfrm>
                          <a:prstGeom prst="rect">
                            <a:avLst/>
                          </a:prstGeom>
                          <a:noFill/>
                          <a:ln>
                            <a:noFill/>
                          </a:ln>
                          <a:extLst/>
                        </wps:spPr>
                        <wps:txbx>
                          <w:txbxContent>
                            <w:p w:rsidR="00700512" w:rsidRPr="00D1112F" w:rsidRDefault="00700512" w:rsidP="004635C4">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wps:txbx>
                        <wps:bodyPr rot="0" vert="horz" wrap="square" lIns="0" tIns="0" rIns="0" bIns="0" anchor="t" anchorCtr="0" upright="1">
                          <a:noAutofit/>
                        </wps:bodyPr>
                      </wps:wsp>
                      <wps:wsp>
                        <wps:cNvPr id="62" name="Поле 62"/>
                        <wps:cNvSpPr txBox="1">
                          <a:spLocks noChangeArrowheads="1"/>
                        </wps:cNvSpPr>
                        <wps:spPr bwMode="auto">
                          <a:xfrm>
                            <a:off x="1009650" y="2400300"/>
                            <a:ext cx="2589472" cy="110837"/>
                          </a:xfrm>
                          <a:prstGeom prst="rect">
                            <a:avLst/>
                          </a:prstGeom>
                          <a:noFill/>
                          <a:ln>
                            <a:noFill/>
                          </a:ln>
                          <a:extLst/>
                        </wps:spPr>
                        <wps:txbx>
                          <w:txbxContent>
                            <w:p w:rsidR="00700512" w:rsidRPr="00D1112F" w:rsidRDefault="00700512" w:rsidP="004635C4">
                              <w:pPr>
                                <w:spacing w:line="216" w:lineRule="auto"/>
                                <w:jc w:val="center"/>
                                <w:rPr>
                                  <w:b/>
                                  <w:sz w:val="14"/>
                                  <w:szCs w:val="14"/>
                                </w:rPr>
                              </w:pPr>
                              <w:r w:rsidRPr="00D1112F">
                                <w:rPr>
                                  <w:b/>
                                  <w:sz w:val="14"/>
                                  <w:szCs w:val="14"/>
                                </w:rPr>
                                <w:t>Испытательный провод: диаметр − 1,0 мм, длина − 100 мм</w:t>
                              </w:r>
                            </w:p>
                          </w:txbxContent>
                        </wps:txbx>
                        <wps:bodyPr rot="0" vert="horz" wrap="square" lIns="0" tIns="0" rIns="0" bIns="0" anchor="t" anchorCtr="0" upright="1">
                          <a:noAutofit/>
                        </wps:bodyPr>
                      </wps:wsp>
                      <wps:wsp>
                        <wps:cNvPr id="63" name="Поле 63"/>
                        <wps:cNvSpPr txBox="1">
                          <a:spLocks noChangeArrowheads="1"/>
                        </wps:cNvSpPr>
                        <wps:spPr bwMode="auto">
                          <a:xfrm>
                            <a:off x="908050" y="3194050"/>
                            <a:ext cx="1108075" cy="207645"/>
                          </a:xfrm>
                          <a:prstGeom prst="rect">
                            <a:avLst/>
                          </a:prstGeom>
                          <a:noFill/>
                          <a:ln>
                            <a:noFill/>
                          </a:ln>
                          <a:extLst/>
                        </wps:spPr>
                        <wps:txbx>
                          <w:txbxContent>
                            <w:p w:rsidR="00700512" w:rsidRPr="00D1112F" w:rsidRDefault="00700512" w:rsidP="004635C4">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wps:txbx>
                        <wps:bodyPr rot="0" vert="horz" wrap="square" lIns="0" tIns="0" rIns="0" bIns="0" anchor="t" anchorCtr="0" upright="1">
                          <a:noAutofit/>
                        </wps:bodyPr>
                      </wps:wsp>
                      <wps:wsp>
                        <wps:cNvPr id="166" name="Поле 166"/>
                        <wps:cNvSpPr txBox="1">
                          <a:spLocks noChangeArrowheads="1"/>
                        </wps:cNvSpPr>
                        <wps:spPr bwMode="auto">
                          <a:xfrm>
                            <a:off x="2495550" y="3175000"/>
                            <a:ext cx="747106" cy="353291"/>
                          </a:xfrm>
                          <a:prstGeom prst="rect">
                            <a:avLst/>
                          </a:prstGeom>
                          <a:noFill/>
                          <a:ln>
                            <a:noFill/>
                          </a:ln>
                          <a:extLst/>
                        </wps:spPr>
                        <wps:txbx>
                          <w:txbxContent>
                            <w:p w:rsidR="00700512" w:rsidRPr="00887555" w:rsidRDefault="00700512" w:rsidP="004635C4">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wps:txbx>
                        <wps:bodyPr rot="0" vert="horz" wrap="square" lIns="0" tIns="0" rIns="0" bIns="0" anchor="t" anchorCtr="0" upright="1">
                          <a:noAutofit/>
                        </wps:bodyPr>
                      </wps:wsp>
                      <wps:wsp>
                        <wps:cNvPr id="192" name="Поле 192"/>
                        <wps:cNvSpPr txBox="1">
                          <a:spLocks noChangeArrowheads="1"/>
                        </wps:cNvSpPr>
                        <wps:spPr bwMode="auto">
                          <a:xfrm>
                            <a:off x="1371600" y="3371850"/>
                            <a:ext cx="1142365" cy="214630"/>
                          </a:xfrm>
                          <a:prstGeom prst="rect">
                            <a:avLst/>
                          </a:prstGeom>
                          <a:noFill/>
                          <a:ln>
                            <a:noFill/>
                          </a:ln>
                          <a:extLst/>
                        </wps:spPr>
                        <wps:txbx>
                          <w:txbxContent>
                            <w:p w:rsidR="00700512" w:rsidRPr="00D1112F" w:rsidRDefault="00700512" w:rsidP="004635C4">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wps:txbx>
                        <wps:bodyPr rot="0" vert="horz" wrap="square" lIns="0" tIns="0" rIns="0" bIns="0" anchor="t" anchorCtr="0" upright="1">
                          <a:noAutofit/>
                        </wps:bodyPr>
                      </wps:wsp>
                      <wps:wsp>
                        <wps:cNvPr id="193" name="Поле 193"/>
                        <wps:cNvSpPr txBox="1">
                          <a:spLocks noChangeArrowheads="1"/>
                        </wps:cNvSpPr>
                        <wps:spPr bwMode="auto">
                          <a:xfrm>
                            <a:off x="3191510" y="3343910"/>
                            <a:ext cx="461010" cy="374650"/>
                          </a:xfrm>
                          <a:prstGeom prst="rect">
                            <a:avLst/>
                          </a:prstGeom>
                          <a:noFill/>
                          <a:ln>
                            <a:noFill/>
                          </a:ln>
                          <a:extLst/>
                        </wps:spPr>
                        <wps:txbx>
                          <w:txbxContent>
                            <w:p w:rsidR="00700512" w:rsidRPr="00887555" w:rsidRDefault="00700512" w:rsidP="004635C4">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 xml:space="preserve">от </w:t>
                              </w:r>
                              <w:r>
                                <w:rPr>
                                  <w:spacing w:val="2"/>
                                  <w:sz w:val="14"/>
                                  <w:szCs w:val="14"/>
                                </w:rPr>
                                <w:t>неров</w:t>
                              </w:r>
                              <w:r w:rsidR="009900B9">
                                <w:rPr>
                                  <w:spacing w:val="2"/>
                                  <w:sz w:val="14"/>
                                  <w:szCs w:val="14"/>
                                </w:rPr>
                                <w:t>-</w:t>
                              </w:r>
                              <w:r>
                                <w:rPr>
                                  <w:spacing w:val="2"/>
                                  <w:sz w:val="14"/>
                                  <w:szCs w:val="14"/>
                                </w:rPr>
                                <w:t>ностей</w:t>
                              </w:r>
                            </w:p>
                          </w:txbxContent>
                        </wps:txbx>
                        <wps:bodyPr rot="0" vert="horz" wrap="square" lIns="0" tIns="0" rIns="0" bIns="0" anchor="t" anchorCtr="0" upright="1">
                          <a:noAutofit/>
                        </wps:bodyPr>
                      </wps:wsp>
                      <wps:wsp>
                        <wps:cNvPr id="194" name="Поле 194"/>
                        <wps:cNvSpPr txBox="1">
                          <a:spLocks noChangeArrowheads="1"/>
                        </wps:cNvSpPr>
                        <wps:spPr bwMode="auto">
                          <a:xfrm>
                            <a:off x="3308350" y="2527300"/>
                            <a:ext cx="108857"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06009" w:rsidRDefault="00700512" w:rsidP="004635C4">
                              <w:pPr>
                                <w:spacing w:line="204" w:lineRule="auto"/>
                                <w:jc w:val="center"/>
                                <w:rPr>
                                  <w:sz w:val="14"/>
                                  <w:szCs w:val="14"/>
                                  <w:lang w:val="en-US"/>
                                </w:rPr>
                              </w:pPr>
                              <w:r w:rsidRPr="00006009">
                                <w:rPr>
                                  <w:sz w:val="14"/>
                                  <w:szCs w:val="14"/>
                                </w:rPr>
                                <w:t>+0,0</w:t>
                              </w:r>
                              <w:r w:rsidRPr="00006009">
                                <w:rPr>
                                  <w:sz w:val="14"/>
                                  <w:szCs w:val="14"/>
                                  <w:lang w:val="en-US"/>
                                </w:rPr>
                                <w:t>5</w:t>
                              </w:r>
                            </w:p>
                          </w:txbxContent>
                        </wps:txbx>
                        <wps:bodyPr rot="0" vert="vert270" wrap="square" lIns="0" tIns="0" rIns="0" bIns="0" anchor="t" anchorCtr="0" upright="1">
                          <a:noAutofit/>
                        </wps:bodyPr>
                      </wps:wsp>
                      <wps:wsp>
                        <wps:cNvPr id="195" name="Поле 195"/>
                        <wps:cNvSpPr txBox="1">
                          <a:spLocks noChangeArrowheads="1"/>
                        </wps:cNvSpPr>
                        <wps:spPr bwMode="auto">
                          <a:xfrm>
                            <a:off x="1162050" y="12700"/>
                            <a:ext cx="2291773" cy="277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D1112F" w:rsidRDefault="00700512" w:rsidP="004635C4">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wps:txbx>
                        <wps:bodyPr rot="0" vert="horz" wrap="square" lIns="0" tIns="0" rIns="0" bIns="0" anchor="t" anchorCtr="0" upright="1">
                          <a:noAutofit/>
                        </wps:bodyPr>
                      </wps:wsp>
                      <wps:wsp>
                        <wps:cNvPr id="196" name="Поле 196"/>
                        <wps:cNvSpPr txBox="1">
                          <a:spLocks noChangeArrowheads="1"/>
                        </wps:cNvSpPr>
                        <wps:spPr bwMode="auto">
                          <a:xfrm>
                            <a:off x="0" y="50800"/>
                            <a:ext cx="3321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Первая цифра</w:t>
                              </w:r>
                            </w:p>
                          </w:txbxContent>
                        </wps:txbx>
                        <wps:bodyPr rot="0" vert="horz" wrap="square" lIns="0" tIns="0" rIns="0" bIns="0" anchor="t" anchorCtr="0" upright="1">
                          <a:noAutofit/>
                        </wps:bodyPr>
                      </wps:wsp>
                      <wps:wsp>
                        <wps:cNvPr id="197" name="Поле 197"/>
                        <wps:cNvSpPr txBox="1">
                          <a:spLocks noChangeArrowheads="1"/>
                        </wps:cNvSpPr>
                        <wps:spPr bwMode="auto">
                          <a:xfrm>
                            <a:off x="393700" y="19050"/>
                            <a:ext cx="473075" cy="297815"/>
                          </a:xfrm>
                          <a:prstGeom prst="rect">
                            <a:avLst/>
                          </a:prstGeom>
                          <a:noFill/>
                          <a:ln>
                            <a:noFill/>
                          </a:ln>
                          <a:extLst/>
                        </wps:spPr>
                        <wps:txbx>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Дополни-тельная буква</w:t>
                              </w:r>
                            </w:p>
                          </w:txbxContent>
                        </wps:txbx>
                        <wps:bodyPr rot="0" vert="horz" wrap="square" lIns="0" tIns="0" rIns="0" bIns="0" anchor="t" anchorCtr="0" upright="1">
                          <a:noAutofit/>
                        </wps:bodyPr>
                      </wps:wsp>
                      <wps:wsp>
                        <wps:cNvPr id="198" name="Поле 198"/>
                        <wps:cNvSpPr txBox="1">
                          <a:spLocks noChangeArrowheads="1"/>
                        </wps:cNvSpPr>
                        <wps:spPr bwMode="auto">
                          <a:xfrm>
                            <a:off x="1333500" y="381000"/>
                            <a:ext cx="1885315" cy="158115"/>
                          </a:xfrm>
                          <a:prstGeom prst="rect">
                            <a:avLst/>
                          </a:prstGeom>
                          <a:noFill/>
                          <a:ln>
                            <a:noFill/>
                          </a:ln>
                          <a:extLst/>
                        </wps:spPr>
                        <wps:txbx>
                          <w:txbxContent>
                            <w:p w:rsidR="00700512" w:rsidRPr="00D1112F" w:rsidRDefault="00700512" w:rsidP="004635C4">
                              <w:pPr>
                                <w:spacing w:line="240" w:lineRule="auto"/>
                                <w:jc w:val="center"/>
                                <w:rPr>
                                  <w:b/>
                                  <w:sz w:val="14"/>
                                  <w:szCs w:val="14"/>
                                </w:rPr>
                              </w:pPr>
                              <w:r w:rsidRPr="00D1112F">
                                <w:rPr>
                                  <w:b/>
                                  <w:sz w:val="14"/>
                                  <w:szCs w:val="14"/>
                                </w:rPr>
                                <w:t>Шарнирный испытательный штырь</w:t>
                              </w:r>
                            </w:p>
                          </w:txbxContent>
                        </wps:txbx>
                        <wps:bodyPr rot="0" vert="horz" wrap="square" lIns="0" tIns="0" rIns="0" bIns="0" anchor="t" anchorCtr="0" upright="1">
                          <a:noAutofit/>
                        </wps:bodyPr>
                      </wps:wsp>
                      <wps:wsp>
                        <wps:cNvPr id="199" name="Поле 199"/>
                        <wps:cNvSpPr txBox="1">
                          <a:spLocks noChangeArrowheads="1"/>
                        </wps:cNvSpPr>
                        <wps:spPr bwMode="auto">
                          <a:xfrm>
                            <a:off x="3746500" y="1301750"/>
                            <a:ext cx="658091" cy="166255"/>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6"/>
                                  <w:szCs w:val="16"/>
                                </w:rPr>
                              </w:pPr>
                              <w:r w:rsidRPr="00D1112F">
                                <w:rPr>
                                  <w:sz w:val="16"/>
                                  <w:szCs w:val="16"/>
                                  <w:lang w:val="en-US"/>
                                </w:rPr>
                                <w:t>10</w:t>
                              </w:r>
                              <w:r>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wps:txbx>
                        <wps:bodyPr rot="0" vert="horz" wrap="square" lIns="0" tIns="0" rIns="0" bIns="0" anchor="t" anchorCtr="0" upright="1">
                          <a:noAutofit/>
                        </wps:bodyPr>
                      </wps:wsp>
                      <wps:wsp>
                        <wps:cNvPr id="200" name="Поле 200"/>
                        <wps:cNvSpPr txBox="1">
                          <a:spLocks noChangeArrowheads="1"/>
                        </wps:cNvSpPr>
                        <wps:spPr bwMode="auto">
                          <a:xfrm>
                            <a:off x="3740150" y="3028950"/>
                            <a:ext cx="658091" cy="166255"/>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6"/>
                                  <w:szCs w:val="16"/>
                                </w:rPr>
                              </w:pPr>
                              <w:r w:rsidRPr="00D1112F">
                                <w:rPr>
                                  <w:sz w:val="16"/>
                                  <w:szCs w:val="16"/>
                                </w:rPr>
                                <w:t>1</w:t>
                              </w:r>
                              <w:r>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wps:txbx>
                        <wps:bodyPr rot="0" vert="horz" wrap="square" lIns="0" tIns="0" rIns="0" bIns="0" anchor="t" anchorCtr="0" upright="1">
                          <a:noAutofit/>
                        </wps:bodyPr>
                      </wps:wsp>
                      <wps:wsp>
                        <wps:cNvPr id="201" name="Поле 201"/>
                        <wps:cNvSpPr txBox="1">
                          <a:spLocks noChangeArrowheads="1"/>
                        </wps:cNvSpPr>
                        <wps:spPr bwMode="auto">
                          <a:xfrm>
                            <a:off x="889000" y="1174750"/>
                            <a:ext cx="592455" cy="339090"/>
                          </a:xfrm>
                          <a:prstGeom prst="rect">
                            <a:avLst/>
                          </a:prstGeom>
                          <a:noFill/>
                          <a:ln>
                            <a:noFill/>
                          </a:ln>
                          <a:extLst/>
                        </wps:spPr>
                        <wps:txbx>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на рис. 5</w:t>
                              </w:r>
                            </w:p>
                          </w:txbxContent>
                        </wps:txbx>
                        <wps:bodyPr rot="0" vert="horz" wrap="square" lIns="0" tIns="0" rIns="0" bIns="0" anchor="t" anchorCtr="0" upright="1">
                          <a:noAutofit/>
                        </wps:bodyPr>
                      </wps:wsp>
                      <wps:wsp>
                        <wps:cNvPr id="202" name="Поле 202"/>
                        <wps:cNvSpPr txBox="1">
                          <a:spLocks noChangeArrowheads="1"/>
                        </wps:cNvSpPr>
                        <wps:spPr bwMode="auto">
                          <a:xfrm>
                            <a:off x="1892300" y="2679700"/>
                            <a:ext cx="831272" cy="117764"/>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Сфера Ø 35</w:t>
                              </w:r>
                              <w:r>
                                <w:rPr>
                                  <w:sz w:val="14"/>
                                  <w:szCs w:val="14"/>
                                </w:rPr>
                                <w:t xml:space="preserve"> </w:t>
                              </w:r>
                              <w:r w:rsidRPr="00D1112F">
                                <w:rPr>
                                  <w:sz w:val="14"/>
                                  <w:szCs w:val="14"/>
                                </w:rPr>
                                <w:t>±</w:t>
                              </w:r>
                              <w:r>
                                <w:rPr>
                                  <w:sz w:val="14"/>
                                  <w:szCs w:val="14"/>
                                </w:rPr>
                                <w:t xml:space="preserve"> </w:t>
                              </w:r>
                              <w:r w:rsidRPr="00D1112F">
                                <w:rPr>
                                  <w:sz w:val="14"/>
                                  <w:szCs w:val="14"/>
                                </w:rPr>
                                <w:t>0,2</w:t>
                              </w:r>
                            </w:p>
                          </w:txbxContent>
                        </wps:txbx>
                        <wps:bodyPr rot="0" vert="horz" wrap="square" lIns="0" tIns="0" rIns="0" bIns="0" anchor="t" anchorCtr="0" upright="1">
                          <a:noAutofit/>
                        </wps:bodyPr>
                      </wps:wsp>
                      <wps:wsp>
                        <wps:cNvPr id="203" name="Поле 203"/>
                        <wps:cNvSpPr txBox="1">
                          <a:spLocks noChangeArrowheads="1"/>
                        </wps:cNvSpPr>
                        <wps:spPr bwMode="auto">
                          <a:xfrm>
                            <a:off x="1308100" y="2825750"/>
                            <a:ext cx="636847" cy="117475"/>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Прибл. 100</w:t>
                              </w:r>
                            </w:p>
                          </w:txbxContent>
                        </wps:txbx>
                        <wps:bodyPr rot="0" vert="horz" wrap="square" lIns="0" tIns="0" rIns="0" bIns="0" anchor="t" anchorCtr="0" upright="1">
                          <a:noAutofit/>
                        </wps:bodyPr>
                      </wps:wsp>
                      <wps:wsp>
                        <wps:cNvPr id="204" name="Поле 204"/>
                        <wps:cNvSpPr txBox="1">
                          <a:spLocks noChangeArrowheads="1"/>
                        </wps:cNvSpPr>
                        <wps:spPr bwMode="auto">
                          <a:xfrm>
                            <a:off x="2540000" y="2825750"/>
                            <a:ext cx="636270" cy="117475"/>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100</w:t>
                              </w:r>
                              <w:r>
                                <w:rPr>
                                  <w:sz w:val="14"/>
                                  <w:szCs w:val="14"/>
                                </w:rPr>
                                <w:t xml:space="preserve"> </w:t>
                              </w:r>
                              <w:r w:rsidRPr="00D1112F">
                                <w:rPr>
                                  <w:sz w:val="14"/>
                                  <w:szCs w:val="14"/>
                                </w:rPr>
                                <w:t>±</w:t>
                              </w:r>
                              <w:r>
                                <w:rPr>
                                  <w:sz w:val="14"/>
                                  <w:szCs w:val="14"/>
                                </w:rPr>
                                <w:t xml:space="preserve"> </w:t>
                              </w:r>
                              <w:r w:rsidRPr="00D1112F">
                                <w:rPr>
                                  <w:sz w:val="14"/>
                                  <w:szCs w:val="14"/>
                                </w:rPr>
                                <w:t>0,2</w:t>
                              </w:r>
                            </w:p>
                          </w:txbxContent>
                        </wps:txbx>
                        <wps:bodyPr rot="0" vert="horz" wrap="square" lIns="0" tIns="0" rIns="0" bIns="0" anchor="t" anchorCtr="0" upright="1">
                          <a:noAutofit/>
                        </wps:bodyPr>
                      </wps:wsp>
                      <wps:wsp>
                        <wps:cNvPr id="205" name="Поле 205"/>
                        <wps:cNvSpPr txBox="1">
                          <a:spLocks noChangeArrowheads="1"/>
                        </wps:cNvSpPr>
                        <wps:spPr bwMode="auto">
                          <a:xfrm>
                            <a:off x="457200" y="400050"/>
                            <a:ext cx="242455" cy="151130"/>
                          </a:xfrm>
                          <a:prstGeom prst="rect">
                            <a:avLst/>
                          </a:prstGeom>
                          <a:noFill/>
                          <a:ln>
                            <a:noFill/>
                          </a:ln>
                          <a:extLst/>
                        </wps:spPr>
                        <wps:txbx>
                          <w:txbxContent>
                            <w:p w:rsidR="00700512" w:rsidRDefault="00700512" w:rsidP="004635C4">
                              <w:pPr>
                                <w:spacing w:line="240" w:lineRule="auto"/>
                                <w:jc w:val="center"/>
                                <w:rPr>
                                  <w:sz w:val="16"/>
                                  <w:szCs w:val="16"/>
                                </w:rPr>
                              </w:pPr>
                              <w:r>
                                <w:rPr>
                                  <w:sz w:val="16"/>
                                  <w:szCs w:val="16"/>
                                </w:rPr>
                                <w:t>В</w:t>
                              </w:r>
                            </w:p>
                          </w:txbxContent>
                        </wps:txbx>
                        <wps:bodyPr rot="0" vert="horz" wrap="square" lIns="0" tIns="0" rIns="0" bIns="0" anchor="t" anchorCtr="0" upright="1">
                          <a:noAutofit/>
                        </wps:bodyPr>
                      </wps:wsp>
                      <wps:wsp>
                        <wps:cNvPr id="206" name="Поле 206"/>
                        <wps:cNvSpPr txBox="1">
                          <a:spLocks noChangeArrowheads="1"/>
                        </wps:cNvSpPr>
                        <wps:spPr bwMode="auto">
                          <a:xfrm>
                            <a:off x="495300" y="2400300"/>
                            <a:ext cx="242455" cy="151130"/>
                          </a:xfrm>
                          <a:prstGeom prst="rect">
                            <a:avLst/>
                          </a:prstGeom>
                          <a:noFill/>
                          <a:ln>
                            <a:noFill/>
                          </a:ln>
                          <a:extLst/>
                        </wps:spPr>
                        <wps:txbx>
                          <w:txbxContent>
                            <w:p w:rsidR="00700512" w:rsidRPr="002815A2" w:rsidRDefault="00700512" w:rsidP="004635C4">
                              <w:pPr>
                                <w:spacing w:line="240" w:lineRule="auto"/>
                                <w:jc w:val="center"/>
                                <w:rPr>
                                  <w:sz w:val="16"/>
                                  <w:szCs w:val="16"/>
                                  <w:lang w:val="en-US"/>
                                </w:rPr>
                              </w:pPr>
                              <w:r>
                                <w:rPr>
                                  <w:sz w:val="16"/>
                                  <w:szCs w:val="16"/>
                                  <w:lang w:val="en-US"/>
                                </w:rPr>
                                <w:t>D</w:t>
                              </w:r>
                            </w:p>
                          </w:txbxContent>
                        </wps:txbx>
                        <wps:bodyPr rot="0" vert="horz" wrap="square" lIns="0" tIns="0" rIns="0" bIns="0" anchor="t" anchorCtr="0" upright="1">
                          <a:noAutofit/>
                        </wps:bodyPr>
                      </wps:wsp>
                      <wps:wsp>
                        <wps:cNvPr id="207" name="Поле 207"/>
                        <wps:cNvSpPr txBox="1">
                          <a:spLocks noChangeArrowheads="1"/>
                        </wps:cNvSpPr>
                        <wps:spPr bwMode="auto">
                          <a:xfrm>
                            <a:off x="57150" y="381000"/>
                            <a:ext cx="241935" cy="151130"/>
                          </a:xfrm>
                          <a:prstGeom prst="rect">
                            <a:avLst/>
                          </a:prstGeom>
                          <a:solidFill>
                            <a:srgbClr val="FFFFFF"/>
                          </a:solidFill>
                          <a:ln>
                            <a:noFill/>
                          </a:ln>
                          <a:extLst/>
                        </wps:spPr>
                        <wps:txbx>
                          <w:txbxContent>
                            <w:p w:rsidR="00700512" w:rsidRPr="00D1112F" w:rsidRDefault="00700512" w:rsidP="004635C4">
                              <w:pPr>
                                <w:spacing w:before="40" w:line="240" w:lineRule="auto"/>
                                <w:jc w:val="center"/>
                                <w:rPr>
                                  <w:sz w:val="16"/>
                                  <w:szCs w:val="16"/>
                                  <w:lang w:val="en-US"/>
                                </w:rPr>
                              </w:pPr>
                              <w:r>
                                <w:rPr>
                                  <w:sz w:val="16"/>
                                  <w:szCs w:val="16"/>
                                  <w:lang w:val="en-US"/>
                                </w:rPr>
                                <w:t>2</w:t>
                              </w:r>
                            </w:p>
                          </w:txbxContent>
                        </wps:txbx>
                        <wps:bodyPr rot="0" vert="horz" wrap="square" lIns="0" tIns="0" rIns="0" bIns="0" anchor="t" anchorCtr="0" upright="1">
                          <a:noAutofit/>
                        </wps:bodyPr>
                      </wps:wsp>
                      <wps:wsp>
                        <wps:cNvPr id="208" name="Поле 208"/>
                        <wps:cNvSpPr txBox="1">
                          <a:spLocks noChangeArrowheads="1"/>
                        </wps:cNvSpPr>
                        <wps:spPr bwMode="auto">
                          <a:xfrm>
                            <a:off x="0" y="2400300"/>
                            <a:ext cx="387928" cy="200660"/>
                          </a:xfrm>
                          <a:prstGeom prst="rect">
                            <a:avLst/>
                          </a:prstGeom>
                          <a:solidFill>
                            <a:srgbClr val="FFFFFF"/>
                          </a:solidFill>
                          <a:ln>
                            <a:noFill/>
                          </a:ln>
                          <a:extLst/>
                        </wps:spPr>
                        <wps:txbx>
                          <w:txbxContent>
                            <w:p w:rsidR="00700512" w:rsidRPr="00D1112F" w:rsidRDefault="00700512" w:rsidP="004635C4">
                              <w:pPr>
                                <w:spacing w:line="240" w:lineRule="auto"/>
                                <w:jc w:val="center"/>
                                <w:rPr>
                                  <w:sz w:val="16"/>
                                  <w:szCs w:val="16"/>
                                  <w:lang w:val="en-US"/>
                                </w:rPr>
                              </w:pPr>
                              <w:r>
                                <w:rPr>
                                  <w:sz w:val="16"/>
                                  <w:szCs w:val="16"/>
                                  <w:lang w:val="en-US"/>
                                </w:rPr>
                                <w:t>4, 5, 6</w:t>
                              </w:r>
                            </w:p>
                          </w:txbxContent>
                        </wps:txbx>
                        <wps:bodyPr rot="0" vert="horz" wrap="square" lIns="0" tIns="0" rIns="0" bIns="0" anchor="t" anchorCtr="0" upright="1">
                          <a:noAutofit/>
                        </wps:bodyPr>
                      </wps:wsp>
                      <wps:wsp>
                        <wps:cNvPr id="209" name="Поле 209"/>
                        <wps:cNvSpPr txBox="1">
                          <a:spLocks noChangeArrowheads="1"/>
                        </wps:cNvSpPr>
                        <wps:spPr bwMode="auto">
                          <a:xfrm>
                            <a:off x="2654300" y="2190750"/>
                            <a:ext cx="241935" cy="151130"/>
                          </a:xfrm>
                          <a:prstGeom prst="rect">
                            <a:avLst/>
                          </a:prstGeom>
                          <a:solidFill>
                            <a:srgbClr val="FFFFFF"/>
                          </a:solidFill>
                          <a:ln>
                            <a:noFill/>
                          </a:ln>
                          <a:extLst/>
                        </wps:spPr>
                        <wps:txbx>
                          <w:txbxContent>
                            <w:p w:rsidR="00700512" w:rsidRPr="00D1112F" w:rsidRDefault="00700512" w:rsidP="004635C4">
                              <w:pPr>
                                <w:spacing w:line="240" w:lineRule="auto"/>
                                <w:jc w:val="center"/>
                                <w:rPr>
                                  <w:sz w:val="16"/>
                                  <w:szCs w:val="16"/>
                                  <w:lang w:val="en-US"/>
                                </w:rPr>
                              </w:pPr>
                              <w:r>
                                <w:rPr>
                                  <w:sz w:val="16"/>
                                  <w:szCs w:val="16"/>
                                  <w:lang w:val="en-US"/>
                                </w:rPr>
                                <w:t>80</w:t>
                              </w:r>
                            </w:p>
                          </w:txbxContent>
                        </wps:txbx>
                        <wps:bodyPr rot="0" vert="horz" wrap="square" lIns="0" tIns="0" rIns="0" bIns="0" anchor="t" anchorCtr="0" upright="1">
                          <a:noAutofit/>
                        </wps:bodyPr>
                      </wps:wsp>
                      <wps:wsp>
                        <wps:cNvPr id="210" name="Поле 210"/>
                        <wps:cNvSpPr txBox="1">
                          <a:spLocks noChangeArrowheads="1"/>
                        </wps:cNvSpPr>
                        <wps:spPr bwMode="auto">
                          <a:xfrm>
                            <a:off x="2419350" y="692150"/>
                            <a:ext cx="822960" cy="117475"/>
                          </a:xfrm>
                          <a:prstGeom prst="rect">
                            <a:avLst/>
                          </a:prstGeom>
                          <a:solidFill>
                            <a:srgbClr val="FFFFFF"/>
                          </a:solidFill>
                          <a:ln>
                            <a:noFill/>
                          </a:ln>
                          <a:extLst/>
                        </wps:spPr>
                        <wps:txbx>
                          <w:txbxContent>
                            <w:p w:rsidR="00700512" w:rsidRPr="00887555" w:rsidRDefault="00700512" w:rsidP="004635C4">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wps:txbx>
                        <wps:bodyPr rot="0" vert="horz" wrap="square" lIns="0" tIns="0" rIns="0" bIns="0" anchor="t" anchorCtr="0" upright="1">
                          <a:noAutofit/>
                        </wps:bodyPr>
                      </wps:wsp>
                      <wps:wsp>
                        <wps:cNvPr id="211" name="Поле 211"/>
                        <wps:cNvSpPr txBox="1">
                          <a:spLocks noChangeArrowheads="1"/>
                        </wps:cNvSpPr>
                        <wps:spPr bwMode="auto">
                          <a:xfrm>
                            <a:off x="2597150" y="882650"/>
                            <a:ext cx="157942" cy="262890"/>
                          </a:xfrm>
                          <a:prstGeom prst="rect">
                            <a:avLst/>
                          </a:prstGeom>
                          <a:solidFill>
                            <a:srgbClr val="FFFFFF"/>
                          </a:solidFill>
                          <a:ln>
                            <a:noFill/>
                          </a:ln>
                          <a:extLst/>
                        </wps:spPr>
                        <wps:txbx>
                          <w:txbxContent>
                            <w:p w:rsidR="00700512" w:rsidRPr="00887555" w:rsidRDefault="00700512" w:rsidP="004635C4">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wps:txbx>
                        <wps:bodyPr rot="0" vert="vert270" wrap="square" lIns="0" tIns="0" rIns="0" bIns="0" anchor="t" anchorCtr="0" upright="1">
                          <a:noAutofit/>
                        </wps:bodyPr>
                      </wps:wsp>
                      <wps:wsp>
                        <wps:cNvPr id="212" name="Поле 212"/>
                        <wps:cNvSpPr txBox="1">
                          <a:spLocks noChangeArrowheads="1"/>
                        </wps:cNvSpPr>
                        <wps:spPr bwMode="auto">
                          <a:xfrm>
                            <a:off x="876300" y="2946400"/>
                            <a:ext cx="117764" cy="262890"/>
                          </a:xfrm>
                          <a:prstGeom prst="rect">
                            <a:avLst/>
                          </a:prstGeom>
                          <a:solidFill>
                            <a:srgbClr val="FFFFFF"/>
                          </a:solidFill>
                          <a:ln>
                            <a:noFill/>
                          </a:ln>
                          <a:extLst/>
                        </wps:spPr>
                        <wps:txbx>
                          <w:txbxContent>
                            <w:p w:rsidR="00700512" w:rsidRPr="00887555" w:rsidRDefault="00700512" w:rsidP="004635C4">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wps:txbx>
                        <wps:bodyPr rot="0" vert="vert270" wrap="square" lIns="0" tIns="0" rIns="0" bIns="0" anchor="t" anchorCtr="0" upright="1">
                          <a:noAutofit/>
                        </wps:bodyPr>
                      </wps:wsp>
                      <wps:wsp>
                        <wps:cNvPr id="213" name="Поле 213"/>
                        <wps:cNvSpPr txBox="1">
                          <a:spLocks noChangeArrowheads="1"/>
                        </wps:cNvSpPr>
                        <wps:spPr bwMode="auto">
                          <a:xfrm>
                            <a:off x="3435350" y="2647950"/>
                            <a:ext cx="10858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06009" w:rsidRDefault="00700512" w:rsidP="004635C4">
                              <w:pPr>
                                <w:spacing w:line="204" w:lineRule="auto"/>
                                <w:jc w:val="center"/>
                                <w:rPr>
                                  <w:sz w:val="14"/>
                                  <w:szCs w:val="14"/>
                                  <w:lang w:val="en-US"/>
                                </w:rPr>
                              </w:pPr>
                              <w:r>
                                <w:rPr>
                                  <w:sz w:val="14"/>
                                  <w:szCs w:val="14"/>
                                  <w:lang w:val="en-US"/>
                                </w:rPr>
                                <w:t>0</w:t>
                              </w:r>
                            </w:p>
                          </w:txbxContent>
                        </wps:txbx>
                        <wps:bodyPr rot="0" vert="vert270" wrap="square" lIns="0" tIns="0" rIns="0" bIns="0" anchor="t" anchorCtr="0" upright="1">
                          <a:noAutofit/>
                        </wps:bodyPr>
                      </wps:wsp>
                      <wps:wsp>
                        <wps:cNvPr id="217" name="Поле 217"/>
                        <wps:cNvSpPr txBox="1">
                          <a:spLocks noChangeArrowheads="1"/>
                        </wps:cNvSpPr>
                        <wps:spPr bwMode="auto">
                          <a:xfrm>
                            <a:off x="3346450" y="2863850"/>
                            <a:ext cx="117475" cy="212272"/>
                          </a:xfrm>
                          <a:prstGeom prst="rect">
                            <a:avLst/>
                          </a:prstGeom>
                          <a:solidFill>
                            <a:srgbClr val="FFFFFF"/>
                          </a:solidFill>
                          <a:ln>
                            <a:noFill/>
                          </a:ln>
                          <a:extLst/>
                        </wps:spPr>
                        <wps:txbx>
                          <w:txbxContent>
                            <w:p w:rsidR="00700512" w:rsidRPr="00887555" w:rsidRDefault="00700512" w:rsidP="004635C4">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wps:txbx>
                        <wps:bodyPr rot="0" vert="vert270" wrap="square" lIns="0" tIns="0" rIns="0" bIns="0" anchor="t" anchorCtr="0" upright="1">
                          <a:noAutofit/>
                        </wps:bodyPr>
                      </wps:wsp>
                    </wpg:wgp>
                  </a:graphicData>
                </a:graphic>
                <wp14:sizeRelV relativeFrom="margin">
                  <wp14:pctHeight>0</wp14:pctHeight>
                </wp14:sizeRelV>
              </wp:anchor>
            </w:drawing>
          </mc:Choice>
          <mc:Fallback>
            <w:pict>
              <v:group w14:anchorId="3046339A" id="Группа 57" o:spid="_x0000_s1275" style="position:absolute;left:0;text-align:left;margin-left:65.7pt;margin-top:9.25pt;width:351pt;height:292.8pt;z-index:251704320;mso-position-horizontal-relative:text;mso-position-vertical-relative:text;mso-height-relative:margin" coordsize="44577,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">
                <v:shape id="Поле 58" o:spid="_x0000_s1276" type="#_x0000_t202" style="position:absolute;left:36830;width:774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С</w:t>
                        </w:r>
                        <w:r w:rsidR="00AC1FF3">
                          <w:rPr>
                            <w:sz w:val="14"/>
                            <w:szCs w:val="14"/>
                          </w:rPr>
                          <w:t>ила, прилагае</w:t>
                        </w:r>
                        <w:r w:rsidRPr="00D1112F">
                          <w:rPr>
                            <w:sz w:val="14"/>
                            <w:szCs w:val="14"/>
                          </w:rPr>
                          <w:t>мая в ходе</w:t>
                        </w:r>
                        <w:r w:rsidRPr="00D1112F">
                          <w:rPr>
                            <w:sz w:val="14"/>
                            <w:szCs w:val="14"/>
                          </w:rPr>
                          <w:br/>
                          <w:t>испытаний</w:t>
                        </w:r>
                      </w:p>
                    </w:txbxContent>
                  </v:textbox>
                </v:shape>
                <v:shape id="Поле 59" o:spid="_x0000_s1277" type="#_x0000_t202" style="position:absolute;left:9334;top:21272;width:1240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700512" w:rsidRPr="00D1112F" w:rsidRDefault="00700512" w:rsidP="004635C4">
                        <w:pPr>
                          <w:spacing w:line="240" w:lineRule="auto"/>
                          <w:jc w:val="center"/>
                          <w:rPr>
                            <w:sz w:val="14"/>
                            <w:szCs w:val="14"/>
                          </w:rPr>
                        </w:pPr>
                        <w:r w:rsidRPr="00D1112F">
                          <w:rPr>
                            <w:sz w:val="14"/>
                            <w:szCs w:val="14"/>
                          </w:rPr>
                          <w:t>Изоляционный материал</w:t>
                        </w:r>
                      </w:p>
                    </w:txbxContent>
                  </v:textbox>
                </v:shape>
                <v:shape id="Поле 60" o:spid="_x0000_s1278" type="#_x0000_t202" style="position:absolute;left:23114;top:5461;width:1287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700512" w:rsidRPr="00D1112F" w:rsidRDefault="00700512" w:rsidP="004635C4">
                        <w:pPr>
                          <w:spacing w:line="240" w:lineRule="auto"/>
                          <w:rPr>
                            <w:sz w:val="14"/>
                            <w:szCs w:val="14"/>
                          </w:rPr>
                        </w:pPr>
                        <w:r w:rsidRPr="00D1112F">
                          <w:rPr>
                            <w:sz w:val="14"/>
                            <w:szCs w:val="14"/>
                          </w:rPr>
                          <w:t>Ограничительный элемент</w:t>
                        </w:r>
                      </w:p>
                    </w:txbxContent>
                  </v:textbox>
                </v:shape>
                <v:shape id="Поле 61" o:spid="_x0000_s1279" type="#_x0000_t202" style="position:absolute;left:22860;top:17843;width:11014;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700512" w:rsidRPr="00D1112F" w:rsidRDefault="00700512" w:rsidP="004635C4">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v:textbox>
                </v:shape>
                <v:shape id="Поле 62" o:spid="_x0000_s1280" type="#_x0000_t202" style="position:absolute;left:10096;top:24003;width:25895;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700512" w:rsidRPr="00D1112F" w:rsidRDefault="00700512" w:rsidP="004635C4">
                        <w:pPr>
                          <w:spacing w:line="216" w:lineRule="auto"/>
                          <w:jc w:val="center"/>
                          <w:rPr>
                            <w:b/>
                            <w:sz w:val="14"/>
                            <w:szCs w:val="14"/>
                          </w:rPr>
                        </w:pPr>
                        <w:r w:rsidRPr="00D1112F">
                          <w:rPr>
                            <w:b/>
                            <w:sz w:val="14"/>
                            <w:szCs w:val="14"/>
                          </w:rPr>
                          <w:t>Испытательный провод: диаметр − 1,0 мм, длина − 100 мм</w:t>
                        </w:r>
                      </w:p>
                    </w:txbxContent>
                  </v:textbox>
                </v:shape>
                <v:shape id="Поле 63" o:spid="_x0000_s1281" type="#_x0000_t202" style="position:absolute;left:9080;top:31940;width:1108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700512" w:rsidRPr="00D1112F" w:rsidRDefault="00700512" w:rsidP="004635C4">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v:textbox>
                </v:shape>
                <v:shape id="Поле 166" o:spid="_x0000_s1282" type="#_x0000_t202" style="position:absolute;left:24955;top:31750;width:7471;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700512" w:rsidRPr="00887555" w:rsidRDefault="00700512" w:rsidP="004635C4">
                        <w:pPr>
                          <w:spacing w:line="216" w:lineRule="auto"/>
                          <w:jc w:val="center"/>
                          <w:rPr>
                            <w:spacing w:val="2"/>
                            <w:sz w:val="14"/>
                            <w:szCs w:val="14"/>
                          </w:rPr>
                        </w:pPr>
                        <w:r w:rsidRPr="00887555">
                          <w:rPr>
                            <w:spacing w:val="2"/>
                            <w:sz w:val="14"/>
                            <w:szCs w:val="14"/>
                          </w:rPr>
                          <w:t xml:space="preserve">Жесткий </w:t>
                        </w:r>
                        <w:proofErr w:type="spellStart"/>
                        <w:proofErr w:type="gramStart"/>
                        <w:r w:rsidRPr="00887555">
                          <w:rPr>
                            <w:spacing w:val="2"/>
                            <w:sz w:val="14"/>
                            <w:szCs w:val="14"/>
                          </w:rPr>
                          <w:t>испыта</w:t>
                        </w:r>
                        <w:proofErr w:type="spellEnd"/>
                        <w:r w:rsidRPr="00887555">
                          <w:rPr>
                            <w:spacing w:val="2"/>
                            <w:sz w:val="14"/>
                            <w:szCs w:val="14"/>
                          </w:rPr>
                          <w:t>-тельный</w:t>
                        </w:r>
                        <w:proofErr w:type="gramEnd"/>
                        <w:r w:rsidRPr="00887555">
                          <w:rPr>
                            <w:spacing w:val="2"/>
                            <w:sz w:val="14"/>
                            <w:szCs w:val="14"/>
                          </w:rPr>
                          <w:t xml:space="preserve"> про</w:t>
                        </w:r>
                        <w:r>
                          <w:rPr>
                            <w:spacing w:val="2"/>
                            <w:sz w:val="14"/>
                            <w:szCs w:val="14"/>
                          </w:rPr>
                          <w:t>вод</w:t>
                        </w:r>
                        <w:r w:rsidRPr="00887555">
                          <w:rPr>
                            <w:spacing w:val="2"/>
                            <w:sz w:val="14"/>
                            <w:szCs w:val="14"/>
                          </w:rPr>
                          <w:br/>
                          <w:t>(металлический)</w:t>
                        </w:r>
                      </w:p>
                    </w:txbxContent>
                  </v:textbox>
                </v:shape>
                <v:shape id="Поле 192" o:spid="_x0000_s1283" type="#_x0000_t202" style="position:absolute;left:13716;top:33718;width:1142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700512" w:rsidRPr="00D1112F" w:rsidRDefault="00700512" w:rsidP="004635C4">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v:textbox>
                </v:shape>
                <v:shape id="Поле 193" o:spid="_x0000_s1284" type="#_x0000_t202" style="position:absolute;left:31915;top:33439;width:4610;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700512" w:rsidRPr="00887555" w:rsidRDefault="00700512" w:rsidP="004635C4">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 xml:space="preserve">от </w:t>
                        </w:r>
                        <w:proofErr w:type="spellStart"/>
                        <w:proofErr w:type="gramStart"/>
                        <w:r>
                          <w:rPr>
                            <w:spacing w:val="2"/>
                            <w:sz w:val="14"/>
                            <w:szCs w:val="14"/>
                          </w:rPr>
                          <w:t>неров</w:t>
                        </w:r>
                        <w:r w:rsidR="009900B9">
                          <w:rPr>
                            <w:spacing w:val="2"/>
                            <w:sz w:val="14"/>
                            <w:szCs w:val="14"/>
                          </w:rPr>
                          <w:t>-</w:t>
                        </w:r>
                        <w:r>
                          <w:rPr>
                            <w:spacing w:val="2"/>
                            <w:sz w:val="14"/>
                            <w:szCs w:val="14"/>
                          </w:rPr>
                          <w:t>ностей</w:t>
                        </w:r>
                        <w:proofErr w:type="spellEnd"/>
                        <w:proofErr w:type="gramEnd"/>
                      </w:p>
                    </w:txbxContent>
                  </v:textbox>
                </v:shape>
                <v:shape id="Поле 194" o:spid="_x0000_s1285" type="#_x0000_t202" style="position:absolute;left:33083;top:25273;width:10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" stroked="f">
                  <v:textbox style="layout-flow:vertical;mso-layout-flow-alt:bottom-to-top" inset="0,0,0,0">
                    <w:txbxContent>
                      <w:p w:rsidR="00700512" w:rsidRPr="00006009" w:rsidRDefault="00700512" w:rsidP="004635C4">
                        <w:pPr>
                          <w:spacing w:line="204" w:lineRule="auto"/>
                          <w:jc w:val="center"/>
                          <w:rPr>
                            <w:sz w:val="14"/>
                            <w:szCs w:val="14"/>
                            <w:lang w:val="en-US"/>
                          </w:rPr>
                        </w:pPr>
                        <w:r w:rsidRPr="00006009">
                          <w:rPr>
                            <w:sz w:val="14"/>
                            <w:szCs w:val="14"/>
                          </w:rPr>
                          <w:t>+0,0</w:t>
                        </w:r>
                        <w:r w:rsidRPr="00006009">
                          <w:rPr>
                            <w:sz w:val="14"/>
                            <w:szCs w:val="14"/>
                            <w:lang w:val="en-US"/>
                          </w:rPr>
                          <w:t>5</w:t>
                        </w:r>
                      </w:p>
                    </w:txbxContent>
                  </v:textbox>
                </v:shape>
                <v:shape id="Поле 195" o:spid="_x0000_s1286" type="#_x0000_t202" style="position:absolute;left:11620;top:127;width:2291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rsidR="00700512" w:rsidRPr="00D1112F" w:rsidRDefault="00700512" w:rsidP="004635C4">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v:textbox>
                </v:shape>
                <v:shape id="Поле 196" o:spid="_x0000_s1287" type="#_x0000_t202" style="position:absolute;top:508;width:33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Первая цифра</w:t>
                        </w:r>
                      </w:p>
                    </w:txbxContent>
                  </v:textbox>
                </v:shape>
                <v:shape id="Поле 197" o:spid="_x0000_s1288" type="#_x0000_t202" style="position:absolute;left:3937;top:190;width:473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700512" w:rsidRPr="00D1112F" w:rsidRDefault="00700512" w:rsidP="004635C4">
                        <w:pPr>
                          <w:pStyle w:val="SingleTxtGR"/>
                          <w:spacing w:after="0" w:line="216" w:lineRule="auto"/>
                          <w:ind w:left="0" w:right="0"/>
                          <w:jc w:val="center"/>
                          <w:rPr>
                            <w:sz w:val="14"/>
                            <w:szCs w:val="14"/>
                          </w:rPr>
                        </w:pPr>
                        <w:proofErr w:type="gramStart"/>
                        <w:r w:rsidRPr="00D1112F">
                          <w:rPr>
                            <w:sz w:val="14"/>
                            <w:szCs w:val="14"/>
                          </w:rPr>
                          <w:t>Дополни-тельная</w:t>
                        </w:r>
                        <w:proofErr w:type="gramEnd"/>
                        <w:r w:rsidRPr="00D1112F">
                          <w:rPr>
                            <w:sz w:val="14"/>
                            <w:szCs w:val="14"/>
                          </w:rPr>
                          <w:t xml:space="preserve"> буква</w:t>
                        </w:r>
                      </w:p>
                    </w:txbxContent>
                  </v:textbox>
                </v:shape>
                <v:shape id="Поле 198" o:spid="_x0000_s1289" type="#_x0000_t202" style="position:absolute;left:13335;top:3810;width:1885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700512" w:rsidRPr="00D1112F" w:rsidRDefault="00700512" w:rsidP="004635C4">
                        <w:pPr>
                          <w:spacing w:line="240" w:lineRule="auto"/>
                          <w:jc w:val="center"/>
                          <w:rPr>
                            <w:b/>
                            <w:sz w:val="14"/>
                            <w:szCs w:val="14"/>
                          </w:rPr>
                        </w:pPr>
                        <w:r w:rsidRPr="00D1112F">
                          <w:rPr>
                            <w:b/>
                            <w:sz w:val="14"/>
                            <w:szCs w:val="14"/>
                          </w:rPr>
                          <w:t>Шарнирный испытательный штырь</w:t>
                        </w:r>
                      </w:p>
                    </w:txbxContent>
                  </v:textbox>
                </v:shape>
                <v:shape id="Поле 199" o:spid="_x0000_s1290" type="#_x0000_t202" style="position:absolute;left:37465;top:13017;width:658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rsidR="00700512" w:rsidRPr="00D1112F" w:rsidRDefault="00700512" w:rsidP="004635C4">
                        <w:pPr>
                          <w:pStyle w:val="SingleTxtGR"/>
                          <w:spacing w:after="0" w:line="240" w:lineRule="auto"/>
                          <w:ind w:left="0" w:right="0"/>
                          <w:jc w:val="center"/>
                          <w:rPr>
                            <w:sz w:val="16"/>
                            <w:szCs w:val="16"/>
                          </w:rPr>
                        </w:pPr>
                        <w:r w:rsidRPr="00D1112F">
                          <w:rPr>
                            <w:sz w:val="16"/>
                            <w:szCs w:val="16"/>
                            <w:lang w:val="en-US"/>
                          </w:rPr>
                          <w:t>10</w:t>
                        </w:r>
                        <w:r>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v:textbox>
                </v:shape>
                <v:shape id="Поле 200" o:spid="_x0000_s1291" type="#_x0000_t202" style="position:absolute;left:37401;top:30289;width:658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" stroked="f">
                  <v:textbox inset="0,0,0,0">
                    <w:txbxContent>
                      <w:p w:rsidR="00700512" w:rsidRPr="00D1112F" w:rsidRDefault="00700512" w:rsidP="004635C4">
                        <w:pPr>
                          <w:pStyle w:val="SingleTxtGR"/>
                          <w:spacing w:after="0" w:line="240" w:lineRule="auto"/>
                          <w:ind w:left="0" w:right="0"/>
                          <w:jc w:val="center"/>
                          <w:rPr>
                            <w:sz w:val="16"/>
                            <w:szCs w:val="16"/>
                          </w:rPr>
                        </w:pPr>
                        <w:r w:rsidRPr="00D1112F">
                          <w:rPr>
                            <w:sz w:val="16"/>
                            <w:szCs w:val="16"/>
                          </w:rPr>
                          <w:t>1</w:t>
                        </w:r>
                        <w:r>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v:textbox>
                </v:shape>
                <v:shape id="Поле 201" o:spid="_x0000_s1292" type="#_x0000_t202" style="position:absolute;left:8890;top:11747;width:592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на рис. 5</w:t>
                        </w:r>
                      </w:p>
                    </w:txbxContent>
                  </v:textbox>
                </v:shape>
                <v:shape id="Поле 202" o:spid="_x0000_s1293" type="#_x0000_t202" style="position:absolute;left:18923;top:26797;width:831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Сфера Ø 35</w:t>
                        </w:r>
                        <w:r>
                          <w:rPr>
                            <w:sz w:val="14"/>
                            <w:szCs w:val="14"/>
                          </w:rPr>
                          <w:t xml:space="preserve"> </w:t>
                        </w:r>
                        <w:r w:rsidRPr="00D1112F">
                          <w:rPr>
                            <w:sz w:val="14"/>
                            <w:szCs w:val="14"/>
                          </w:rPr>
                          <w:t>±</w:t>
                        </w:r>
                        <w:r>
                          <w:rPr>
                            <w:sz w:val="14"/>
                            <w:szCs w:val="14"/>
                          </w:rPr>
                          <w:t xml:space="preserve"> </w:t>
                        </w:r>
                        <w:r w:rsidRPr="00D1112F">
                          <w:rPr>
                            <w:sz w:val="14"/>
                            <w:szCs w:val="14"/>
                          </w:rPr>
                          <w:t>0,2</w:t>
                        </w:r>
                      </w:p>
                    </w:txbxContent>
                  </v:textbox>
                </v:shape>
                <v:shape id="Поле 203" o:spid="_x0000_s1294" type="#_x0000_t202" style="position:absolute;left:13081;top:28257;width:636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kAxAAAANwAAAAPAAAAZHJzL2Rvd25yZXYueG1sRI9Pi8Iw&#10;FMTvgt8hPMGLrKkV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FqQSQDEAAAA3AAAAA8A&#10;AAAAAAAAAAAAAAAABwIAAGRycy9kb3ducmV2LnhtbFBLBQYAAAAAAwADALcAAAD4AgAAAAA=&#10;" stroked="f">
                  <v:textbox inset="0,0,0,0">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Прибл. 100</w:t>
                        </w:r>
                      </w:p>
                    </w:txbxContent>
                  </v:textbox>
                </v:shape>
                <v:shape id="Поле 204" o:spid="_x0000_s1295" type="#_x0000_t202" style="position:absolute;left:25400;top:28257;width:636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0xAAAANwAAAAPAAAAZHJzL2Rvd25yZXYueG1sRI9Pi8Iw&#10;FMTvgt8hPMGLrKlF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NV50XTEAAAA3AAAAA8A&#10;AAAAAAAAAAAAAAAABwIAAGRycy9kb3ducmV2LnhtbFBLBQYAAAAAAwADALcAAAD4AgAAAAA=&#10;" stroked="f">
                  <v:textbox inset="0,0,0,0">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100</w:t>
                        </w:r>
                        <w:r>
                          <w:rPr>
                            <w:sz w:val="14"/>
                            <w:szCs w:val="14"/>
                          </w:rPr>
                          <w:t xml:space="preserve"> </w:t>
                        </w:r>
                        <w:r w:rsidRPr="00D1112F">
                          <w:rPr>
                            <w:sz w:val="14"/>
                            <w:szCs w:val="14"/>
                          </w:rPr>
                          <w:t>±</w:t>
                        </w:r>
                        <w:r>
                          <w:rPr>
                            <w:sz w:val="14"/>
                            <w:szCs w:val="14"/>
                          </w:rPr>
                          <w:t xml:space="preserve"> </w:t>
                        </w:r>
                        <w:r w:rsidRPr="00D1112F">
                          <w:rPr>
                            <w:sz w:val="14"/>
                            <w:szCs w:val="14"/>
                          </w:rPr>
                          <w:t>0,2</w:t>
                        </w:r>
                      </w:p>
                    </w:txbxContent>
                  </v:textbox>
                </v:shape>
                <v:shape id="Поле 205" o:spid="_x0000_s1296" type="#_x0000_t202" style="position:absolute;left:4572;top:4000;width:24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700512" w:rsidRDefault="00700512" w:rsidP="004635C4">
                        <w:pPr>
                          <w:spacing w:line="240" w:lineRule="auto"/>
                          <w:jc w:val="center"/>
                          <w:rPr>
                            <w:sz w:val="16"/>
                            <w:szCs w:val="16"/>
                          </w:rPr>
                        </w:pPr>
                        <w:r>
                          <w:rPr>
                            <w:sz w:val="16"/>
                            <w:szCs w:val="16"/>
                          </w:rPr>
                          <w:t>В</w:t>
                        </w:r>
                      </w:p>
                    </w:txbxContent>
                  </v:textbox>
                </v:shape>
                <v:shape id="Поле 206" o:spid="_x0000_s1297" type="#_x0000_t202" style="position:absolute;left:4953;top:24003;width:24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700512" w:rsidRPr="002815A2" w:rsidRDefault="00700512" w:rsidP="004635C4">
                        <w:pPr>
                          <w:spacing w:line="240" w:lineRule="auto"/>
                          <w:jc w:val="center"/>
                          <w:rPr>
                            <w:sz w:val="16"/>
                            <w:szCs w:val="16"/>
                            <w:lang w:val="en-US"/>
                          </w:rPr>
                        </w:pPr>
                        <w:r>
                          <w:rPr>
                            <w:sz w:val="16"/>
                            <w:szCs w:val="16"/>
                            <w:lang w:val="en-US"/>
                          </w:rPr>
                          <w:t>D</w:t>
                        </w:r>
                      </w:p>
                    </w:txbxContent>
                  </v:textbox>
                </v:shape>
                <v:shape id="Поле 207" o:spid="_x0000_s1298" type="#_x0000_t202" style="position:absolute;left:571;top:3810;width:2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" stroked="f">
                  <v:textbox inset="0,0,0,0">
                    <w:txbxContent>
                      <w:p w:rsidR="00700512" w:rsidRPr="00D1112F" w:rsidRDefault="00700512" w:rsidP="004635C4">
                        <w:pPr>
                          <w:spacing w:before="40" w:line="240" w:lineRule="auto"/>
                          <w:jc w:val="center"/>
                          <w:rPr>
                            <w:sz w:val="16"/>
                            <w:szCs w:val="16"/>
                            <w:lang w:val="en-US"/>
                          </w:rPr>
                        </w:pPr>
                        <w:r>
                          <w:rPr>
                            <w:sz w:val="16"/>
                            <w:szCs w:val="16"/>
                            <w:lang w:val="en-US"/>
                          </w:rPr>
                          <w:t>2</w:t>
                        </w:r>
                      </w:p>
                    </w:txbxContent>
                  </v:textbox>
                </v:shape>
                <v:shape id="Поле 208" o:spid="_x0000_s1299" type="#_x0000_t202" style="position:absolute;top:24003;width:387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rsidR="00700512" w:rsidRPr="00D1112F" w:rsidRDefault="00700512" w:rsidP="004635C4">
                        <w:pPr>
                          <w:spacing w:line="240" w:lineRule="auto"/>
                          <w:jc w:val="center"/>
                          <w:rPr>
                            <w:sz w:val="16"/>
                            <w:szCs w:val="16"/>
                            <w:lang w:val="en-US"/>
                          </w:rPr>
                        </w:pPr>
                        <w:r>
                          <w:rPr>
                            <w:sz w:val="16"/>
                            <w:szCs w:val="16"/>
                            <w:lang w:val="en-US"/>
                          </w:rPr>
                          <w:t>4, 5, 6</w:t>
                        </w:r>
                      </w:p>
                    </w:txbxContent>
                  </v:textbox>
                </v:shape>
                <v:shape id="Поле 209" o:spid="_x0000_s1300" type="#_x0000_t202" style="position:absolute;left:26543;top:21907;width:2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" stroked="f">
                  <v:textbox inset="0,0,0,0">
                    <w:txbxContent>
                      <w:p w:rsidR="00700512" w:rsidRPr="00D1112F" w:rsidRDefault="00700512" w:rsidP="004635C4">
                        <w:pPr>
                          <w:spacing w:line="240" w:lineRule="auto"/>
                          <w:jc w:val="center"/>
                          <w:rPr>
                            <w:sz w:val="16"/>
                            <w:szCs w:val="16"/>
                            <w:lang w:val="en-US"/>
                          </w:rPr>
                        </w:pPr>
                        <w:r>
                          <w:rPr>
                            <w:sz w:val="16"/>
                            <w:szCs w:val="16"/>
                            <w:lang w:val="en-US"/>
                          </w:rPr>
                          <w:t>80</w:t>
                        </w:r>
                      </w:p>
                    </w:txbxContent>
                  </v:textbox>
                </v:shape>
                <v:shape id="Поле 210" o:spid="_x0000_s1301" type="#_x0000_t202" style="position:absolute;left:24193;top:6921;width:823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" stroked="f">
                  <v:textbox inset="0,0,0,0">
                    <w:txbxContent>
                      <w:p w:rsidR="00700512" w:rsidRPr="00887555" w:rsidRDefault="00700512" w:rsidP="004635C4">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v:textbox>
                </v:shape>
                <v:shape id="Поле 211" o:spid="_x0000_s1302" type="#_x0000_t202" style="position:absolute;left:25971;top:8826;width:157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" stroked="f">
                  <v:textbox style="layout-flow:vertical;mso-layout-flow-alt:bottom-to-top" inset="0,0,0,0">
                    <w:txbxContent>
                      <w:p w:rsidR="00700512" w:rsidRPr="00887555" w:rsidRDefault="00700512" w:rsidP="004635C4">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v:textbox>
                </v:shape>
                <v:shape id="Поле 212" o:spid="_x0000_s1303" type="#_x0000_t202" style="position:absolute;left:8763;top:29464;width:1177;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" stroked="f">
                  <v:textbox style="layout-flow:vertical;mso-layout-flow-alt:bottom-to-top" inset="0,0,0,0">
                    <w:txbxContent>
                      <w:p w:rsidR="00700512" w:rsidRPr="00887555" w:rsidRDefault="00700512" w:rsidP="004635C4">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v:textbox>
                </v:shape>
                <v:shape id="Поле 213" o:spid="_x0000_s1304" type="#_x0000_t202" style="position:absolute;left:34353;top:26479;width:108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" stroked="f">
                  <v:textbox style="layout-flow:vertical;mso-layout-flow-alt:bottom-to-top" inset="0,0,0,0">
                    <w:txbxContent>
                      <w:p w:rsidR="00700512" w:rsidRPr="00006009" w:rsidRDefault="00700512" w:rsidP="004635C4">
                        <w:pPr>
                          <w:spacing w:line="204" w:lineRule="auto"/>
                          <w:jc w:val="center"/>
                          <w:rPr>
                            <w:sz w:val="14"/>
                            <w:szCs w:val="14"/>
                            <w:lang w:val="en-US"/>
                          </w:rPr>
                        </w:pPr>
                        <w:r>
                          <w:rPr>
                            <w:sz w:val="14"/>
                            <w:szCs w:val="14"/>
                            <w:lang w:val="en-US"/>
                          </w:rPr>
                          <w:t>0</w:t>
                        </w:r>
                      </w:p>
                    </w:txbxContent>
                  </v:textbox>
                </v:shape>
                <v:shape id="Поле 217" o:spid="_x0000_s1305" type="#_x0000_t202" style="position:absolute;left:33464;top:28638;width:1175;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" stroked="f">
                  <v:textbox style="layout-flow:vertical;mso-layout-flow-alt:bottom-to-top" inset="0,0,0,0">
                    <w:txbxContent>
                      <w:p w:rsidR="00700512" w:rsidRPr="00887555" w:rsidRDefault="00700512" w:rsidP="004635C4">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v:textbox>
                </v:shape>
              </v:group>
            </w:pict>
          </mc:Fallback>
        </mc:AlternateContent>
      </w:r>
      <w:r w:rsidRPr="001C4FD6">
        <w:rPr>
          <w:rFonts w:eastAsia="MS Mincho" w:cs="Times New Roman"/>
          <w:noProof/>
          <w:szCs w:val="20"/>
          <w:lang w:eastAsia="ru-RU"/>
        </w:rPr>
        <w:drawing>
          <wp:inline distT="0" distB="0" distL="0" distR="0" wp14:anchorId="140B761E" wp14:editId="16BF16E5">
            <wp:extent cx="4683125" cy="3830955"/>
            <wp:effectExtent l="0" t="0" r="317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3125" cy="3830955"/>
                    </a:xfrm>
                    <a:prstGeom prst="rect">
                      <a:avLst/>
                    </a:prstGeom>
                    <a:noFill/>
                    <a:ln>
                      <a:noFill/>
                    </a:ln>
                  </pic:spPr>
                </pic:pic>
              </a:graphicData>
            </a:graphic>
          </wp:inline>
        </w:drawing>
      </w:r>
    </w:p>
    <w:p w:rsidR="004635C4" w:rsidRPr="001C4FD6" w:rsidRDefault="004635C4" w:rsidP="00675EFA">
      <w:pPr>
        <w:pStyle w:val="H23GR"/>
        <w:rPr>
          <w:lang w:val="en-US"/>
        </w:rPr>
      </w:pPr>
      <w:r w:rsidRPr="00675EFA">
        <w:rPr>
          <w:b w:val="0"/>
          <w:lang w:val="en-US"/>
        </w:rPr>
        <w:tab/>
      </w:r>
      <w:r w:rsidRPr="00675EFA">
        <w:rPr>
          <w:b w:val="0"/>
          <w:lang w:val="en-US"/>
        </w:rPr>
        <w:tab/>
      </w:r>
      <w:r w:rsidRPr="00675EFA">
        <w:rPr>
          <w:b w:val="0"/>
        </w:rPr>
        <w:t>Рис. 5</w:t>
      </w:r>
      <w:r w:rsidRPr="00675EFA">
        <w:rPr>
          <w:b w:val="0"/>
        </w:rPr>
        <w:br/>
      </w:r>
      <w:r w:rsidRPr="001C4FD6">
        <w:t>Шарнирный испытательный штырь</w:t>
      </w:r>
    </w:p>
    <w:p w:rsidR="004635C4" w:rsidRPr="00605E6E"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val="en-US" w:eastAsia="ru-RU"/>
        </w:rPr>
      </w:pPr>
      <w:r w:rsidRPr="001C4FD6">
        <w:rPr>
          <w:rFonts w:eastAsia="MS Mincho" w:cs="Times New Roman"/>
          <w:noProof/>
          <w:szCs w:val="20"/>
          <w:lang w:eastAsia="ru-RU"/>
        </w:rPr>
        <mc:AlternateContent>
          <mc:Choice Requires="wpg">
            <w:drawing>
              <wp:anchor distT="0" distB="0" distL="114300" distR="114300" simplePos="0" relativeHeight="251705344" behindDoc="0" locked="0" layoutInCell="1" allowOverlap="1" wp14:anchorId="3BDE194C" wp14:editId="527D44BC">
                <wp:simplePos x="0" y="0"/>
                <wp:positionH relativeFrom="column">
                  <wp:posOffset>819150</wp:posOffset>
                </wp:positionH>
                <wp:positionV relativeFrom="paragraph">
                  <wp:posOffset>3810</wp:posOffset>
                </wp:positionV>
                <wp:extent cx="3417570" cy="4636135"/>
                <wp:effectExtent l="0" t="0" r="0" b="0"/>
                <wp:wrapNone/>
                <wp:docPr id="218" name="Группа 218"/>
                <wp:cNvGraphicFramePr/>
                <a:graphic xmlns:a="http://schemas.openxmlformats.org/drawingml/2006/main">
                  <a:graphicData uri="http://schemas.microsoft.com/office/word/2010/wordprocessingGroup">
                    <wpg:wgp>
                      <wpg:cNvGrpSpPr/>
                      <wpg:grpSpPr>
                        <a:xfrm>
                          <a:off x="0" y="0"/>
                          <a:ext cx="3417570" cy="4636135"/>
                          <a:chOff x="0" y="0"/>
                          <a:chExt cx="3417570" cy="4636135"/>
                        </a:xfrm>
                      </wpg:grpSpPr>
                      <wps:wsp>
                        <wps:cNvPr id="219" name="Поле 219"/>
                        <wps:cNvSpPr txBox="1">
                          <a:spLocks noChangeArrowheads="1"/>
                        </wps:cNvSpPr>
                        <wps:spPr bwMode="auto">
                          <a:xfrm>
                            <a:off x="38100" y="1289050"/>
                            <a:ext cx="615315" cy="311150"/>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Предохрани</w:t>
                              </w:r>
                              <w:r w:rsidR="009900B9">
                                <w:rPr>
                                  <w:b/>
                                  <w:sz w:val="16"/>
                                  <w:szCs w:val="16"/>
                                </w:rPr>
                                <w:t>-</w:t>
                              </w:r>
                              <w:r w:rsidRPr="000B6B01">
                                <w:rPr>
                                  <w:b/>
                                  <w:sz w:val="16"/>
                                  <w:szCs w:val="16"/>
                                </w:rPr>
                                <w:t>тельное</w:t>
                              </w:r>
                              <w:r w:rsidRPr="000B6B01">
                                <w:rPr>
                                  <w:b/>
                                  <w:sz w:val="16"/>
                                  <w:szCs w:val="16"/>
                                </w:rPr>
                                <w:br/>
                                <w:t>устройство</w:t>
                              </w:r>
                            </w:p>
                          </w:txbxContent>
                        </wps:txbx>
                        <wps:bodyPr rot="0" vert="horz" wrap="square" lIns="0" tIns="0" rIns="0" bIns="0" anchor="t" anchorCtr="0" upright="1">
                          <a:noAutofit/>
                        </wps:bodyPr>
                      </wps:wsp>
                      <wps:wsp>
                        <wps:cNvPr id="221" name="Поле 221"/>
                        <wps:cNvSpPr txBox="1">
                          <a:spLocks noChangeArrowheads="1"/>
                        </wps:cNvSpPr>
                        <wps:spPr bwMode="auto">
                          <a:xfrm>
                            <a:off x="1612900" y="1460500"/>
                            <a:ext cx="532765" cy="320040"/>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wps:txbx>
                        <wps:bodyPr rot="0" vert="horz" wrap="square" lIns="0" tIns="0" rIns="0" bIns="0" anchor="t" anchorCtr="0" upright="1">
                          <a:noAutofit/>
                        </wps:bodyPr>
                      </wps:wsp>
                      <wps:wsp>
                        <wps:cNvPr id="222" name="Поле 222"/>
                        <wps:cNvSpPr txBox="1">
                          <a:spLocks noChangeArrowheads="1"/>
                        </wps:cNvSpPr>
                        <wps:spPr bwMode="auto">
                          <a:xfrm>
                            <a:off x="6350" y="2514600"/>
                            <a:ext cx="934720" cy="209550"/>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Ограничительный элемент</w:t>
                              </w:r>
                            </w:p>
                          </w:txbxContent>
                        </wps:txbx>
                        <wps:bodyPr rot="0" vert="horz" wrap="square" lIns="0" tIns="0" rIns="0" bIns="0" anchor="t" anchorCtr="0" upright="1">
                          <a:noAutofit/>
                        </wps:bodyPr>
                      </wps:wsp>
                      <wps:wsp>
                        <wps:cNvPr id="223" name="Поле 223"/>
                        <wps:cNvSpPr txBox="1">
                          <a:spLocks noChangeArrowheads="1"/>
                        </wps:cNvSpPr>
                        <wps:spPr bwMode="auto">
                          <a:xfrm>
                            <a:off x="260350" y="2933700"/>
                            <a:ext cx="584200" cy="157480"/>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Шарниры</w:t>
                              </w:r>
                            </w:p>
                          </w:txbxContent>
                        </wps:txbx>
                        <wps:bodyPr rot="0" vert="horz" wrap="square" lIns="0" tIns="0" rIns="0" bIns="0" anchor="t" anchorCtr="0" upright="1">
                          <a:noAutofit/>
                        </wps:bodyPr>
                      </wps:wsp>
                      <wps:wsp>
                        <wps:cNvPr id="224" name="Поле 224"/>
                        <wps:cNvSpPr txBox="1">
                          <a:spLocks noChangeArrowheads="1"/>
                        </wps:cNvSpPr>
                        <wps:spPr bwMode="auto">
                          <a:xfrm>
                            <a:off x="153370" y="3676650"/>
                            <a:ext cx="873760" cy="113665"/>
                          </a:xfrm>
                          <a:prstGeom prst="rect">
                            <a:avLst/>
                          </a:prstGeom>
                          <a:solidFill>
                            <a:srgbClr val="FFFFFF"/>
                          </a:solid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цилиндрический</w:t>
                              </w:r>
                            </w:p>
                          </w:txbxContent>
                        </wps:txbx>
                        <wps:bodyPr rot="0" vert="horz" wrap="square" lIns="0" tIns="0" rIns="0" bIns="0" anchor="t" anchorCtr="0" upright="1">
                          <a:noAutofit/>
                        </wps:bodyPr>
                      </wps:wsp>
                      <wps:wsp>
                        <wps:cNvPr id="225" name="Поле 225"/>
                        <wps:cNvSpPr txBox="1">
                          <a:spLocks noChangeArrowheads="1"/>
                        </wps:cNvSpPr>
                        <wps:spPr bwMode="auto">
                          <a:xfrm>
                            <a:off x="1466850" y="2851150"/>
                            <a:ext cx="688975" cy="306705"/>
                          </a:xfrm>
                          <a:prstGeom prst="rect">
                            <a:avLst/>
                          </a:prstGeom>
                          <a:noFill/>
                          <a:ln>
                            <a:noFill/>
                          </a:ln>
                          <a:extLst/>
                        </wps:spPr>
                        <wps:txbx>
                          <w:txbxContent>
                            <w:p w:rsidR="00700512" w:rsidRPr="004B31D5" w:rsidRDefault="00700512" w:rsidP="004635C4">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wps:txbx>
                        <wps:bodyPr rot="0" vert="horz" wrap="square" lIns="0" tIns="0" rIns="0" bIns="0" anchor="t" anchorCtr="0" upright="1">
                          <a:noAutofit/>
                        </wps:bodyPr>
                      </wps:wsp>
                      <wps:wsp>
                        <wps:cNvPr id="226" name="Поле 226"/>
                        <wps:cNvSpPr txBox="1">
                          <a:spLocks noChangeArrowheads="1"/>
                        </wps:cNvSpPr>
                        <wps:spPr bwMode="auto">
                          <a:xfrm>
                            <a:off x="1729153" y="3581400"/>
                            <a:ext cx="514937"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B6B01" w:rsidRDefault="00700512" w:rsidP="004635C4">
                              <w:pPr>
                                <w:spacing w:line="204" w:lineRule="auto"/>
                                <w:jc w:val="center"/>
                                <w:rPr>
                                  <w:b/>
                                  <w:sz w:val="16"/>
                                  <w:szCs w:val="16"/>
                                </w:rPr>
                              </w:pPr>
                              <w:r w:rsidRPr="000B6B01">
                                <w:rPr>
                                  <w:b/>
                                  <w:sz w:val="16"/>
                                  <w:szCs w:val="16"/>
                                </w:rPr>
                                <w:t>R4</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wps:txbx>
                        <wps:bodyPr rot="0" vert="horz" wrap="square" lIns="0" tIns="0" rIns="0" bIns="0" anchor="t" anchorCtr="0" upright="1">
                          <a:noAutofit/>
                        </wps:bodyPr>
                      </wps:wsp>
                      <wps:wsp>
                        <wps:cNvPr id="227" name="Поле 227"/>
                        <wps:cNvSpPr txBox="1">
                          <a:spLocks noChangeArrowheads="1"/>
                        </wps:cNvSpPr>
                        <wps:spPr bwMode="auto">
                          <a:xfrm>
                            <a:off x="863600" y="4121150"/>
                            <a:ext cx="692150" cy="113665"/>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Сечение А−А</w:t>
                              </w:r>
                            </w:p>
                          </w:txbxContent>
                        </wps:txbx>
                        <wps:bodyPr rot="0" vert="horz" wrap="square" lIns="0" tIns="0" rIns="0" bIns="0" anchor="t" anchorCtr="0" upright="1">
                          <a:noAutofit/>
                        </wps:bodyPr>
                      </wps:wsp>
                      <wps:wsp>
                        <wps:cNvPr id="228" name="Поле 228"/>
                        <wps:cNvSpPr txBox="1">
                          <a:spLocks noChangeArrowheads="1"/>
                        </wps:cNvSpPr>
                        <wps:spPr bwMode="auto">
                          <a:xfrm>
                            <a:off x="863600" y="4521200"/>
                            <a:ext cx="692150"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B6B01" w:rsidRDefault="00700512" w:rsidP="004635C4">
                              <w:pPr>
                                <w:spacing w:line="204" w:lineRule="auto"/>
                                <w:jc w:val="center"/>
                                <w:rPr>
                                  <w:b/>
                                  <w:sz w:val="16"/>
                                  <w:szCs w:val="16"/>
                                </w:rPr>
                              </w:pPr>
                              <w:r w:rsidRPr="000B6B01">
                                <w:rPr>
                                  <w:b/>
                                  <w:sz w:val="16"/>
                                  <w:szCs w:val="16"/>
                                </w:rPr>
                                <w:t>Сечение В−В</w:t>
                              </w:r>
                            </w:p>
                          </w:txbxContent>
                        </wps:txbx>
                        <wps:bodyPr rot="0" vert="horz" wrap="square" lIns="0" tIns="0" rIns="0" bIns="0" anchor="t" anchorCtr="0" upright="1">
                          <a:noAutofit/>
                        </wps:bodyPr>
                      </wps:wsp>
                      <wps:wsp>
                        <wps:cNvPr id="229" name="Поле 229"/>
                        <wps:cNvSpPr txBox="1">
                          <a:spLocks noChangeArrowheads="1"/>
                        </wps:cNvSpPr>
                        <wps:spPr bwMode="auto">
                          <a:xfrm>
                            <a:off x="3206750" y="4051300"/>
                            <a:ext cx="12573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4B31D5" w:rsidRDefault="00700512" w:rsidP="004635C4">
                              <w:pPr>
                                <w:spacing w:line="240" w:lineRule="auto"/>
                                <w:jc w:val="center"/>
                                <w:rPr>
                                  <w:b/>
                                  <w:sz w:val="16"/>
                                  <w:szCs w:val="16"/>
                                </w:rPr>
                              </w:pPr>
                              <w:r w:rsidRPr="004B31D5">
                                <w:rPr>
                                  <w:b/>
                                  <w:sz w:val="16"/>
                                  <w:szCs w:val="16"/>
                                </w:rPr>
                                <w:t>20</w:t>
                              </w:r>
                              <w:r>
                                <w:rPr>
                                  <w:b/>
                                  <w:sz w:val="16"/>
                                  <w:szCs w:val="16"/>
                                </w:rPr>
                                <w:t xml:space="preserve"> </w:t>
                              </w:r>
                              <w:r w:rsidRPr="004B31D5">
                                <w:rPr>
                                  <w:b/>
                                  <w:sz w:val="16"/>
                                  <w:szCs w:val="16"/>
                                </w:rPr>
                                <w:t>±</w:t>
                              </w:r>
                              <w:r>
                                <w:rPr>
                                  <w:b/>
                                  <w:sz w:val="16"/>
                                  <w:szCs w:val="16"/>
                                </w:rPr>
                                <w:t xml:space="preserve"> </w:t>
                              </w:r>
                              <w:r w:rsidRPr="004B31D5">
                                <w:rPr>
                                  <w:b/>
                                  <w:sz w:val="16"/>
                                  <w:szCs w:val="16"/>
                                </w:rPr>
                                <w:t>0,2</w:t>
                              </w:r>
                            </w:p>
                          </w:txbxContent>
                        </wps:txbx>
                        <wps:bodyPr rot="0" vert="vert270" wrap="square" lIns="0" tIns="0" rIns="0" bIns="0" anchor="t" anchorCtr="0" upright="1">
                          <a:noAutofit/>
                        </wps:bodyPr>
                      </wps:wsp>
                      <wps:wsp>
                        <wps:cNvPr id="230" name="Поле 230"/>
                        <wps:cNvSpPr txBox="1">
                          <a:spLocks noChangeArrowheads="1"/>
                        </wps:cNvSpPr>
                        <wps:spPr bwMode="auto">
                          <a:xfrm>
                            <a:off x="3105150" y="756920"/>
                            <a:ext cx="15748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B6B01" w:rsidRDefault="00700512" w:rsidP="004635C4">
                              <w:pPr>
                                <w:spacing w:line="240" w:lineRule="auto"/>
                                <w:jc w:val="center"/>
                                <w:rPr>
                                  <w:b/>
                                  <w:sz w:val="16"/>
                                  <w:szCs w:val="16"/>
                                  <w:lang w:val="en-US"/>
                                </w:rPr>
                              </w:pPr>
                              <w:r w:rsidRPr="000B6B01">
                                <w:rPr>
                                  <w:b/>
                                  <w:sz w:val="16"/>
                                  <w:szCs w:val="16"/>
                                  <w:lang w:val="en-US"/>
                                </w:rPr>
                                <w:t>5</w:t>
                              </w:r>
                              <w:r>
                                <w:rPr>
                                  <w:b/>
                                  <w:sz w:val="16"/>
                                  <w:szCs w:val="16"/>
                                </w:rPr>
                                <w:t xml:space="preserve"> </w:t>
                              </w:r>
                              <w:r w:rsidRPr="000B6B01">
                                <w:rPr>
                                  <w:b/>
                                  <w:sz w:val="16"/>
                                  <w:szCs w:val="16"/>
                                </w:rPr>
                                <w:t>±</w:t>
                              </w:r>
                              <w:r>
                                <w:rPr>
                                  <w:b/>
                                  <w:sz w:val="16"/>
                                  <w:szCs w:val="16"/>
                                </w:rPr>
                                <w:t xml:space="preserve"> </w:t>
                              </w:r>
                              <w:r w:rsidRPr="000B6B01">
                                <w:rPr>
                                  <w:b/>
                                  <w:sz w:val="16"/>
                                  <w:szCs w:val="16"/>
                                </w:rPr>
                                <w:t>0,</w:t>
                              </w:r>
                              <w:r w:rsidRPr="000B6B01">
                                <w:rPr>
                                  <w:b/>
                                  <w:sz w:val="16"/>
                                  <w:szCs w:val="16"/>
                                  <w:lang w:val="en-US"/>
                                </w:rPr>
                                <w:t>5</w:t>
                              </w:r>
                            </w:p>
                          </w:txbxContent>
                        </wps:txbx>
                        <wps:bodyPr rot="0" vert="vert270" wrap="square" lIns="0" tIns="0" rIns="0" bIns="0" anchor="t" anchorCtr="0" upright="1">
                          <a:noAutofit/>
                        </wps:bodyPr>
                      </wps:wsp>
                      <wps:wsp>
                        <wps:cNvPr id="231" name="Поле 231"/>
                        <wps:cNvSpPr txBox="1">
                          <a:spLocks noChangeArrowheads="1"/>
                        </wps:cNvSpPr>
                        <wps:spPr bwMode="auto">
                          <a:xfrm>
                            <a:off x="501650" y="0"/>
                            <a:ext cx="291592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58EC" w:rsidRDefault="00700512" w:rsidP="004635C4">
                              <w:pPr>
                                <w:spacing w:before="60" w:line="216" w:lineRule="auto"/>
                                <w:jc w:val="center"/>
                                <w:rPr>
                                  <w:sz w:val="18"/>
                                  <w:szCs w:val="18"/>
                                </w:rPr>
                              </w:pPr>
                              <w:r w:rsidRPr="00B958EC">
                                <w:rPr>
                                  <w:b/>
                                  <w:bCs/>
                                  <w:sz w:val="18"/>
                                  <w:szCs w:val="18"/>
                                </w:rPr>
                                <w:t>Щуп для проверки вероятности прикосновения</w:t>
                              </w:r>
                              <w:r w:rsidRPr="009361A6">
                                <w:rPr>
                                  <w:b/>
                                  <w:bCs/>
                                  <w:sz w:val="18"/>
                                  <w:szCs w:val="18"/>
                                </w:rPr>
                                <w:br/>
                              </w:r>
                              <w:r w:rsidRPr="00B958EC">
                                <w:rPr>
                                  <w:sz w:val="18"/>
                                  <w:szCs w:val="18"/>
                                </w:rPr>
                                <w:t>(размеры в мм)</w:t>
                              </w:r>
                            </w:p>
                          </w:txbxContent>
                        </wps:txbx>
                        <wps:bodyPr rot="0" vert="horz" wrap="square" lIns="0" tIns="0" rIns="0" bIns="0" anchor="t" anchorCtr="0" upright="1">
                          <a:noAutofit/>
                        </wps:bodyPr>
                      </wps:wsp>
                      <wps:wsp>
                        <wps:cNvPr id="232" name="Поле 232"/>
                        <wps:cNvSpPr txBox="1">
                          <a:spLocks noChangeArrowheads="1"/>
                        </wps:cNvSpPr>
                        <wps:spPr bwMode="auto">
                          <a:xfrm>
                            <a:off x="850900" y="425450"/>
                            <a:ext cx="2084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58EC" w:rsidRDefault="00700512" w:rsidP="004635C4">
                              <w:pPr>
                                <w:spacing w:before="60" w:line="216" w:lineRule="auto"/>
                                <w:jc w:val="center"/>
                                <w:rPr>
                                  <w:sz w:val="18"/>
                                  <w:szCs w:val="18"/>
                                </w:rPr>
                              </w:pPr>
                              <w:r w:rsidRPr="00B958EC">
                                <w:rPr>
                                  <w:b/>
                                  <w:sz w:val="18"/>
                                  <w:szCs w:val="18"/>
                                </w:rPr>
                                <w:t>Шарнирный испытательный штырь</w:t>
                              </w:r>
                            </w:p>
                          </w:txbxContent>
                        </wps:txbx>
                        <wps:bodyPr rot="0" vert="horz" wrap="square" lIns="0" tIns="0" rIns="0" bIns="0" anchor="t" anchorCtr="0" upright="1">
                          <a:noAutofit/>
                        </wps:bodyPr>
                      </wps:wsp>
                      <wps:wsp>
                        <wps:cNvPr id="233" name="Поле 233"/>
                        <wps:cNvSpPr txBox="1">
                          <a:spLocks noChangeArrowheads="1"/>
                        </wps:cNvSpPr>
                        <wps:spPr bwMode="auto">
                          <a:xfrm>
                            <a:off x="0" y="603250"/>
                            <a:ext cx="4775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58EC" w:rsidRDefault="00700512" w:rsidP="004635C4">
                              <w:pPr>
                                <w:spacing w:before="60" w:line="216" w:lineRule="auto"/>
                                <w:jc w:val="center"/>
                                <w:rPr>
                                  <w:b/>
                                  <w:bCs/>
                                  <w:sz w:val="18"/>
                                  <w:szCs w:val="18"/>
                                </w:rPr>
                              </w:pPr>
                              <w:r w:rsidRPr="00B958EC">
                                <w:rPr>
                                  <w:b/>
                                  <w:bCs/>
                                  <w:sz w:val="18"/>
                                  <w:szCs w:val="18"/>
                                </w:rPr>
                                <w:t>IPXXB</w:t>
                              </w:r>
                            </w:p>
                            <w:p w:rsidR="00700512" w:rsidRPr="00B958EC" w:rsidRDefault="00700512" w:rsidP="004635C4">
                              <w:pPr>
                                <w:spacing w:before="60" w:line="216" w:lineRule="auto"/>
                                <w:jc w:val="center"/>
                                <w:rPr>
                                  <w:sz w:val="18"/>
                                  <w:szCs w:val="18"/>
                                </w:rPr>
                              </w:pPr>
                            </w:p>
                          </w:txbxContent>
                        </wps:txbx>
                        <wps:bodyPr rot="0" vert="horz" wrap="square" lIns="0" tIns="0" rIns="0" bIns="0" anchor="t" anchorCtr="0" upright="1">
                          <a:noAutofit/>
                        </wps:bodyPr>
                      </wps:wsp>
                      <wps:wsp>
                        <wps:cNvPr id="234" name="Поле 234"/>
                        <wps:cNvSpPr txBox="1">
                          <a:spLocks noChangeArrowheads="1"/>
                        </wps:cNvSpPr>
                        <wps:spPr bwMode="auto">
                          <a:xfrm>
                            <a:off x="88900" y="965200"/>
                            <a:ext cx="568960" cy="113665"/>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Рукоятка</w:t>
                              </w:r>
                            </w:p>
                          </w:txbxContent>
                        </wps:txbx>
                        <wps:bodyPr rot="0" vert="horz" wrap="square" lIns="0" tIns="0" rIns="0" bIns="0" anchor="t" anchorCtr="0" upright="1">
                          <a:noAutofit/>
                        </wps:bodyPr>
                      </wps:wsp>
                      <wps:wsp>
                        <wps:cNvPr id="236" name="Поле 236"/>
                        <wps:cNvSpPr txBox="1">
                          <a:spLocks noChangeArrowheads="1"/>
                        </wps:cNvSpPr>
                        <wps:spPr bwMode="auto">
                          <a:xfrm>
                            <a:off x="310661" y="3556000"/>
                            <a:ext cx="602469" cy="121920"/>
                          </a:xfrm>
                          <a:prstGeom prst="rect">
                            <a:avLst/>
                          </a:prstGeom>
                          <a:solidFill>
                            <a:srgbClr val="FFFFFF"/>
                          </a:solid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R2</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wps:txbx>
                        <wps:bodyPr rot="0" vert="horz" wrap="square" lIns="0" tIns="0" rIns="0" bIns="0" anchor="t" anchorCtr="0" upright="1">
                          <a:noAutofit/>
                        </wps:bodyPr>
                      </wps:wsp>
                      <wps:wsp>
                        <wps:cNvPr id="237" name="Поле 237"/>
                        <wps:cNvSpPr txBox="1">
                          <a:spLocks noChangeArrowheads="1"/>
                        </wps:cNvSpPr>
                        <wps:spPr bwMode="auto">
                          <a:xfrm>
                            <a:off x="1574306" y="3676650"/>
                            <a:ext cx="782320" cy="133350"/>
                          </a:xfrm>
                          <a:prstGeom prst="rect">
                            <a:avLst/>
                          </a:prstGeom>
                          <a:solidFill>
                            <a:srgbClr val="FFFFFF"/>
                          </a:solid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сферический</w:t>
                              </w:r>
                            </w:p>
                          </w:txbxContent>
                        </wps:txbx>
                        <wps:bodyPr rot="0" vert="horz" wrap="square" lIns="0" tIns="0" rIns="0" bIns="0" anchor="t" anchorCtr="0" upright="1">
                          <a:noAutofit/>
                        </wps:bodyPr>
                      </wps:wsp>
                    </wpg:wgp>
                  </a:graphicData>
                </a:graphic>
              </wp:anchor>
            </w:drawing>
          </mc:Choice>
          <mc:Fallback>
            <w:pict>
              <v:group w14:anchorId="3BDE194C" id="Группа 218" o:spid="_x0000_s1306" style="position:absolute;left:0;text-align:left;margin-left:64.5pt;margin-top:.3pt;width:269.1pt;height:365.05pt;z-index:251705344;mso-position-horizontal-relative:text;mso-position-vertical-relative:text" coordsize="34175,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">
                <v:shape id="Поле 219" o:spid="_x0000_s1307" type="#_x0000_t202" style="position:absolute;left:381;top:12890;width:615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700512" w:rsidRPr="000B6B01" w:rsidRDefault="00700512" w:rsidP="004635C4">
                        <w:pPr>
                          <w:spacing w:line="204" w:lineRule="auto"/>
                          <w:jc w:val="center"/>
                          <w:rPr>
                            <w:b/>
                            <w:sz w:val="16"/>
                            <w:szCs w:val="16"/>
                          </w:rPr>
                        </w:pPr>
                        <w:proofErr w:type="gramStart"/>
                        <w:r w:rsidRPr="000B6B01">
                          <w:rPr>
                            <w:b/>
                            <w:sz w:val="16"/>
                            <w:szCs w:val="16"/>
                          </w:rPr>
                          <w:t>Предохрани</w:t>
                        </w:r>
                        <w:r w:rsidR="009900B9">
                          <w:rPr>
                            <w:b/>
                            <w:sz w:val="16"/>
                            <w:szCs w:val="16"/>
                          </w:rPr>
                          <w:t>-</w:t>
                        </w:r>
                        <w:r w:rsidRPr="000B6B01">
                          <w:rPr>
                            <w:b/>
                            <w:sz w:val="16"/>
                            <w:szCs w:val="16"/>
                          </w:rPr>
                          <w:t>тельное</w:t>
                        </w:r>
                        <w:proofErr w:type="gramEnd"/>
                        <w:r w:rsidRPr="000B6B01">
                          <w:rPr>
                            <w:b/>
                            <w:sz w:val="16"/>
                            <w:szCs w:val="16"/>
                          </w:rPr>
                          <w:br/>
                          <w:t>устройство</w:t>
                        </w:r>
                      </w:p>
                    </w:txbxContent>
                  </v:textbox>
                </v:shape>
                <v:shape id="Поле 221" o:spid="_x0000_s1308" type="#_x0000_t202" style="position:absolute;left:16129;top:14605;width:532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700512" w:rsidRPr="000B6B01" w:rsidRDefault="00700512" w:rsidP="004635C4">
                        <w:pPr>
                          <w:spacing w:line="204" w:lineRule="auto"/>
                          <w:jc w:val="center"/>
                          <w:rPr>
                            <w:b/>
                            <w:sz w:val="16"/>
                            <w:szCs w:val="16"/>
                          </w:rPr>
                        </w:pPr>
                        <w:proofErr w:type="spellStart"/>
                        <w:proofErr w:type="gramStart"/>
                        <w:r w:rsidRPr="000B6B01">
                          <w:rPr>
                            <w:b/>
                            <w:sz w:val="16"/>
                            <w:szCs w:val="16"/>
                          </w:rPr>
                          <w:t>Изоляци</w:t>
                        </w:r>
                        <w:proofErr w:type="spellEnd"/>
                        <w:r w:rsidRPr="000B6B01">
                          <w:rPr>
                            <w:b/>
                            <w:sz w:val="16"/>
                            <w:szCs w:val="16"/>
                            <w:lang w:val="en-US"/>
                          </w:rPr>
                          <w:t>-</w:t>
                        </w:r>
                        <w:proofErr w:type="spellStart"/>
                        <w:r w:rsidRPr="000B6B01">
                          <w:rPr>
                            <w:b/>
                            <w:sz w:val="16"/>
                            <w:szCs w:val="16"/>
                          </w:rPr>
                          <w:t>онный</w:t>
                        </w:r>
                        <w:proofErr w:type="spellEnd"/>
                        <w:proofErr w:type="gramEnd"/>
                        <w:r w:rsidRPr="000B6B01">
                          <w:rPr>
                            <w:b/>
                            <w:sz w:val="16"/>
                            <w:szCs w:val="16"/>
                            <w:lang w:val="en-US"/>
                          </w:rPr>
                          <w:br/>
                        </w:r>
                        <w:r w:rsidRPr="000B6B01">
                          <w:rPr>
                            <w:b/>
                            <w:sz w:val="16"/>
                            <w:szCs w:val="16"/>
                          </w:rPr>
                          <w:t>материал</w:t>
                        </w:r>
                      </w:p>
                    </w:txbxContent>
                  </v:textbox>
                </v:shape>
                <v:shape id="Поле 222" o:spid="_x0000_s1309" type="#_x0000_t202" style="position:absolute;left:63;top:25146;width:934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700512" w:rsidRPr="000B6B01" w:rsidRDefault="00700512" w:rsidP="004635C4">
                        <w:pPr>
                          <w:spacing w:line="204" w:lineRule="auto"/>
                          <w:jc w:val="center"/>
                          <w:rPr>
                            <w:b/>
                            <w:sz w:val="16"/>
                            <w:szCs w:val="16"/>
                          </w:rPr>
                        </w:pPr>
                        <w:r w:rsidRPr="000B6B01">
                          <w:rPr>
                            <w:b/>
                            <w:sz w:val="16"/>
                            <w:szCs w:val="16"/>
                          </w:rPr>
                          <w:t>Ограничительный элемент</w:t>
                        </w:r>
                      </w:p>
                    </w:txbxContent>
                  </v:textbox>
                </v:shape>
                <v:shape id="Поле 223" o:spid="_x0000_s1310" type="#_x0000_t202" style="position:absolute;left:2603;top:29337;width:584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700512" w:rsidRPr="000B6B01" w:rsidRDefault="00700512" w:rsidP="004635C4">
                        <w:pPr>
                          <w:spacing w:line="204" w:lineRule="auto"/>
                          <w:jc w:val="center"/>
                          <w:rPr>
                            <w:b/>
                            <w:sz w:val="16"/>
                            <w:szCs w:val="16"/>
                          </w:rPr>
                        </w:pPr>
                        <w:r w:rsidRPr="000B6B01">
                          <w:rPr>
                            <w:b/>
                            <w:sz w:val="16"/>
                            <w:szCs w:val="16"/>
                          </w:rPr>
                          <w:t>Шарниры</w:t>
                        </w:r>
                      </w:p>
                    </w:txbxContent>
                  </v:textbox>
                </v:shape>
                <v:shape id="Поле 224" o:spid="_x0000_s1311" type="#_x0000_t202" style="position:absolute;left:1533;top:36766;width:873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rsidR="00700512" w:rsidRPr="000B6B01" w:rsidRDefault="00700512" w:rsidP="004635C4">
                        <w:pPr>
                          <w:spacing w:line="204" w:lineRule="auto"/>
                          <w:jc w:val="center"/>
                          <w:rPr>
                            <w:b/>
                            <w:sz w:val="16"/>
                            <w:szCs w:val="16"/>
                          </w:rPr>
                        </w:pPr>
                        <w:r w:rsidRPr="000B6B01">
                          <w:rPr>
                            <w:b/>
                            <w:sz w:val="16"/>
                            <w:szCs w:val="16"/>
                          </w:rPr>
                          <w:t>цилиндрический</w:t>
                        </w:r>
                      </w:p>
                    </w:txbxContent>
                  </v:textbox>
                </v:shape>
                <v:shape id="Поле 225" o:spid="_x0000_s1312" type="#_x0000_t202" style="position:absolute;left:14668;top:28511;width:689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700512" w:rsidRPr="004B31D5" w:rsidRDefault="00700512" w:rsidP="004635C4">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v:textbox>
                </v:shape>
                <v:shape id="Поле 226" o:spid="_x0000_s1313" type="#_x0000_t202" style="position:absolute;left:17291;top:35814;width:514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inset="0,0,0,0">
                    <w:txbxContent>
                      <w:p w:rsidR="00700512" w:rsidRPr="000B6B01" w:rsidRDefault="00700512" w:rsidP="004635C4">
                        <w:pPr>
                          <w:spacing w:line="204" w:lineRule="auto"/>
                          <w:jc w:val="center"/>
                          <w:rPr>
                            <w:b/>
                            <w:sz w:val="16"/>
                            <w:szCs w:val="16"/>
                          </w:rPr>
                        </w:pPr>
                        <w:r w:rsidRPr="000B6B01">
                          <w:rPr>
                            <w:b/>
                            <w:sz w:val="16"/>
                            <w:szCs w:val="16"/>
                          </w:rPr>
                          <w:t>R4</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v:textbox>
                </v:shape>
                <v:shape id="Поле 227" o:spid="_x0000_s1314" type="#_x0000_t202" style="position:absolute;left:8636;top:41211;width:69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700512" w:rsidRPr="000B6B01" w:rsidRDefault="00700512" w:rsidP="004635C4">
                        <w:pPr>
                          <w:spacing w:line="204" w:lineRule="auto"/>
                          <w:jc w:val="center"/>
                          <w:rPr>
                            <w:b/>
                            <w:sz w:val="16"/>
                            <w:szCs w:val="16"/>
                          </w:rPr>
                        </w:pPr>
                        <w:r w:rsidRPr="000B6B01">
                          <w:rPr>
                            <w:b/>
                            <w:sz w:val="16"/>
                            <w:szCs w:val="16"/>
                          </w:rPr>
                          <w:t>Сечение А−А</w:t>
                        </w:r>
                      </w:p>
                    </w:txbxContent>
                  </v:textbox>
                </v:shape>
                <v:shape id="Поле 228" o:spid="_x0000_s1315" type="#_x0000_t202" style="position:absolute;left:8636;top:45212;width:692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rsidR="00700512" w:rsidRPr="000B6B01" w:rsidRDefault="00700512" w:rsidP="004635C4">
                        <w:pPr>
                          <w:spacing w:line="204" w:lineRule="auto"/>
                          <w:jc w:val="center"/>
                          <w:rPr>
                            <w:b/>
                            <w:sz w:val="16"/>
                            <w:szCs w:val="16"/>
                          </w:rPr>
                        </w:pPr>
                        <w:r w:rsidRPr="000B6B01">
                          <w:rPr>
                            <w:b/>
                            <w:sz w:val="16"/>
                            <w:szCs w:val="16"/>
                          </w:rPr>
                          <w:t>Сечение В−В</w:t>
                        </w:r>
                      </w:p>
                    </w:txbxContent>
                  </v:textbox>
                </v:shape>
                <v:shape id="Поле 229" o:spid="_x0000_s1316" type="#_x0000_t202" style="position:absolute;left:32067;top:40513;width:125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" stroked="f">
                  <v:textbox style="layout-flow:vertical;mso-layout-flow-alt:bottom-to-top" inset="0,0,0,0">
                    <w:txbxContent>
                      <w:p w:rsidR="00700512" w:rsidRPr="004B31D5" w:rsidRDefault="00700512" w:rsidP="004635C4">
                        <w:pPr>
                          <w:spacing w:line="240" w:lineRule="auto"/>
                          <w:jc w:val="center"/>
                          <w:rPr>
                            <w:b/>
                            <w:sz w:val="16"/>
                            <w:szCs w:val="16"/>
                          </w:rPr>
                        </w:pPr>
                        <w:r w:rsidRPr="004B31D5">
                          <w:rPr>
                            <w:b/>
                            <w:sz w:val="16"/>
                            <w:szCs w:val="16"/>
                          </w:rPr>
                          <w:t>20</w:t>
                        </w:r>
                        <w:r>
                          <w:rPr>
                            <w:b/>
                            <w:sz w:val="16"/>
                            <w:szCs w:val="16"/>
                          </w:rPr>
                          <w:t xml:space="preserve"> </w:t>
                        </w:r>
                        <w:r w:rsidRPr="004B31D5">
                          <w:rPr>
                            <w:b/>
                            <w:sz w:val="16"/>
                            <w:szCs w:val="16"/>
                          </w:rPr>
                          <w:t>±</w:t>
                        </w:r>
                        <w:r>
                          <w:rPr>
                            <w:b/>
                            <w:sz w:val="16"/>
                            <w:szCs w:val="16"/>
                          </w:rPr>
                          <w:t xml:space="preserve"> </w:t>
                        </w:r>
                        <w:r w:rsidRPr="004B31D5">
                          <w:rPr>
                            <w:b/>
                            <w:sz w:val="16"/>
                            <w:szCs w:val="16"/>
                          </w:rPr>
                          <w:t>0,2</w:t>
                        </w:r>
                      </w:p>
                    </w:txbxContent>
                  </v:textbox>
                </v:shape>
                <v:shape id="Поле 230" o:spid="_x0000_s1317" type="#_x0000_t202" style="position:absolute;left:31051;top:7569;width:157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" stroked="f">
                  <v:textbox style="layout-flow:vertical;mso-layout-flow-alt:bottom-to-top" inset="0,0,0,0">
                    <w:txbxContent>
                      <w:p w:rsidR="00700512" w:rsidRPr="000B6B01" w:rsidRDefault="00700512" w:rsidP="004635C4">
                        <w:pPr>
                          <w:spacing w:line="240" w:lineRule="auto"/>
                          <w:jc w:val="center"/>
                          <w:rPr>
                            <w:b/>
                            <w:sz w:val="16"/>
                            <w:szCs w:val="16"/>
                            <w:lang w:val="en-US"/>
                          </w:rPr>
                        </w:pPr>
                        <w:r w:rsidRPr="000B6B01">
                          <w:rPr>
                            <w:b/>
                            <w:sz w:val="16"/>
                            <w:szCs w:val="16"/>
                            <w:lang w:val="en-US"/>
                          </w:rPr>
                          <w:t>5</w:t>
                        </w:r>
                        <w:r>
                          <w:rPr>
                            <w:b/>
                            <w:sz w:val="16"/>
                            <w:szCs w:val="16"/>
                          </w:rPr>
                          <w:t xml:space="preserve"> </w:t>
                        </w:r>
                        <w:r w:rsidRPr="000B6B01">
                          <w:rPr>
                            <w:b/>
                            <w:sz w:val="16"/>
                            <w:szCs w:val="16"/>
                          </w:rPr>
                          <w:t>±</w:t>
                        </w:r>
                        <w:r>
                          <w:rPr>
                            <w:b/>
                            <w:sz w:val="16"/>
                            <w:szCs w:val="16"/>
                          </w:rPr>
                          <w:t xml:space="preserve"> </w:t>
                        </w:r>
                        <w:r w:rsidRPr="000B6B01">
                          <w:rPr>
                            <w:b/>
                            <w:sz w:val="16"/>
                            <w:szCs w:val="16"/>
                          </w:rPr>
                          <w:t>0,</w:t>
                        </w:r>
                        <w:r w:rsidRPr="000B6B01">
                          <w:rPr>
                            <w:b/>
                            <w:sz w:val="16"/>
                            <w:szCs w:val="16"/>
                            <w:lang w:val="en-US"/>
                          </w:rPr>
                          <w:t>5</w:t>
                        </w:r>
                      </w:p>
                    </w:txbxContent>
                  </v:textbox>
                </v:shape>
                <v:shape id="Поле 231" o:spid="_x0000_s1318" type="#_x0000_t202" style="position:absolute;left:5016;width:29159;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hRxAAAANwAAAAPAAAAZHJzL2Rvd25yZXYueG1sRI/Ni8Iw&#10;FMTvC/4P4Ql7WTS1Cy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AtiuFHEAAAA3AAAAA8A&#10;AAAAAAAAAAAAAAAABwIAAGRycy9kb3ducmV2LnhtbFBLBQYAAAAAAwADALcAAAD4AgAAAAA=&#10;" stroked="f">
                  <v:textbox inset="0,0,0,0">
                    <w:txbxContent>
                      <w:p w:rsidR="00700512" w:rsidRPr="00B958EC" w:rsidRDefault="00700512" w:rsidP="004635C4">
                        <w:pPr>
                          <w:spacing w:before="60" w:line="216" w:lineRule="auto"/>
                          <w:jc w:val="center"/>
                          <w:rPr>
                            <w:sz w:val="18"/>
                            <w:szCs w:val="18"/>
                          </w:rPr>
                        </w:pPr>
                        <w:r w:rsidRPr="00B958EC">
                          <w:rPr>
                            <w:b/>
                            <w:bCs/>
                            <w:sz w:val="18"/>
                            <w:szCs w:val="18"/>
                          </w:rPr>
                          <w:t>Щуп для проверки вероятности прикосновения</w:t>
                        </w:r>
                        <w:r w:rsidRPr="009361A6">
                          <w:rPr>
                            <w:b/>
                            <w:bCs/>
                            <w:sz w:val="18"/>
                            <w:szCs w:val="18"/>
                          </w:rPr>
                          <w:br/>
                        </w:r>
                        <w:r w:rsidRPr="00B958EC">
                          <w:rPr>
                            <w:sz w:val="18"/>
                            <w:szCs w:val="18"/>
                          </w:rPr>
                          <w:t>(размеры в мм)</w:t>
                        </w:r>
                      </w:p>
                    </w:txbxContent>
                  </v:textbox>
                </v:shape>
                <v:shape id="Поле 232" o:spid="_x0000_s1319" type="#_x0000_t202" style="position:absolute;left:8509;top:4254;width:2084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rsidR="00700512" w:rsidRPr="00B958EC" w:rsidRDefault="00700512" w:rsidP="004635C4">
                        <w:pPr>
                          <w:spacing w:before="60" w:line="216" w:lineRule="auto"/>
                          <w:jc w:val="center"/>
                          <w:rPr>
                            <w:sz w:val="18"/>
                            <w:szCs w:val="18"/>
                          </w:rPr>
                        </w:pPr>
                        <w:r w:rsidRPr="00B958EC">
                          <w:rPr>
                            <w:b/>
                            <w:sz w:val="18"/>
                            <w:szCs w:val="18"/>
                          </w:rPr>
                          <w:t>Шарнирный испытательный штырь</w:t>
                        </w:r>
                      </w:p>
                    </w:txbxContent>
                  </v:textbox>
                </v:shape>
                <v:shape id="Поле 233" o:spid="_x0000_s1320" type="#_x0000_t202" style="position:absolute;top:6032;width:477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rsidR="00700512" w:rsidRPr="00B958EC" w:rsidRDefault="00700512" w:rsidP="004635C4">
                        <w:pPr>
                          <w:spacing w:before="60" w:line="216" w:lineRule="auto"/>
                          <w:jc w:val="center"/>
                          <w:rPr>
                            <w:b/>
                            <w:bCs/>
                            <w:sz w:val="18"/>
                            <w:szCs w:val="18"/>
                          </w:rPr>
                        </w:pPr>
                        <w:r w:rsidRPr="00B958EC">
                          <w:rPr>
                            <w:b/>
                            <w:bCs/>
                            <w:sz w:val="18"/>
                            <w:szCs w:val="18"/>
                          </w:rPr>
                          <w:t>IPXXB</w:t>
                        </w:r>
                      </w:p>
                      <w:p w:rsidR="00700512" w:rsidRPr="00B958EC" w:rsidRDefault="00700512" w:rsidP="004635C4">
                        <w:pPr>
                          <w:spacing w:before="60" w:line="216" w:lineRule="auto"/>
                          <w:jc w:val="center"/>
                          <w:rPr>
                            <w:sz w:val="18"/>
                            <w:szCs w:val="18"/>
                          </w:rPr>
                        </w:pPr>
                      </w:p>
                    </w:txbxContent>
                  </v:textbox>
                </v:shape>
                <v:shape id="Поле 234" o:spid="_x0000_s1321" type="#_x0000_t202" style="position:absolute;left:889;top:9652;width:568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700512" w:rsidRPr="000B6B01" w:rsidRDefault="00700512" w:rsidP="004635C4">
                        <w:pPr>
                          <w:spacing w:line="204" w:lineRule="auto"/>
                          <w:jc w:val="center"/>
                          <w:rPr>
                            <w:b/>
                            <w:sz w:val="16"/>
                            <w:szCs w:val="16"/>
                          </w:rPr>
                        </w:pPr>
                        <w:r w:rsidRPr="000B6B01">
                          <w:rPr>
                            <w:b/>
                            <w:sz w:val="16"/>
                            <w:szCs w:val="16"/>
                          </w:rPr>
                          <w:t>Рукоятка</w:t>
                        </w:r>
                      </w:p>
                    </w:txbxContent>
                  </v:textbox>
                </v:shape>
                <v:shape id="Поле 236" o:spid="_x0000_s1322" type="#_x0000_t202" style="position:absolute;left:3106;top:35560;width:602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rsidR="00700512" w:rsidRPr="000B6B01" w:rsidRDefault="00700512" w:rsidP="004635C4">
                        <w:pPr>
                          <w:spacing w:line="204" w:lineRule="auto"/>
                          <w:jc w:val="center"/>
                          <w:rPr>
                            <w:b/>
                            <w:sz w:val="16"/>
                            <w:szCs w:val="16"/>
                          </w:rPr>
                        </w:pPr>
                        <w:r w:rsidRPr="000B6B01">
                          <w:rPr>
                            <w:b/>
                            <w:sz w:val="16"/>
                            <w:szCs w:val="16"/>
                          </w:rPr>
                          <w:t>R2</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v:textbox>
                </v:shape>
                <v:shape id="Поле 237" o:spid="_x0000_s1323" type="#_x0000_t202" style="position:absolute;left:15743;top:36766;width:7823;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" stroked="f">
                  <v:textbox inset="0,0,0,0">
                    <w:txbxContent>
                      <w:p w:rsidR="00700512" w:rsidRPr="000B6B01" w:rsidRDefault="00700512" w:rsidP="004635C4">
                        <w:pPr>
                          <w:spacing w:line="204" w:lineRule="auto"/>
                          <w:jc w:val="center"/>
                          <w:rPr>
                            <w:b/>
                            <w:sz w:val="16"/>
                            <w:szCs w:val="16"/>
                          </w:rPr>
                        </w:pPr>
                        <w:r w:rsidRPr="000B6B01">
                          <w:rPr>
                            <w:b/>
                            <w:sz w:val="16"/>
                            <w:szCs w:val="16"/>
                          </w:rPr>
                          <w:t>сферический</w:t>
                        </w:r>
                      </w:p>
                    </w:txbxContent>
                  </v:textbox>
                </v:shape>
              </v:group>
            </w:pict>
          </mc:Fallback>
        </mc:AlternateContent>
      </w:r>
      <w:r w:rsidRPr="001C4FD6">
        <w:rPr>
          <w:rFonts w:eastAsia="MS Mincho" w:cs="Times New Roman"/>
          <w:noProof/>
          <w:szCs w:val="20"/>
          <w:lang w:eastAsia="ru-RU"/>
        </w:rPr>
        <w:drawing>
          <wp:inline distT="0" distB="0" distL="0" distR="0" wp14:anchorId="2AC2CF1E" wp14:editId="0E907E2E">
            <wp:extent cx="4032000" cy="5007600"/>
            <wp:effectExtent l="0" t="0" r="6985" b="3175"/>
            <wp:docPr id="30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32000" cy="5007600"/>
                    </a:xfrm>
                    <a:prstGeom prst="rect">
                      <a:avLst/>
                    </a:prstGeom>
                    <a:noFill/>
                    <a:ln>
                      <a:noFill/>
                    </a:ln>
                  </pic:spPr>
                </pic:pic>
              </a:graphicData>
            </a:graphic>
          </wp:inline>
        </w:drawing>
      </w:r>
    </w:p>
    <w:p w:rsidR="004635C4" w:rsidRPr="001C4FD6" w:rsidRDefault="004635C4" w:rsidP="00145374">
      <w:pPr>
        <w:tabs>
          <w:tab w:val="left" w:pos="1701"/>
          <w:tab w:val="left" w:pos="2268"/>
          <w:tab w:val="left" w:pos="2835"/>
          <w:tab w:val="left" w:pos="3402"/>
          <w:tab w:val="left" w:pos="3969"/>
        </w:tabs>
        <w:spacing w:before="240" w:after="120"/>
        <w:ind w:left="2268" w:right="1134"/>
        <w:jc w:val="both"/>
        <w:rPr>
          <w:rFonts w:eastAsia="Times New Roman" w:cs="Times New Roman"/>
          <w:szCs w:val="20"/>
        </w:rPr>
      </w:pPr>
      <w:r w:rsidRPr="001C4FD6">
        <w:rPr>
          <w:rFonts w:eastAsia="Times New Roman" w:cs="Times New Roman"/>
          <w:szCs w:val="20"/>
        </w:rPr>
        <w:t>Материал: металл, если не указано иное.</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Линейные размеры в миллиметрах.</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Общие допуски на размеры, на которые конкретный допуск не указан:</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lang w:val="en-US"/>
        </w:rPr>
        <w:t>a</w:t>
      </w:r>
      <w:r w:rsidRPr="001C4FD6">
        <w:rPr>
          <w:rFonts w:eastAsia="Times New Roman" w:cs="Times New Roman"/>
          <w:szCs w:val="20"/>
        </w:rPr>
        <w:t>)</w:t>
      </w:r>
      <w:r w:rsidRPr="001C4FD6">
        <w:rPr>
          <w:rFonts w:eastAsia="Times New Roman" w:cs="Times New Roman"/>
          <w:szCs w:val="20"/>
        </w:rPr>
        <w:tab/>
        <w:t>на углы: 0/10 секунд;</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lang w:val="en-US"/>
        </w:rPr>
        <w:t>b</w:t>
      </w:r>
      <w:r w:rsidRPr="001C4FD6">
        <w:rPr>
          <w:rFonts w:eastAsia="Times New Roman" w:cs="Times New Roman"/>
          <w:szCs w:val="20"/>
        </w:rPr>
        <w:t>)</w:t>
      </w:r>
      <w:r w:rsidRPr="001C4FD6">
        <w:rPr>
          <w:rFonts w:eastAsia="Times New Roman" w:cs="Times New Roman"/>
          <w:szCs w:val="20"/>
        </w:rPr>
        <w:tab/>
        <w:t>на линейные размеры:</w:t>
      </w:r>
    </w:p>
    <w:p w:rsidR="004635C4" w:rsidRPr="001C4FD6"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w:t>
      </w:r>
      <w:r w:rsidRPr="001C4FD6">
        <w:rPr>
          <w:rFonts w:eastAsia="Times New Roman" w:cs="Times New Roman"/>
          <w:szCs w:val="20"/>
        </w:rPr>
        <w:t>)</w:t>
      </w:r>
      <w:r w:rsidRPr="001C4FD6">
        <w:rPr>
          <w:rFonts w:eastAsia="Times New Roman" w:cs="Times New Roman"/>
          <w:szCs w:val="20"/>
        </w:rPr>
        <w:tab/>
        <w:t>до 25 мм: 0/–0,05;</w:t>
      </w:r>
    </w:p>
    <w:p w:rsidR="004635C4" w:rsidRPr="001C4FD6"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ii</w:t>
      </w:r>
      <w:r w:rsidRPr="001C4FD6">
        <w:rPr>
          <w:rFonts w:eastAsia="Times New Roman" w:cs="Times New Roman"/>
          <w:szCs w:val="20"/>
        </w:rPr>
        <w:t>)</w:t>
      </w:r>
      <w:r w:rsidRPr="001C4FD6">
        <w:rPr>
          <w:rFonts w:eastAsia="Times New Roman" w:cs="Times New Roman"/>
          <w:szCs w:val="20"/>
        </w:rPr>
        <w:tab/>
        <w:t>свыше 25 мм: ±0,2.</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Оба шарнира должны допускать движение в одной и той же плоскости и в одном и том же направлении в пределах угла 90° с допуском от 0° до +10°.</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6.1.4</w:t>
      </w:r>
      <w:r w:rsidRPr="001C4FD6">
        <w:rPr>
          <w:rFonts w:eastAsia="Times New Roman" w:cs="Times New Roman"/>
          <w:szCs w:val="20"/>
        </w:rPr>
        <w:tab/>
        <w:t>Метод испытания для измерения электрического сопротивления:</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Метод испытания с использованием прибора для измерения сопротивления.</w:t>
      </w:r>
    </w:p>
    <w:p w:rsidR="004635C4" w:rsidRPr="001C4FD6"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rPr>
        <w:t>Прибор для измерения сопротивления подсоединяют к точкам измерения (как правило, на электрической массе и электропроводящем кожухе/электрозащитном ограждении), и про-водят измерение сопротивления при помощи прибора, отвечающего следующим техническим требованиям:</w:t>
      </w:r>
    </w:p>
    <w:p w:rsidR="004635C4" w:rsidRPr="001C4FD6"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w:t>
      </w:r>
      <w:r w:rsidRPr="001C4FD6">
        <w:rPr>
          <w:rFonts w:eastAsia="Times New Roman" w:cs="Times New Roman"/>
          <w:szCs w:val="20"/>
        </w:rPr>
        <w:t>)</w:t>
      </w:r>
      <w:r w:rsidRPr="001C4FD6">
        <w:rPr>
          <w:rFonts w:eastAsia="Times New Roman" w:cs="Times New Roman"/>
          <w:szCs w:val="20"/>
        </w:rPr>
        <w:tab/>
        <w:t xml:space="preserve">ток измерительной цепи: минимум 0,2 </w:t>
      </w:r>
      <w:r w:rsidRPr="001C4FD6">
        <w:rPr>
          <w:rFonts w:eastAsia="Times New Roman" w:cs="Times New Roman"/>
          <w:szCs w:val="20"/>
          <w:lang w:val="en-GB"/>
        </w:rPr>
        <w:t>A</w:t>
      </w:r>
      <w:r w:rsidRPr="001C4FD6">
        <w:rPr>
          <w:rFonts w:eastAsia="Times New Roman" w:cs="Times New Roman"/>
          <w:szCs w:val="20"/>
        </w:rPr>
        <w:t>;</w:t>
      </w:r>
    </w:p>
    <w:p w:rsidR="004635C4" w:rsidRPr="001C4FD6"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ii</w:t>
      </w:r>
      <w:r w:rsidRPr="001C4FD6">
        <w:rPr>
          <w:rFonts w:eastAsia="Times New Roman" w:cs="Times New Roman"/>
          <w:szCs w:val="20"/>
        </w:rPr>
        <w:t>)</w:t>
      </w:r>
      <w:r w:rsidRPr="001C4FD6">
        <w:rPr>
          <w:rFonts w:eastAsia="Times New Roman" w:cs="Times New Roman"/>
          <w:szCs w:val="20"/>
        </w:rPr>
        <w:tab/>
        <w:t>разрешение: 0,01 Ом или меньше;</w:t>
      </w:r>
    </w:p>
    <w:p w:rsidR="004635C4" w:rsidRPr="001C4FD6"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iii</w:t>
      </w:r>
      <w:r w:rsidRPr="001C4FD6">
        <w:rPr>
          <w:rFonts w:eastAsia="Times New Roman" w:cs="Times New Roman"/>
          <w:szCs w:val="20"/>
        </w:rPr>
        <w:t>)</w:t>
      </w:r>
      <w:r w:rsidRPr="001C4FD6">
        <w:rPr>
          <w:rFonts w:eastAsia="Times New Roman" w:cs="Times New Roman"/>
          <w:szCs w:val="20"/>
        </w:rPr>
        <w:tab/>
        <w:t xml:space="preserve">сопротивление </w:t>
      </w:r>
      <w:r w:rsidRPr="001C4FD6">
        <w:rPr>
          <w:rFonts w:eastAsia="Times New Roman" w:cs="Times New Roman"/>
          <w:szCs w:val="20"/>
          <w:lang w:val="en-GB"/>
        </w:rPr>
        <w:t>R</w:t>
      </w:r>
      <w:r w:rsidRPr="001C4FD6">
        <w:rPr>
          <w:rFonts w:eastAsia="Times New Roman" w:cs="Times New Roman"/>
          <w:szCs w:val="20"/>
        </w:rPr>
        <w:t xml:space="preserve"> ниже 0,1 Ом.</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Метод испытания с использованием источника питания постоянного тока, вольтметра и амперметра.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Схема испытания методом использования источника питания постоянного тока, вольтметра и амперметра показана ниже.</w:t>
      </w:r>
    </w:p>
    <w:p w:rsidR="004635C4" w:rsidRPr="001C4FD6" w:rsidRDefault="004635C4" w:rsidP="00675EFA">
      <w:pPr>
        <w:pStyle w:val="H23GR"/>
      </w:pPr>
      <w:r w:rsidRPr="00675EFA">
        <w:rPr>
          <w:b w:val="0"/>
        </w:rPr>
        <w:tab/>
      </w:r>
      <w:r w:rsidRPr="00675EFA">
        <w:rPr>
          <w:b w:val="0"/>
        </w:rPr>
        <w:tab/>
        <w:t>Рис. 6</w:t>
      </w:r>
      <w:r w:rsidRPr="00675EFA">
        <w:rPr>
          <w:b w:val="0"/>
        </w:rPr>
        <w:br/>
      </w:r>
      <w:r w:rsidRPr="001C4FD6">
        <w:t xml:space="preserve">Схема испытания методом </w:t>
      </w:r>
      <w:r w:rsidR="00675EFA">
        <w:t xml:space="preserve">использования источника питания </w:t>
      </w:r>
      <w:r w:rsidRPr="001C4FD6">
        <w:t>постоянного тока</w:t>
      </w:r>
    </w:p>
    <w:p w:rsidR="004635C4" w:rsidRPr="00F90D16" w:rsidRDefault="004635C4" w:rsidP="00145374">
      <w:pPr>
        <w:tabs>
          <w:tab w:val="left" w:pos="1701"/>
          <w:tab w:val="left" w:pos="2268"/>
          <w:tab w:val="left" w:pos="2835"/>
          <w:tab w:val="left" w:pos="3402"/>
          <w:tab w:val="left" w:pos="3969"/>
        </w:tabs>
        <w:spacing w:before="240" w:after="120"/>
        <w:ind w:left="1134" w:right="1134"/>
        <w:jc w:val="both"/>
        <w:rPr>
          <w:rFonts w:eastAsia="Times New Roman" w:cs="Times New Roman"/>
          <w:color w:val="FFFFFF" w:themeColor="background1"/>
          <w:szCs w:val="20"/>
          <w:lang w:val="en-US" w:eastAsia="ru-RU"/>
        </w:rPr>
      </w:pPr>
      <w:r w:rsidRPr="001C4FD6">
        <w:rPr>
          <w:rFonts w:eastAsia="MS Mincho" w:cs="Times New Roman"/>
          <w:noProof/>
          <w:szCs w:val="20"/>
          <w:lang w:eastAsia="ru-RU"/>
        </w:rPr>
        <mc:AlternateContent>
          <mc:Choice Requires="wpg">
            <w:drawing>
              <wp:anchor distT="0" distB="0" distL="114300" distR="114300" simplePos="0" relativeHeight="251706368" behindDoc="0" locked="0" layoutInCell="1" allowOverlap="1" wp14:anchorId="58455ABD" wp14:editId="77B6EF0E">
                <wp:simplePos x="0" y="0"/>
                <wp:positionH relativeFrom="column">
                  <wp:posOffset>759460</wp:posOffset>
                </wp:positionH>
                <wp:positionV relativeFrom="paragraph">
                  <wp:posOffset>64770</wp:posOffset>
                </wp:positionV>
                <wp:extent cx="4991100" cy="1193800"/>
                <wp:effectExtent l="0" t="0" r="0" b="6350"/>
                <wp:wrapNone/>
                <wp:docPr id="238" name="Группа 238"/>
                <wp:cNvGraphicFramePr/>
                <a:graphic xmlns:a="http://schemas.openxmlformats.org/drawingml/2006/main">
                  <a:graphicData uri="http://schemas.microsoft.com/office/word/2010/wordprocessingGroup">
                    <wpg:wgp>
                      <wpg:cNvGrpSpPr/>
                      <wpg:grpSpPr>
                        <a:xfrm>
                          <a:off x="0" y="0"/>
                          <a:ext cx="4991100" cy="1193800"/>
                          <a:chOff x="0" y="0"/>
                          <a:chExt cx="4991100" cy="1193800"/>
                        </a:xfrm>
                      </wpg:grpSpPr>
                      <wps:wsp>
                        <wps:cNvPr id="751" name="Поле 751"/>
                        <wps:cNvSpPr txBox="1">
                          <a:spLocks noChangeArrowheads="1"/>
                        </wps:cNvSpPr>
                        <wps:spPr bwMode="auto">
                          <a:xfrm>
                            <a:off x="1403350" y="0"/>
                            <a:ext cx="30099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022F" w:rsidRDefault="00700512" w:rsidP="004635C4">
                              <w:pPr>
                                <w:rPr>
                                  <w:b/>
                                  <w:bCs/>
                                  <w:sz w:val="16"/>
                                  <w:szCs w:val="16"/>
                                  <w:lang w:val="en-US"/>
                                </w:rPr>
                              </w:pPr>
                              <w:r w:rsidRPr="00B9022F">
                                <w:rPr>
                                  <w:b/>
                                  <w:bCs/>
                                  <w:sz w:val="16"/>
                                  <w:szCs w:val="16"/>
                                </w:rPr>
                                <w:t>Подсоединение к незащищенным токопроводящим частям</w:t>
                              </w:r>
                            </w:p>
                          </w:txbxContent>
                        </wps:txbx>
                        <wps:bodyPr rot="0" vert="horz" wrap="square" lIns="0" tIns="0" rIns="0" bIns="0" anchor="t" anchorCtr="0" upright="1">
                          <a:noAutofit/>
                        </wps:bodyPr>
                      </wps:wsp>
                      <wps:wsp>
                        <wps:cNvPr id="750" name="Поле 750"/>
                        <wps:cNvSpPr txBox="1">
                          <a:spLocks noChangeArrowheads="1"/>
                        </wps:cNvSpPr>
                        <wps:spPr bwMode="auto">
                          <a:xfrm>
                            <a:off x="3727450" y="304800"/>
                            <a:ext cx="12636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022F" w:rsidRDefault="00700512" w:rsidP="004635C4">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wps:txbx>
                        <wps:bodyPr rot="0" vert="horz" wrap="square" lIns="0" tIns="0" rIns="0" bIns="0" anchor="t" anchorCtr="0" upright="1">
                          <a:noAutofit/>
                        </wps:bodyPr>
                      </wps:wsp>
                      <wps:wsp>
                        <wps:cNvPr id="748" name="Поле 748"/>
                        <wps:cNvSpPr txBox="1">
                          <a:spLocks noChangeArrowheads="1"/>
                        </wps:cNvSpPr>
                        <wps:spPr bwMode="auto">
                          <a:xfrm>
                            <a:off x="806450" y="1054100"/>
                            <a:ext cx="198120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022F" w:rsidRDefault="00700512" w:rsidP="004635C4">
                              <w:pPr>
                                <w:spacing w:line="204" w:lineRule="auto"/>
                                <w:rPr>
                                  <w:b/>
                                  <w:sz w:val="16"/>
                                  <w:szCs w:val="16"/>
                                </w:rPr>
                              </w:pPr>
                              <w:r w:rsidRPr="00B9022F">
                                <w:rPr>
                                  <w:b/>
                                  <w:sz w:val="16"/>
                                  <w:szCs w:val="16"/>
                                </w:rPr>
                                <w:t>Подсоединение к электрической массе</w:t>
                              </w:r>
                            </w:p>
                          </w:txbxContent>
                        </wps:txbx>
                        <wps:bodyPr rot="0" vert="horz" wrap="square" lIns="0" tIns="0" rIns="0" bIns="0" anchor="t" anchorCtr="0" upright="1">
                          <a:noAutofit/>
                        </wps:bodyPr>
                      </wps:wsp>
                      <wps:wsp>
                        <wps:cNvPr id="749" name="Поле 749"/>
                        <wps:cNvSpPr txBox="1">
                          <a:spLocks noChangeArrowheads="1"/>
                        </wps:cNvSpPr>
                        <wps:spPr bwMode="auto">
                          <a:xfrm>
                            <a:off x="3721100" y="971550"/>
                            <a:ext cx="113665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022F" w:rsidRDefault="00700512" w:rsidP="004635C4">
                              <w:pPr>
                                <w:spacing w:line="204" w:lineRule="auto"/>
                                <w:rPr>
                                  <w:b/>
                                  <w:sz w:val="16"/>
                                  <w:szCs w:val="16"/>
                                </w:rPr>
                              </w:pPr>
                              <w:r w:rsidRPr="00B9022F">
                                <w:rPr>
                                  <w:b/>
                                  <w:sz w:val="16"/>
                                  <w:szCs w:val="16"/>
                                </w:rPr>
                                <w:t>Электрическая масса</w:t>
                              </w:r>
                            </w:p>
                          </w:txbxContent>
                        </wps:txbx>
                        <wps:bodyPr rot="0" vert="horz" wrap="square" lIns="0" tIns="0" rIns="0" bIns="0" anchor="t" anchorCtr="0" upright="1">
                          <a:noAutofit/>
                        </wps:bodyPr>
                      </wps:wsp>
                      <wps:wsp>
                        <wps:cNvPr id="56" name="Поле 56"/>
                        <wps:cNvSpPr txBox="1">
                          <a:spLocks noChangeArrowheads="1"/>
                        </wps:cNvSpPr>
                        <wps:spPr bwMode="auto">
                          <a:xfrm>
                            <a:off x="0" y="508000"/>
                            <a:ext cx="628650" cy="381000"/>
                          </a:xfrm>
                          <a:prstGeom prst="rect">
                            <a:avLst/>
                          </a:prstGeom>
                          <a:noFill/>
                          <a:ln>
                            <a:noFill/>
                          </a:ln>
                          <a:extLst/>
                        </wps:spPr>
                        <wps:txbx>
                          <w:txbxContent>
                            <w:p w:rsidR="00700512" w:rsidRPr="00B9022F" w:rsidRDefault="00700512" w:rsidP="004635C4">
                              <w:pPr>
                                <w:spacing w:line="204" w:lineRule="auto"/>
                                <w:jc w:val="center"/>
                                <w:rPr>
                                  <w:b/>
                                  <w:sz w:val="16"/>
                                  <w:szCs w:val="16"/>
                                </w:rPr>
                              </w:pPr>
                              <w:r>
                                <w:rPr>
                                  <w:b/>
                                  <w:sz w:val="16"/>
                                  <w:szCs w:val="16"/>
                                </w:rPr>
                                <w:t>Питание постоянного тока</w:t>
                              </w:r>
                            </w:p>
                          </w:txbxContent>
                        </wps:txbx>
                        <wps:bodyPr rot="0" vert="horz" wrap="square" lIns="0" tIns="0" rIns="0" bIns="0" anchor="t" anchorCtr="0" upright="1">
                          <a:noAutofit/>
                        </wps:bodyPr>
                      </wps:wsp>
                    </wpg:wgp>
                  </a:graphicData>
                </a:graphic>
              </wp:anchor>
            </w:drawing>
          </mc:Choice>
          <mc:Fallback>
            <w:pict>
              <v:group w14:anchorId="58455ABD" id="Группа 238" o:spid="_x0000_s1324" style="position:absolute;left:0;text-align:left;margin-left:59.8pt;margin-top:5.1pt;width:393pt;height:94pt;z-index:251706368;mso-position-horizontal-relative:text;mso-position-vertical-relative:text" coordsize="49911,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">
                <v:shape id="Поле 751" o:spid="_x0000_s1325" type="#_x0000_t202" style="position:absolute;left:14033;width:3009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" stroked="f">
                  <v:textbox inset="0,0,0,0">
                    <w:txbxContent>
                      <w:p w:rsidR="00700512" w:rsidRPr="00B9022F" w:rsidRDefault="00700512" w:rsidP="004635C4">
                        <w:pPr>
                          <w:rPr>
                            <w:b/>
                            <w:bCs/>
                            <w:sz w:val="16"/>
                            <w:szCs w:val="16"/>
                            <w:lang w:val="en-US"/>
                          </w:rPr>
                        </w:pPr>
                        <w:r w:rsidRPr="00B9022F">
                          <w:rPr>
                            <w:b/>
                            <w:bCs/>
                            <w:sz w:val="16"/>
                            <w:szCs w:val="16"/>
                          </w:rPr>
                          <w:t>Подсоединение к незащищенным токопроводящим частям</w:t>
                        </w:r>
                      </w:p>
                    </w:txbxContent>
                  </v:textbox>
                </v:shape>
                <v:shape id="Поле 750" o:spid="_x0000_s1326" type="#_x0000_t202" style="position:absolute;left:37274;top:3048;width:1263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" stroked="f">
                  <v:textbox inset="0,0,0,0">
                    <w:txbxContent>
                      <w:p w:rsidR="00700512" w:rsidRPr="00B9022F" w:rsidRDefault="00700512" w:rsidP="004635C4">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v:textbox>
                </v:shape>
                <v:shape id="Поле 748" o:spid="_x0000_s1327" type="#_x0000_t202" style="position:absolute;left:8064;top:10541;width:1981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" stroked="f">
                  <v:textbox inset="0,0,0,0">
                    <w:txbxContent>
                      <w:p w:rsidR="00700512" w:rsidRPr="00B9022F" w:rsidRDefault="00700512" w:rsidP="004635C4">
                        <w:pPr>
                          <w:spacing w:line="204" w:lineRule="auto"/>
                          <w:rPr>
                            <w:b/>
                            <w:sz w:val="16"/>
                            <w:szCs w:val="16"/>
                          </w:rPr>
                        </w:pPr>
                        <w:r w:rsidRPr="00B9022F">
                          <w:rPr>
                            <w:b/>
                            <w:sz w:val="16"/>
                            <w:szCs w:val="16"/>
                          </w:rPr>
                          <w:t>Подсоединение к электрической массе</w:t>
                        </w:r>
                      </w:p>
                    </w:txbxContent>
                  </v:textbox>
                </v:shape>
                <v:shape id="Поле 749" o:spid="_x0000_s1328" type="#_x0000_t202" style="position:absolute;left:37211;top:9715;width:1136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" stroked="f">
                  <v:textbox inset="0,0,0,0">
                    <w:txbxContent>
                      <w:p w:rsidR="00700512" w:rsidRPr="00B9022F" w:rsidRDefault="00700512" w:rsidP="004635C4">
                        <w:pPr>
                          <w:spacing w:line="204" w:lineRule="auto"/>
                          <w:rPr>
                            <w:b/>
                            <w:sz w:val="16"/>
                            <w:szCs w:val="16"/>
                          </w:rPr>
                        </w:pPr>
                        <w:r w:rsidRPr="00B9022F">
                          <w:rPr>
                            <w:b/>
                            <w:sz w:val="16"/>
                            <w:szCs w:val="16"/>
                          </w:rPr>
                          <w:t>Электрическая масса</w:t>
                        </w:r>
                      </w:p>
                    </w:txbxContent>
                  </v:textbox>
                </v:shape>
                <v:shape id="Поле 56" o:spid="_x0000_s1329" type="#_x0000_t202" style="position:absolute;top:5080;width:62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700512" w:rsidRPr="00B9022F" w:rsidRDefault="00700512" w:rsidP="004635C4">
                        <w:pPr>
                          <w:spacing w:line="204" w:lineRule="auto"/>
                          <w:jc w:val="center"/>
                          <w:rPr>
                            <w:b/>
                            <w:sz w:val="16"/>
                            <w:szCs w:val="16"/>
                          </w:rPr>
                        </w:pPr>
                        <w:r>
                          <w:rPr>
                            <w:b/>
                            <w:sz w:val="16"/>
                            <w:szCs w:val="16"/>
                          </w:rPr>
                          <w:t>Питание постоянного тока</w:t>
                        </w:r>
                      </w:p>
                    </w:txbxContent>
                  </v:textbox>
                </v:shape>
              </v:group>
            </w:pict>
          </mc:Fallback>
        </mc:AlternateContent>
      </w:r>
      <w:r w:rsidRPr="001C4FD6">
        <w:rPr>
          <w:rFonts w:eastAsia="MS Mincho" w:cs="Times New Roman"/>
          <w:noProof/>
          <w:szCs w:val="20"/>
          <w:lang w:eastAsia="ru-RU"/>
        </w:rPr>
        <w:drawing>
          <wp:inline distT="0" distB="0" distL="0" distR="0" wp14:anchorId="3FFDE997" wp14:editId="0AF7294A">
            <wp:extent cx="3924300" cy="1308100"/>
            <wp:effectExtent l="0" t="0" r="0" b="635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6.1.4.1</w:t>
      </w:r>
      <w:r w:rsidRPr="001C4FD6">
        <w:rPr>
          <w:rFonts w:eastAsia="Times New Roman" w:cs="Times New Roman"/>
          <w:szCs w:val="20"/>
        </w:rPr>
        <w:tab/>
        <w:t>Процедура испытания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Напряжение источника питания постоянного тока регулируют таким образом, чтобы сила тока составляла не менее 0,2 </w:t>
      </w:r>
      <w:r w:rsidRPr="001C4FD6">
        <w:rPr>
          <w:rFonts w:eastAsia="Times New Roman" w:cs="Times New Roman"/>
          <w:szCs w:val="20"/>
          <w:lang w:val="en-GB"/>
        </w:rPr>
        <w:t>A</w:t>
      </w:r>
      <w:r w:rsidRPr="001C4FD6">
        <w:rPr>
          <w:rFonts w:eastAsia="Times New Roman" w:cs="Times New Roman"/>
          <w:szCs w:val="20"/>
        </w:rPr>
        <w:t>.</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Измеряют силу тока «I» и напряжение «V».</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w:t>
      </w:r>
      <w:r w:rsidRPr="001C4FD6">
        <w:rPr>
          <w:rFonts w:eastAsia="Times New Roman" w:cs="Times New Roman"/>
          <w:szCs w:val="20"/>
          <w:lang w:val="en-GB"/>
        </w:rPr>
        <w:t>R</w:t>
      </w:r>
      <w:r w:rsidRPr="001C4FD6">
        <w:rPr>
          <w:rFonts w:eastAsia="Times New Roman" w:cs="Times New Roman"/>
          <w:szCs w:val="20"/>
        </w:rPr>
        <w:t>» рассчитывают по следующей формуле:</w:t>
      </w:r>
    </w:p>
    <w:p w:rsidR="004635C4" w:rsidRPr="001C4FD6" w:rsidRDefault="004635C4" w:rsidP="00145374">
      <w:pPr>
        <w:tabs>
          <w:tab w:val="left" w:pos="1701"/>
          <w:tab w:val="left" w:pos="2268"/>
          <w:tab w:val="left" w:pos="2835"/>
          <w:tab w:val="left" w:pos="3402"/>
          <w:tab w:val="left" w:pos="3969"/>
        </w:tabs>
        <w:spacing w:after="120"/>
        <w:ind w:left="2268" w:right="1134" w:firstLine="546"/>
        <w:jc w:val="both"/>
        <w:rPr>
          <w:rFonts w:eastAsia="Times New Roman" w:cs="Times New Roman"/>
          <w:szCs w:val="20"/>
        </w:rPr>
      </w:pPr>
      <w:r w:rsidRPr="001C4FD6">
        <w:rPr>
          <w:rFonts w:eastAsia="Times New Roman" w:cs="Times New Roman"/>
          <w:szCs w:val="20"/>
          <w:lang w:val="en-GB"/>
        </w:rPr>
        <w:t>R</w:t>
      </w:r>
      <w:r w:rsidRPr="001C4FD6">
        <w:rPr>
          <w:rFonts w:eastAsia="Times New Roman" w:cs="Times New Roman"/>
          <w:szCs w:val="20"/>
        </w:rPr>
        <w:t xml:space="preserve"> = </w:t>
      </w:r>
      <w:r w:rsidRPr="001C4FD6">
        <w:rPr>
          <w:rFonts w:eastAsia="Times New Roman" w:cs="Times New Roman"/>
          <w:szCs w:val="20"/>
          <w:lang w:val="en-GB"/>
        </w:rPr>
        <w:t>V</w:t>
      </w:r>
      <w:r w:rsidRPr="001C4FD6">
        <w:rPr>
          <w:rFonts w:eastAsia="Times New Roman" w:cs="Times New Roman"/>
          <w:szCs w:val="20"/>
        </w:rPr>
        <w:t xml:space="preserve"> / </w:t>
      </w:r>
      <w:r w:rsidRPr="001C4FD6">
        <w:rPr>
          <w:rFonts w:eastAsia="Times New Roman" w:cs="Times New Roman"/>
          <w:szCs w:val="20"/>
          <w:lang w:val="en-GB"/>
        </w:rPr>
        <w:t>I</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w:t>
      </w:r>
      <w:r w:rsidRPr="001C4FD6">
        <w:rPr>
          <w:rFonts w:eastAsia="Times New Roman" w:cs="Times New Roman"/>
          <w:szCs w:val="20"/>
          <w:lang w:val="en-GB"/>
        </w:rPr>
        <w:t>R</w:t>
      </w:r>
      <w:r w:rsidRPr="001C4FD6">
        <w:rPr>
          <w:rFonts w:eastAsia="Times New Roman" w:cs="Times New Roman"/>
          <w:szCs w:val="20"/>
        </w:rPr>
        <w:t>» должно быть ниже 0,1 Ом.</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i/>
          <w:szCs w:val="20"/>
        </w:rPr>
        <w:t>Примечание:</w:t>
      </w:r>
      <w:r w:rsidRPr="001C4FD6">
        <w:rPr>
          <w:rFonts w:eastAsia="Times New Roman" w:cs="Times New Roman"/>
          <w:szCs w:val="20"/>
        </w:rPr>
        <w:t> Если для целей измерения напряжения и силы тока используются вводные провода, то каждый такой провод подсоединяют к электрозащитному ограждению/кожуху/электрической массе по раздельности. При этом контактный зажим может быть общим.</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6.1.5</w:t>
      </w:r>
      <w:r w:rsidRPr="001C4FD6">
        <w:rPr>
          <w:rFonts w:eastAsia="Times New Roman" w:cs="Times New Roman"/>
          <w:szCs w:val="20"/>
        </w:rPr>
        <w:tab/>
        <w:t>Процедура испытания на предмет защиты от воздействия влаги</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6.1.5.1</w:t>
      </w:r>
      <w:r w:rsidRPr="001C4FD6">
        <w:rPr>
          <w:rFonts w:eastAsia="Times New Roman" w:cs="Times New Roman"/>
          <w:szCs w:val="20"/>
        </w:rPr>
        <w:tab/>
        <w:t>Мойка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Это испытание имеет целью имитировать мойку автомобилей в стандартных условиях, но без задействования специальных режимов очистки под высоким давлением или обработки днища кузова.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Контрольными зонами транспортного средства для целей данного испытания являются стыки, т.</w:t>
      </w:r>
      <w:r w:rsidR="00675EFA">
        <w:rPr>
          <w:rFonts w:eastAsia="Times New Roman" w:cs="Times New Roman"/>
          <w:szCs w:val="20"/>
        </w:rPr>
        <w:t xml:space="preserve"> </w:t>
      </w:r>
      <w:r w:rsidRPr="001C4FD6">
        <w:rPr>
          <w:rFonts w:eastAsia="Times New Roman" w:cs="Times New Roman"/>
          <w:szCs w:val="20"/>
        </w:rPr>
        <w:t>е. прокладки между двумя прилегающими элементами, например створками, уплотнители стекол, абрис открываемых элементов, обвод решетки радиатора и уплотнители фар/огней.</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Все</w:t>
      </w:r>
      <w:r w:rsidRPr="001C4FD6">
        <w:rPr>
          <w:rFonts w:eastAsia="Times New Roman" w:cs="Times New Roman"/>
          <w:i/>
          <w:iCs/>
          <w:szCs w:val="20"/>
        </w:rPr>
        <w:t xml:space="preserve"> </w:t>
      </w:r>
      <w:r w:rsidRPr="001C4FD6">
        <w:rPr>
          <w:rFonts w:eastAsia="Times New Roman" w:cs="Times New Roman"/>
          <w:szCs w:val="20"/>
        </w:rPr>
        <w:t>стыки, причем во всех направлениях, подвергают воздействию струи воды из шланга с наконечником и при степени защиты, соответствующей IPX5, как указано в приложении 2.</w:t>
      </w:r>
    </w:p>
    <w:p w:rsidR="004635C4" w:rsidRPr="001C4FD6" w:rsidRDefault="004635C4" w:rsidP="00675EFA">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6.1.5.2</w:t>
      </w:r>
      <w:r w:rsidRPr="001C4FD6">
        <w:rPr>
          <w:rFonts w:eastAsia="Times New Roman" w:cs="Times New Roman"/>
          <w:szCs w:val="20"/>
        </w:rPr>
        <w:tab/>
        <w:t>Пересечение участков со стоячей водой</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Транспортное средство, движущееся со скоростью 20 км/ч, в течение примерно 1,5 мин. преодолевает по бассейну для испытания на бродопроходимость (при глубине прео</w:t>
      </w:r>
      <w:r w:rsidR="009900B9">
        <w:rPr>
          <w:rFonts w:eastAsia="Times New Roman" w:cs="Times New Roman"/>
          <w:szCs w:val="20"/>
        </w:rPr>
        <w:t>долеваемой водной преграды 10 </w:t>
      </w:r>
      <w:r w:rsidRPr="001C4FD6">
        <w:rPr>
          <w:rFonts w:eastAsia="Times New Roman" w:cs="Times New Roman"/>
          <w:szCs w:val="20"/>
        </w:rPr>
        <w:t>см) расстояние 500 м. Если длина бассейна составляет менее 500 м, то прогон транспортного средства осуществляют несколько раз. Общее время, включая периоды нахождения вне бассейна, не должно превышать 10 мин.</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w:t>
      </w:r>
      <w:r w:rsidRPr="001C4FD6">
        <w:rPr>
          <w:rFonts w:eastAsia="Times New Roman" w:cs="Times New Roman"/>
          <w:szCs w:val="20"/>
        </w:rPr>
        <w:tab/>
        <w:t>Условия проведения и процедура послеаварийных испытаний</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w:t>
      </w:r>
      <w:r w:rsidRPr="001C4FD6">
        <w:rPr>
          <w:rFonts w:eastAsia="Times New Roman" w:cs="Times New Roman"/>
          <w:szCs w:val="20"/>
        </w:rPr>
        <w:tab/>
        <w:t>Условия проведения испытаний</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6.1.6.1.1</w:t>
      </w:r>
      <w:r w:rsidRPr="001C4FD6">
        <w:rPr>
          <w:rFonts w:eastAsia="Times New Roman" w:cs="Times New Roman"/>
          <w:szCs w:val="20"/>
        </w:rPr>
        <w:tab/>
        <w:t>Общие положения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pacing w:val="-2"/>
          <w:szCs w:val="20"/>
        </w:rPr>
      </w:pPr>
      <w:r w:rsidRPr="001C4FD6">
        <w:rPr>
          <w:rFonts w:eastAsia="Times New Roman" w:cs="Times New Roman"/>
          <w:spacing w:val="-2"/>
          <w:szCs w:val="20"/>
        </w:rPr>
        <w:t>Применяют условия испытания, указанные в пунктах 6.1.6.1.2−6.1.6.1.4.</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6.1.6.1.2</w:t>
      </w:r>
      <w:r w:rsidRPr="001C4FD6">
        <w:rPr>
          <w:rFonts w:eastAsia="Times New Roman" w:cs="Times New Roman"/>
          <w:szCs w:val="20"/>
        </w:rPr>
        <w:tab/>
        <w:t>Регулировка электрического привода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6.1.6.1.2.1</w:t>
      </w:r>
      <w:r w:rsidRPr="001C4FD6">
        <w:rPr>
          <w:rFonts w:eastAsia="Times New Roman" w:cs="Times New Roman"/>
          <w:szCs w:val="20"/>
        </w:rPr>
        <w:tab/>
        <w:t>В соответствии с пунктом 6.2.1.2 корректируют степень зарядки (СЗ) ПЭАС.</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6.1.6.1.2.2</w:t>
      </w:r>
      <w:r w:rsidRPr="001C4FD6">
        <w:rPr>
          <w:rFonts w:eastAsia="Times New Roman" w:cs="Times New Roman"/>
          <w:szCs w:val="20"/>
        </w:rPr>
        <w:tab/>
        <w:t>Электрический привод должен находиться под напряжением как при включенных, так и при отключенных первоначальных источниках электроэнергии (например, двигатель-генератор, ПЭАС или система преобразования электроэнергии), однако:</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6.1.6.1.2.2.1</w:t>
      </w:r>
      <w:r w:rsidRPr="001C4FD6">
        <w:rPr>
          <w:rFonts w:eastAsia="Times New Roman" w:cs="Times New Roman"/>
          <w:szCs w:val="20"/>
        </w:rPr>
        <w:tab/>
        <w:t>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В случае отдельных частей электрического привода, на которые не подается ток, наличие защиты от электрического удара подтверждается либо физической защитой, либо сопротивлением изоляции и надлежащими дополнительными доказательствами;</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6.1.6.1.2.2.2</w:t>
      </w:r>
      <w:r w:rsidRPr="001C4FD6">
        <w:rPr>
          <w:rFonts w:eastAsia="Times New Roman" w:cs="Times New Roman"/>
          <w:szCs w:val="20"/>
        </w:rPr>
        <w:tab/>
        <w:t>если электрический привод не находится под напряжением и предусматривается автоматическое разъединение, то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подразумевается автоматическое включение сигнала, а также кондуктивное разъединение с учетом условий, существовавших при ударе.</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6.1.6.1.3</w:t>
      </w:r>
      <w:r w:rsidRPr="001C4FD6">
        <w:rPr>
          <w:rFonts w:eastAsia="Times New Roman" w:cs="Times New Roman"/>
          <w:szCs w:val="20"/>
        </w:rPr>
        <w:tab/>
        <w:t>Договаривающиеся стороны могут допускать изменения топливной системы таким образом, чтобы для работы двигателя или системы преобразования электроэнергии можно было использовать надлежащее количество топлива.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6.1.6.1.4</w:t>
      </w:r>
      <w:r w:rsidRPr="001C4FD6">
        <w:rPr>
          <w:rFonts w:eastAsia="Times New Roman" w:cs="Times New Roman"/>
          <w:szCs w:val="20"/>
        </w:rPr>
        <w:tab/>
        <w:t>Условия испытания транспортного средства, отличающиеся от указанных в пунктах 6.1.6.1.1−6.1.6.1.3, оговорены в протоколах краш</w:t>
      </w:r>
      <w:r w:rsidRPr="001C4FD6">
        <w:rPr>
          <w:rFonts w:eastAsia="Times New Roman" w:cs="Times New Roman"/>
          <w:szCs w:val="20"/>
        </w:rPr>
        <w:noBreakHyphen/>
        <w:t>тестов Договаривающихся сторон.</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w:t>
      </w:r>
      <w:r w:rsidRPr="001C4FD6">
        <w:rPr>
          <w:rFonts w:eastAsia="Times New Roman" w:cs="Times New Roman"/>
          <w:szCs w:val="20"/>
        </w:rPr>
        <w:tab/>
        <w:t>Порядок проведения испытания на предмет защиты водителя и пассажиров от высокого напряжения и от опасности, связанной с утечкой электролита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настоящем разделе описан порядок проведения испытания для доказательства соответствия изложенным в пунктах 5.2.2 и 5.5.1 требованиям относительно электробезопасности.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Перед проведением испытания транспортного средства на удар измеряют и регистрируют напряжение в высоковольтной шине</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(см.</w:t>
      </w:r>
      <w:r w:rsidRPr="001C4FD6">
        <w:rPr>
          <w:rFonts w:eastAsia="Times New Roman" w:cs="Times New Roman"/>
          <w:szCs w:val="20"/>
          <w:lang w:val="en-GB"/>
        </w:rPr>
        <w:t> </w:t>
      </w:r>
      <w:r w:rsidRPr="001C4FD6">
        <w:rPr>
          <w:rFonts w:eastAsia="Times New Roman" w:cs="Times New Roman"/>
          <w:szCs w:val="20"/>
        </w:rPr>
        <w:t>рис.</w:t>
      </w:r>
      <w:r w:rsidRPr="001C4FD6">
        <w:rPr>
          <w:rFonts w:eastAsia="Times New Roman" w:cs="Times New Roman"/>
          <w:szCs w:val="20"/>
          <w:lang w:val="en-GB"/>
        </w:rPr>
        <w:t> </w:t>
      </w:r>
      <w:r w:rsidRPr="001C4FD6">
        <w:rPr>
          <w:rFonts w:eastAsia="Times New Roman" w:cs="Times New Roman"/>
          <w:szCs w:val="20"/>
        </w:rPr>
        <w:t>7) для подтверждения того, что оно находится в пределах рабочего напряжения транспортного средства, указанного изготовителем транспортного средства.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6.1.6.2.1</w:t>
      </w:r>
      <w:r w:rsidRPr="001C4FD6">
        <w:rPr>
          <w:rFonts w:eastAsia="Times New Roman" w:cs="Times New Roman"/>
          <w:szCs w:val="20"/>
        </w:rPr>
        <w:tab/>
        <w:t>Схема испытания и комплект испытательного оборудования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используется функция разъединения в случае высокого напряжения, то измерения проводят с обеих сторон устройства, выполняющего функцию разъединения.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Однако если устройство для разъединения в случае высокого напряжения является составной частью ПЭАС или системы преобразования электроэнергии и если степень защиты высоковольтной шины ПЭАС либо системы преобразования электроэнергии сохраняется после испытания на удар на уровне </w:t>
      </w:r>
      <w:r w:rsidRPr="001C4FD6">
        <w:rPr>
          <w:rFonts w:eastAsia="Times New Roman" w:cs="Times New Roman"/>
          <w:szCs w:val="20"/>
          <w:lang w:val="en-GB"/>
        </w:rPr>
        <w:t>IPXXB</w:t>
      </w:r>
      <w:r w:rsidRPr="001C4FD6">
        <w:rPr>
          <w:rFonts w:eastAsia="Times New Roman" w:cs="Times New Roman"/>
          <w:szCs w:val="20"/>
        </w:rPr>
        <w:t>, то измерения можно проводить только на участке между устройствами, обеспечивающими разъединение и электрическую нагрузку.</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Вольтметр, используемый в ходе этого испытания, должен измерять значения напряжения постоянного тока и иметь внутреннее сопротивление не менее 10 МОм.</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6.1.6.2.2</w:t>
      </w:r>
      <w:r w:rsidRPr="001C4FD6">
        <w:rPr>
          <w:rFonts w:eastAsia="Times New Roman" w:cs="Times New Roman"/>
          <w:szCs w:val="20"/>
        </w:rPr>
        <w:tab/>
        <w:t>Измерение напряжения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После испытания на удар определяют напряжение в высоковольтной шине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xml:space="preserve">,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(см. рис. 7).</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напряжения проводят не ранее чем через 10</w:t>
      </w:r>
      <w:r w:rsidRPr="001C4FD6">
        <w:rPr>
          <w:rFonts w:eastAsia="Times New Roman" w:cs="Times New Roman"/>
          <w:szCs w:val="20"/>
          <w:lang w:val="en-GB"/>
        </w:rPr>
        <w:t> </w:t>
      </w:r>
      <w:r w:rsidRPr="001C4FD6">
        <w:rPr>
          <w:rFonts w:eastAsia="Times New Roman" w:cs="Times New Roman"/>
          <w:szCs w:val="20"/>
        </w:rPr>
        <w:t>с и не позднее чем через 60</w:t>
      </w:r>
      <w:r w:rsidRPr="001C4FD6">
        <w:rPr>
          <w:rFonts w:eastAsia="Times New Roman" w:cs="Times New Roman"/>
          <w:szCs w:val="20"/>
          <w:lang w:val="en-GB"/>
        </w:rPr>
        <w:t> </w:t>
      </w:r>
      <w:r w:rsidRPr="001C4FD6">
        <w:rPr>
          <w:rFonts w:eastAsia="Times New Roman" w:cs="Times New Roman"/>
          <w:szCs w:val="20"/>
        </w:rPr>
        <w:t>с после удара.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Данную процедуру не применяют, если в ходе испытания ток на электрический привод не подается.</w:t>
      </w:r>
    </w:p>
    <w:p w:rsidR="004635C4" w:rsidRPr="001C4FD6" w:rsidRDefault="004635C4" w:rsidP="00675EFA">
      <w:pPr>
        <w:pStyle w:val="H23GR"/>
      </w:pPr>
      <w:r w:rsidRPr="00675EFA">
        <w:rPr>
          <w:b w:val="0"/>
        </w:rPr>
        <w:tab/>
      </w:r>
      <w:r w:rsidRPr="00675EFA">
        <w:rPr>
          <w:b w:val="0"/>
        </w:rPr>
        <w:tab/>
        <w:t>Рис. 7</w:t>
      </w:r>
      <w:r w:rsidRPr="00675EFA">
        <w:rPr>
          <w:b w:val="0"/>
        </w:rPr>
        <w:br/>
      </w:r>
      <w:r w:rsidRPr="001C4FD6">
        <w:t xml:space="preserve">Измерение значений </w:t>
      </w:r>
      <w:r w:rsidRPr="001C4FD6">
        <w:rPr>
          <w:lang w:val="en-GB"/>
        </w:rPr>
        <w:t>V</w:t>
      </w:r>
      <w:r w:rsidRPr="001C4FD6">
        <w:rPr>
          <w:vertAlign w:val="subscript"/>
          <w:lang w:val="en-GB"/>
        </w:rPr>
        <w:t>b</w:t>
      </w:r>
      <w:r w:rsidRPr="001C4FD6">
        <w:t xml:space="preserve">, </w:t>
      </w:r>
      <w:r w:rsidRPr="001C4FD6">
        <w:rPr>
          <w:lang w:val="en-GB"/>
        </w:rPr>
        <w:t>V</w:t>
      </w:r>
      <w:r w:rsidRPr="001C4FD6">
        <w:rPr>
          <w:vertAlign w:val="subscript"/>
        </w:rPr>
        <w:t>1</w:t>
      </w:r>
      <w:r w:rsidRPr="001C4FD6">
        <w:t xml:space="preserve">, </w:t>
      </w:r>
      <w:r w:rsidRPr="001C4FD6">
        <w:rPr>
          <w:lang w:val="en-GB"/>
        </w:rPr>
        <w:t>V</w:t>
      </w:r>
      <w:r w:rsidRPr="001C4FD6">
        <w:rPr>
          <w:vertAlign w:val="subscript"/>
        </w:rPr>
        <w:t>2</w:t>
      </w:r>
    </w:p>
    <w:p w:rsidR="004635C4" w:rsidRPr="001C4FD6"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rPr>
      </w:pPr>
      <w:r w:rsidRPr="001C4FD6">
        <w:rPr>
          <w:rFonts w:eastAsia="Times New Roman" w:cs="Times New Roman"/>
          <w:noProof/>
          <w:szCs w:val="20"/>
          <w:lang w:eastAsia="ru-RU"/>
        </w:rPr>
        <mc:AlternateContent>
          <mc:Choice Requires="wpc">
            <w:drawing>
              <wp:inline distT="0" distB="0" distL="0" distR="0" wp14:anchorId="46F7B0C8" wp14:editId="2745CBA3">
                <wp:extent cx="4305300" cy="3225800"/>
                <wp:effectExtent l="0" t="0" r="19050" b="0"/>
                <wp:docPr id="746" name="Полотно 7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1" name="Rectangle 285"/>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00512" w:rsidRPr="009D6B92" w:rsidRDefault="00700512" w:rsidP="004635C4">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22" name="Line 286"/>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289"/>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6" name="Rectangle 290"/>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27" name="Rectangle 291"/>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30" name="Line 294"/>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2" name="Line 296"/>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4" name="Line 298"/>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6" name="Oval 300"/>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700512" w:rsidRPr="009361A6"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738" name="Oval 302"/>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700512" w:rsidRPr="009361A6"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g:wgp>
                        <wpg:cNvPr id="375" name="Группа 375"/>
                        <wpg:cNvGrpSpPr/>
                        <wpg:grpSpPr>
                          <a:xfrm>
                            <a:off x="25401" y="88900"/>
                            <a:ext cx="4076699" cy="2982595"/>
                            <a:chOff x="25401" y="88900"/>
                            <a:chExt cx="4076699" cy="2982595"/>
                          </a:xfrm>
                        </wpg:grpSpPr>
                        <wps:wsp>
                          <wps:cNvPr id="719" name="Text Box 283"/>
                          <wps:cNvSpPr txBox="1">
                            <a:spLocks noChangeArrowheads="1"/>
                          </wps:cNvSpPr>
                          <wps:spPr bwMode="auto">
                            <a:xfrm>
                              <a:off x="422275" y="88900"/>
                              <a:ext cx="10572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361A6" w:rsidRDefault="00700512" w:rsidP="004635C4">
                                <w:pPr>
                                  <w:spacing w:line="240" w:lineRule="auto"/>
                                  <w:rPr>
                                    <w:sz w:val="16"/>
                                    <w:szCs w:val="16"/>
                                  </w:rPr>
                                </w:pPr>
                                <w:r w:rsidRPr="009361A6">
                                  <w:rPr>
                                    <w:sz w:val="16"/>
                                    <w:szCs w:val="16"/>
                                  </w:rPr>
                                  <w:t>Электрическая масса</w:t>
                                </w:r>
                              </w:p>
                            </w:txbxContent>
                          </wps:txbx>
                          <wps:bodyPr rot="0" vert="horz" wrap="square" lIns="0" tIns="0" rIns="0" bIns="0" upright="1">
                            <a:spAutoFit/>
                          </wps:bodyPr>
                        </wps:wsp>
                        <wps:wsp>
                          <wps:cNvPr id="720" name="Text Box 284"/>
                          <wps:cNvSpPr txBox="1">
                            <a:spLocks noChangeArrowheads="1"/>
                          </wps:cNvSpPr>
                          <wps:spPr bwMode="auto">
                            <a:xfrm>
                              <a:off x="422275" y="2954655"/>
                              <a:ext cx="11080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316E7D" w:rsidRDefault="00700512" w:rsidP="004635C4">
                                <w:pPr>
                                  <w:spacing w:line="240" w:lineRule="auto"/>
                                  <w:rPr>
                                    <w:sz w:val="16"/>
                                    <w:szCs w:val="16"/>
                                  </w:rPr>
                                </w:pPr>
                                <w:r w:rsidRPr="00316E7D">
                                  <w:rPr>
                                    <w:sz w:val="16"/>
                                    <w:szCs w:val="16"/>
                                  </w:rPr>
                                  <w:t>Электрическая масса</w:t>
                                </w:r>
                              </w:p>
                            </w:txbxContent>
                          </wps:txbx>
                          <wps:bodyPr rot="0" vert="horz" wrap="square" lIns="0" tIns="0" rIns="0" bIns="0" upright="1">
                            <a:spAutoFit/>
                          </wps:bodyPr>
                        </wps:wsp>
                        <wps:wsp>
                          <wps:cNvPr id="723" name="Text Box 287"/>
                          <wps:cNvSpPr txBox="1">
                            <a:spLocks noChangeArrowheads="1"/>
                          </wps:cNvSpPr>
                          <wps:spPr bwMode="auto">
                            <a:xfrm>
                              <a:off x="1349375" y="716280"/>
                              <a:ext cx="97599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361A6" w:rsidRDefault="00700512" w:rsidP="004635C4">
                                <w:pPr>
                                  <w:spacing w:line="240" w:lineRule="auto"/>
                                  <w:rPr>
                                    <w:sz w:val="16"/>
                                    <w:szCs w:val="16"/>
                                  </w:rPr>
                                </w:pPr>
                                <w:r w:rsidRPr="009361A6">
                                  <w:rPr>
                                    <w:sz w:val="16"/>
                                    <w:szCs w:val="16"/>
                                  </w:rPr>
                                  <w:t>Высоковольтная шина</w:t>
                                </w:r>
                              </w:p>
                            </w:txbxContent>
                          </wps:txbx>
                          <wps:bodyPr rot="0" vert="horz" wrap="none" lIns="0" tIns="0" rIns="0" bIns="0" upright="1">
                            <a:spAutoFit/>
                          </wps:bodyPr>
                        </wps:wsp>
                        <wps:wsp>
                          <wps:cNvPr id="724" name="Line 288"/>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8" name="Text Box 292"/>
                          <wps:cNvSpPr txBox="1">
                            <a:spLocks noChangeArrowheads="1"/>
                          </wps:cNvSpPr>
                          <wps:spPr bwMode="auto">
                            <a:xfrm>
                              <a:off x="25401" y="365760"/>
                              <a:ext cx="12573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361A6" w:rsidRDefault="00700512" w:rsidP="004635C4">
                                <w:pPr>
                                  <w:spacing w:line="216" w:lineRule="auto"/>
                                  <w:rPr>
                                    <w:sz w:val="16"/>
                                    <w:szCs w:val="16"/>
                                  </w:rPr>
                                </w:pPr>
                                <w:r w:rsidRPr="009361A6">
                                  <w:rPr>
                                    <w:sz w:val="16"/>
                                    <w:szCs w:val="16"/>
                                  </w:rPr>
                                  <w:t>Блок</w:t>
                                </w:r>
                                <w:r>
                                  <w:rPr>
                                    <w:sz w:val="16"/>
                                    <w:szCs w:val="16"/>
                                  </w:rPr>
                                  <w:t xml:space="preserve"> системы</w:t>
                                </w:r>
                                <w:r w:rsidRPr="009361A6">
                                  <w:rPr>
                                    <w:sz w:val="16"/>
                                    <w:szCs w:val="16"/>
                                  </w:rPr>
                                  <w:br/>
                                  <w:t>преобразования энергии</w:t>
                                </w:r>
                              </w:p>
                            </w:txbxContent>
                          </wps:txbx>
                          <wps:bodyPr rot="0" vert="horz" wrap="square" lIns="0" tIns="0" rIns="0" bIns="0" upright="1">
                            <a:spAutoFit/>
                          </wps:bodyPr>
                        </wps:wsp>
                        <wps:wsp>
                          <wps:cNvPr id="729" name="Text Box 293"/>
                          <wps:cNvSpPr txBox="1">
                            <a:spLocks noChangeArrowheads="1"/>
                          </wps:cNvSpPr>
                          <wps:spPr bwMode="auto">
                            <a:xfrm>
                              <a:off x="3190875" y="461645"/>
                              <a:ext cx="74295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8627E0" w:rsidRDefault="00700512" w:rsidP="004635C4">
                                <w:pPr>
                                  <w:rPr>
                                    <w:sz w:val="16"/>
                                    <w:szCs w:val="16"/>
                                  </w:rPr>
                                </w:pPr>
                                <w:r w:rsidRPr="008627E0">
                                  <w:rPr>
                                    <w:sz w:val="16"/>
                                    <w:szCs w:val="16"/>
                                  </w:rPr>
                                  <w:t xml:space="preserve">Блок </w:t>
                                </w:r>
                                <w:r>
                                  <w:rPr>
                                    <w:sz w:val="16"/>
                                    <w:szCs w:val="16"/>
                                  </w:rPr>
                                  <w:t>ПЭАС</w:t>
                                </w:r>
                              </w:p>
                            </w:txbxContent>
                          </wps:txbx>
                          <wps:bodyPr rot="0" vert="horz" wrap="square" lIns="0" tIns="0" rIns="0" bIns="0" upright="1">
                            <a:spAutoFit/>
                          </wps:bodyPr>
                        </wps:wsp>
                        <wps:wsp>
                          <wps:cNvPr id="731" name="Text Box 295"/>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9D6B92" w:rsidRDefault="00700512" w:rsidP="004635C4">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733" name="Text Box 297"/>
                          <wps:cNvSpPr txBox="1">
                            <a:spLocks noChangeArrowheads="1"/>
                          </wps:cNvSpPr>
                          <wps:spPr bwMode="auto">
                            <a:xfrm>
                              <a:off x="2523491" y="2493010"/>
                              <a:ext cx="181609"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1</w:t>
                                </w:r>
                              </w:p>
                            </w:txbxContent>
                          </wps:txbx>
                          <wps:bodyPr rot="0" vert="horz" wrap="square" lIns="0" tIns="0" rIns="0" bIns="0" anchor="t" anchorCtr="0" upright="1">
                            <a:noAutofit/>
                          </wps:bodyPr>
                        </wps:wsp>
                        <wps:wsp>
                          <wps:cNvPr id="735" name="Text Box 299"/>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9D6B92" w:rsidRDefault="00700512" w:rsidP="004635C4">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737" name="Rectangle 301"/>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700512" w:rsidRPr="009361A6"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739" name="Text Box 303"/>
                          <wps:cNvSpPr txBox="1">
                            <a:spLocks noChangeArrowheads="1"/>
                          </wps:cNvSpPr>
                          <wps:spPr bwMode="auto">
                            <a:xfrm>
                              <a:off x="190500" y="105727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740" name="Text Box 304"/>
                          <wps:cNvSpPr txBox="1">
                            <a:spLocks noChangeArrowheads="1"/>
                          </wps:cNvSpPr>
                          <wps:spPr bwMode="auto">
                            <a:xfrm>
                              <a:off x="190500" y="184023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741" name="Text Box 305"/>
                          <wps:cNvSpPr txBox="1">
                            <a:spLocks noChangeArrowheads="1"/>
                          </wps:cNvSpPr>
                          <wps:spPr bwMode="auto">
                            <a:xfrm>
                              <a:off x="4003675" y="10414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742" name="Text Box 306"/>
                          <wps:cNvSpPr txBox="1">
                            <a:spLocks noChangeArrowheads="1"/>
                          </wps:cNvSpPr>
                          <wps:spPr bwMode="auto">
                            <a:xfrm>
                              <a:off x="4029075" y="192278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743" name="Text Box 307"/>
                          <wps:cNvSpPr txBox="1">
                            <a:spLocks noChangeArrowheads="1"/>
                          </wps:cNvSpPr>
                          <wps:spPr bwMode="auto">
                            <a:xfrm>
                              <a:off x="127000" y="1369060"/>
                              <a:ext cx="54102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361A6" w:rsidRDefault="00700512" w:rsidP="004635C4">
                                <w:pPr>
                                  <w:spacing w:line="216" w:lineRule="auto"/>
                                  <w:jc w:val="center"/>
                                  <w:rPr>
                                    <w:sz w:val="16"/>
                                    <w:szCs w:val="16"/>
                                  </w:rPr>
                                </w:pPr>
                                <w:r w:rsidRPr="009361A6">
                                  <w:rPr>
                                    <w:sz w:val="16"/>
                                    <w:szCs w:val="16"/>
                                  </w:rPr>
                                  <w:t>С</w:t>
                                </w:r>
                                <w:r>
                                  <w:rPr>
                                    <w:sz w:val="16"/>
                                    <w:szCs w:val="16"/>
                                  </w:rPr>
                                  <w:t>истема</w:t>
                                </w:r>
                                <w:r w:rsidRPr="009361A6">
                                  <w:rPr>
                                    <w:sz w:val="16"/>
                                    <w:szCs w:val="16"/>
                                  </w:rPr>
                                  <w:br/>
                                  <w:t>преобра</w:t>
                                </w:r>
                                <w:r>
                                  <w:rPr>
                                    <w:sz w:val="16"/>
                                    <w:szCs w:val="16"/>
                                  </w:rPr>
                                  <w:t>-</w:t>
                                </w:r>
                                <w:r w:rsidRPr="009361A6">
                                  <w:rPr>
                                    <w:sz w:val="16"/>
                                    <w:szCs w:val="16"/>
                                  </w:rPr>
                                  <w:t>зо</w:t>
                                </w:r>
                                <w:r>
                                  <w:rPr>
                                    <w:sz w:val="16"/>
                                    <w:szCs w:val="16"/>
                                  </w:rPr>
                                  <w:t>ва</w:t>
                                </w:r>
                                <w:r w:rsidRPr="009361A6">
                                  <w:rPr>
                                    <w:sz w:val="16"/>
                                    <w:szCs w:val="16"/>
                                  </w:rPr>
                                  <w:t>ния энергии</w:t>
                                </w:r>
                              </w:p>
                            </w:txbxContent>
                          </wps:txbx>
                          <wps:bodyPr rot="0" vert="horz" wrap="square" lIns="0" tIns="0" rIns="0" bIns="0" anchor="t" anchorCtr="0" upright="1">
                            <a:spAutoFit/>
                          </wps:bodyPr>
                        </wps:wsp>
                        <wps:wsp>
                          <wps:cNvPr id="744" name="Text Box 308"/>
                          <wps:cNvSpPr txBox="1">
                            <a:spLocks noChangeArrowheads="1"/>
                          </wps:cNvSpPr>
                          <wps:spPr bwMode="auto">
                            <a:xfrm>
                              <a:off x="3721100" y="1505585"/>
                              <a:ext cx="381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361A6" w:rsidRDefault="00700512" w:rsidP="004635C4">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s:wsp>
                          <wps:cNvPr id="745" name="Text Box 309"/>
                          <wps:cNvSpPr txBox="1">
                            <a:spLocks noChangeArrowheads="1"/>
                          </wps:cNvSpPr>
                          <wps:spPr bwMode="auto">
                            <a:xfrm>
                              <a:off x="1701800" y="1471295"/>
                              <a:ext cx="7645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361A6" w:rsidRDefault="00700512" w:rsidP="004635C4">
                                <w:pPr>
                                  <w:spacing w:line="240" w:lineRule="auto"/>
                                  <w:jc w:val="center"/>
                                  <w:rPr>
                                    <w:sz w:val="16"/>
                                    <w:szCs w:val="16"/>
                                  </w:rPr>
                                </w:pPr>
                                <w:r w:rsidRPr="009361A6">
                                  <w:rPr>
                                    <w:sz w:val="16"/>
                                    <w:szCs w:val="16"/>
                                  </w:rPr>
                                  <w:t>Система тяги</w:t>
                                </w:r>
                              </w:p>
                            </w:txbxContent>
                          </wps:txbx>
                          <wps:bodyPr rot="0" vert="horz" wrap="square" lIns="0" tIns="0" rIns="0" bIns="0" anchor="t" anchorCtr="0" upright="1">
                            <a:spAutoFit/>
                          </wps:bodyPr>
                        </wps:wsp>
                      </wpg:wgp>
                    </wpc:wpc>
                  </a:graphicData>
                </a:graphic>
              </wp:inline>
            </w:drawing>
          </mc:Choice>
          <mc:Fallback>
            <w:pict>
              <v:group w14:anchorId="46F7B0C8" id="Полотно 746" o:spid="_x0000_s1330" editas="canvas" style="width:339pt;height:254pt;mso-position-horizontal-relative:char;mso-position-vertical-relative:line" coordsize="43053,3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">
                <v:shape id="_x0000_s1331" type="#_x0000_t75" style="position:absolute;width:43053;height:32258;visibility:visible;mso-wrap-style:square">
                  <v:fill o:detectmouseclick="t"/>
                  <v:path o:connecttype="none"/>
                </v:shape>
                <v:rect id="Rectangle 285" o:spid="_x0000_s1332"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" filled="f" fillcolor="#0c9" strokeweight="1pt">
                  <v:textbox>
                    <w:txbxContent>
                      <w:p w:rsidR="00700512" w:rsidRPr="009D6B92" w:rsidRDefault="00700512" w:rsidP="004635C4">
                        <w:pPr>
                          <w:autoSpaceDE w:val="0"/>
                          <w:autoSpaceDN w:val="0"/>
                          <w:adjustRightInd w:val="0"/>
                          <w:rPr>
                            <w:color w:val="FF0000"/>
                            <w:sz w:val="18"/>
                            <w:szCs w:val="18"/>
                          </w:rPr>
                        </w:pPr>
                      </w:p>
                    </w:txbxContent>
                  </v:textbox>
                </v:rect>
                <v:line id="Line 286" o:spid="_x0000_s1333"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" strokeweight="1pt"/>
                <v:line id="Line 289" o:spid="_x0000_s1334"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" strokeweight="1.5pt"/>
                <v:rect id="Rectangle 290" o:spid="_x0000_s1335"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" filled="f" fillcolor="#0c9" strokeweight="1pt">
                  <v:stroke dashstyle="longDashDotDot"/>
                </v:rect>
                <v:rect id="Rectangle 291" o:spid="_x0000_s1336"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" filled="f" fillcolor="#0c9" strokeweight="1pt">
                  <v:stroke dashstyle="longDashDotDot"/>
                </v:rect>
                <v:line id="Line 294" o:spid="_x0000_s1337"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" strokeweight="1.5pt">
                  <v:stroke startarrow="block" startarrowwidth="narrow" startarrowlength="short" endarrow="block" endarrowwidth="narrow" endarrowlength="short"/>
                </v:line>
                <v:line id="Line 296" o:spid="_x0000_s1338"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" strokeweight="1.5pt">
                  <v:stroke startarrow="block" startarrowwidth="narrow" startarrowlength="short" endarrow="block" endarrowwidth="narrow" endarrowlength="short"/>
                </v:line>
                <v:line id="Line 298" o:spid="_x0000_s1339"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" strokeweight="1.5pt">
                  <v:stroke startarrow="block" startarrowwidth="narrow" startarrowlength="short" endarrow="block" endarrowwidth="narrow" endarrowlength="short"/>
                </v:line>
                <v:oval id="Oval 300" o:spid="_x0000_s1340"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" strokeweight="1pt">
                  <v:textbox>
                    <w:txbxContent>
                      <w:p w:rsidR="00700512" w:rsidRPr="009361A6" w:rsidRDefault="00700512" w:rsidP="004635C4">
                        <w:pPr>
                          <w:autoSpaceDE w:val="0"/>
                          <w:autoSpaceDN w:val="0"/>
                          <w:adjustRightInd w:val="0"/>
                          <w:rPr>
                            <w:color w:val="FFFFFF" w:themeColor="background1"/>
                            <w:sz w:val="18"/>
                            <w:szCs w:val="18"/>
                          </w:rPr>
                        </w:pPr>
                      </w:p>
                    </w:txbxContent>
                  </v:textbox>
                </v:oval>
                <v:oval id="Oval 302" o:spid="_x0000_s1341"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" strokeweight="1pt">
                  <v:textbox>
                    <w:txbxContent>
                      <w:p w:rsidR="00700512" w:rsidRPr="009361A6" w:rsidRDefault="00700512" w:rsidP="004635C4">
                        <w:pPr>
                          <w:autoSpaceDE w:val="0"/>
                          <w:autoSpaceDN w:val="0"/>
                          <w:adjustRightInd w:val="0"/>
                          <w:rPr>
                            <w:color w:val="FFFFFF" w:themeColor="background1"/>
                            <w:sz w:val="18"/>
                            <w:szCs w:val="18"/>
                          </w:rPr>
                        </w:pPr>
                      </w:p>
                    </w:txbxContent>
                  </v:textbox>
                </v:oval>
                <v:group id="Группа 375" o:spid="_x0000_s1342" style="position:absolute;left:254;top:889;width:40767;height:29825" coordorigin="254,889" coordsize="40766,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Text Box 283" o:spid="_x0000_s1343" type="#_x0000_t202" style="position:absolute;left:4222;top:889;width:1057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" filled="f" fillcolor="#0c9" stroked="f">
                    <v:textbox style="mso-fit-shape-to-text:t" inset="0,0,0,0">
                      <w:txbxContent>
                        <w:p w:rsidR="00700512" w:rsidRPr="009361A6" w:rsidRDefault="00700512" w:rsidP="004635C4">
                          <w:pPr>
                            <w:spacing w:line="240" w:lineRule="auto"/>
                            <w:rPr>
                              <w:sz w:val="16"/>
                              <w:szCs w:val="16"/>
                            </w:rPr>
                          </w:pPr>
                          <w:r w:rsidRPr="009361A6">
                            <w:rPr>
                              <w:sz w:val="16"/>
                              <w:szCs w:val="16"/>
                            </w:rPr>
                            <w:t>Электрическая масса</w:t>
                          </w:r>
                        </w:p>
                      </w:txbxContent>
                    </v:textbox>
                  </v:shape>
                  <v:shape id="Text Box 284" o:spid="_x0000_s1344" type="#_x0000_t202" style="position:absolute;left:4222;top:29546;width:1108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" filled="f" fillcolor="#0c9" stroked="f">
                    <v:textbox style="mso-fit-shape-to-text:t" inset="0,0,0,0">
                      <w:txbxContent>
                        <w:p w:rsidR="00700512" w:rsidRPr="00316E7D" w:rsidRDefault="00700512" w:rsidP="004635C4">
                          <w:pPr>
                            <w:spacing w:line="240" w:lineRule="auto"/>
                            <w:rPr>
                              <w:sz w:val="16"/>
                              <w:szCs w:val="16"/>
                            </w:rPr>
                          </w:pPr>
                          <w:r w:rsidRPr="00316E7D">
                            <w:rPr>
                              <w:sz w:val="16"/>
                              <w:szCs w:val="16"/>
                            </w:rPr>
                            <w:t>Электрическая масса</w:t>
                          </w:r>
                        </w:p>
                      </w:txbxContent>
                    </v:textbox>
                  </v:shape>
                  <v:shape id="Text Box 287" o:spid="_x0000_s1345" type="#_x0000_t202" style="position:absolute;left:13493;top:7162;width:976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" filled="f" fillcolor="#0c9" stroked="f">
                    <v:textbox style="mso-fit-shape-to-text:t" inset="0,0,0,0">
                      <w:txbxContent>
                        <w:p w:rsidR="00700512" w:rsidRPr="009361A6" w:rsidRDefault="00700512" w:rsidP="004635C4">
                          <w:pPr>
                            <w:spacing w:line="240" w:lineRule="auto"/>
                            <w:rPr>
                              <w:sz w:val="16"/>
                              <w:szCs w:val="16"/>
                            </w:rPr>
                          </w:pPr>
                          <w:r w:rsidRPr="009361A6">
                            <w:rPr>
                              <w:sz w:val="16"/>
                              <w:szCs w:val="16"/>
                            </w:rPr>
                            <w:t>Высоковольтная шина</w:t>
                          </w:r>
                        </w:p>
                      </w:txbxContent>
                    </v:textbox>
                  </v:shape>
                  <v:line id="Line 288" o:spid="_x0000_s1346"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" strokeweight="1.5pt"/>
                  <v:shape id="Text Box 292" o:spid="_x0000_s1347" type="#_x0000_t202" style="position:absolute;left:254;top:3657;width:1257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" filled="f" fillcolor="#0c9" stroked="f">
                    <v:textbox style="mso-fit-shape-to-text:t" inset="0,0,0,0">
                      <w:txbxContent>
                        <w:p w:rsidR="00700512" w:rsidRPr="009361A6" w:rsidRDefault="00700512" w:rsidP="004635C4">
                          <w:pPr>
                            <w:spacing w:line="216" w:lineRule="auto"/>
                            <w:rPr>
                              <w:sz w:val="16"/>
                              <w:szCs w:val="16"/>
                            </w:rPr>
                          </w:pPr>
                          <w:r w:rsidRPr="009361A6">
                            <w:rPr>
                              <w:sz w:val="16"/>
                              <w:szCs w:val="16"/>
                            </w:rPr>
                            <w:t>Блок</w:t>
                          </w:r>
                          <w:r>
                            <w:rPr>
                              <w:sz w:val="16"/>
                              <w:szCs w:val="16"/>
                            </w:rPr>
                            <w:t xml:space="preserve"> системы</w:t>
                          </w:r>
                          <w:r w:rsidRPr="009361A6">
                            <w:rPr>
                              <w:sz w:val="16"/>
                              <w:szCs w:val="16"/>
                            </w:rPr>
                            <w:br/>
                            <w:t>преобразования энергии</w:t>
                          </w:r>
                        </w:p>
                      </w:txbxContent>
                    </v:textbox>
                  </v:shape>
                  <v:shape id="Text Box 293" o:spid="_x0000_s1348" type="#_x0000_t202" style="position:absolute;left:31908;top:4616;width:743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" filled="f" fillcolor="#0c9" stroked="f">
                    <v:textbox style="mso-fit-shape-to-text:t" inset="0,0,0,0">
                      <w:txbxContent>
                        <w:p w:rsidR="00700512" w:rsidRPr="008627E0" w:rsidRDefault="00700512" w:rsidP="004635C4">
                          <w:pPr>
                            <w:rPr>
                              <w:sz w:val="16"/>
                              <w:szCs w:val="16"/>
                            </w:rPr>
                          </w:pPr>
                          <w:r w:rsidRPr="008627E0">
                            <w:rPr>
                              <w:sz w:val="16"/>
                              <w:szCs w:val="16"/>
                            </w:rPr>
                            <w:t xml:space="preserve">Блок </w:t>
                          </w:r>
                          <w:r>
                            <w:rPr>
                              <w:sz w:val="16"/>
                              <w:szCs w:val="16"/>
                            </w:rPr>
                            <w:t>ПЭАС</w:t>
                          </w:r>
                        </w:p>
                      </w:txbxContent>
                    </v:textbox>
                  </v:shape>
                  <v:shape id="Text Box 295" o:spid="_x0000_s1349"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" stroked="f">
                    <v:textbox style="mso-fit-shape-to-text:t">
                      <w:txbxContent>
                        <w:p w:rsidR="00700512" w:rsidRPr="009D6B92" w:rsidRDefault="00700512" w:rsidP="004635C4">
                          <w:pPr>
                            <w:rPr>
                              <w:sz w:val="18"/>
                              <w:szCs w:val="18"/>
                            </w:rPr>
                          </w:pPr>
                          <w:r w:rsidRPr="009D6B92">
                            <w:rPr>
                              <w:sz w:val="18"/>
                              <w:szCs w:val="18"/>
                            </w:rPr>
                            <w:t>V</w:t>
                          </w:r>
                          <w:r w:rsidRPr="00C06518">
                            <w:rPr>
                              <w:sz w:val="18"/>
                              <w:szCs w:val="18"/>
                              <w:vertAlign w:val="subscript"/>
                            </w:rPr>
                            <w:t>2</w:t>
                          </w:r>
                        </w:p>
                      </w:txbxContent>
                    </v:textbox>
                  </v:shape>
                  <v:shape id="Text Box 297" o:spid="_x0000_s1350" type="#_x0000_t202" style="position:absolute;left:25234;top:24930;width:18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" stroked="f">
                    <v:textbox inset="0,0,0,0">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1</w:t>
                          </w:r>
                        </w:p>
                      </w:txbxContent>
                    </v:textbox>
                  </v:shape>
                  <v:shape id="Text Box 299" o:spid="_x0000_s1351"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" stroked="f">
                    <v:textbox style="mso-fit-shape-to-text:t">
                      <w:txbxContent>
                        <w:p w:rsidR="00700512" w:rsidRPr="009D6B92" w:rsidRDefault="00700512" w:rsidP="004635C4">
                          <w:pPr>
                            <w:rPr>
                              <w:sz w:val="18"/>
                              <w:szCs w:val="18"/>
                            </w:rPr>
                          </w:pPr>
                          <w:proofErr w:type="spellStart"/>
                          <w:r w:rsidRPr="009D6B92">
                            <w:rPr>
                              <w:sz w:val="18"/>
                              <w:szCs w:val="18"/>
                            </w:rPr>
                            <w:t>V</w:t>
                          </w:r>
                          <w:r w:rsidRPr="00C06518">
                            <w:rPr>
                              <w:sz w:val="18"/>
                              <w:szCs w:val="18"/>
                              <w:vertAlign w:val="subscript"/>
                            </w:rPr>
                            <w:t>b</w:t>
                          </w:r>
                          <w:proofErr w:type="spellEnd"/>
                        </w:p>
                      </w:txbxContent>
                    </v:textbox>
                  </v:shape>
                  <v:rect id="Rectangle 301" o:spid="_x0000_s1352"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" strokeweight="1pt">
                    <v:textbox>
                      <w:txbxContent>
                        <w:p w:rsidR="00700512" w:rsidRPr="009361A6" w:rsidRDefault="00700512" w:rsidP="004635C4">
                          <w:pPr>
                            <w:autoSpaceDE w:val="0"/>
                            <w:autoSpaceDN w:val="0"/>
                            <w:adjustRightInd w:val="0"/>
                            <w:rPr>
                              <w:color w:val="FFFFFF" w:themeColor="background1"/>
                              <w:sz w:val="18"/>
                              <w:szCs w:val="18"/>
                            </w:rPr>
                          </w:pPr>
                        </w:p>
                      </w:txbxContent>
                    </v:textbox>
                  </v:rect>
                  <v:shape id="Text Box 303" o:spid="_x0000_s1353" type="#_x0000_t202" style="position:absolute;left:1905;top:10572;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v:textbox>
                  </v:shape>
                  <v:shape id="Text Box 304" o:spid="_x0000_s1354" type="#_x0000_t202" style="position:absolute;left:1905;top:18402;width:6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v:textbox>
                  </v:shape>
                  <v:shape id="Text Box 305" o:spid="_x0000_s1355" type="#_x0000_t202" style="position:absolute;left:40036;top:10414;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v:textbox>
                  </v:shape>
                  <v:shape id="Text Box 306" o:spid="_x0000_s1356" type="#_x0000_t202" style="position:absolute;left:40290;top:19227;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v:textbox>
                  </v:shape>
                  <v:shape id="Text Box 307" o:spid="_x0000_s1357" type="#_x0000_t202" style="position:absolute;left:1270;top:13690;width:5410;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" filled="f" stroked="f">
                    <v:textbox style="mso-fit-shape-to-text:t" inset="0,0,0,0">
                      <w:txbxContent>
                        <w:p w:rsidR="00700512" w:rsidRPr="009361A6" w:rsidRDefault="00700512" w:rsidP="004635C4">
                          <w:pPr>
                            <w:spacing w:line="216" w:lineRule="auto"/>
                            <w:jc w:val="center"/>
                            <w:rPr>
                              <w:sz w:val="16"/>
                              <w:szCs w:val="16"/>
                            </w:rPr>
                          </w:pPr>
                          <w:r w:rsidRPr="009361A6">
                            <w:rPr>
                              <w:sz w:val="16"/>
                              <w:szCs w:val="16"/>
                            </w:rPr>
                            <w:t>С</w:t>
                          </w:r>
                          <w:r>
                            <w:rPr>
                              <w:sz w:val="16"/>
                              <w:szCs w:val="16"/>
                            </w:rPr>
                            <w:t>истема</w:t>
                          </w:r>
                          <w:r w:rsidRPr="009361A6">
                            <w:rPr>
                              <w:sz w:val="16"/>
                              <w:szCs w:val="16"/>
                            </w:rPr>
                            <w:br/>
                          </w:r>
                          <w:proofErr w:type="spellStart"/>
                          <w:proofErr w:type="gramStart"/>
                          <w:r w:rsidRPr="009361A6">
                            <w:rPr>
                              <w:sz w:val="16"/>
                              <w:szCs w:val="16"/>
                            </w:rPr>
                            <w:t>преобра</w:t>
                          </w:r>
                          <w:r>
                            <w:rPr>
                              <w:sz w:val="16"/>
                              <w:szCs w:val="16"/>
                            </w:rPr>
                            <w:t>-</w:t>
                          </w:r>
                          <w:r w:rsidRPr="009361A6">
                            <w:rPr>
                              <w:sz w:val="16"/>
                              <w:szCs w:val="16"/>
                            </w:rPr>
                            <w:t>зо</w:t>
                          </w:r>
                          <w:r>
                            <w:rPr>
                              <w:sz w:val="16"/>
                              <w:szCs w:val="16"/>
                            </w:rPr>
                            <w:t>ва</w:t>
                          </w:r>
                          <w:r w:rsidRPr="009361A6">
                            <w:rPr>
                              <w:sz w:val="16"/>
                              <w:szCs w:val="16"/>
                            </w:rPr>
                            <w:t>ния</w:t>
                          </w:r>
                          <w:proofErr w:type="spellEnd"/>
                          <w:proofErr w:type="gramEnd"/>
                          <w:r w:rsidRPr="009361A6">
                            <w:rPr>
                              <w:sz w:val="16"/>
                              <w:szCs w:val="16"/>
                            </w:rPr>
                            <w:t xml:space="preserve"> энергии</w:t>
                          </w:r>
                        </w:p>
                      </w:txbxContent>
                    </v:textbox>
                  </v:shape>
                  <v:shape id="Text Box 308" o:spid="_x0000_s1358" type="#_x0000_t202" style="position:absolute;left:37211;top:15055;width:38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" filled="f" stroked="f">
                    <v:textbox style="mso-fit-shape-to-text:t" inset="0,0,0,0">
                      <w:txbxContent>
                        <w:p w:rsidR="00700512" w:rsidRPr="009361A6" w:rsidRDefault="00700512" w:rsidP="004635C4">
                          <w:pPr>
                            <w:spacing w:line="240" w:lineRule="auto"/>
                            <w:jc w:val="center"/>
                            <w:rPr>
                              <w:sz w:val="16"/>
                              <w:szCs w:val="16"/>
                            </w:rPr>
                          </w:pPr>
                          <w:r>
                            <w:rPr>
                              <w:sz w:val="16"/>
                              <w:szCs w:val="16"/>
                            </w:rPr>
                            <w:t>ПЭАС</w:t>
                          </w:r>
                        </w:p>
                      </w:txbxContent>
                    </v:textbox>
                  </v:shape>
                  <v:shape id="Text Box 309" o:spid="_x0000_s1359" type="#_x0000_t202" style="position:absolute;left:17018;top:14712;width:7645;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" filled="f" stroked="f">
                    <v:textbox style="mso-fit-shape-to-text:t" inset="0,0,0,0">
                      <w:txbxContent>
                        <w:p w:rsidR="00700512" w:rsidRPr="009361A6" w:rsidRDefault="00700512" w:rsidP="004635C4">
                          <w:pPr>
                            <w:spacing w:line="240" w:lineRule="auto"/>
                            <w:jc w:val="center"/>
                            <w:rPr>
                              <w:sz w:val="16"/>
                              <w:szCs w:val="16"/>
                            </w:rPr>
                          </w:pPr>
                          <w:r w:rsidRPr="009361A6">
                            <w:rPr>
                              <w:sz w:val="16"/>
                              <w:szCs w:val="16"/>
                            </w:rPr>
                            <w:t>Система тяги</w:t>
                          </w:r>
                        </w:p>
                      </w:txbxContent>
                    </v:textbox>
                  </v:shape>
                </v:group>
                <w10:anchorlock/>
              </v:group>
            </w:pict>
          </mc:Fallback>
        </mc:AlternateContent>
      </w:r>
    </w:p>
    <w:p w:rsidR="004635C4" w:rsidRPr="001C4FD6" w:rsidRDefault="004635C4" w:rsidP="00675EFA">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1C4FD6">
        <w:rPr>
          <w:rFonts w:eastAsia="Times New Roman" w:cs="Times New Roman"/>
          <w:szCs w:val="20"/>
        </w:rPr>
        <w:t>6.1.6.2.3</w:t>
      </w:r>
      <w:r w:rsidRPr="001C4FD6">
        <w:rPr>
          <w:rFonts w:eastAsia="Times New Roman" w:cs="Times New Roman"/>
          <w:szCs w:val="20"/>
        </w:rPr>
        <w:tab/>
        <w:t>Процедура оценки в случае низкопотенциальной электроэнергии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До удара переключатель S</w:t>
      </w:r>
      <w:r w:rsidRPr="001C4FD6">
        <w:rPr>
          <w:rFonts w:eastAsia="Times New Roman" w:cs="Times New Roman"/>
          <w:szCs w:val="20"/>
          <w:vertAlign w:val="subscript"/>
        </w:rPr>
        <w:t>1</w:t>
      </w:r>
      <w:r w:rsidRPr="001C4FD6">
        <w:rPr>
          <w:rFonts w:eastAsia="Times New Roman" w:cs="Times New Roman"/>
          <w:szCs w:val="20"/>
        </w:rPr>
        <w:t xml:space="preserve"> и разрядный резистор R</w:t>
      </w:r>
      <w:r w:rsidRPr="001C4FD6">
        <w:rPr>
          <w:rFonts w:eastAsia="Times New Roman" w:cs="Times New Roman"/>
          <w:szCs w:val="20"/>
          <w:vertAlign w:val="subscript"/>
        </w:rPr>
        <w:t>e</w:t>
      </w:r>
      <w:r w:rsidRPr="001C4FD6">
        <w:rPr>
          <w:rFonts w:eastAsia="Times New Roman" w:cs="Times New Roman"/>
          <w:szCs w:val="20"/>
        </w:rPr>
        <w:t xml:space="preserve"> с известным сопротивлением подсоединяют параллельно к соответствующему конденсатору (см. рис. 8).</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 xml:space="preserve">Не ранее чем через 10 с и не позднее </w:t>
      </w:r>
      <w:r>
        <w:rPr>
          <w:rFonts w:eastAsia="Times New Roman" w:cs="Times New Roman"/>
          <w:szCs w:val="20"/>
        </w:rPr>
        <w:t xml:space="preserve">чем через 60 с после </w:t>
      </w:r>
      <w:r w:rsidRPr="001C4FD6">
        <w:rPr>
          <w:rFonts w:eastAsia="Times New Roman" w:cs="Times New Roman"/>
          <w:szCs w:val="20"/>
        </w:rPr>
        <w:t>удара переключатель S</w:t>
      </w:r>
      <w:r w:rsidRPr="001C4FD6">
        <w:rPr>
          <w:rFonts w:eastAsia="Times New Roman" w:cs="Times New Roman"/>
          <w:szCs w:val="20"/>
          <w:vertAlign w:val="subscript"/>
        </w:rPr>
        <w:t>1</w:t>
      </w:r>
      <w:r w:rsidRPr="001C4FD6">
        <w:rPr>
          <w:rFonts w:eastAsia="Times New Roman" w:cs="Times New Roman"/>
          <w:szCs w:val="20"/>
        </w:rPr>
        <w:t xml:space="preserve"> пе</w:t>
      </w:r>
      <w:r>
        <w:rPr>
          <w:rFonts w:eastAsia="Times New Roman" w:cs="Times New Roman"/>
          <w:szCs w:val="20"/>
        </w:rPr>
        <w:t xml:space="preserve">реводят в закрытое положение и </w:t>
      </w:r>
      <w:r w:rsidRPr="001C4FD6">
        <w:rPr>
          <w:rFonts w:eastAsia="Times New Roman" w:cs="Times New Roman"/>
          <w:szCs w:val="20"/>
        </w:rPr>
        <w:t>измеряют и регистрируют напряжение V</w:t>
      </w:r>
      <w:r w:rsidRPr="001C4FD6">
        <w:rPr>
          <w:rFonts w:eastAsia="Times New Roman" w:cs="Times New Roman"/>
          <w:szCs w:val="20"/>
          <w:vertAlign w:val="subscript"/>
        </w:rPr>
        <w:t>b</w:t>
      </w:r>
      <w:r w:rsidRPr="001C4FD6">
        <w:rPr>
          <w:rFonts w:eastAsia="Times New Roman" w:cs="Times New Roman"/>
          <w:szCs w:val="20"/>
        </w:rPr>
        <w:t xml:space="preserve"> и силу тока I</w:t>
      </w:r>
      <w:r w:rsidRPr="001C4FD6">
        <w:rPr>
          <w:rFonts w:eastAsia="Times New Roman" w:cs="Times New Roman"/>
          <w:szCs w:val="20"/>
          <w:vertAlign w:val="subscript"/>
        </w:rPr>
        <w:t>e</w:t>
      </w:r>
      <w:r>
        <w:rPr>
          <w:rFonts w:eastAsia="Times New Roman" w:cs="Times New Roman"/>
          <w:szCs w:val="20"/>
        </w:rPr>
        <w:t>. По</w:t>
      </w:r>
      <w:r w:rsidRPr="001C4FD6">
        <w:rPr>
          <w:rFonts w:eastAsia="Times New Roman" w:cs="Times New Roman"/>
          <w:szCs w:val="20"/>
        </w:rPr>
        <w:t>лученные значения напряжения V</w:t>
      </w:r>
      <w:r w:rsidRPr="001C4FD6">
        <w:rPr>
          <w:rFonts w:eastAsia="Times New Roman" w:cs="Times New Roman"/>
          <w:szCs w:val="20"/>
          <w:vertAlign w:val="subscript"/>
        </w:rPr>
        <w:t>b</w:t>
      </w:r>
      <w:r w:rsidRPr="001C4FD6">
        <w:rPr>
          <w:rFonts w:eastAsia="Times New Roman" w:cs="Times New Roman"/>
          <w:szCs w:val="20"/>
        </w:rPr>
        <w:t xml:space="preserve"> и силы тока I</w:t>
      </w:r>
      <w:r w:rsidRPr="001C4FD6">
        <w:rPr>
          <w:rFonts w:eastAsia="Times New Roman" w:cs="Times New Roman"/>
          <w:szCs w:val="20"/>
          <w:vertAlign w:val="subscript"/>
        </w:rPr>
        <w:t>e</w:t>
      </w:r>
      <w:r>
        <w:rPr>
          <w:rFonts w:eastAsia="Times New Roman" w:cs="Times New Roman"/>
          <w:szCs w:val="20"/>
        </w:rPr>
        <w:t xml:space="preserve"> интегриру</w:t>
      </w:r>
      <w:r w:rsidRPr="001C4FD6">
        <w:rPr>
          <w:rFonts w:eastAsia="Times New Roman" w:cs="Times New Roman"/>
          <w:szCs w:val="20"/>
        </w:rPr>
        <w:t>ют по периоду времени с момента перевода переключателя S</w:t>
      </w:r>
      <w:r w:rsidRPr="001C4FD6">
        <w:rPr>
          <w:rFonts w:eastAsia="Times New Roman" w:cs="Times New Roman"/>
          <w:szCs w:val="20"/>
          <w:vertAlign w:val="subscript"/>
        </w:rPr>
        <w:t>1</w:t>
      </w:r>
      <w:r>
        <w:rPr>
          <w:rFonts w:eastAsia="Times New Roman" w:cs="Times New Roman"/>
          <w:szCs w:val="20"/>
        </w:rPr>
        <w:t xml:space="preserve"> </w:t>
      </w:r>
      <w:r w:rsidRPr="001C4FD6">
        <w:rPr>
          <w:rFonts w:eastAsia="Times New Roman" w:cs="Times New Roman"/>
          <w:szCs w:val="20"/>
        </w:rPr>
        <w:t xml:space="preserve">в закрытое положение (tc) и </w:t>
      </w:r>
      <w:r>
        <w:rPr>
          <w:rFonts w:eastAsia="Times New Roman" w:cs="Times New Roman"/>
          <w:szCs w:val="20"/>
        </w:rPr>
        <w:t>до того момента, когда напряже</w:t>
      </w:r>
      <w:r w:rsidRPr="001C4FD6">
        <w:rPr>
          <w:rFonts w:eastAsia="Times New Roman" w:cs="Times New Roman"/>
          <w:szCs w:val="20"/>
        </w:rPr>
        <w:t>ние V</w:t>
      </w:r>
      <w:r w:rsidRPr="001C4FD6">
        <w:rPr>
          <w:rFonts w:eastAsia="Times New Roman" w:cs="Times New Roman"/>
          <w:szCs w:val="20"/>
          <w:vertAlign w:val="subscript"/>
        </w:rPr>
        <w:t>b</w:t>
      </w:r>
      <w:r w:rsidRPr="001C4FD6">
        <w:rPr>
          <w:rFonts w:eastAsia="Times New Roman" w:cs="Times New Roman"/>
          <w:szCs w:val="20"/>
        </w:rPr>
        <w:t xml:space="preserve"> падает до нуля (</w:t>
      </w:r>
      <w:r w:rsidRPr="001C4FD6">
        <w:rPr>
          <w:rFonts w:eastAsia="Times New Roman" w:cs="Times New Roman"/>
          <w:szCs w:val="20"/>
          <w:lang w:val="en-GB"/>
        </w:rPr>
        <w:t>th</w:t>
      </w:r>
      <w:r w:rsidRPr="001C4FD6">
        <w:rPr>
          <w:rFonts w:eastAsia="Times New Roman" w:cs="Times New Roman"/>
          <w:szCs w:val="20"/>
        </w:rPr>
        <w:t xml:space="preserve">). </w:t>
      </w:r>
      <w:r>
        <w:rPr>
          <w:rFonts w:eastAsia="Times New Roman" w:cs="Times New Roman"/>
          <w:szCs w:val="20"/>
        </w:rPr>
        <w:t>Полученное интегрированное зна</w:t>
      </w:r>
      <w:r w:rsidRPr="001C4FD6">
        <w:rPr>
          <w:rFonts w:eastAsia="Times New Roman" w:cs="Times New Roman"/>
          <w:szCs w:val="20"/>
        </w:rPr>
        <w:t>чение равняется полной энергии (TE) в джоулях (Дж):</w:t>
      </w:r>
    </w:p>
    <w:p w:rsidR="004635C4" w:rsidRPr="001C4FD6" w:rsidRDefault="004635C4" w:rsidP="00145374">
      <w:pPr>
        <w:tabs>
          <w:tab w:val="left" w:pos="1701"/>
          <w:tab w:val="left" w:pos="2835"/>
          <w:tab w:val="left" w:pos="3402"/>
          <w:tab w:val="left" w:pos="3969"/>
        </w:tabs>
        <w:spacing w:after="120"/>
        <w:ind w:left="3402" w:right="1134" w:hanging="567"/>
        <w:jc w:val="both"/>
        <w:rPr>
          <w:rFonts w:eastAsia="Times New Roman" w:cs="Times New Roman"/>
          <w:szCs w:val="20"/>
        </w:rPr>
      </w:pPr>
      <w:r w:rsidRPr="001C4FD6">
        <w:rPr>
          <w:rFonts w:eastAsia="MS Mincho" w:cs="Times New Roman"/>
          <w:noProof/>
          <w:position w:val="-32"/>
          <w:szCs w:val="20"/>
          <w:lang w:eastAsia="ru-RU"/>
        </w:rPr>
        <w:drawing>
          <wp:inline distT="0" distB="0" distL="0" distR="0" wp14:anchorId="3BA20408" wp14:editId="51817C40">
            <wp:extent cx="889000" cy="469900"/>
            <wp:effectExtent l="0" t="0" r="6350" b="635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9000" cy="469900"/>
                    </a:xfrm>
                    <a:prstGeom prst="rect">
                      <a:avLst/>
                    </a:prstGeom>
                    <a:noFill/>
                    <a:ln>
                      <a:noFill/>
                    </a:ln>
                  </pic:spPr>
                </pic:pic>
              </a:graphicData>
            </a:graphic>
          </wp:inline>
        </w:drawing>
      </w:r>
      <w:r w:rsidRPr="001C4FD6">
        <w:rPr>
          <w:rFonts w:eastAsia="Times New Roman" w:cs="Times New Roman"/>
          <w:szCs w:val="20"/>
        </w:rPr>
        <w:t>.</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 xml:space="preserve">Если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xml:space="preserve"> измеряют в любой момент времени в промежутке между 10 с и 60 с после удара и если емкостное сопротивление конденсаторов </w:t>
      </w:r>
      <w:r w:rsidRPr="001C4FD6">
        <w:rPr>
          <w:rFonts w:eastAsia="Times New Roman" w:cs="Times New Roman"/>
          <w:szCs w:val="20"/>
          <w:lang w:val="en-GB"/>
        </w:rPr>
        <w:t>X</w:t>
      </w:r>
      <w:r w:rsidRPr="001C4FD6">
        <w:rPr>
          <w:rFonts w:eastAsia="Times New Roman" w:cs="Times New Roman"/>
          <w:szCs w:val="20"/>
        </w:rPr>
        <w:t xml:space="preserve"> (</w:t>
      </w:r>
      <w:r w:rsidRPr="001C4FD6">
        <w:rPr>
          <w:rFonts w:eastAsia="Times New Roman" w:cs="Times New Roman"/>
          <w:szCs w:val="20"/>
          <w:lang w:val="en-GB"/>
        </w:rPr>
        <w:t>C</w:t>
      </w:r>
      <w:r w:rsidRPr="001C4FD6">
        <w:rPr>
          <w:rFonts w:eastAsia="Times New Roman" w:cs="Times New Roman"/>
          <w:szCs w:val="20"/>
          <w:vertAlign w:val="subscript"/>
          <w:lang w:val="en-GB"/>
        </w:rPr>
        <w:t>x</w:t>
      </w:r>
      <w:r w:rsidRPr="001C4FD6">
        <w:rPr>
          <w:rFonts w:eastAsia="Times New Roman" w:cs="Times New Roman"/>
          <w:szCs w:val="20"/>
        </w:rPr>
        <w:t>) указано изготовителем, то полную энергию (ТЕ) рассчитывают по следующей формуле:</w:t>
      </w:r>
    </w:p>
    <w:p w:rsidR="004635C4" w:rsidRPr="001C4FD6" w:rsidRDefault="004635C4" w:rsidP="00145374">
      <w:pPr>
        <w:tabs>
          <w:tab w:val="left" w:pos="1701"/>
          <w:tab w:val="left" w:pos="2835"/>
          <w:tab w:val="left" w:pos="3402"/>
          <w:tab w:val="left" w:pos="3969"/>
        </w:tabs>
        <w:spacing w:after="120"/>
        <w:ind w:left="3402" w:right="1134" w:hanging="567"/>
        <w:jc w:val="both"/>
        <w:rPr>
          <w:rFonts w:eastAsia="Times New Roman" w:cs="Times New Roman"/>
          <w:szCs w:val="20"/>
        </w:rPr>
      </w:pPr>
      <w:r w:rsidRPr="001C4FD6">
        <w:rPr>
          <w:rFonts w:eastAsia="Times New Roman" w:cs="Times New Roman"/>
          <w:szCs w:val="20"/>
          <w:lang w:val="en-GB"/>
        </w:rPr>
        <w:t>TE</w:t>
      </w:r>
      <w:r w:rsidRPr="001C4FD6">
        <w:rPr>
          <w:rFonts w:eastAsia="Times New Roman" w:cs="Times New Roman"/>
          <w:szCs w:val="20"/>
        </w:rPr>
        <w:t xml:space="preserve"> = 0,5 </w:t>
      </w:r>
      <w:r w:rsidRPr="001C4FD6">
        <w:rPr>
          <w:rFonts w:eastAsia="Times New Roman" w:cs="Times New Roman"/>
          <w:szCs w:val="20"/>
          <w:lang w:val="en-GB"/>
        </w:rPr>
        <w:t>x</w:t>
      </w:r>
      <w:r w:rsidRPr="001C4FD6">
        <w:rPr>
          <w:rFonts w:eastAsia="Times New Roman" w:cs="Times New Roman"/>
          <w:szCs w:val="20"/>
        </w:rPr>
        <w:t xml:space="preserve"> </w:t>
      </w:r>
      <w:r w:rsidRPr="001C4FD6">
        <w:rPr>
          <w:rFonts w:eastAsia="Times New Roman" w:cs="Times New Roman"/>
          <w:szCs w:val="20"/>
          <w:lang w:val="en-GB"/>
        </w:rPr>
        <w:t>C</w:t>
      </w:r>
      <w:r w:rsidRPr="001C4FD6">
        <w:rPr>
          <w:rFonts w:eastAsia="Times New Roman" w:cs="Times New Roman"/>
          <w:szCs w:val="20"/>
          <w:vertAlign w:val="subscript"/>
          <w:lang w:val="en-GB"/>
        </w:rPr>
        <w:t>x</w:t>
      </w:r>
      <w:r w:rsidRPr="001C4FD6">
        <w:rPr>
          <w:rFonts w:eastAsia="Times New Roman" w:cs="Times New Roman"/>
          <w:szCs w:val="20"/>
        </w:rPr>
        <w:t xml:space="preserve"> </w:t>
      </w:r>
      <w:r w:rsidRPr="001C4FD6">
        <w:rPr>
          <w:rFonts w:eastAsia="Times New Roman" w:cs="Times New Roman"/>
          <w:szCs w:val="20"/>
          <w:lang w:val="en-GB"/>
        </w:rPr>
        <w:t>x</w:t>
      </w:r>
      <w:r w:rsidRPr="001C4FD6">
        <w:rPr>
          <w:rFonts w:eastAsia="Times New Roman" w:cs="Times New Roman"/>
          <w:szCs w:val="20"/>
        </w:rPr>
        <w:t xml:space="preserve">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vertAlign w:val="superscript"/>
        </w:rPr>
        <w:t>2</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Если V</w:t>
      </w:r>
      <w:r w:rsidRPr="001C4FD6">
        <w:rPr>
          <w:rFonts w:eastAsia="Times New Roman" w:cs="Times New Roman"/>
          <w:szCs w:val="20"/>
          <w:vertAlign w:val="subscript"/>
        </w:rPr>
        <w:t>1</w:t>
      </w:r>
      <w:r w:rsidRPr="001C4FD6">
        <w:rPr>
          <w:rFonts w:eastAsia="Times New Roman" w:cs="Times New Roman"/>
          <w:szCs w:val="20"/>
        </w:rPr>
        <w:t xml:space="preserve"> и V</w:t>
      </w:r>
      <w:r w:rsidRPr="001C4FD6">
        <w:rPr>
          <w:rFonts w:eastAsia="Times New Roman" w:cs="Times New Roman"/>
          <w:szCs w:val="20"/>
          <w:vertAlign w:val="subscript"/>
        </w:rPr>
        <w:t>2</w:t>
      </w:r>
      <w:r w:rsidRPr="001C4FD6">
        <w:rPr>
          <w:rFonts w:eastAsia="Times New Roman" w:cs="Times New Roman"/>
          <w:szCs w:val="20"/>
        </w:rPr>
        <w:t xml:space="preserve"> (см. рис. 8) измеряют в любой момент времени в промежутке между 10 с и 60 с после удара и если емкостное сопротивление конденсаторов Y (C</w:t>
      </w:r>
      <w:r w:rsidRPr="001C4FD6">
        <w:rPr>
          <w:rFonts w:eastAsia="Times New Roman" w:cs="Times New Roman"/>
          <w:szCs w:val="20"/>
          <w:vertAlign w:val="subscript"/>
        </w:rPr>
        <w:t>y1</w:t>
      </w:r>
      <w:r w:rsidRPr="001C4FD6">
        <w:rPr>
          <w:rFonts w:eastAsia="Times New Roman" w:cs="Times New Roman"/>
          <w:szCs w:val="20"/>
        </w:rPr>
        <w:t>, C</w:t>
      </w:r>
      <w:r w:rsidRPr="001C4FD6">
        <w:rPr>
          <w:rFonts w:eastAsia="Times New Roman" w:cs="Times New Roman"/>
          <w:szCs w:val="20"/>
          <w:vertAlign w:val="subscript"/>
        </w:rPr>
        <w:t>y2</w:t>
      </w:r>
      <w:r w:rsidRPr="001C4FD6">
        <w:rPr>
          <w:rFonts w:eastAsia="Times New Roman" w:cs="Times New Roman"/>
          <w:szCs w:val="20"/>
        </w:rPr>
        <w:t>) указано изготовителем, то полную энергию (TE</w:t>
      </w:r>
      <w:r w:rsidRPr="001C4FD6">
        <w:rPr>
          <w:rFonts w:eastAsia="Times New Roman" w:cs="Times New Roman"/>
          <w:szCs w:val="20"/>
          <w:vertAlign w:val="subscript"/>
        </w:rPr>
        <w:t>y1</w:t>
      </w:r>
      <w:r w:rsidRPr="001C4FD6">
        <w:rPr>
          <w:rFonts w:eastAsia="Times New Roman" w:cs="Times New Roman"/>
          <w:szCs w:val="20"/>
        </w:rPr>
        <w:t>, TE</w:t>
      </w:r>
      <w:r w:rsidRPr="001C4FD6">
        <w:rPr>
          <w:rFonts w:eastAsia="Times New Roman" w:cs="Times New Roman"/>
          <w:szCs w:val="20"/>
          <w:vertAlign w:val="subscript"/>
        </w:rPr>
        <w:t>y2</w:t>
      </w:r>
      <w:r w:rsidRPr="001C4FD6">
        <w:rPr>
          <w:rFonts w:eastAsia="Times New Roman" w:cs="Times New Roman"/>
          <w:szCs w:val="20"/>
        </w:rPr>
        <w:t>) рассчитывают по следующим формулам:</w:t>
      </w:r>
    </w:p>
    <w:p w:rsidR="004635C4" w:rsidRPr="00700512" w:rsidRDefault="004635C4" w:rsidP="00145374">
      <w:pPr>
        <w:tabs>
          <w:tab w:val="left" w:pos="1701"/>
          <w:tab w:val="left" w:pos="2835"/>
          <w:tab w:val="left" w:pos="3402"/>
          <w:tab w:val="left" w:pos="3969"/>
        </w:tabs>
        <w:spacing w:after="120"/>
        <w:ind w:left="3402" w:right="1134" w:hanging="567"/>
        <w:jc w:val="both"/>
        <w:rPr>
          <w:rFonts w:eastAsia="Times New Roman" w:cs="Times New Roman"/>
          <w:szCs w:val="20"/>
          <w:lang w:val="en-US"/>
        </w:rPr>
      </w:pPr>
      <w:r w:rsidRPr="001C4FD6">
        <w:rPr>
          <w:rFonts w:eastAsia="Times New Roman" w:cs="Times New Roman"/>
          <w:szCs w:val="20"/>
          <w:lang w:val="en-GB"/>
        </w:rPr>
        <w:t>TE</w:t>
      </w:r>
      <w:r w:rsidRPr="001C4FD6">
        <w:rPr>
          <w:rFonts w:eastAsia="Times New Roman" w:cs="Times New Roman"/>
          <w:szCs w:val="20"/>
          <w:vertAlign w:val="subscript"/>
          <w:lang w:val="en-GB"/>
        </w:rPr>
        <w:t>y</w:t>
      </w:r>
      <w:r w:rsidRPr="00700512">
        <w:rPr>
          <w:rFonts w:eastAsia="Times New Roman" w:cs="Times New Roman"/>
          <w:szCs w:val="20"/>
          <w:vertAlign w:val="subscript"/>
          <w:lang w:val="en-US"/>
        </w:rPr>
        <w:t>1</w:t>
      </w:r>
      <w:r w:rsidRPr="00700512">
        <w:rPr>
          <w:rFonts w:eastAsia="Times New Roman" w:cs="Times New Roman"/>
          <w:szCs w:val="20"/>
          <w:lang w:val="en-US"/>
        </w:rPr>
        <w:t xml:space="preserve"> = 0,5 </w:t>
      </w:r>
      <w:r w:rsidRPr="001C4FD6">
        <w:rPr>
          <w:rFonts w:eastAsia="Times New Roman" w:cs="Times New Roman"/>
          <w:szCs w:val="20"/>
          <w:lang w:val="en-GB"/>
        </w:rPr>
        <w:t>x</w:t>
      </w:r>
      <w:r w:rsidRPr="00700512">
        <w:rPr>
          <w:rFonts w:eastAsia="Times New Roman" w:cs="Times New Roman"/>
          <w:szCs w:val="20"/>
          <w:lang w:val="en-US"/>
        </w:rPr>
        <w:t xml:space="preserve"> </w:t>
      </w:r>
      <w:r w:rsidRPr="001C4FD6">
        <w:rPr>
          <w:rFonts w:eastAsia="Times New Roman" w:cs="Times New Roman"/>
          <w:szCs w:val="20"/>
          <w:lang w:val="en-GB"/>
        </w:rPr>
        <w:t>C</w:t>
      </w:r>
      <w:r w:rsidRPr="001C4FD6">
        <w:rPr>
          <w:rFonts w:eastAsia="Times New Roman" w:cs="Times New Roman"/>
          <w:szCs w:val="20"/>
          <w:vertAlign w:val="subscript"/>
          <w:lang w:val="en-GB"/>
        </w:rPr>
        <w:t>y</w:t>
      </w:r>
      <w:r w:rsidRPr="00700512">
        <w:rPr>
          <w:rFonts w:eastAsia="Times New Roman" w:cs="Times New Roman"/>
          <w:szCs w:val="20"/>
          <w:vertAlign w:val="subscript"/>
          <w:lang w:val="en-US"/>
        </w:rPr>
        <w:t>1</w:t>
      </w:r>
      <w:r w:rsidRPr="00700512">
        <w:rPr>
          <w:rFonts w:eastAsia="Times New Roman" w:cs="Times New Roman"/>
          <w:szCs w:val="20"/>
          <w:lang w:val="en-US"/>
        </w:rPr>
        <w:t xml:space="preserve"> </w:t>
      </w:r>
      <w:r w:rsidRPr="001C4FD6">
        <w:rPr>
          <w:rFonts w:eastAsia="Times New Roman" w:cs="Times New Roman"/>
          <w:szCs w:val="20"/>
          <w:lang w:val="en-GB"/>
        </w:rPr>
        <w:t>x</w:t>
      </w:r>
      <w:r w:rsidRPr="00700512">
        <w:rPr>
          <w:rFonts w:eastAsia="Times New Roman" w:cs="Times New Roman"/>
          <w:szCs w:val="20"/>
          <w:lang w:val="en-US"/>
        </w:rPr>
        <w:t xml:space="preserve"> </w:t>
      </w:r>
      <w:r w:rsidRPr="001C4FD6">
        <w:rPr>
          <w:rFonts w:eastAsia="Times New Roman" w:cs="Times New Roman"/>
          <w:szCs w:val="20"/>
          <w:lang w:val="en-GB"/>
        </w:rPr>
        <w:t>V</w:t>
      </w:r>
      <w:r w:rsidRPr="00700512">
        <w:rPr>
          <w:rFonts w:eastAsia="Times New Roman" w:cs="Times New Roman"/>
          <w:szCs w:val="20"/>
          <w:vertAlign w:val="subscript"/>
          <w:lang w:val="en-US"/>
        </w:rPr>
        <w:t>1</w:t>
      </w:r>
      <w:r w:rsidRPr="00700512">
        <w:rPr>
          <w:rFonts w:eastAsia="Times New Roman" w:cs="Times New Roman"/>
          <w:szCs w:val="20"/>
          <w:vertAlign w:val="superscript"/>
          <w:lang w:val="en-US"/>
        </w:rPr>
        <w:t>2</w:t>
      </w:r>
      <w:r w:rsidRPr="00700512">
        <w:rPr>
          <w:rFonts w:eastAsia="Times New Roman" w:cs="Times New Roman"/>
          <w:szCs w:val="20"/>
          <w:lang w:val="en-US"/>
        </w:rPr>
        <w:t>;</w:t>
      </w:r>
    </w:p>
    <w:p w:rsidR="004635C4" w:rsidRPr="00700512" w:rsidRDefault="004635C4" w:rsidP="00145374">
      <w:pPr>
        <w:tabs>
          <w:tab w:val="left" w:pos="1701"/>
          <w:tab w:val="left" w:pos="2835"/>
          <w:tab w:val="left" w:pos="3402"/>
          <w:tab w:val="left" w:pos="3969"/>
        </w:tabs>
        <w:spacing w:after="120"/>
        <w:ind w:left="2835" w:right="1134"/>
        <w:jc w:val="both"/>
        <w:rPr>
          <w:rFonts w:eastAsia="Times New Roman" w:cs="Times New Roman"/>
          <w:szCs w:val="20"/>
          <w:lang w:val="en-US"/>
        </w:rPr>
      </w:pPr>
      <w:r w:rsidRPr="001C4FD6">
        <w:rPr>
          <w:rFonts w:eastAsia="Times New Roman" w:cs="Times New Roman"/>
          <w:szCs w:val="20"/>
          <w:lang w:val="en-GB"/>
        </w:rPr>
        <w:t>TE</w:t>
      </w:r>
      <w:r w:rsidRPr="001C4FD6">
        <w:rPr>
          <w:rFonts w:eastAsia="Times New Roman" w:cs="Times New Roman"/>
          <w:szCs w:val="20"/>
          <w:vertAlign w:val="subscript"/>
          <w:lang w:val="en-GB"/>
        </w:rPr>
        <w:t>y</w:t>
      </w:r>
      <w:r w:rsidRPr="00700512">
        <w:rPr>
          <w:rFonts w:eastAsia="Times New Roman" w:cs="Times New Roman"/>
          <w:szCs w:val="20"/>
          <w:vertAlign w:val="subscript"/>
          <w:lang w:val="en-US"/>
        </w:rPr>
        <w:t>2</w:t>
      </w:r>
      <w:r w:rsidRPr="00700512">
        <w:rPr>
          <w:rFonts w:eastAsia="Times New Roman" w:cs="Times New Roman"/>
          <w:szCs w:val="20"/>
          <w:lang w:val="en-US"/>
        </w:rPr>
        <w:t xml:space="preserve"> = 0,5 </w:t>
      </w:r>
      <w:r w:rsidRPr="001C4FD6">
        <w:rPr>
          <w:rFonts w:eastAsia="Times New Roman" w:cs="Times New Roman"/>
          <w:szCs w:val="20"/>
          <w:lang w:val="en-GB"/>
        </w:rPr>
        <w:t>x</w:t>
      </w:r>
      <w:r w:rsidRPr="00700512">
        <w:rPr>
          <w:rFonts w:eastAsia="Times New Roman" w:cs="Times New Roman"/>
          <w:szCs w:val="20"/>
          <w:lang w:val="en-US"/>
        </w:rPr>
        <w:t xml:space="preserve"> </w:t>
      </w:r>
      <w:r w:rsidRPr="001C4FD6">
        <w:rPr>
          <w:rFonts w:eastAsia="Times New Roman" w:cs="Times New Roman"/>
          <w:szCs w:val="20"/>
          <w:lang w:val="en-GB"/>
        </w:rPr>
        <w:t>C</w:t>
      </w:r>
      <w:r w:rsidRPr="001C4FD6">
        <w:rPr>
          <w:rFonts w:eastAsia="Times New Roman" w:cs="Times New Roman"/>
          <w:szCs w:val="20"/>
          <w:vertAlign w:val="subscript"/>
          <w:lang w:val="en-GB"/>
        </w:rPr>
        <w:t>y</w:t>
      </w:r>
      <w:r w:rsidRPr="00700512">
        <w:rPr>
          <w:rFonts w:eastAsia="Times New Roman" w:cs="Times New Roman"/>
          <w:szCs w:val="20"/>
          <w:vertAlign w:val="subscript"/>
          <w:lang w:val="en-US"/>
        </w:rPr>
        <w:t>2</w:t>
      </w:r>
      <w:r w:rsidRPr="00700512">
        <w:rPr>
          <w:rFonts w:eastAsia="Times New Roman" w:cs="Times New Roman"/>
          <w:szCs w:val="20"/>
          <w:lang w:val="en-US"/>
        </w:rPr>
        <w:t xml:space="preserve"> </w:t>
      </w:r>
      <w:r w:rsidRPr="001C4FD6">
        <w:rPr>
          <w:rFonts w:eastAsia="Times New Roman" w:cs="Times New Roman"/>
          <w:szCs w:val="20"/>
          <w:lang w:val="en-GB"/>
        </w:rPr>
        <w:t>x</w:t>
      </w:r>
      <w:r w:rsidRPr="00700512">
        <w:rPr>
          <w:rFonts w:eastAsia="Times New Roman" w:cs="Times New Roman"/>
          <w:szCs w:val="20"/>
          <w:lang w:val="en-US"/>
        </w:rPr>
        <w:t xml:space="preserve"> </w:t>
      </w:r>
      <w:r w:rsidRPr="001C4FD6">
        <w:rPr>
          <w:rFonts w:eastAsia="Times New Roman" w:cs="Times New Roman"/>
          <w:szCs w:val="20"/>
          <w:lang w:val="en-GB"/>
        </w:rPr>
        <w:t>V</w:t>
      </w:r>
      <w:r w:rsidRPr="00700512">
        <w:rPr>
          <w:rFonts w:eastAsia="Times New Roman" w:cs="Times New Roman"/>
          <w:szCs w:val="20"/>
          <w:vertAlign w:val="subscript"/>
          <w:lang w:val="en-US"/>
        </w:rPr>
        <w:t>2</w:t>
      </w:r>
      <w:r w:rsidRPr="00700512">
        <w:rPr>
          <w:rFonts w:eastAsia="Times New Roman" w:cs="Times New Roman"/>
          <w:szCs w:val="20"/>
          <w:vertAlign w:val="superscript"/>
          <w:lang w:val="en-US"/>
        </w:rPr>
        <w:t>2</w:t>
      </w:r>
      <w:r w:rsidRPr="00700512">
        <w:rPr>
          <w:rFonts w:eastAsia="Times New Roman" w:cs="Times New Roman"/>
          <w:szCs w:val="20"/>
          <w:lang w:val="en-US"/>
        </w:rPr>
        <w:t>.</w:t>
      </w:r>
    </w:p>
    <w:p w:rsidR="004635C4" w:rsidRPr="001C4FD6" w:rsidRDefault="004635C4" w:rsidP="00145374">
      <w:pPr>
        <w:tabs>
          <w:tab w:val="left" w:pos="1701"/>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rPr>
        <w:t>Данную процедуру не применяют, если в ходе испытания ток на электрический привод не подается.</w:t>
      </w:r>
    </w:p>
    <w:p w:rsidR="004635C4" w:rsidRPr="001C4FD6" w:rsidRDefault="004635C4" w:rsidP="00145374">
      <w:pPr>
        <w:keepNext/>
        <w:keepLines/>
        <w:tabs>
          <w:tab w:val="right" w:pos="851"/>
        </w:tabs>
        <w:spacing w:before="240" w:after="480" w:line="240" w:lineRule="exact"/>
        <w:ind w:left="1134" w:right="1134" w:hanging="1134"/>
        <w:rPr>
          <w:rFonts w:eastAsia="Times New Roman" w:cs="Times New Roman"/>
          <w:b/>
          <w:szCs w:val="20"/>
          <w:lang w:eastAsia="ru-RU"/>
        </w:rPr>
      </w:pPr>
      <w:r w:rsidRPr="001C4FD6">
        <w:rPr>
          <w:rFonts w:eastAsia="Times New Roman" w:cs="Times New Roman"/>
          <w:b/>
          <w:noProof/>
          <w:szCs w:val="20"/>
          <w:lang w:eastAsia="ru-RU"/>
        </w:rPr>
        <mc:AlternateContent>
          <mc:Choice Requires="wpg">
            <w:drawing>
              <wp:anchor distT="0" distB="0" distL="114300" distR="114300" simplePos="0" relativeHeight="251718656" behindDoc="0" locked="0" layoutInCell="1" allowOverlap="1" wp14:anchorId="6F8878D1" wp14:editId="618FD466">
                <wp:simplePos x="0" y="0"/>
                <wp:positionH relativeFrom="column">
                  <wp:posOffset>930910</wp:posOffset>
                </wp:positionH>
                <wp:positionV relativeFrom="paragraph">
                  <wp:posOffset>744220</wp:posOffset>
                </wp:positionV>
                <wp:extent cx="4217670" cy="2849880"/>
                <wp:effectExtent l="0" t="0" r="30480" b="7620"/>
                <wp:wrapNone/>
                <wp:docPr id="239" name="Группа 239"/>
                <wp:cNvGraphicFramePr/>
                <a:graphic xmlns:a="http://schemas.openxmlformats.org/drawingml/2006/main">
                  <a:graphicData uri="http://schemas.microsoft.com/office/word/2010/wordprocessingGroup">
                    <wpg:wgp>
                      <wpg:cNvGrpSpPr/>
                      <wpg:grpSpPr>
                        <a:xfrm>
                          <a:off x="0" y="0"/>
                          <a:ext cx="4217670" cy="2849880"/>
                          <a:chOff x="0" y="0"/>
                          <a:chExt cx="4217670" cy="2849880"/>
                        </a:xfrm>
                      </wpg:grpSpPr>
                      <wps:wsp>
                        <wps:cNvPr id="240" name="Поле 240"/>
                        <wps:cNvSpPr txBox="1">
                          <a:spLocks noChangeArrowheads="1"/>
                        </wps:cNvSpPr>
                        <wps:spPr bwMode="auto">
                          <a:xfrm>
                            <a:off x="1377950" y="641350"/>
                            <a:ext cx="1188720" cy="1460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6C0C6B" w:rsidRDefault="00700512" w:rsidP="004635C4">
                              <w:pPr>
                                <w:spacing w:line="240" w:lineRule="auto"/>
                                <w:rPr>
                                  <w:sz w:val="16"/>
                                  <w:szCs w:val="16"/>
                                </w:rPr>
                              </w:pPr>
                              <w:r w:rsidRPr="006C0C6B">
                                <w:rPr>
                                  <w:sz w:val="16"/>
                                  <w:szCs w:val="16"/>
                                </w:rPr>
                                <w:t>Высоковольтная шина</w:t>
                              </w:r>
                            </w:p>
                          </w:txbxContent>
                        </wps:txbx>
                        <wps:bodyPr rot="0" vert="horz" wrap="square" lIns="0" tIns="0" rIns="0" bIns="0" upright="1">
                          <a:noAutofit/>
                        </wps:bodyPr>
                      </wps:wsp>
                      <wps:wsp>
                        <wps:cNvPr id="241" name="Прямая соединительная линия 241"/>
                        <wps:cNvCnPr>
                          <a:cxnSpLocks noChangeShapeType="1"/>
                        </wps:cNvCnPr>
                        <wps:spPr bwMode="auto">
                          <a:xfrm>
                            <a:off x="406400" y="196850"/>
                            <a:ext cx="38049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 name="Поле 242"/>
                        <wps:cNvSpPr txBox="1">
                          <a:spLocks noChangeArrowheads="1"/>
                        </wps:cNvSpPr>
                        <wps:spPr bwMode="auto">
                          <a:xfrm>
                            <a:off x="0" y="317500"/>
                            <a:ext cx="128206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6C0C6B" w:rsidRDefault="00700512" w:rsidP="004635C4">
                              <w:pPr>
                                <w:spacing w:line="216" w:lineRule="auto"/>
                                <w:rPr>
                                  <w:sz w:val="16"/>
                                  <w:szCs w:val="16"/>
                                </w:rPr>
                              </w:pPr>
                              <w:r w:rsidRPr="006C0C6B">
                                <w:rPr>
                                  <w:sz w:val="16"/>
                                  <w:szCs w:val="16"/>
                                </w:rPr>
                                <w:t>Блок системы</w:t>
                              </w:r>
                              <w:r w:rsidRPr="006C0C6B">
                                <w:rPr>
                                  <w:sz w:val="16"/>
                                  <w:szCs w:val="16"/>
                                </w:rPr>
                                <w:br/>
                                <w:t>преобразования энергии</w:t>
                              </w:r>
                            </w:p>
                          </w:txbxContent>
                        </wps:txbx>
                        <wps:bodyPr rot="0" vert="horz" wrap="square" lIns="0" tIns="0" rIns="0" bIns="0" upright="1">
                          <a:noAutofit/>
                        </wps:bodyPr>
                      </wps:wsp>
                      <wps:wsp>
                        <wps:cNvPr id="243" name="Поле 243"/>
                        <wps:cNvSpPr txBox="1">
                          <a:spLocks noChangeArrowheads="1"/>
                        </wps:cNvSpPr>
                        <wps:spPr bwMode="auto">
                          <a:xfrm>
                            <a:off x="3340100" y="412750"/>
                            <a:ext cx="76200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3A3503" w:rsidRDefault="00700512" w:rsidP="004635C4">
                              <w:pPr>
                                <w:spacing w:line="240" w:lineRule="auto"/>
                                <w:rPr>
                                  <w:sz w:val="16"/>
                                  <w:szCs w:val="16"/>
                                </w:rPr>
                              </w:pPr>
                              <w:r w:rsidRPr="003A3503">
                                <w:rPr>
                                  <w:sz w:val="16"/>
                                  <w:szCs w:val="16"/>
                                </w:rPr>
                                <w:t xml:space="preserve">Блок </w:t>
                              </w:r>
                              <w:r>
                                <w:rPr>
                                  <w:sz w:val="16"/>
                                  <w:szCs w:val="16"/>
                                </w:rPr>
                                <w:t>ПЭАС</w:t>
                              </w:r>
                            </w:p>
                          </w:txbxContent>
                        </wps:txbx>
                        <wps:bodyPr rot="0" vert="horz" wrap="square" lIns="0" tIns="0" rIns="0" bIns="0" upright="1">
                          <a:noAutofit/>
                        </wps:bodyPr>
                      </wps:wsp>
                      <wps:wsp>
                        <wps:cNvPr id="244" name="Поле 244"/>
                        <wps:cNvSpPr txBox="1">
                          <a:spLocks noChangeArrowheads="1"/>
                        </wps:cNvSpPr>
                        <wps:spPr bwMode="auto">
                          <a:xfrm>
                            <a:off x="2197100" y="1352550"/>
                            <a:ext cx="1651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r>
                                <w:rPr>
                                  <w:szCs w:val="24"/>
                                </w:rPr>
                                <w:t>V</w:t>
                              </w:r>
                              <w:r w:rsidRPr="008F2E15">
                                <w:rPr>
                                  <w:szCs w:val="24"/>
                                  <w:vertAlign w:val="subscript"/>
                                </w:rPr>
                                <w:t>b</w:t>
                              </w:r>
                            </w:p>
                          </w:txbxContent>
                        </wps:txbx>
                        <wps:bodyPr rot="0" vert="horz" wrap="square" lIns="0" tIns="0" rIns="0" bIns="0" anchor="t" anchorCtr="0" upright="1">
                          <a:noAutofit/>
                        </wps:bodyPr>
                      </wps:wsp>
                      <wps:wsp>
                        <wps:cNvPr id="245" name="Поле 245"/>
                        <wps:cNvSpPr txBox="1">
                          <a:spLocks noChangeArrowheads="1"/>
                        </wps:cNvSpPr>
                        <wps:spPr bwMode="auto">
                          <a:xfrm>
                            <a:off x="171450" y="1035050"/>
                            <a:ext cx="107950" cy="127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172DF" w:rsidRDefault="00700512" w:rsidP="004635C4">
                              <w:pPr>
                                <w:autoSpaceDE w:val="0"/>
                                <w:autoSpaceDN w:val="0"/>
                                <w:adjustRightInd w:val="0"/>
                                <w:spacing w:line="240" w:lineRule="auto"/>
                                <w:rPr>
                                  <w:sz w:val="18"/>
                                  <w:szCs w:val="18"/>
                                </w:rPr>
                              </w:pPr>
                              <w:r w:rsidRPr="00C172DF">
                                <w:rPr>
                                  <w:sz w:val="18"/>
                                  <w:szCs w:val="18"/>
                                </w:rPr>
                                <w:t>+</w:t>
                              </w:r>
                            </w:p>
                          </w:txbxContent>
                        </wps:txbx>
                        <wps:bodyPr rot="0" vert="horz" wrap="square" lIns="0" tIns="0" rIns="0" bIns="0" upright="1">
                          <a:noAutofit/>
                        </wps:bodyPr>
                      </wps:wsp>
                      <wps:wsp>
                        <wps:cNvPr id="246" name="Поле 246"/>
                        <wps:cNvSpPr txBox="1">
                          <a:spLocks noChangeArrowheads="1"/>
                        </wps:cNvSpPr>
                        <wps:spPr bwMode="auto">
                          <a:xfrm>
                            <a:off x="177800" y="1828800"/>
                            <a:ext cx="101600" cy="1123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172DF" w:rsidRDefault="00700512" w:rsidP="004635C4">
                              <w:pPr>
                                <w:autoSpaceDE w:val="0"/>
                                <w:autoSpaceDN w:val="0"/>
                                <w:adjustRightInd w:val="0"/>
                                <w:spacing w:line="240" w:lineRule="auto"/>
                                <w:rPr>
                                  <w:sz w:val="18"/>
                                  <w:szCs w:val="18"/>
                                </w:rPr>
                              </w:pPr>
                              <w:r>
                                <w:rPr>
                                  <w:sz w:val="18"/>
                                  <w:szCs w:val="18"/>
                                </w:rPr>
                                <w:t>–</w:t>
                              </w:r>
                            </w:p>
                          </w:txbxContent>
                        </wps:txbx>
                        <wps:bodyPr rot="0" vert="horz" wrap="square" lIns="0" tIns="0" rIns="0" bIns="0" upright="1">
                          <a:noAutofit/>
                        </wps:bodyPr>
                      </wps:wsp>
                      <wps:wsp>
                        <wps:cNvPr id="247" name="Поле 247"/>
                        <wps:cNvSpPr txBox="1">
                          <a:spLocks noChangeArrowheads="1"/>
                        </wps:cNvSpPr>
                        <wps:spPr bwMode="auto">
                          <a:xfrm>
                            <a:off x="120650" y="1308100"/>
                            <a:ext cx="5461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6C0C6B" w:rsidRDefault="00700512" w:rsidP="004635C4">
                              <w:pPr>
                                <w:spacing w:line="216" w:lineRule="auto"/>
                                <w:jc w:val="center"/>
                                <w:rPr>
                                  <w:sz w:val="16"/>
                                  <w:szCs w:val="16"/>
                                </w:rPr>
                              </w:pPr>
                              <w:r>
                                <w:rPr>
                                  <w:sz w:val="16"/>
                                  <w:szCs w:val="16"/>
                                </w:rPr>
                                <w:t>Система</w:t>
                              </w:r>
                              <w:r w:rsidRPr="006C0C6B">
                                <w:rPr>
                                  <w:sz w:val="16"/>
                                  <w:szCs w:val="16"/>
                                </w:rPr>
                                <w:br/>
                                <w:t>преобра</w:t>
                              </w:r>
                              <w:r>
                                <w:rPr>
                                  <w:sz w:val="16"/>
                                  <w:szCs w:val="16"/>
                                </w:rPr>
                                <w:t>-</w:t>
                              </w:r>
                              <w:r w:rsidRPr="006C0C6B">
                                <w:rPr>
                                  <w:sz w:val="16"/>
                                  <w:szCs w:val="16"/>
                                </w:rPr>
                                <w:t>зо</w:t>
                              </w:r>
                              <w:r>
                                <w:rPr>
                                  <w:sz w:val="16"/>
                                  <w:szCs w:val="16"/>
                                </w:rPr>
                                <w:t>ва</w:t>
                              </w:r>
                              <w:r w:rsidRPr="006C0C6B">
                                <w:rPr>
                                  <w:sz w:val="16"/>
                                  <w:szCs w:val="16"/>
                                </w:rPr>
                                <w:t>ния энергии</w:t>
                              </w:r>
                            </w:p>
                          </w:txbxContent>
                        </wps:txbx>
                        <wps:bodyPr rot="0" vert="horz" wrap="square" lIns="0" tIns="0" rIns="0" bIns="0" anchor="t" anchorCtr="0" upright="1">
                          <a:noAutofit/>
                        </wps:bodyPr>
                      </wps:wsp>
                      <wps:wsp>
                        <wps:cNvPr id="248" name="Поле 248"/>
                        <wps:cNvSpPr txBox="1">
                          <a:spLocks noChangeArrowheads="1"/>
                        </wps:cNvSpPr>
                        <wps:spPr bwMode="auto">
                          <a:xfrm>
                            <a:off x="3644900" y="1460500"/>
                            <a:ext cx="4762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172DF" w:rsidRDefault="00700512" w:rsidP="004635C4">
                              <w:pPr>
                                <w:spacing w:line="240" w:lineRule="auto"/>
                                <w:jc w:val="center"/>
                                <w:rPr>
                                  <w:sz w:val="16"/>
                                  <w:szCs w:val="16"/>
                                </w:rPr>
                              </w:pPr>
                              <w:r>
                                <w:rPr>
                                  <w:sz w:val="16"/>
                                  <w:szCs w:val="16"/>
                                </w:rPr>
                                <w:t>ПЭАС</w:t>
                              </w:r>
                            </w:p>
                            <w:p w:rsidR="00700512" w:rsidRPr="0075386C" w:rsidRDefault="00700512" w:rsidP="004635C4">
                              <w:pPr>
                                <w:jc w:val="center"/>
                                <w:rPr>
                                  <w:sz w:val="18"/>
                                </w:rPr>
                              </w:pPr>
                            </w:p>
                          </w:txbxContent>
                        </wps:txbx>
                        <wps:bodyPr rot="0" vert="horz" wrap="square" lIns="0" tIns="0" rIns="0" bIns="0" anchor="t" anchorCtr="0" upright="1">
                          <a:noAutofit/>
                        </wps:bodyPr>
                      </wps:wsp>
                      <wps:wsp>
                        <wps:cNvPr id="249" name="Поле 249"/>
                        <wps:cNvSpPr txBox="1">
                          <a:spLocks noChangeArrowheads="1"/>
                        </wps:cNvSpPr>
                        <wps:spPr bwMode="auto">
                          <a:xfrm>
                            <a:off x="1435100" y="1403350"/>
                            <a:ext cx="673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6C0C6B" w:rsidRDefault="00700512" w:rsidP="004635C4">
                              <w:pPr>
                                <w:spacing w:line="240" w:lineRule="auto"/>
                                <w:rPr>
                                  <w:sz w:val="16"/>
                                  <w:szCs w:val="16"/>
                                </w:rPr>
                              </w:pPr>
                              <w:r w:rsidRPr="006C0C6B">
                                <w:rPr>
                                  <w:sz w:val="16"/>
                                  <w:szCs w:val="16"/>
                                </w:rPr>
                                <w:t>Система тяги</w:t>
                              </w:r>
                            </w:p>
                          </w:txbxContent>
                        </wps:txbx>
                        <wps:bodyPr rot="0" vert="horz" wrap="square" lIns="0" tIns="0" rIns="0" bIns="0" anchor="t" anchorCtr="0" upright="1">
                          <a:noAutofit/>
                        </wps:bodyPr>
                      </wps:wsp>
                      <wps:wsp>
                        <wps:cNvPr id="250" name="Поле 250"/>
                        <wps:cNvSpPr txBox="1">
                          <a:spLocks noChangeArrowheads="1"/>
                        </wps:cNvSpPr>
                        <wps:spPr bwMode="auto">
                          <a:xfrm>
                            <a:off x="2603500" y="1663700"/>
                            <a:ext cx="15240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r>
                                <w:rPr>
                                  <w:szCs w:val="24"/>
                                </w:rPr>
                                <w:t>R</w:t>
                              </w:r>
                              <w:r w:rsidRPr="008F2E15">
                                <w:rPr>
                                  <w:szCs w:val="24"/>
                                  <w:vertAlign w:val="subscript"/>
                                </w:rPr>
                                <w:t>e</w:t>
                              </w:r>
                            </w:p>
                          </w:txbxContent>
                        </wps:txbx>
                        <wps:bodyPr rot="0" vert="horz" wrap="square" lIns="0" tIns="0" rIns="0" bIns="0" anchor="t" anchorCtr="0" upright="1">
                          <a:noAutofit/>
                        </wps:bodyPr>
                      </wps:wsp>
                      <wps:wsp>
                        <wps:cNvPr id="251" name="Поле 251"/>
                        <wps:cNvSpPr txBox="1">
                          <a:spLocks noChangeArrowheads="1"/>
                        </wps:cNvSpPr>
                        <wps:spPr bwMode="auto">
                          <a:xfrm>
                            <a:off x="2946400" y="1962150"/>
                            <a:ext cx="1778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r>
                                <w:rPr>
                                  <w:szCs w:val="24"/>
                                </w:rPr>
                                <w:t>I</w:t>
                              </w:r>
                              <w:r w:rsidRPr="008F2E15">
                                <w:rPr>
                                  <w:szCs w:val="24"/>
                                  <w:vertAlign w:val="subscript"/>
                                </w:rPr>
                                <w:t>e</w:t>
                              </w:r>
                            </w:p>
                          </w:txbxContent>
                        </wps:txbx>
                        <wps:bodyPr rot="0" vert="horz" wrap="square" lIns="0" tIns="0" rIns="0" bIns="0" anchor="t" anchorCtr="0" upright="1">
                          <a:noAutofit/>
                        </wps:bodyPr>
                      </wps:wsp>
                      <wps:wsp>
                        <wps:cNvPr id="252" name="Поле 252"/>
                        <wps:cNvSpPr txBox="1">
                          <a:spLocks noChangeArrowheads="1"/>
                        </wps:cNvSpPr>
                        <wps:spPr bwMode="auto">
                          <a:xfrm>
                            <a:off x="2844800" y="1174750"/>
                            <a:ext cx="190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r>
                                <w:rPr>
                                  <w:szCs w:val="24"/>
                                </w:rPr>
                                <w:t>S</w:t>
                              </w:r>
                              <w:r w:rsidRPr="008F2E15">
                                <w:rPr>
                                  <w:szCs w:val="24"/>
                                  <w:vertAlign w:val="subscript"/>
                                </w:rPr>
                                <w:t>1</w:t>
                              </w:r>
                            </w:p>
                          </w:txbxContent>
                        </wps:txbx>
                        <wps:bodyPr rot="0" vert="horz" wrap="square" lIns="0" tIns="0" rIns="0" bIns="0" anchor="t" anchorCtr="0" upright="1">
                          <a:noAutofit/>
                        </wps:bodyPr>
                      </wps:wsp>
                      <wps:wsp>
                        <wps:cNvPr id="253" name="Text Box 402"/>
                        <wps:cNvSpPr txBox="1">
                          <a:spLocks noChangeArrowheads="1"/>
                        </wps:cNvSpPr>
                        <wps:spPr bwMode="auto">
                          <a:xfrm>
                            <a:off x="438150" y="0"/>
                            <a:ext cx="1198880" cy="1454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4461ED" w:rsidRDefault="00700512" w:rsidP="004635C4">
                              <w:pPr>
                                <w:spacing w:line="240" w:lineRule="auto"/>
                                <w:rPr>
                                  <w:sz w:val="16"/>
                                  <w:szCs w:val="16"/>
                                </w:rPr>
                              </w:pPr>
                              <w:r w:rsidRPr="004461ED">
                                <w:rPr>
                                  <w:sz w:val="16"/>
                                  <w:szCs w:val="16"/>
                                </w:rPr>
                                <w:t>Электрическая масса</w:t>
                              </w:r>
                            </w:p>
                          </w:txbxContent>
                        </wps:txbx>
                        <wps:bodyPr rot="0" vert="horz" wrap="square" lIns="0" tIns="0" rIns="0" bIns="0" upright="1">
                          <a:noAutofit/>
                        </wps:bodyPr>
                      </wps:wsp>
                      <wps:wsp>
                        <wps:cNvPr id="254" name="Line 523"/>
                        <wps:cNvCnPr/>
                        <wps:spPr bwMode="auto">
                          <a:xfrm>
                            <a:off x="412750" y="2647950"/>
                            <a:ext cx="38049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Text Box 517"/>
                        <wps:cNvSpPr txBox="1">
                          <a:spLocks noChangeArrowheads="1"/>
                        </wps:cNvSpPr>
                        <wps:spPr bwMode="auto">
                          <a:xfrm>
                            <a:off x="438150" y="2705100"/>
                            <a:ext cx="1053465" cy="1447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316E7D" w:rsidRDefault="00700512" w:rsidP="004635C4">
                              <w:pPr>
                                <w:spacing w:line="240" w:lineRule="auto"/>
                                <w:rPr>
                                  <w:sz w:val="16"/>
                                  <w:szCs w:val="16"/>
                                </w:rPr>
                              </w:pPr>
                              <w:r w:rsidRPr="00316E7D">
                                <w:rPr>
                                  <w:sz w:val="16"/>
                                  <w:szCs w:val="16"/>
                                </w:rPr>
                                <w:t>Электрическая масса</w:t>
                              </w:r>
                            </w:p>
                          </w:txbxContent>
                        </wps:txbx>
                        <wps:bodyPr rot="0" vert="horz" wrap="square" lIns="0" tIns="0" rIns="0" bIns="0" upright="1">
                          <a:noAutofit/>
                        </wps:bodyPr>
                      </wps:wsp>
                      <wps:wsp>
                        <wps:cNvPr id="259" name="Поле 259"/>
                        <wps:cNvSpPr txBox="1">
                          <a:spLocks noChangeArrowheads="1"/>
                        </wps:cNvSpPr>
                        <wps:spPr bwMode="auto">
                          <a:xfrm>
                            <a:off x="4032250" y="1092200"/>
                            <a:ext cx="107950" cy="127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172DF" w:rsidRDefault="00700512" w:rsidP="004635C4">
                              <w:pPr>
                                <w:autoSpaceDE w:val="0"/>
                                <w:autoSpaceDN w:val="0"/>
                                <w:adjustRightInd w:val="0"/>
                                <w:spacing w:line="240" w:lineRule="auto"/>
                                <w:rPr>
                                  <w:sz w:val="18"/>
                                  <w:szCs w:val="18"/>
                                </w:rPr>
                              </w:pPr>
                              <w:r w:rsidRPr="00C172DF">
                                <w:rPr>
                                  <w:sz w:val="18"/>
                                  <w:szCs w:val="18"/>
                                </w:rPr>
                                <w:t>+</w:t>
                              </w:r>
                            </w:p>
                          </w:txbxContent>
                        </wps:txbx>
                        <wps:bodyPr rot="0" vert="horz" wrap="square" lIns="0" tIns="0" rIns="0" bIns="0" upright="1">
                          <a:noAutofit/>
                        </wps:bodyPr>
                      </wps:wsp>
                      <wps:wsp>
                        <wps:cNvPr id="260" name="Поле 260"/>
                        <wps:cNvSpPr txBox="1">
                          <a:spLocks noChangeArrowheads="1"/>
                        </wps:cNvSpPr>
                        <wps:spPr bwMode="auto">
                          <a:xfrm>
                            <a:off x="4083050" y="1835150"/>
                            <a:ext cx="101600" cy="1123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172DF" w:rsidRDefault="00700512" w:rsidP="004635C4">
                              <w:pPr>
                                <w:autoSpaceDE w:val="0"/>
                                <w:autoSpaceDN w:val="0"/>
                                <w:adjustRightInd w:val="0"/>
                                <w:spacing w:line="240" w:lineRule="auto"/>
                                <w:rPr>
                                  <w:sz w:val="18"/>
                                  <w:szCs w:val="18"/>
                                </w:rPr>
                              </w:pPr>
                              <w:r>
                                <w:rPr>
                                  <w:sz w:val="18"/>
                                  <w:szCs w:val="18"/>
                                </w:rPr>
                                <w:t>–</w:t>
                              </w:r>
                            </w:p>
                          </w:txbxContent>
                        </wps:txbx>
                        <wps:bodyPr rot="0" vert="horz" wrap="square" lIns="0" tIns="0" rIns="0" bIns="0" upright="1">
                          <a:noAutofit/>
                        </wps:bodyPr>
                      </wps:wsp>
                    </wpg:wgp>
                  </a:graphicData>
                </a:graphic>
              </wp:anchor>
            </w:drawing>
          </mc:Choice>
          <mc:Fallback>
            <w:pict>
              <v:group w14:anchorId="6F8878D1" id="Группа 239" o:spid="_x0000_s1360" style="position:absolute;left:0;text-align:left;margin-left:73.3pt;margin-top:58.6pt;width:332.1pt;height:224.4pt;z-index:251718656;mso-position-horizontal-relative:text;mso-position-vertical-relative:text" coordsize="42176,2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">
                <v:shape id="Поле 240" o:spid="_x0000_s1361" type="#_x0000_t202" style="position:absolute;left:13779;top:6413;width:1188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" filled="f" fillcolor="#0c9" stroked="f">
                  <v:textbox inset="0,0,0,0">
                    <w:txbxContent>
                      <w:p w:rsidR="00700512" w:rsidRPr="006C0C6B" w:rsidRDefault="00700512" w:rsidP="004635C4">
                        <w:pPr>
                          <w:spacing w:line="240" w:lineRule="auto"/>
                          <w:rPr>
                            <w:sz w:val="16"/>
                            <w:szCs w:val="16"/>
                          </w:rPr>
                        </w:pPr>
                        <w:r w:rsidRPr="006C0C6B">
                          <w:rPr>
                            <w:sz w:val="16"/>
                            <w:szCs w:val="16"/>
                          </w:rPr>
                          <w:t>Высоковольтная шина</w:t>
                        </w:r>
                      </w:p>
                    </w:txbxContent>
                  </v:textbox>
                </v:shape>
                <v:line id="Прямая соединительная линия 241" o:spid="_x0000_s1362" style="position:absolute;visibility:visible;mso-wrap-style:square" from="4064,1968" to="42113,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" strokeweight="1.5pt"/>
                <v:shape id="Поле 242" o:spid="_x0000_s1363" type="#_x0000_t202" style="position:absolute;top:3175;width:128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" filled="f" fillcolor="#0c9" stroked="f">
                  <v:textbox inset="0,0,0,0">
                    <w:txbxContent>
                      <w:p w:rsidR="00700512" w:rsidRPr="006C0C6B" w:rsidRDefault="00700512" w:rsidP="004635C4">
                        <w:pPr>
                          <w:spacing w:line="216" w:lineRule="auto"/>
                          <w:rPr>
                            <w:sz w:val="16"/>
                            <w:szCs w:val="16"/>
                          </w:rPr>
                        </w:pPr>
                        <w:r w:rsidRPr="006C0C6B">
                          <w:rPr>
                            <w:sz w:val="16"/>
                            <w:szCs w:val="16"/>
                          </w:rPr>
                          <w:t>Блок системы</w:t>
                        </w:r>
                        <w:r w:rsidRPr="006C0C6B">
                          <w:rPr>
                            <w:sz w:val="16"/>
                            <w:szCs w:val="16"/>
                          </w:rPr>
                          <w:br/>
                          <w:t>преобразования энергии</w:t>
                        </w:r>
                      </w:p>
                    </w:txbxContent>
                  </v:textbox>
                </v:shape>
                <v:shape id="Поле 243" o:spid="_x0000_s1364" type="#_x0000_t202" style="position:absolute;left:33401;top:4127;width:76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" filled="f" fillcolor="#0c9" stroked="f">
                  <v:textbox inset="0,0,0,0">
                    <w:txbxContent>
                      <w:p w:rsidR="00700512" w:rsidRPr="003A3503" w:rsidRDefault="00700512" w:rsidP="004635C4">
                        <w:pPr>
                          <w:spacing w:line="240" w:lineRule="auto"/>
                          <w:rPr>
                            <w:sz w:val="16"/>
                            <w:szCs w:val="16"/>
                          </w:rPr>
                        </w:pPr>
                        <w:r w:rsidRPr="003A3503">
                          <w:rPr>
                            <w:sz w:val="16"/>
                            <w:szCs w:val="16"/>
                          </w:rPr>
                          <w:t xml:space="preserve">Блок </w:t>
                        </w:r>
                        <w:r>
                          <w:rPr>
                            <w:sz w:val="16"/>
                            <w:szCs w:val="16"/>
                          </w:rPr>
                          <w:t>ПЭАС</w:t>
                        </w:r>
                      </w:p>
                    </w:txbxContent>
                  </v:textbox>
                </v:shape>
                <v:shape id="Поле 244" o:spid="_x0000_s1365" type="#_x0000_t202" style="position:absolute;left:21971;top:13525;width:165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i0xAAAANwAAAAPAAAAZHJzL2Rvd25yZXYueG1sRI/Ni8Iw&#10;FMTvC/4P4QleFk0tIl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EMTaLTEAAAA3AAAAA8A&#10;AAAAAAAAAAAAAAAABwIAAGRycy9kb3ducmV2LnhtbFBLBQYAAAAAAwADALcAAAD4AgAAAAA=&#10;" stroked="f">
                  <v:textbox inset="0,0,0,0">
                    <w:txbxContent>
                      <w:p w:rsidR="00700512" w:rsidRDefault="00700512" w:rsidP="004635C4">
                        <w:proofErr w:type="spellStart"/>
                        <w:r>
                          <w:rPr>
                            <w:szCs w:val="24"/>
                          </w:rPr>
                          <w:t>V</w:t>
                        </w:r>
                        <w:r w:rsidRPr="008F2E15">
                          <w:rPr>
                            <w:szCs w:val="24"/>
                            <w:vertAlign w:val="subscript"/>
                          </w:rPr>
                          <w:t>b</w:t>
                        </w:r>
                        <w:proofErr w:type="spellEnd"/>
                      </w:p>
                    </w:txbxContent>
                  </v:textbox>
                </v:shape>
                <v:shape id="Поле 245" o:spid="_x0000_s1366" type="#_x0000_t202" style="position:absolute;left:1714;top:10350;width:108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" filled="f" fillcolor="#0c9" stroked="f">
                  <v:textbox inset="0,0,0,0">
                    <w:txbxContent>
                      <w:p w:rsidR="00700512" w:rsidRPr="00C172DF" w:rsidRDefault="00700512" w:rsidP="004635C4">
                        <w:pPr>
                          <w:autoSpaceDE w:val="0"/>
                          <w:autoSpaceDN w:val="0"/>
                          <w:adjustRightInd w:val="0"/>
                          <w:spacing w:line="240" w:lineRule="auto"/>
                          <w:rPr>
                            <w:sz w:val="18"/>
                            <w:szCs w:val="18"/>
                          </w:rPr>
                        </w:pPr>
                        <w:r w:rsidRPr="00C172DF">
                          <w:rPr>
                            <w:sz w:val="18"/>
                            <w:szCs w:val="18"/>
                          </w:rPr>
                          <w:t>+</w:t>
                        </w:r>
                      </w:p>
                    </w:txbxContent>
                  </v:textbox>
                </v:shape>
                <v:shape id="Поле 246" o:spid="_x0000_s1367" type="#_x0000_t202" style="position:absolute;left:1778;top:18288;width:1016;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" filled="f" fillcolor="#0c9" stroked="f">
                  <v:textbox inset="0,0,0,0">
                    <w:txbxContent>
                      <w:p w:rsidR="00700512" w:rsidRPr="00C172DF" w:rsidRDefault="00700512" w:rsidP="004635C4">
                        <w:pPr>
                          <w:autoSpaceDE w:val="0"/>
                          <w:autoSpaceDN w:val="0"/>
                          <w:adjustRightInd w:val="0"/>
                          <w:spacing w:line="240" w:lineRule="auto"/>
                          <w:rPr>
                            <w:sz w:val="18"/>
                            <w:szCs w:val="18"/>
                          </w:rPr>
                        </w:pPr>
                        <w:r>
                          <w:rPr>
                            <w:sz w:val="18"/>
                            <w:szCs w:val="18"/>
                          </w:rPr>
                          <w:t>–</w:t>
                        </w:r>
                      </w:p>
                    </w:txbxContent>
                  </v:textbox>
                </v:shape>
                <v:shape id="Поле 247" o:spid="_x0000_s1368" type="#_x0000_t202" style="position:absolute;left:1206;top:13081;width:5461;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700512" w:rsidRPr="006C0C6B" w:rsidRDefault="00700512" w:rsidP="004635C4">
                        <w:pPr>
                          <w:spacing w:line="216" w:lineRule="auto"/>
                          <w:jc w:val="center"/>
                          <w:rPr>
                            <w:sz w:val="16"/>
                            <w:szCs w:val="16"/>
                          </w:rPr>
                        </w:pPr>
                        <w:r>
                          <w:rPr>
                            <w:sz w:val="16"/>
                            <w:szCs w:val="16"/>
                          </w:rPr>
                          <w:t>Система</w:t>
                        </w:r>
                        <w:r w:rsidRPr="006C0C6B">
                          <w:rPr>
                            <w:sz w:val="16"/>
                            <w:szCs w:val="16"/>
                          </w:rPr>
                          <w:br/>
                        </w:r>
                        <w:proofErr w:type="spellStart"/>
                        <w:proofErr w:type="gramStart"/>
                        <w:r w:rsidRPr="006C0C6B">
                          <w:rPr>
                            <w:sz w:val="16"/>
                            <w:szCs w:val="16"/>
                          </w:rPr>
                          <w:t>преобра</w:t>
                        </w:r>
                        <w:r>
                          <w:rPr>
                            <w:sz w:val="16"/>
                            <w:szCs w:val="16"/>
                          </w:rPr>
                          <w:t>-</w:t>
                        </w:r>
                        <w:r w:rsidRPr="006C0C6B">
                          <w:rPr>
                            <w:sz w:val="16"/>
                            <w:szCs w:val="16"/>
                          </w:rPr>
                          <w:t>зо</w:t>
                        </w:r>
                        <w:r>
                          <w:rPr>
                            <w:sz w:val="16"/>
                            <w:szCs w:val="16"/>
                          </w:rPr>
                          <w:t>ва</w:t>
                        </w:r>
                        <w:r w:rsidRPr="006C0C6B">
                          <w:rPr>
                            <w:sz w:val="16"/>
                            <w:szCs w:val="16"/>
                          </w:rPr>
                          <w:t>ния</w:t>
                        </w:r>
                        <w:proofErr w:type="spellEnd"/>
                        <w:proofErr w:type="gramEnd"/>
                        <w:r w:rsidRPr="006C0C6B">
                          <w:rPr>
                            <w:sz w:val="16"/>
                            <w:szCs w:val="16"/>
                          </w:rPr>
                          <w:t xml:space="preserve"> энергии</w:t>
                        </w:r>
                      </w:p>
                    </w:txbxContent>
                  </v:textbox>
                </v:shape>
                <v:shape id="Поле 248" o:spid="_x0000_s1369" type="#_x0000_t202" style="position:absolute;left:36449;top:14605;width:476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700512" w:rsidRPr="00C172DF" w:rsidRDefault="00700512" w:rsidP="004635C4">
                        <w:pPr>
                          <w:spacing w:line="240" w:lineRule="auto"/>
                          <w:jc w:val="center"/>
                          <w:rPr>
                            <w:sz w:val="16"/>
                            <w:szCs w:val="16"/>
                          </w:rPr>
                        </w:pPr>
                        <w:r>
                          <w:rPr>
                            <w:sz w:val="16"/>
                            <w:szCs w:val="16"/>
                          </w:rPr>
                          <w:t>ПЭАС</w:t>
                        </w:r>
                      </w:p>
                      <w:p w:rsidR="00700512" w:rsidRPr="0075386C" w:rsidRDefault="00700512" w:rsidP="004635C4">
                        <w:pPr>
                          <w:jc w:val="center"/>
                          <w:rPr>
                            <w:sz w:val="18"/>
                          </w:rPr>
                        </w:pPr>
                      </w:p>
                    </w:txbxContent>
                  </v:textbox>
                </v:shape>
                <v:shape id="Поле 249" o:spid="_x0000_s1370" type="#_x0000_t202" style="position:absolute;left:14351;top:14033;width:67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700512" w:rsidRPr="006C0C6B" w:rsidRDefault="00700512" w:rsidP="004635C4">
                        <w:pPr>
                          <w:spacing w:line="240" w:lineRule="auto"/>
                          <w:rPr>
                            <w:sz w:val="16"/>
                            <w:szCs w:val="16"/>
                          </w:rPr>
                        </w:pPr>
                        <w:r w:rsidRPr="006C0C6B">
                          <w:rPr>
                            <w:sz w:val="16"/>
                            <w:szCs w:val="16"/>
                          </w:rPr>
                          <w:t>Система тяги</w:t>
                        </w:r>
                      </w:p>
                    </w:txbxContent>
                  </v:textbox>
                </v:shape>
                <v:shape id="Поле 250" o:spid="_x0000_s1371" type="#_x0000_t202" style="position:absolute;left:26035;top:16637;width:1524;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hqwQAAANwAAAAPAAAAZHJzL2Rvd25yZXYueG1sRE9Ni8Iw&#10;EL0L+x/CLHiRNd2C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Lnx+GrBAAAA3AAAAA8AAAAA&#10;AAAAAAAAAAAABwIAAGRycy9kb3ducmV2LnhtbFBLBQYAAAAAAwADALcAAAD1AgAAAAA=&#10;" stroked="f">
                  <v:textbox inset="0,0,0,0">
                    <w:txbxContent>
                      <w:p w:rsidR="00700512" w:rsidRDefault="00700512" w:rsidP="004635C4">
                        <w:proofErr w:type="spellStart"/>
                        <w:r>
                          <w:rPr>
                            <w:szCs w:val="24"/>
                          </w:rPr>
                          <w:t>R</w:t>
                        </w:r>
                        <w:r w:rsidRPr="008F2E15">
                          <w:rPr>
                            <w:szCs w:val="24"/>
                            <w:vertAlign w:val="subscript"/>
                          </w:rPr>
                          <w:t>e</w:t>
                        </w:r>
                        <w:proofErr w:type="spellEnd"/>
                      </w:p>
                    </w:txbxContent>
                  </v:textbox>
                </v:shape>
                <v:shape id="Поле 251" o:spid="_x0000_s1372" type="#_x0000_t202" style="position:absolute;left:29464;top:19621;width:177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3xxAAAANwAAAAPAAAAZHJzL2Rvd25yZXYueG1sRI/Ni8Iw&#10;FMTvC/4P4Ql7WTS1s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Na9XfHEAAAA3AAAAA8A&#10;AAAAAAAAAAAAAAAABwIAAGRycy9kb3ducmV2LnhtbFBLBQYAAAAAAwADALcAAAD4AgAAAAA=&#10;" stroked="f">
                  <v:textbox inset="0,0,0,0">
                    <w:txbxContent>
                      <w:p w:rsidR="00700512" w:rsidRDefault="00700512" w:rsidP="004635C4">
                        <w:proofErr w:type="spellStart"/>
                        <w:r>
                          <w:rPr>
                            <w:szCs w:val="24"/>
                          </w:rPr>
                          <w:t>I</w:t>
                        </w:r>
                        <w:r w:rsidRPr="008F2E15">
                          <w:rPr>
                            <w:szCs w:val="24"/>
                            <w:vertAlign w:val="subscript"/>
                          </w:rPr>
                          <w:t>e</w:t>
                        </w:r>
                        <w:proofErr w:type="spellEnd"/>
                      </w:p>
                    </w:txbxContent>
                  </v:textbox>
                </v:shape>
                <v:shape id="Поле 252" o:spid="_x0000_s1373" type="#_x0000_t202" style="position:absolute;left:28448;top:11747;width:1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700512" w:rsidRDefault="00700512" w:rsidP="004635C4">
                        <w:r>
                          <w:rPr>
                            <w:szCs w:val="24"/>
                          </w:rPr>
                          <w:t>S</w:t>
                        </w:r>
                        <w:r w:rsidRPr="008F2E15">
                          <w:rPr>
                            <w:szCs w:val="24"/>
                            <w:vertAlign w:val="subscript"/>
                          </w:rPr>
                          <w:t>1</w:t>
                        </w:r>
                      </w:p>
                    </w:txbxContent>
                  </v:textbox>
                </v:shape>
                <v:shape id="Text Box 402" o:spid="_x0000_s1374" type="#_x0000_t202" style="position:absolute;left:4381;width:1198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" filled="f" fillcolor="#0c9" stroked="f">
                  <v:textbox inset="0,0,0,0">
                    <w:txbxContent>
                      <w:p w:rsidR="00700512" w:rsidRPr="004461ED" w:rsidRDefault="00700512" w:rsidP="004635C4">
                        <w:pPr>
                          <w:spacing w:line="240" w:lineRule="auto"/>
                          <w:rPr>
                            <w:sz w:val="16"/>
                            <w:szCs w:val="16"/>
                          </w:rPr>
                        </w:pPr>
                        <w:r w:rsidRPr="004461ED">
                          <w:rPr>
                            <w:sz w:val="16"/>
                            <w:szCs w:val="16"/>
                          </w:rPr>
                          <w:t>Электрическая масса</w:t>
                        </w:r>
                      </w:p>
                    </w:txbxContent>
                  </v:textbox>
                </v:shape>
                <v:line id="Line 523" o:spid="_x0000_s1375" style="position:absolute;visibility:visible;mso-wrap-style:square" from="4127,26479" to="42176,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" strokeweight="1.5pt"/>
                <v:shape id="Text Box 517" o:spid="_x0000_s1376" type="#_x0000_t202" style="position:absolute;left:4381;top:27051;width:1053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" filled="f" fillcolor="#0c9" stroked="f">
                  <v:textbox inset="0,0,0,0">
                    <w:txbxContent>
                      <w:p w:rsidR="00700512" w:rsidRPr="00316E7D" w:rsidRDefault="00700512" w:rsidP="004635C4">
                        <w:pPr>
                          <w:spacing w:line="240" w:lineRule="auto"/>
                          <w:rPr>
                            <w:sz w:val="16"/>
                            <w:szCs w:val="16"/>
                          </w:rPr>
                        </w:pPr>
                        <w:r w:rsidRPr="00316E7D">
                          <w:rPr>
                            <w:sz w:val="16"/>
                            <w:szCs w:val="16"/>
                          </w:rPr>
                          <w:t>Электрическая масса</w:t>
                        </w:r>
                      </w:p>
                    </w:txbxContent>
                  </v:textbox>
                </v:shape>
                <v:shape id="Поле 259" o:spid="_x0000_s1377" type="#_x0000_t202" style="position:absolute;left:40322;top:10922;width:108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" filled="f" fillcolor="#0c9" stroked="f">
                  <v:textbox inset="0,0,0,0">
                    <w:txbxContent>
                      <w:p w:rsidR="00700512" w:rsidRPr="00C172DF" w:rsidRDefault="00700512" w:rsidP="004635C4">
                        <w:pPr>
                          <w:autoSpaceDE w:val="0"/>
                          <w:autoSpaceDN w:val="0"/>
                          <w:adjustRightInd w:val="0"/>
                          <w:spacing w:line="240" w:lineRule="auto"/>
                          <w:rPr>
                            <w:sz w:val="18"/>
                            <w:szCs w:val="18"/>
                          </w:rPr>
                        </w:pPr>
                        <w:r w:rsidRPr="00C172DF">
                          <w:rPr>
                            <w:sz w:val="18"/>
                            <w:szCs w:val="18"/>
                          </w:rPr>
                          <w:t>+</w:t>
                        </w:r>
                      </w:p>
                    </w:txbxContent>
                  </v:textbox>
                </v:shape>
                <v:shape id="Поле 260" o:spid="_x0000_s1378" type="#_x0000_t202" style="position:absolute;left:40830;top:18351;width:101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" filled="f" fillcolor="#0c9" stroked="f">
                  <v:textbox inset="0,0,0,0">
                    <w:txbxContent>
                      <w:p w:rsidR="00700512" w:rsidRPr="00C172DF" w:rsidRDefault="00700512" w:rsidP="004635C4">
                        <w:pPr>
                          <w:autoSpaceDE w:val="0"/>
                          <w:autoSpaceDN w:val="0"/>
                          <w:adjustRightInd w:val="0"/>
                          <w:spacing w:line="240" w:lineRule="auto"/>
                          <w:rPr>
                            <w:sz w:val="18"/>
                            <w:szCs w:val="18"/>
                          </w:rPr>
                        </w:pPr>
                        <w:r>
                          <w:rPr>
                            <w:sz w:val="18"/>
                            <w:szCs w:val="18"/>
                          </w:rPr>
                          <w:t>–</w:t>
                        </w:r>
                      </w:p>
                    </w:txbxContent>
                  </v:textbox>
                </v:shape>
              </v:group>
            </w:pict>
          </mc:Fallback>
        </mc:AlternateContent>
      </w: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8</w:t>
      </w:r>
      <w:r w:rsidRPr="001C4FD6">
        <w:rPr>
          <w:rFonts w:eastAsia="Times New Roman" w:cs="Times New Roman"/>
          <w:szCs w:val="20"/>
          <w:lang w:eastAsia="ru-RU"/>
        </w:rPr>
        <w:br/>
      </w:r>
      <w:r w:rsidRPr="001C4FD6">
        <w:rPr>
          <w:rFonts w:eastAsia="Times New Roman" w:cs="Times New Roman"/>
          <w:b/>
          <w:szCs w:val="20"/>
          <w:lang w:eastAsia="ru-RU"/>
        </w:rPr>
        <w:t>Пример измерения количества</w:t>
      </w:r>
      <w:r w:rsidR="00675EFA">
        <w:rPr>
          <w:rFonts w:eastAsia="Times New Roman" w:cs="Times New Roman"/>
          <w:b/>
          <w:szCs w:val="20"/>
          <w:lang w:eastAsia="ru-RU"/>
        </w:rPr>
        <w:t xml:space="preserve"> содержащейся в конденсаторах Х </w:t>
      </w:r>
      <w:r w:rsidRPr="001C4FD6">
        <w:rPr>
          <w:rFonts w:eastAsia="Times New Roman" w:cs="Times New Roman"/>
          <w:b/>
          <w:szCs w:val="20"/>
          <w:lang w:eastAsia="ru-RU"/>
        </w:rPr>
        <w:t>энергии высоковольтной шины</w:t>
      </w:r>
    </w:p>
    <w:p w:rsidR="004635C4" w:rsidRPr="001C4FD6" w:rsidRDefault="004635C4" w:rsidP="00145374">
      <w:pPr>
        <w:spacing w:after="120"/>
        <w:ind w:left="1134" w:right="1134"/>
        <w:jc w:val="both"/>
        <w:rPr>
          <w:rFonts w:eastAsia="MS Mincho" w:cs="Times New Roman"/>
          <w:color w:val="FFFFFF" w:themeColor="background1"/>
          <w:szCs w:val="20"/>
        </w:rPr>
      </w:pPr>
    </w:p>
    <w:p w:rsidR="004635C4" w:rsidRPr="001C4FD6" w:rsidRDefault="004635C4" w:rsidP="00145374">
      <w:pPr>
        <w:spacing w:after="120"/>
        <w:ind w:left="1134" w:right="1134" w:hanging="1134"/>
        <w:jc w:val="both"/>
        <w:rPr>
          <w:rFonts w:eastAsia="MS Mincho" w:cs="Times New Roman"/>
          <w:color w:val="FFFFFF" w:themeColor="background1"/>
          <w:szCs w:val="20"/>
        </w:rPr>
      </w:pPr>
    </w:p>
    <w:p w:rsidR="004635C4" w:rsidRPr="001C4FD6" w:rsidRDefault="004635C4" w:rsidP="00145374">
      <w:pPr>
        <w:spacing w:after="120"/>
        <w:ind w:left="1134" w:right="1134" w:hanging="1134"/>
        <w:jc w:val="both"/>
        <w:rPr>
          <w:rFonts w:eastAsia="MS Mincho" w:cs="Times New Roman"/>
          <w:color w:val="FFFFFF" w:themeColor="background1"/>
          <w:szCs w:val="20"/>
        </w:rPr>
      </w:pPr>
      <w:r w:rsidRPr="001C4FD6">
        <w:rPr>
          <w:rFonts w:eastAsia="MS Mincho" w:cs="Times New Roman"/>
          <w:noProof/>
          <w:szCs w:val="20"/>
          <w:lang w:eastAsia="ru-RU"/>
        </w:rPr>
        <mc:AlternateContent>
          <mc:Choice Requires="wps">
            <w:drawing>
              <wp:anchor distT="0" distB="0" distL="114300" distR="114300" simplePos="0" relativeHeight="251710464" behindDoc="0" locked="0" layoutInCell="1" allowOverlap="1" wp14:anchorId="65D42B3D" wp14:editId="178BA95D">
                <wp:simplePos x="0" y="0"/>
                <wp:positionH relativeFrom="column">
                  <wp:posOffset>4006215</wp:posOffset>
                </wp:positionH>
                <wp:positionV relativeFrom="paragraph">
                  <wp:posOffset>71755</wp:posOffset>
                </wp:positionV>
                <wp:extent cx="1295400" cy="1828800"/>
                <wp:effectExtent l="11430" t="10160" r="7620" b="8890"/>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C0F7A8" id="Прямоугольник 277" o:spid="_x0000_s1026" style="position:absolute;margin-left:315.45pt;margin-top:5.65pt;width:102pt;height:2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" filled="f" fillcolor="#0c9" strokeweight="1pt">
                <v:stroke dashstyle="longDashDotDot"/>
              </v:rect>
            </w:pict>
          </mc:Fallback>
        </mc:AlternateContent>
      </w:r>
      <w:r w:rsidRPr="001C4FD6">
        <w:rPr>
          <w:rFonts w:eastAsia="MS Mincho" w:cs="Times New Roman"/>
          <w:noProof/>
          <w:szCs w:val="20"/>
          <w:lang w:eastAsia="ru-RU"/>
        </w:rPr>
        <mc:AlternateContent>
          <mc:Choice Requires="wps">
            <w:drawing>
              <wp:anchor distT="0" distB="0" distL="114300" distR="114300" simplePos="0" relativeHeight="251709440" behindDoc="0" locked="0" layoutInCell="1" allowOverlap="1" wp14:anchorId="63ED2555" wp14:editId="1BBE11D6">
                <wp:simplePos x="0" y="0"/>
                <wp:positionH relativeFrom="column">
                  <wp:posOffset>882015</wp:posOffset>
                </wp:positionH>
                <wp:positionV relativeFrom="paragraph">
                  <wp:posOffset>71755</wp:posOffset>
                </wp:positionV>
                <wp:extent cx="1295400" cy="1828800"/>
                <wp:effectExtent l="11430" t="10160" r="7620" b="8890"/>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ACB8DC" id="Прямоугольник 276" o:spid="_x0000_s1026" style="position:absolute;margin-left:69.45pt;margin-top:5.65pt;width:102pt;height:2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" filled="f" fillcolor="#0c9" strokeweight="1pt">
                <v:stroke dashstyle="longDashDotDot"/>
              </v:rect>
            </w:pict>
          </mc:Fallback>
        </mc:AlternateContent>
      </w:r>
    </w:p>
    <w:p w:rsidR="004635C4" w:rsidRPr="001C4FD6" w:rsidRDefault="004635C4" w:rsidP="00145374">
      <w:pPr>
        <w:spacing w:after="120"/>
        <w:ind w:left="1134" w:right="1134" w:hanging="1134"/>
        <w:jc w:val="both"/>
        <w:rPr>
          <w:rFonts w:eastAsia="MS Mincho" w:cs="Times New Roman"/>
          <w:color w:val="FFFFFF" w:themeColor="background1"/>
          <w:szCs w:val="20"/>
        </w:rPr>
      </w:pPr>
      <w:r w:rsidRPr="001C4FD6">
        <w:rPr>
          <w:rFonts w:eastAsia="MS Mincho" w:cs="Times New Roman"/>
          <w:noProof/>
          <w:color w:val="FFFFFF" w:themeColor="background1"/>
          <w:szCs w:val="20"/>
          <w:lang w:eastAsia="ru-RU"/>
        </w:rPr>
        <mc:AlternateContent>
          <mc:Choice Requires="wps">
            <w:drawing>
              <wp:anchor distT="0" distB="0" distL="114300" distR="114300" simplePos="0" relativeHeight="251715584" behindDoc="0" locked="0" layoutInCell="1" allowOverlap="1" wp14:anchorId="65BEFE0E" wp14:editId="6B254B94">
                <wp:simplePos x="0" y="0"/>
                <wp:positionH relativeFrom="column">
                  <wp:posOffset>3749040</wp:posOffset>
                </wp:positionH>
                <wp:positionV relativeFrom="paragraph">
                  <wp:posOffset>71755</wp:posOffset>
                </wp:positionV>
                <wp:extent cx="0" cy="280035"/>
                <wp:effectExtent l="11430" t="10160" r="7620" b="5080"/>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252515" id="_x0000_t32" coordsize="21600,21600" o:spt="32" o:oned="t" path="m,l21600,21600e" filled="f">
                <v:path arrowok="t" fillok="f" o:connecttype="none"/>
                <o:lock v:ext="edit" shapetype="t"/>
              </v:shapetype>
              <v:shape id="Прямая со стрелкой 274" o:spid="_x0000_s1026" type="#_x0000_t32" style="position:absolute;margin-left:295.2pt;margin-top:5.65pt;width:0;height:22.0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"/>
            </w:pict>
          </mc:Fallback>
        </mc:AlternateContent>
      </w:r>
      <w:r w:rsidRPr="001C4FD6">
        <w:rPr>
          <w:rFonts w:eastAsia="MS Mincho" w:cs="Times New Roman"/>
          <w:noProof/>
          <w:color w:val="FFFFFF" w:themeColor="background1"/>
          <w:szCs w:val="20"/>
          <w:lang w:eastAsia="ru-RU"/>
        </w:rPr>
        <mc:AlternateContent>
          <mc:Choice Requires="wps">
            <w:drawing>
              <wp:anchor distT="0" distB="0" distL="114300" distR="114300" simplePos="0" relativeHeight="251711488" behindDoc="0" locked="0" layoutInCell="1" allowOverlap="1" wp14:anchorId="10D16D92" wp14:editId="4D6536CE">
                <wp:simplePos x="0" y="0"/>
                <wp:positionH relativeFrom="column">
                  <wp:posOffset>3206115</wp:posOffset>
                </wp:positionH>
                <wp:positionV relativeFrom="paragraph">
                  <wp:posOffset>71755</wp:posOffset>
                </wp:positionV>
                <wp:extent cx="0" cy="1343025"/>
                <wp:effectExtent l="49530" t="19685" r="45720" b="2794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10931" id="Прямая соединительная линия 271"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5.65pt" to="252.4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" strokeweight="1.5pt">
                <v:stroke startarrow="block" startarrowwidth="narrow" startarrowlength="short" endarrow="block" endarrowwidth="narrow" endarrowlength="short"/>
              </v:line>
            </w:pict>
          </mc:Fallback>
        </mc:AlternateContent>
      </w:r>
      <w:r w:rsidRPr="001C4FD6">
        <w:rPr>
          <w:rFonts w:eastAsia="MS Mincho" w:cs="Times New Roman"/>
          <w:noProof/>
          <w:color w:val="FFFFFF" w:themeColor="background1"/>
          <w:szCs w:val="20"/>
          <w:lang w:eastAsia="ru-RU"/>
        </w:rPr>
        <mc:AlternateContent>
          <mc:Choice Requires="wps">
            <w:drawing>
              <wp:anchor distT="0" distB="0" distL="114300" distR="114300" simplePos="0" relativeHeight="251708416" behindDoc="0" locked="0" layoutInCell="1" allowOverlap="1" wp14:anchorId="3EF46297" wp14:editId="407707F5">
                <wp:simplePos x="0" y="0"/>
                <wp:positionH relativeFrom="column">
                  <wp:posOffset>2694940</wp:posOffset>
                </wp:positionH>
                <wp:positionV relativeFrom="paragraph">
                  <wp:posOffset>90805</wp:posOffset>
                </wp:positionV>
                <wp:extent cx="0" cy="1371600"/>
                <wp:effectExtent l="14605" t="10160" r="13970" b="889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3D480" id="Прямая соединительная линия 27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15pt" to="212.2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" strokeweight="1pt"/>
            </w:pict>
          </mc:Fallback>
        </mc:AlternateContent>
      </w:r>
      <w:r w:rsidRPr="001C4FD6">
        <w:rPr>
          <w:rFonts w:eastAsia="MS Mincho" w:cs="Times New Roman"/>
          <w:noProof/>
          <w:color w:val="FFFFFF" w:themeColor="background1"/>
          <w:szCs w:val="20"/>
          <w:lang w:eastAsia="ru-RU"/>
        </w:rPr>
        <mc:AlternateContent>
          <mc:Choice Requires="wps">
            <w:drawing>
              <wp:anchor distT="0" distB="0" distL="114300" distR="114300" simplePos="0" relativeHeight="251707392" behindDoc="0" locked="0" layoutInCell="1" allowOverlap="1" wp14:anchorId="31791853" wp14:editId="0DA6E539">
                <wp:simplePos x="0" y="0"/>
                <wp:positionH relativeFrom="column">
                  <wp:posOffset>1339215</wp:posOffset>
                </wp:positionH>
                <wp:positionV relativeFrom="paragraph">
                  <wp:posOffset>71755</wp:posOffset>
                </wp:positionV>
                <wp:extent cx="3467100" cy="1371600"/>
                <wp:effectExtent l="11430" t="10160" r="7620" b="889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00512" w:rsidRDefault="00700512" w:rsidP="004635C4">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91853" id="Прямоугольник 268" o:spid="_x0000_s1379" style="position:absolute;left:0;text-align:left;margin-left:105.45pt;margin-top:5.65pt;width:273pt;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" filled="f" fillcolor="#0c9" strokeweight="1pt">
                <v:textbox>
                  <w:txbxContent>
                    <w:p w:rsidR="00700512" w:rsidRDefault="00700512" w:rsidP="004635C4">
                      <w:pPr>
                        <w:autoSpaceDE w:val="0"/>
                        <w:autoSpaceDN w:val="0"/>
                        <w:adjustRightInd w:val="0"/>
                        <w:rPr>
                          <w:szCs w:val="24"/>
                        </w:rPr>
                      </w:pPr>
                    </w:p>
                  </w:txbxContent>
                </v:textbox>
              </v:rect>
            </w:pict>
          </mc:Fallback>
        </mc:AlternateContent>
      </w:r>
    </w:p>
    <w:p w:rsidR="004635C4" w:rsidRPr="001C4FD6" w:rsidRDefault="004635C4" w:rsidP="00145374">
      <w:pPr>
        <w:spacing w:after="120"/>
        <w:ind w:left="1134" w:right="1134" w:hanging="1134"/>
        <w:jc w:val="both"/>
        <w:rPr>
          <w:rFonts w:eastAsia="MS Mincho" w:cs="Times New Roman"/>
          <w:color w:val="FFFFFF" w:themeColor="background1"/>
          <w:szCs w:val="20"/>
        </w:rPr>
      </w:pPr>
      <w:r w:rsidRPr="001C4FD6">
        <w:rPr>
          <w:rFonts w:eastAsia="MS Mincho" w:cs="Times New Roman"/>
          <w:noProof/>
          <w:color w:val="FFFFFF" w:themeColor="background1"/>
          <w:szCs w:val="20"/>
          <w:lang w:eastAsia="ru-RU"/>
        </w:rPr>
        <mc:AlternateContent>
          <mc:Choice Requires="wpg">
            <w:drawing>
              <wp:anchor distT="0" distB="0" distL="114300" distR="114300" simplePos="0" relativeHeight="251717632" behindDoc="0" locked="0" layoutInCell="1" allowOverlap="1" wp14:anchorId="56B4709B" wp14:editId="6350CD49">
                <wp:simplePos x="0" y="0"/>
                <wp:positionH relativeFrom="column">
                  <wp:posOffset>3662680</wp:posOffset>
                </wp:positionH>
                <wp:positionV relativeFrom="paragraph">
                  <wp:posOffset>173990</wp:posOffset>
                </wp:positionV>
                <wp:extent cx="168275" cy="1091565"/>
                <wp:effectExtent l="10795" t="7620" r="11430" b="5715"/>
                <wp:wrapNone/>
                <wp:docPr id="263" name="Группа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264" name="AutoShape 151"/>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152"/>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6" name="Line 153"/>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54"/>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D2E23" id="Группа 263" o:spid="_x0000_s1026" style="position:absolute;margin-left:288.4pt;margin-top:13.7pt;width:13.25pt;height:85.95pt;z-index:251717632"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">
                <v:shape id="AutoShape 151"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"/>
                <v:shapetype id="_x0000_t109" coordsize="21600,21600" o:spt="109" path="m,l,21600r21600,l21600,xe">
                  <v:stroke joinstyle="miter"/>
                  <v:path gradientshapeok="t" o:connecttype="rect"/>
                </v:shapetype>
                <v:shape id="AutoShape 152"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" strokeweight="1pt"/>
                <v:line id="Line 153"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" strokeweight="1pt"/>
                <v:shape id="AutoShape 154"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5r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0Fe5n0hGQ8z8AAAD//wMAUEsBAi0AFAAGAAgAAAAhANvh9svuAAAAhQEAABMAAAAAAAAA&#10;AAAAAAAAAAAAAFtDb250ZW50X1R5cGVzXS54bWxQSwECLQAUAAYACAAAACEAWvQsW78AAAAVAQAA&#10;CwAAAAAAAAAAAAAAAAAfAQAAX3JlbHMvLnJlbHNQSwECLQAUAAYACAAAACEAU3uea8YAAADcAAAA&#10;DwAAAAAAAAAAAAAAAAAHAgAAZHJzL2Rvd25yZXYueG1sUEsFBgAAAAADAAMAtwAAAPoCAAAAAA==&#10;"/>
              </v:group>
            </w:pict>
          </mc:Fallback>
        </mc:AlternateContent>
      </w:r>
      <w:r w:rsidRPr="001C4FD6">
        <w:rPr>
          <w:rFonts w:eastAsia="MS Mincho" w:cs="Times New Roman"/>
          <w:noProof/>
          <w:color w:val="FFFFFF" w:themeColor="background1"/>
          <w:szCs w:val="20"/>
          <w:lang w:eastAsia="ru-RU"/>
        </w:rPr>
        <mc:AlternateContent>
          <mc:Choice Requires="wps">
            <w:drawing>
              <wp:anchor distT="0" distB="0" distL="114300" distR="114300" simplePos="0" relativeHeight="251714560" behindDoc="0" locked="0" layoutInCell="1" allowOverlap="1" wp14:anchorId="2DE067B3" wp14:editId="14F71360">
                <wp:simplePos x="0" y="0"/>
                <wp:positionH relativeFrom="column">
                  <wp:posOffset>1024890</wp:posOffset>
                </wp:positionH>
                <wp:positionV relativeFrom="paragraph">
                  <wp:posOffset>224155</wp:posOffset>
                </wp:positionV>
                <wp:extent cx="609600" cy="609600"/>
                <wp:effectExtent l="11430" t="10160" r="7620" b="8890"/>
                <wp:wrapNone/>
                <wp:docPr id="261" name="Овал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700512" w:rsidRPr="006C0C6B" w:rsidRDefault="00700512" w:rsidP="004635C4">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E067B3" id="Овал 261" o:spid="_x0000_s1380" style="position:absolute;left:0;text-align:left;margin-left:80.7pt;margin-top:17.65pt;width:48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" strokeweight="1pt">
                <v:textbox>
                  <w:txbxContent>
                    <w:p w:rsidR="00700512" w:rsidRPr="006C0C6B" w:rsidRDefault="00700512" w:rsidP="004635C4">
                      <w:pPr>
                        <w:rPr>
                          <w:color w:val="FFFFFF" w:themeColor="background1"/>
                        </w:rPr>
                      </w:pPr>
                    </w:p>
                  </w:txbxContent>
                </v:textbox>
              </v:oval>
            </w:pict>
          </mc:Fallback>
        </mc:AlternateContent>
      </w:r>
      <w:r w:rsidRPr="001C4FD6">
        <w:rPr>
          <w:rFonts w:eastAsia="MS Mincho" w:cs="Times New Roman"/>
          <w:noProof/>
          <w:color w:val="FFFFFF" w:themeColor="background1"/>
          <w:szCs w:val="20"/>
          <w:lang w:eastAsia="ru-RU"/>
        </w:rPr>
        <mc:AlternateContent>
          <mc:Choice Requires="wps">
            <w:drawing>
              <wp:anchor distT="0" distB="0" distL="114300" distR="114300" simplePos="0" relativeHeight="251712512" behindDoc="0" locked="0" layoutInCell="1" allowOverlap="1" wp14:anchorId="65AEF914" wp14:editId="04965EBE">
                <wp:simplePos x="0" y="0"/>
                <wp:positionH relativeFrom="column">
                  <wp:posOffset>4501515</wp:posOffset>
                </wp:positionH>
                <wp:positionV relativeFrom="paragraph">
                  <wp:posOffset>224155</wp:posOffset>
                </wp:positionV>
                <wp:extent cx="609600" cy="609600"/>
                <wp:effectExtent l="11430" t="10160" r="7620" b="8890"/>
                <wp:wrapNone/>
                <wp:docPr id="262" name="Овал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700512" w:rsidRPr="00C172DF" w:rsidRDefault="00700512" w:rsidP="004635C4">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AEF914" id="Овал 262" o:spid="_x0000_s1381" style="position:absolute;left:0;text-align:left;margin-left:354.45pt;margin-top:17.65pt;width:48pt;height: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" strokeweight="1pt">
                <v:textbox>
                  <w:txbxContent>
                    <w:p w:rsidR="00700512" w:rsidRPr="00C172DF" w:rsidRDefault="00700512" w:rsidP="004635C4">
                      <w:pPr>
                        <w:rPr>
                          <w:color w:val="FFFFFF" w:themeColor="background1"/>
                        </w:rPr>
                      </w:pPr>
                    </w:p>
                  </w:txbxContent>
                </v:textbox>
              </v:oval>
            </w:pict>
          </mc:Fallback>
        </mc:AlternateContent>
      </w:r>
    </w:p>
    <w:p w:rsidR="004635C4" w:rsidRPr="001C4FD6" w:rsidRDefault="004635C4" w:rsidP="00145374">
      <w:pPr>
        <w:spacing w:after="120"/>
        <w:ind w:left="1134" w:right="1134" w:hanging="1134"/>
        <w:jc w:val="both"/>
        <w:rPr>
          <w:rFonts w:eastAsia="MS Mincho" w:cs="Times New Roman"/>
          <w:color w:val="FFFFFF" w:themeColor="background1"/>
          <w:szCs w:val="20"/>
        </w:rPr>
      </w:pPr>
      <w:r w:rsidRPr="001C4FD6">
        <w:rPr>
          <w:rFonts w:eastAsia="MS Mincho" w:cs="Times New Roman"/>
          <w:noProof/>
          <w:color w:val="FFFFFF" w:themeColor="background1"/>
          <w:szCs w:val="20"/>
          <w:lang w:eastAsia="ru-RU"/>
        </w:rPr>
        <mc:AlternateContent>
          <mc:Choice Requires="wps">
            <w:drawing>
              <wp:anchor distT="0" distB="0" distL="114300" distR="114300" simplePos="0" relativeHeight="251713536" behindDoc="0" locked="0" layoutInCell="1" allowOverlap="1" wp14:anchorId="17BD56C6" wp14:editId="55B6A2CD">
                <wp:simplePos x="0" y="0"/>
                <wp:positionH relativeFrom="column">
                  <wp:posOffset>2308860</wp:posOffset>
                </wp:positionH>
                <wp:positionV relativeFrom="paragraph">
                  <wp:posOffset>96520</wp:posOffset>
                </wp:positionV>
                <wp:extent cx="762000" cy="292100"/>
                <wp:effectExtent l="0" t="0" r="19050" b="12700"/>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92100"/>
                        </a:xfrm>
                        <a:prstGeom prst="rect">
                          <a:avLst/>
                        </a:prstGeom>
                        <a:solidFill>
                          <a:srgbClr val="FFFFFF"/>
                        </a:solidFill>
                        <a:ln w="12700">
                          <a:solidFill>
                            <a:srgbClr val="000000"/>
                          </a:solidFill>
                          <a:miter lim="800000"/>
                          <a:headEnd/>
                          <a:tailEnd/>
                        </a:ln>
                      </wps:spPr>
                      <wps:txbx>
                        <w:txbxContent>
                          <w:p w:rsidR="00700512" w:rsidRPr="006C0C6B" w:rsidRDefault="00700512" w:rsidP="004635C4">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BD56C6" id="Прямоугольник 272" o:spid="_x0000_s1382" style="position:absolute;left:0;text-align:left;margin-left:181.8pt;margin-top:7.6pt;width:60pt;height: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" strokeweight="1pt">
                <v:textbox>
                  <w:txbxContent>
                    <w:p w:rsidR="00700512" w:rsidRPr="006C0C6B" w:rsidRDefault="00700512" w:rsidP="004635C4">
                      <w:pPr>
                        <w:rPr>
                          <w:color w:val="FFFFFF" w:themeColor="background1"/>
                        </w:rPr>
                      </w:pPr>
                    </w:p>
                  </w:txbxContent>
                </v:textbox>
              </v:rect>
            </w:pict>
          </mc:Fallback>
        </mc:AlternateContent>
      </w:r>
    </w:p>
    <w:p w:rsidR="004635C4" w:rsidRPr="001C4FD6" w:rsidRDefault="004635C4" w:rsidP="00145374">
      <w:pPr>
        <w:spacing w:after="120"/>
        <w:ind w:left="1134" w:right="1134" w:hanging="1134"/>
        <w:jc w:val="both"/>
        <w:rPr>
          <w:rFonts w:eastAsia="MS Mincho" w:cs="Times New Roman"/>
          <w:color w:val="FFFFFF" w:themeColor="background1"/>
          <w:szCs w:val="20"/>
        </w:rPr>
      </w:pPr>
    </w:p>
    <w:p w:rsidR="004635C4" w:rsidRPr="001C4FD6" w:rsidRDefault="004635C4" w:rsidP="00145374">
      <w:pPr>
        <w:spacing w:after="120"/>
        <w:ind w:left="1134" w:right="1134" w:hanging="1134"/>
        <w:jc w:val="both"/>
        <w:rPr>
          <w:rFonts w:eastAsia="MS Mincho" w:cs="Times New Roman"/>
          <w:color w:val="FFFFFF" w:themeColor="background1"/>
          <w:szCs w:val="20"/>
        </w:rPr>
      </w:pPr>
    </w:p>
    <w:p w:rsidR="004635C4" w:rsidRPr="001C4FD6" w:rsidRDefault="004635C4" w:rsidP="00145374">
      <w:pPr>
        <w:spacing w:after="120"/>
        <w:ind w:left="1134" w:right="1134" w:hanging="1134"/>
        <w:jc w:val="both"/>
        <w:rPr>
          <w:rFonts w:eastAsia="MS Mincho" w:cs="Times New Roman"/>
          <w:color w:val="FFFFFF" w:themeColor="background1"/>
          <w:szCs w:val="20"/>
        </w:rPr>
      </w:pPr>
      <w:r w:rsidRPr="001C4FD6">
        <w:rPr>
          <w:rFonts w:eastAsia="MS Mincho" w:cs="Times New Roman"/>
          <w:noProof/>
          <w:color w:val="FFFFFF" w:themeColor="background1"/>
          <w:szCs w:val="20"/>
          <w:lang w:eastAsia="ru-RU"/>
        </w:rPr>
        <mc:AlternateContent>
          <mc:Choice Requires="wps">
            <w:drawing>
              <wp:anchor distT="0" distB="0" distL="114300" distR="114300" simplePos="0" relativeHeight="251716608" behindDoc="0" locked="0" layoutInCell="1" allowOverlap="1" wp14:anchorId="5A906724" wp14:editId="70D1B3A8">
                <wp:simplePos x="0" y="0"/>
                <wp:positionH relativeFrom="column">
                  <wp:posOffset>3853180</wp:posOffset>
                </wp:positionH>
                <wp:positionV relativeFrom="paragraph">
                  <wp:posOffset>59690</wp:posOffset>
                </wp:positionV>
                <wp:extent cx="0" cy="342900"/>
                <wp:effectExtent l="48895" t="7620" r="46355" b="2095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15677" id="Прямая соединительная линия 27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4.7pt" to="303.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8ZZA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">
                <v:stroke endarrow="block" endarrowwidth="narrow" endarrowlength="short"/>
              </v:line>
            </w:pict>
          </mc:Fallback>
        </mc:AlternateContent>
      </w:r>
    </w:p>
    <w:p w:rsidR="004635C4" w:rsidRPr="001C4FD6" w:rsidRDefault="004635C4" w:rsidP="00145374">
      <w:pPr>
        <w:spacing w:after="120"/>
        <w:ind w:left="1134" w:right="1134" w:hanging="1134"/>
        <w:jc w:val="both"/>
        <w:rPr>
          <w:rFonts w:eastAsia="MS Mincho" w:cs="Times New Roman"/>
          <w:color w:val="FFFFFF" w:themeColor="background1"/>
          <w:szCs w:val="20"/>
        </w:rPr>
      </w:pPr>
    </w:p>
    <w:p w:rsidR="004635C4" w:rsidRPr="001C4FD6" w:rsidRDefault="004635C4" w:rsidP="00145374">
      <w:pPr>
        <w:spacing w:after="120"/>
        <w:ind w:left="1134" w:right="1134" w:hanging="1134"/>
        <w:jc w:val="both"/>
        <w:rPr>
          <w:rFonts w:eastAsia="MS Mincho" w:cs="Times New Roman"/>
          <w:color w:val="FFFFFF" w:themeColor="background1"/>
          <w:szCs w:val="20"/>
        </w:rPr>
      </w:pPr>
    </w:p>
    <w:p w:rsidR="004635C4" w:rsidRPr="001C4FD6" w:rsidRDefault="004635C4" w:rsidP="00145374">
      <w:pPr>
        <w:spacing w:after="120"/>
        <w:ind w:left="1134" w:right="1134" w:hanging="1134"/>
        <w:jc w:val="both"/>
        <w:rPr>
          <w:rFonts w:eastAsia="MS Mincho" w:cs="Times New Roman"/>
          <w:color w:val="FFFFFF" w:themeColor="background1"/>
          <w:szCs w:val="20"/>
        </w:rPr>
      </w:pPr>
    </w:p>
    <w:p w:rsidR="004635C4" w:rsidRPr="001C4FD6"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rPr>
      </w:pPr>
    </w:p>
    <w:p w:rsidR="004635C4" w:rsidRPr="001C4FD6"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1C4FD6">
        <w:rPr>
          <w:rFonts w:eastAsia="Times New Roman" w:cs="Times New Roman"/>
          <w:szCs w:val="20"/>
        </w:rPr>
        <w:t>6.1.6.2.4</w:t>
      </w:r>
      <w:r w:rsidRPr="001C4FD6">
        <w:rPr>
          <w:rFonts w:eastAsia="Times New Roman" w:cs="Times New Roman"/>
          <w:szCs w:val="20"/>
        </w:rPr>
        <w:tab/>
        <w:t>Физическая защита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После испытания транспортного средства на столкновение любые детали, прилегающие к высоковольтным компонентам, открывают, разбирают или снимают, по возможности без использования инструментов. Все остальные прилегающие детали рассматриваются в качестве части системы физической защиты.</w:t>
      </w:r>
    </w:p>
    <w:p w:rsidR="004635C4" w:rsidRPr="001C4FD6" w:rsidRDefault="004635C4" w:rsidP="00675EFA">
      <w:pPr>
        <w:pageBreakBefore/>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оценки электробезопасности в любой зазор или любое отверстие в системе физической защиты вставляют с приложением испытательного усилия 10</w:t>
      </w:r>
      <w:r w:rsidRPr="001C4FD6">
        <w:rPr>
          <w:rFonts w:eastAsia="Times New Roman" w:cs="Times New Roman"/>
          <w:szCs w:val="20"/>
          <w:lang w:val="en-GB"/>
        </w:rPr>
        <w:t> </w:t>
      </w:r>
      <w:r w:rsidRPr="001C4FD6">
        <w:rPr>
          <w:rFonts w:eastAsia="Times New Roman" w:cs="Times New Roman"/>
          <w:szCs w:val="20"/>
        </w:rPr>
        <w:t>Н ± 10% шарнирный испытательный штырь, описанный в пункте 6.1.3. Если шарнирный испытательный штырь проходит внутрь системы физической защиты частично или полностью, то этот штырь помещают туда в каждом из положений, указанных ниже.</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Каждый из двух шарниров испытательного штыря, начиная с прямого положения, поворачивают под углом, доходящим постепенно до 90° по отношению к оси прилегающей части штыря, и устанавливают в каждом из возможных положений.</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Внутренние электрозащитные ограждения считаются частью кожуха.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Внутри электрозащитного ограждения или кожуха между шарнирным испытательным штырем и частями, находящимися под высоким напряжением, в соответствующем случае последовательно подсоединяют источник питания низкого напряжения (не менее 40 В и</w:t>
      </w:r>
      <w:r w:rsidRPr="001C4FD6">
        <w:rPr>
          <w:rFonts w:eastAsia="Times New Roman" w:cs="Times New Roman"/>
          <w:szCs w:val="20"/>
          <w:lang w:val="en-GB"/>
        </w:rPr>
        <w:t> </w:t>
      </w:r>
      <w:r w:rsidRPr="001C4FD6">
        <w:rPr>
          <w:rFonts w:eastAsia="Times New Roman" w:cs="Times New Roman"/>
          <w:szCs w:val="20"/>
        </w:rPr>
        <w:t>не более 50 В) с подходящей лампой.</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Требования, изложенные в пункте 5.2.2.3, выполнены, если шарнирный испытательный штырь, описанный в пункте 6.1.3, не может соприкоснуться с частями, находящимися под высоким напряжением.</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выяснения того, не соприкасается ли шарнирный испытательный штырь с высоковольтными шинами, при необходимости можно использовать зеркало или волоконный эндоскоп.</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соблюдение этого требования проверяют с помощью сигнальной цепи между шарнирным испытательным штырем и частями, находящимися под высоким напряжением, лампа не должна загораться.</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6.1.6.2.4.1</w:t>
      </w:r>
      <w:r w:rsidRPr="001C4FD6">
        <w:rPr>
          <w:rFonts w:eastAsia="Times New Roman" w:cs="Times New Roman"/>
          <w:szCs w:val="20"/>
        </w:rPr>
        <w:tab/>
        <w:t>Напряжение между незащищенными токопроводящими ограждениями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Измеряют разность потенциалов между незащищенными токопроводящими частями электрозащитных ограждений и электрической массой. Измеряют или рассчитывают по другим замеренным значениям напряжения разность потенциалов между двумя одновременно досягаемыми незащищенными токопроводящими частями электрозащитных ограждений/кожухов.</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6.1.6.2.5</w:t>
      </w:r>
      <w:r w:rsidRPr="001C4FD6">
        <w:rPr>
          <w:rFonts w:eastAsia="Times New Roman" w:cs="Times New Roman"/>
          <w:szCs w:val="20"/>
        </w:rPr>
        <w:tab/>
        <w:t>Сопротивление изоляции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проводят в соответствии с пунктом 6.1.1 при соблюдении нижеследующей меры предосторожности.</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Все измерения для расчета значения(й) напряжения и электрического сопротивления изоляции проводят как минимум через 10</w:t>
      </w:r>
      <w:r w:rsidRPr="001C4FD6">
        <w:rPr>
          <w:rFonts w:eastAsia="Times New Roman" w:cs="Times New Roman"/>
          <w:szCs w:val="20"/>
          <w:lang w:val="en-GB"/>
        </w:rPr>
        <w:t> </w:t>
      </w:r>
      <w:r w:rsidRPr="001C4FD6">
        <w:rPr>
          <w:rFonts w:eastAsia="Times New Roman" w:cs="Times New Roman"/>
          <w:szCs w:val="20"/>
        </w:rPr>
        <w:t>с после удара.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6.1.6.2.6</w:t>
      </w:r>
      <w:r w:rsidRPr="001C4FD6">
        <w:rPr>
          <w:rFonts w:eastAsia="Times New Roman" w:cs="Times New Roman"/>
          <w:szCs w:val="20"/>
        </w:rPr>
        <w:tab/>
        <w:t>Утечка электролита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проверки ПЭАС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w:t>
      </w:r>
      <w:r w:rsidRPr="001C4FD6">
        <w:rPr>
          <w:rFonts w:eastAsia="Times New Roman" w:cs="Times New Roman"/>
          <w:szCs w:val="20"/>
        </w:rPr>
        <w:tab/>
        <w:t>Процедуры испытаний ПЭАС</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w:t>
      </w:r>
      <w:r w:rsidRPr="001C4FD6">
        <w:rPr>
          <w:rFonts w:eastAsia="Times New Roman" w:cs="Times New Roman"/>
          <w:szCs w:val="20"/>
        </w:rPr>
        <w:tab/>
        <w:t>Общие процедуры</w:t>
      </w:r>
    </w:p>
    <w:p w:rsidR="004635C4" w:rsidRPr="001C4FD6" w:rsidRDefault="004635C4" w:rsidP="00675EFA">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6.2.1.1</w:t>
      </w:r>
      <w:r w:rsidRPr="001C4FD6">
        <w:rPr>
          <w:rFonts w:eastAsia="Times New Roman" w:cs="Times New Roman"/>
          <w:szCs w:val="20"/>
        </w:rPr>
        <w:tab/>
        <w:t>Процедура проведения стандартного цикла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Процедура проведения стандартного цикла в случае </w:t>
      </w:r>
      <w:r w:rsidRPr="001C4FD6">
        <w:rPr>
          <w:rFonts w:eastAsia="Times New Roman" w:cs="Times New Roman"/>
          <w:iCs/>
          <w:szCs w:val="20"/>
        </w:rPr>
        <w:t>ПЭАС</w:t>
      </w:r>
      <w:r w:rsidRPr="001C4FD6">
        <w:rPr>
          <w:rFonts w:eastAsia="Times New Roman" w:cs="Times New Roman"/>
          <w:szCs w:val="20"/>
        </w:rPr>
        <w:t xml:space="preserve"> в сборе, подсистем(ы) ПЭАС или укомплектованного транспортного средства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Стандартный цикл начинают со стандартной разрядки, за которой следует стандартная зарядка. Стандартный цикл проводят при температуре окружающего воздуха 20 °C ± 10 °C.</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Стандартная разрядка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Скорость разрядки: процедуру разрядки, включая критерии ее окончания, определяет изготовитель. Если не указано иное, разрядка производится током в 1С – в случае </w:t>
      </w:r>
      <w:r w:rsidRPr="001C4FD6">
        <w:rPr>
          <w:rFonts w:eastAsia="Times New Roman" w:cs="Times New Roman"/>
          <w:iCs/>
          <w:szCs w:val="20"/>
        </w:rPr>
        <w:t>ПЭАС</w:t>
      </w:r>
      <w:r w:rsidRPr="001C4FD6">
        <w:rPr>
          <w:rFonts w:eastAsia="Times New Roman" w:cs="Times New Roman"/>
          <w:szCs w:val="20"/>
        </w:rPr>
        <w:t xml:space="preserve"> в сборе и подсистем ПЭАС.</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Предел (конечное напряжение) разрядки: указывается изготовителем</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случае укомплектованного транспортного средства процедуру разрядки с использованием динамометра определяет изготовитель. Критерием окончания разрядки служат показания приборов управления транспортного средства.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Период покоя после разрядки: минимум 15 мин</w:t>
      </w:r>
      <w:r>
        <w:rPr>
          <w:rFonts w:eastAsia="Times New Roman" w:cs="Times New Roman"/>
          <w:szCs w:val="20"/>
        </w:rPr>
        <w:t>ут</w:t>
      </w:r>
      <w:r w:rsidRPr="001C4FD6">
        <w:rPr>
          <w:rFonts w:eastAsia="Times New Roman" w:cs="Times New Roman"/>
          <w:szCs w:val="20"/>
        </w:rPr>
        <w:t>.</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Стандартная зарядка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Процедуру зарядки определяет изготовитель. Если не указано иное, зарядка производится током в </w:t>
      </w:r>
      <w:r w:rsidRPr="001C4FD6">
        <w:rPr>
          <w:rFonts w:eastAsia="Times New Roman" w:cs="Times New Roman"/>
          <w:szCs w:val="20"/>
          <w:lang w:val="en-GB"/>
        </w:rPr>
        <w:t>C</w:t>
      </w:r>
      <w:r w:rsidRPr="001C4FD6">
        <w:rPr>
          <w:rFonts w:eastAsia="Times New Roman" w:cs="Times New Roman"/>
          <w:szCs w:val="20"/>
        </w:rPr>
        <w:t xml:space="preserve">/3. Зарядку продолжают до момента ее завершения в штатном режиме. Применительно к </w:t>
      </w:r>
      <w:r w:rsidRPr="001C4FD6">
        <w:rPr>
          <w:rFonts w:eastAsia="Times New Roman" w:cs="Times New Roman"/>
          <w:iCs/>
          <w:szCs w:val="20"/>
        </w:rPr>
        <w:t>ПЭАС</w:t>
      </w:r>
      <w:r w:rsidRPr="001C4FD6">
        <w:rPr>
          <w:rFonts w:eastAsia="Times New Roman" w:cs="Times New Roman"/>
          <w:szCs w:val="20"/>
        </w:rPr>
        <w:t xml:space="preserve"> или подсистеме ПЭАС критерии окончания зарядки указаны в пункте 6.2.1.2.2.</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случае укомплектованного транспортного средства с возможностью зарядки от внешнего источника процедуру зарядки с использованием внешнего источника электропитания определяет изготовитель. В случае укомплектованного транспортного средства с возможностью зарядки от бортовых источников энергии процедуру зарядки с использованием динамометра определяет изготовитель. Критерием окончания зарядки служат показания приборов управления транспортного средства.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6.2.1.2</w:t>
      </w:r>
      <w:r w:rsidRPr="001C4FD6">
        <w:rPr>
          <w:rFonts w:eastAsia="Times New Roman" w:cs="Times New Roman"/>
          <w:szCs w:val="20"/>
        </w:rPr>
        <w:tab/>
        <w:t>Порядок корректировки СЗ</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6.2.1.2.1</w:t>
      </w:r>
      <w:r w:rsidRPr="001C4FD6">
        <w:rPr>
          <w:rFonts w:eastAsia="Times New Roman" w:cs="Times New Roman"/>
          <w:szCs w:val="20"/>
        </w:rPr>
        <w:tab/>
        <w:t>Корректировку СЗ производят при температуре окружающего воздуха 20</w:t>
      </w:r>
      <w:r w:rsidRPr="001C4FD6">
        <w:rPr>
          <w:rFonts w:eastAsia="Times New Roman" w:cs="Times New Roman"/>
          <w:szCs w:val="20"/>
          <w:lang w:val="en-US"/>
        </w:rPr>
        <w:t> </w:t>
      </w:r>
      <w:r w:rsidRPr="001C4FD6">
        <w:rPr>
          <w:rFonts w:eastAsia="Times New Roman" w:cs="Times New Roman"/>
          <w:szCs w:val="20"/>
        </w:rPr>
        <w:t>°C ± 10</w:t>
      </w:r>
      <w:r w:rsidRPr="001C4FD6">
        <w:rPr>
          <w:rFonts w:eastAsia="Times New Roman" w:cs="Times New Roman"/>
          <w:szCs w:val="20"/>
          <w:lang w:val="en-US"/>
        </w:rPr>
        <w:t> </w:t>
      </w:r>
      <w:r w:rsidRPr="001C4FD6">
        <w:rPr>
          <w:rFonts w:eastAsia="Times New Roman" w:cs="Times New Roman"/>
          <w:szCs w:val="20"/>
        </w:rPr>
        <w:t>°C в случае испытаний на транспортном средстве</w:t>
      </w:r>
      <w:r w:rsidRPr="001C4FD6">
        <w:rPr>
          <w:rFonts w:eastAsia="Times New Roman" w:cs="Times New Roman"/>
          <w:szCs w:val="20"/>
        </w:rPr>
        <w:br/>
        <w:t>и 22 °</w:t>
      </w:r>
      <w:r w:rsidRPr="001C4FD6">
        <w:rPr>
          <w:rFonts w:eastAsia="Times New Roman" w:cs="Times New Roman"/>
          <w:szCs w:val="20"/>
          <w:lang w:val="en-GB"/>
        </w:rPr>
        <w:t>C</w:t>
      </w:r>
      <w:r w:rsidRPr="001C4FD6">
        <w:rPr>
          <w:rFonts w:eastAsia="Times New Roman" w:cs="Times New Roman"/>
          <w:szCs w:val="20"/>
        </w:rPr>
        <w:t xml:space="preserve"> ± 5 °</w:t>
      </w:r>
      <w:r w:rsidRPr="001C4FD6">
        <w:rPr>
          <w:rFonts w:eastAsia="Times New Roman" w:cs="Times New Roman"/>
          <w:szCs w:val="20"/>
          <w:lang w:val="en-GB"/>
        </w:rPr>
        <w:t>C</w:t>
      </w:r>
      <w:r w:rsidRPr="001C4FD6">
        <w:rPr>
          <w:rFonts w:eastAsia="Times New Roman" w:cs="Times New Roman"/>
          <w:szCs w:val="20"/>
        </w:rPr>
        <w:t xml:space="preserve"> в случае испытаний на компонентах.</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6.2.1.2.2</w:t>
      </w:r>
      <w:r w:rsidRPr="001C4FD6">
        <w:rPr>
          <w:rFonts w:eastAsia="Times New Roman" w:cs="Times New Roman"/>
          <w:szCs w:val="20"/>
        </w:rPr>
        <w:tab/>
        <w:t>Корректировку СЗ испытуемого устройства производят по одной из нижеуказанных применимых процедур. Если допустимы различные процедуры зарядки ПЭАС, то используют процедуру, при которой обеспечивается максимальная СЗ:</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в случае транспортного средства, оснащенного ПЭАС, предназначенной для зарядки от внешнего источника, ПЭАС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 случае транспортного средства, оснащенного ПЭАС, предназначенной для зарядки только от источника энергии на транспортном средстве, ПЭАС заряжают до максимальной СЗ, достижимой в условиях обычной эксплуатации транспортного средства. Изготовитель рекомендует режим работы транспортного средства, обеспечивающий дос</w:t>
      </w:r>
      <w:r w:rsidR="00675EFA">
        <w:rPr>
          <w:rFonts w:eastAsia="Times New Roman" w:cs="Times New Roman"/>
          <w:szCs w:val="20"/>
        </w:rPr>
        <w:t xml:space="preserve">тижение </w:t>
      </w:r>
      <w:r w:rsidRPr="001C4FD6">
        <w:rPr>
          <w:rFonts w:eastAsia="Times New Roman" w:cs="Times New Roman"/>
          <w:szCs w:val="20"/>
        </w:rPr>
        <w:t>этой СЗ;</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 xml:space="preserve">при использовании </w:t>
      </w:r>
      <w:r w:rsidRPr="001C4FD6">
        <w:rPr>
          <w:rFonts w:eastAsia="Times New Roman" w:cs="Times New Roman"/>
          <w:iCs/>
          <w:szCs w:val="20"/>
        </w:rPr>
        <w:t>ПЭАС</w:t>
      </w:r>
      <w:r w:rsidRPr="001C4FD6">
        <w:rPr>
          <w:rFonts w:eastAsia="Times New Roman" w:cs="Times New Roman"/>
          <w:szCs w:val="20"/>
        </w:rPr>
        <w:t xml:space="preserve"> либо подсистемы ПЭАС в качестве испытуемого устройства последнее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 Указанные изготовителем процессы изготовления, процедуры или операции технического обслуживания могут считаться приемлемыми при условии, что они обеспечивают СЗ, эквивалентную достижимой при обычных условиях эксплуатации. Если испытуемое устройство исключает возможность автономного регулирования СЗ, то степень зарядки должна составлять не менее 95% максимальной СЗ в обычных условиях эксплуатации, определенной изготовителем для испытуемого устройства в конкретной комплектации.</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6.2.1.2.3</w:t>
      </w:r>
      <w:r w:rsidRPr="001C4FD6">
        <w:rPr>
          <w:rFonts w:eastAsia="Times New Roman" w:cs="Times New Roman"/>
          <w:szCs w:val="20"/>
        </w:rPr>
        <w:tab/>
        <w:t xml:space="preserve">При проведении испытания </w:t>
      </w:r>
      <w:r w:rsidRPr="001C4FD6">
        <w:rPr>
          <w:rFonts w:eastAsia="Times New Roman" w:cs="Times New Roman"/>
          <w:iCs/>
          <w:szCs w:val="20"/>
        </w:rPr>
        <w:t>с</w:t>
      </w:r>
      <w:r w:rsidRPr="001C4FD6">
        <w:rPr>
          <w:rFonts w:eastAsia="Times New Roman" w:cs="Times New Roman"/>
          <w:i/>
          <w:szCs w:val="20"/>
        </w:rPr>
        <w:t xml:space="preserve"> </w:t>
      </w:r>
      <w:r w:rsidRPr="001C4FD6">
        <w:rPr>
          <w:rFonts w:eastAsia="Times New Roman" w:cs="Times New Roman"/>
          <w:iCs/>
          <w:szCs w:val="20"/>
        </w:rPr>
        <w:t>использованием</w:t>
      </w:r>
      <w:r w:rsidRPr="001C4FD6">
        <w:rPr>
          <w:rFonts w:eastAsia="Times New Roman" w:cs="Times New Roman"/>
          <w:szCs w:val="20"/>
        </w:rPr>
        <w:t xml:space="preserve"> транспортного средства или подсистемы ПЭАС степень зарядки (СЗ) должна составлять не менее 95% от СЗ согласно пунктам 6.2.1.2.1 и 6.2.1.2.2 в случае ПЭАС, предназначенной для зарядки от внешнего источника, и не менее 90% от СЗ согласно пунктам 6.2.1.2.1 и 6.2.1.2.2 в случае ПЭАС, предназначенной для зарядки только от источника энергии на транспортном средстве. СЗ подтверждают оговоренным изготовителем методом.</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w:t>
      </w:r>
      <w:r w:rsidRPr="001C4FD6">
        <w:rPr>
          <w:rFonts w:eastAsia="Times New Roman" w:cs="Times New Roman"/>
          <w:szCs w:val="20"/>
        </w:rPr>
        <w:tab/>
        <w:t>Испытание на виброустойчивость</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6.2.2.1</w:t>
      </w:r>
      <w:r w:rsidRPr="001C4FD6">
        <w:rPr>
          <w:rFonts w:eastAsia="Times New Roman" w:cs="Times New Roman"/>
          <w:szCs w:val="20"/>
        </w:rPr>
        <w:tab/>
        <w:t>Цель</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характеристик безопасности </w:t>
      </w:r>
      <w:r w:rsidRPr="001C4FD6">
        <w:rPr>
          <w:rFonts w:eastAsia="Times New Roman" w:cs="Times New Roman"/>
          <w:iCs/>
          <w:szCs w:val="20"/>
        </w:rPr>
        <w:t>ПЭАС</w:t>
      </w:r>
      <w:r w:rsidRPr="001C4FD6">
        <w:rPr>
          <w:rFonts w:eastAsia="Times New Roman" w:cs="Times New Roman"/>
          <w:szCs w:val="20"/>
        </w:rPr>
        <w:t xml:space="preserve"> в условиях воздействия вибрации, которой </w:t>
      </w:r>
      <w:r w:rsidRPr="001C4FD6">
        <w:rPr>
          <w:rFonts w:eastAsia="Times New Roman" w:cs="Times New Roman"/>
          <w:iCs/>
          <w:szCs w:val="20"/>
        </w:rPr>
        <w:t>ПЭАС</w:t>
      </w:r>
      <w:r w:rsidRPr="001C4FD6">
        <w:rPr>
          <w:rFonts w:eastAsia="Times New Roman" w:cs="Times New Roman"/>
          <w:szCs w:val="20"/>
        </w:rPr>
        <w:t xml:space="preserve"> может подвергаться в процессе нормальной эксплуатации транспортного средства.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6.2.2.2</w:t>
      </w:r>
      <w:r w:rsidRPr="001C4FD6">
        <w:rPr>
          <w:rFonts w:eastAsia="Times New Roman" w:cs="Times New Roman"/>
          <w:szCs w:val="20"/>
        </w:rPr>
        <w:tab/>
        <w:t>Оборудование</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6.2.2.2.1</w:t>
      </w:r>
      <w:r w:rsidRPr="001C4FD6">
        <w:rPr>
          <w:rFonts w:eastAsia="Times New Roman" w:cs="Times New Roman"/>
          <w:szCs w:val="20"/>
        </w:rPr>
        <w:tab/>
        <w:t xml:space="preserve">Это испытание проводят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либо подсистем(ы)</w:t>
      </w:r>
      <w:r w:rsidRPr="001C4FD6">
        <w:rPr>
          <w:rFonts w:eastAsia="Times New Roman" w:cs="Times New Roman"/>
          <w:iCs/>
          <w:szCs w:val="20"/>
        </w:rPr>
        <w:t xml:space="preserve"> ПЭАС</w:t>
      </w:r>
      <w:r w:rsidRPr="001C4FD6">
        <w:rPr>
          <w:rFonts w:eastAsia="Times New Roman" w:cs="Times New Roman"/>
          <w:szCs w:val="20"/>
        </w:rPr>
        <w:t>. Если изготовитель предпочитает проводить испытание с использованием подсистем(ы)</w:t>
      </w:r>
      <w:r w:rsidRPr="001C4FD6">
        <w:rPr>
          <w:rFonts w:eastAsia="Times New Roman" w:cs="Times New Roman"/>
          <w:iCs/>
          <w:szCs w:val="20"/>
        </w:rPr>
        <w:t xml:space="preserve"> ПЭАС</w:t>
      </w:r>
      <w:r w:rsidRPr="001C4FD6">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1C4FD6">
        <w:rPr>
          <w:rFonts w:eastAsia="Times New Roman" w:cs="Times New Roman"/>
          <w:iCs/>
          <w:szCs w:val="20"/>
        </w:rPr>
        <w:t>ПЭАС</w:t>
      </w:r>
      <w:r w:rsidRPr="001C4FD6">
        <w:rPr>
          <w:rFonts w:eastAsia="Times New Roman" w:cs="Times New Roman"/>
          <w:szCs w:val="20"/>
        </w:rPr>
        <w:t xml:space="preserve"> в сборе в тех же условиях. Если электронный блок управления </w:t>
      </w:r>
      <w:r w:rsidRPr="001C4FD6">
        <w:rPr>
          <w:rFonts w:eastAsia="Times New Roman" w:cs="Times New Roman"/>
          <w:iCs/>
          <w:szCs w:val="20"/>
        </w:rPr>
        <w:t>ПЭАС</w:t>
      </w:r>
      <w:r w:rsidRPr="001C4FD6">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6.2.2.2.2</w:t>
      </w:r>
      <w:r w:rsidRPr="001C4FD6">
        <w:rPr>
          <w:rFonts w:eastAsia="Times New Roman" w:cs="Times New Roman"/>
          <w:szCs w:val="20"/>
        </w:rPr>
        <w:tab/>
        <w:t>Испытуемое устройство прочно крепят на платформе вибрационной установки таким образом, чтобы обеспечивалась непосредственная передача вибрации испытуемому устройству.</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Испытуемое устройство закрепляют при помощи держателей в тех точках крепления, которые предусмотрены схемой монтажа на транспортном средстве.</w:t>
      </w:r>
      <w:r w:rsidRPr="001C4FD6">
        <w:rPr>
          <w:rFonts w:eastAsia="Times New Roman" w:cs="Times New Roman"/>
          <w:i/>
          <w:iCs/>
          <w:szCs w:val="20"/>
        </w:rPr>
        <w:t xml:space="preserve"> </w:t>
      </w:r>
      <w:r w:rsidRPr="001C4FD6">
        <w:rPr>
          <w:rFonts w:eastAsia="Times New Roman" w:cs="Times New Roman"/>
          <w:szCs w:val="20"/>
        </w:rPr>
        <w:t>Держатели прочно крепят на платформе вибрационной установки таким образом, чтобы обеспечивалась непосредственная передача вибрации держателям испытуемого устройства.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6.2.2.3</w:t>
      </w:r>
      <w:r w:rsidRPr="001C4FD6">
        <w:rPr>
          <w:rFonts w:eastAsia="Times New Roman" w:cs="Times New Roman"/>
          <w:szCs w:val="20"/>
        </w:rPr>
        <w:tab/>
        <w:t>Процедуры</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6.2.2.3.1</w:t>
      </w:r>
      <w:r w:rsidRPr="001C4FD6">
        <w:rPr>
          <w:rFonts w:eastAsia="Times New Roman" w:cs="Times New Roman"/>
          <w:szCs w:val="20"/>
        </w:rPr>
        <w:tab/>
        <w:t>Общие условия испытания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испытуемого устройства проводят в следующих условиях:</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испытание проводят при температуре окружающего воздуха 22 °</w:t>
      </w:r>
      <w:r w:rsidRPr="001C4FD6">
        <w:rPr>
          <w:rFonts w:eastAsia="Times New Roman" w:cs="Times New Roman"/>
          <w:szCs w:val="20"/>
          <w:lang w:val="en-US"/>
        </w:rPr>
        <w:t>C</w:t>
      </w:r>
      <w:r w:rsidRPr="001C4FD6">
        <w:rPr>
          <w:rFonts w:eastAsia="Times New Roman" w:cs="Times New Roman"/>
          <w:szCs w:val="20"/>
        </w:rPr>
        <w:t xml:space="preserve"> ± 5 °</w:t>
      </w:r>
      <w:r w:rsidRPr="001C4FD6">
        <w:rPr>
          <w:rFonts w:eastAsia="Times New Roman" w:cs="Times New Roman"/>
          <w:szCs w:val="20"/>
          <w:lang w:val="en-GB"/>
        </w:rPr>
        <w:t>C</w:t>
      </w:r>
      <w:r w:rsidRPr="001C4FD6">
        <w:rPr>
          <w:rFonts w:eastAsia="Times New Roman" w:cs="Times New Roman"/>
          <w:szCs w:val="20"/>
        </w:rPr>
        <w:t>;</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 начале испытания корректир</w:t>
      </w:r>
      <w:r w:rsidR="00675EFA">
        <w:rPr>
          <w:rFonts w:eastAsia="Times New Roman" w:cs="Times New Roman"/>
          <w:szCs w:val="20"/>
        </w:rPr>
        <w:t>уют СЗ в соответствии с пунктом </w:t>
      </w:r>
      <w:r w:rsidRPr="001C4FD6">
        <w:rPr>
          <w:rFonts w:eastAsia="Times New Roman" w:cs="Times New Roman"/>
          <w:szCs w:val="20"/>
        </w:rPr>
        <w:t>6.2.1.2;</w:t>
      </w:r>
    </w:p>
    <w:p w:rsidR="004635C4" w:rsidRPr="001C4FD6" w:rsidRDefault="004635C4" w:rsidP="00145374">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в начале испытания включают все защитные устройства, влияющие на функцию(и) испытуемого устройства и имеющие отношение к результату испытания.</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6.2.2.3.2</w:t>
      </w:r>
      <w:r w:rsidRPr="001C4FD6">
        <w:rPr>
          <w:rFonts w:eastAsia="Times New Roman" w:cs="Times New Roman"/>
          <w:szCs w:val="20"/>
        </w:rPr>
        <w:tab/>
        <w:t>Процедуры испытания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Испытуемое устройство подвергают вибрации, представляющей собой волнообразное синусоидальное колебание с качанием частоты от 7</w:t>
      </w:r>
      <w:r w:rsidRPr="001C4FD6">
        <w:rPr>
          <w:rFonts w:eastAsia="Times New Roman" w:cs="Times New Roman"/>
          <w:szCs w:val="20"/>
          <w:lang w:val="en-GB"/>
        </w:rPr>
        <w:t> </w:t>
      </w:r>
      <w:r w:rsidRPr="001C4FD6">
        <w:rPr>
          <w:rFonts w:eastAsia="Times New Roman" w:cs="Times New Roman"/>
          <w:szCs w:val="20"/>
        </w:rPr>
        <w:t>Гц до 50</w:t>
      </w:r>
      <w:r w:rsidRPr="001C4FD6">
        <w:rPr>
          <w:rFonts w:eastAsia="Times New Roman" w:cs="Times New Roman"/>
          <w:szCs w:val="20"/>
          <w:lang w:val="en-GB"/>
        </w:rPr>
        <w:t> </w:t>
      </w:r>
      <w:r w:rsidRPr="001C4FD6">
        <w:rPr>
          <w:rFonts w:eastAsia="Times New Roman" w:cs="Times New Roman"/>
          <w:szCs w:val="20"/>
        </w:rPr>
        <w:t>Гц и обратно к 7</w:t>
      </w:r>
      <w:r w:rsidRPr="001C4FD6">
        <w:rPr>
          <w:rFonts w:eastAsia="Times New Roman" w:cs="Times New Roman"/>
          <w:szCs w:val="20"/>
          <w:lang w:val="en-GB"/>
        </w:rPr>
        <w:t> </w:t>
      </w:r>
      <w:r w:rsidRPr="001C4FD6">
        <w:rPr>
          <w:rFonts w:eastAsia="Times New Roman" w:cs="Times New Roman"/>
          <w:szCs w:val="20"/>
        </w:rPr>
        <w:t>Гц в течение логарифмического колебательного цикла продолжительностью 15</w:t>
      </w:r>
      <w:r w:rsidRPr="001C4FD6">
        <w:rPr>
          <w:rFonts w:eastAsia="Times New Roman" w:cs="Times New Roman"/>
          <w:szCs w:val="20"/>
          <w:lang w:val="en-GB"/>
        </w:rPr>
        <w:t> </w:t>
      </w:r>
      <w:r w:rsidRPr="001C4FD6">
        <w:rPr>
          <w:rFonts w:eastAsia="Times New Roman" w:cs="Times New Roman"/>
          <w:szCs w:val="20"/>
        </w:rPr>
        <w:t xml:space="preserve">минут. Этот цикл повторяют 12 раз в течение в общей сложности 3 часов в вертикальном направлении монтажного положения </w:t>
      </w:r>
      <w:r w:rsidRPr="001C4FD6">
        <w:rPr>
          <w:rFonts w:eastAsia="Times New Roman" w:cs="Times New Roman"/>
          <w:iCs/>
          <w:szCs w:val="20"/>
        </w:rPr>
        <w:t>ПЭАС</w:t>
      </w:r>
      <w:r w:rsidRPr="001C4FD6">
        <w:rPr>
          <w:rFonts w:eastAsia="Times New Roman" w:cs="Times New Roman"/>
          <w:szCs w:val="20"/>
        </w:rPr>
        <w:t xml:space="preserve"> в соответствии с указанием изготовителя.</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Соотношение между частотой и ускорением показано в таблице 2.</w:t>
      </w:r>
    </w:p>
    <w:p w:rsidR="004635C4" w:rsidRPr="001C4FD6" w:rsidRDefault="004635C4" w:rsidP="00FA5CED">
      <w:pPr>
        <w:pStyle w:val="H23GR"/>
      </w:pPr>
      <w:r w:rsidRPr="00FA5CED">
        <w:rPr>
          <w:b w:val="0"/>
        </w:rPr>
        <w:tab/>
      </w:r>
      <w:r w:rsidRPr="00FA5CED">
        <w:rPr>
          <w:b w:val="0"/>
        </w:rPr>
        <w:tab/>
        <w:t>Таблица 2</w:t>
      </w:r>
      <w:r w:rsidRPr="00FA5CED">
        <w:rPr>
          <w:b w:val="0"/>
        </w:rPr>
        <w:br/>
      </w:r>
      <w:r w:rsidRPr="001C4FD6">
        <w:t>Частота и ускорение</w:t>
      </w:r>
    </w:p>
    <w:tbl>
      <w:tblPr>
        <w:tblStyle w:val="TabTxt"/>
        <w:tblW w:w="7370" w:type="dxa"/>
        <w:tblInd w:w="1134" w:type="dxa"/>
        <w:tblLook w:val="05E0" w:firstRow="1" w:lastRow="1" w:firstColumn="1" w:lastColumn="1" w:noHBand="0" w:noVBand="1"/>
      </w:tblPr>
      <w:tblGrid>
        <w:gridCol w:w="2758"/>
        <w:gridCol w:w="4612"/>
      </w:tblGrid>
      <w:tr w:rsidR="004635C4" w:rsidRPr="001C4FD6" w:rsidTr="004635C4">
        <w:trPr>
          <w:tblHeader/>
        </w:trPr>
        <w:tc>
          <w:tcPr>
            <w:tcW w:w="2758" w:type="dxa"/>
            <w:tcBorders>
              <w:top w:val="single" w:sz="4" w:space="0" w:color="auto"/>
              <w:bottom w:val="single" w:sz="12" w:space="0" w:color="auto"/>
            </w:tcBorders>
            <w:shd w:val="clear" w:color="auto" w:fill="auto"/>
          </w:tcPr>
          <w:p w:rsidR="004635C4" w:rsidRPr="001C4FD6" w:rsidRDefault="004635C4" w:rsidP="00145374">
            <w:pPr>
              <w:spacing w:before="80" w:after="80" w:line="200" w:lineRule="exact"/>
              <w:rPr>
                <w:i/>
                <w:sz w:val="16"/>
              </w:rPr>
            </w:pPr>
            <w:r>
              <w:rPr>
                <w:i/>
                <w:sz w:val="16"/>
              </w:rPr>
              <w:t>Частота</w:t>
            </w:r>
            <w:r>
              <w:rPr>
                <w:i/>
                <w:sz w:val="16"/>
              </w:rPr>
              <w:br/>
            </w:r>
            <w:r w:rsidRPr="001C4FD6">
              <w:rPr>
                <w:i/>
                <w:sz w:val="16"/>
              </w:rPr>
              <w:t>(Гц)</w:t>
            </w:r>
          </w:p>
        </w:tc>
        <w:tc>
          <w:tcPr>
            <w:cnfStyle w:val="000100000000" w:firstRow="0" w:lastRow="0" w:firstColumn="0" w:lastColumn="1" w:oddVBand="0" w:evenVBand="0" w:oddHBand="0" w:evenHBand="0" w:firstRowFirstColumn="0" w:firstRowLastColumn="0" w:lastRowFirstColumn="0" w:lastRowLastColumn="0"/>
            <w:tcW w:w="4612" w:type="dxa"/>
            <w:tcBorders>
              <w:bottom w:val="single" w:sz="12" w:space="0" w:color="auto"/>
            </w:tcBorders>
            <w:shd w:val="clear" w:color="auto" w:fill="auto"/>
          </w:tcPr>
          <w:p w:rsidR="004635C4" w:rsidRPr="001C4FD6" w:rsidRDefault="004635C4" w:rsidP="00145374">
            <w:pPr>
              <w:spacing w:before="80" w:after="80" w:line="200" w:lineRule="exact"/>
              <w:rPr>
                <w:i/>
                <w:sz w:val="16"/>
              </w:rPr>
            </w:pPr>
            <w:r>
              <w:rPr>
                <w:i/>
                <w:sz w:val="16"/>
              </w:rPr>
              <w:t>Ускорение</w:t>
            </w:r>
            <w:r>
              <w:rPr>
                <w:i/>
                <w:sz w:val="16"/>
              </w:rPr>
              <w:br/>
            </w:r>
            <w:r w:rsidRPr="001C4FD6">
              <w:rPr>
                <w:i/>
                <w:sz w:val="16"/>
              </w:rPr>
              <w:t>(м/с</w:t>
            </w:r>
            <w:r w:rsidRPr="001C4FD6">
              <w:rPr>
                <w:i/>
                <w:sz w:val="16"/>
                <w:vertAlign w:val="superscript"/>
              </w:rPr>
              <w:t>2</w:t>
            </w:r>
            <w:r w:rsidRPr="001C4FD6">
              <w:rPr>
                <w:i/>
                <w:sz w:val="16"/>
              </w:rPr>
              <w:t>)</w:t>
            </w:r>
          </w:p>
        </w:tc>
      </w:tr>
      <w:tr w:rsidR="004635C4" w:rsidRPr="001C4FD6" w:rsidTr="004635C4">
        <w:tc>
          <w:tcPr>
            <w:tcW w:w="2758" w:type="dxa"/>
            <w:tcBorders>
              <w:top w:val="single" w:sz="12" w:space="0" w:color="auto"/>
            </w:tcBorders>
          </w:tcPr>
          <w:p w:rsidR="004635C4" w:rsidRPr="001C4FD6" w:rsidRDefault="004635C4" w:rsidP="00145374">
            <w:pPr>
              <w:spacing w:before="80"/>
            </w:pPr>
            <w:r w:rsidRPr="001C4FD6">
              <w:t>7−18</w:t>
            </w:r>
          </w:p>
        </w:tc>
        <w:tc>
          <w:tcPr>
            <w:cnfStyle w:val="000100000000" w:firstRow="0" w:lastRow="0" w:firstColumn="0" w:lastColumn="1" w:oddVBand="0" w:evenVBand="0" w:oddHBand="0" w:evenHBand="0" w:firstRowFirstColumn="0" w:firstRowLastColumn="0" w:lastRowFirstColumn="0" w:lastRowLastColumn="0"/>
            <w:tcW w:w="4612" w:type="dxa"/>
            <w:tcBorders>
              <w:top w:val="single" w:sz="12" w:space="0" w:color="auto"/>
            </w:tcBorders>
          </w:tcPr>
          <w:p w:rsidR="004635C4" w:rsidRPr="001C4FD6" w:rsidRDefault="004635C4" w:rsidP="00145374">
            <w:pPr>
              <w:spacing w:before="80"/>
            </w:pPr>
            <w:r w:rsidRPr="001C4FD6">
              <w:t>10</w:t>
            </w:r>
          </w:p>
        </w:tc>
      </w:tr>
      <w:tr w:rsidR="004635C4" w:rsidRPr="001C4FD6" w:rsidTr="004635C4">
        <w:tc>
          <w:tcPr>
            <w:tcW w:w="2758" w:type="dxa"/>
          </w:tcPr>
          <w:p w:rsidR="004635C4" w:rsidRPr="001C4FD6" w:rsidRDefault="004635C4" w:rsidP="00145374">
            <w:r w:rsidRPr="001C4FD6">
              <w:t>18−30</w:t>
            </w:r>
          </w:p>
        </w:tc>
        <w:tc>
          <w:tcPr>
            <w:cnfStyle w:val="000100000000" w:firstRow="0" w:lastRow="0" w:firstColumn="0" w:lastColumn="1" w:oddVBand="0" w:evenVBand="0" w:oddHBand="0" w:evenHBand="0" w:firstRowFirstColumn="0" w:firstRowLastColumn="0" w:lastRowFirstColumn="0" w:lastRowLastColumn="0"/>
            <w:tcW w:w="4612" w:type="dxa"/>
          </w:tcPr>
          <w:p w:rsidR="004635C4" w:rsidRPr="001C4FD6" w:rsidRDefault="004635C4" w:rsidP="00145374">
            <w:r w:rsidRPr="001C4FD6">
              <w:t>постепенно уменьшается с 10 до 2</w:t>
            </w:r>
          </w:p>
        </w:tc>
      </w:tr>
      <w:tr w:rsidR="004635C4" w:rsidRPr="001C4FD6" w:rsidTr="004635C4">
        <w:tc>
          <w:tcPr>
            <w:tcW w:w="2758" w:type="dxa"/>
          </w:tcPr>
          <w:p w:rsidR="004635C4" w:rsidRPr="001C4FD6" w:rsidRDefault="004635C4" w:rsidP="00145374">
            <w:r w:rsidRPr="001C4FD6">
              <w:t>30−50</w:t>
            </w:r>
          </w:p>
        </w:tc>
        <w:tc>
          <w:tcPr>
            <w:cnfStyle w:val="000100000000" w:firstRow="0" w:lastRow="0" w:firstColumn="0" w:lastColumn="1" w:oddVBand="0" w:evenVBand="0" w:oddHBand="0" w:evenHBand="0" w:firstRowFirstColumn="0" w:firstRowLastColumn="0" w:lastRowFirstColumn="0" w:lastRowLastColumn="0"/>
            <w:tcW w:w="4612" w:type="dxa"/>
          </w:tcPr>
          <w:p w:rsidR="004635C4" w:rsidRPr="001C4FD6" w:rsidRDefault="004635C4" w:rsidP="00145374">
            <w:r w:rsidRPr="001C4FD6">
              <w:t>2</w:t>
            </w:r>
          </w:p>
        </w:tc>
      </w:tr>
    </w:tbl>
    <w:p w:rsidR="004635C4" w:rsidRPr="001C4FD6" w:rsidRDefault="004635C4" w:rsidP="00145374">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1C4FD6">
        <w:rPr>
          <w:rFonts w:eastAsia="Times New Roman" w:cs="Times New Roman"/>
          <w:szCs w:val="20"/>
        </w:rPr>
        <w:t>По просьбе изготовителя можно использовать более высокий уровень ускорения и более высокую максимальную частоту.</w:t>
      </w:r>
    </w:p>
    <w:p w:rsidR="004635C4" w:rsidRPr="001C4FD6" w:rsidRDefault="004635C4" w:rsidP="00145374">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1C4FD6">
        <w:rPr>
          <w:rFonts w:eastAsia="Times New Roman" w:cs="Times New Roman"/>
          <w:szCs w:val="20"/>
        </w:rPr>
        <w:t>По усмотрению изготовителя в качестве замены соотношения «частота</w:t>
      </w:r>
      <w:r>
        <w:rPr>
          <w:rFonts w:eastAsia="Times New Roman" w:cs="Times New Roman"/>
          <w:szCs w:val="20"/>
        </w:rPr>
        <w:t>−</w:t>
      </w:r>
      <w:r w:rsidRPr="001C4FD6">
        <w:rPr>
          <w:rFonts w:eastAsia="Times New Roman" w:cs="Times New Roman"/>
          <w:szCs w:val="20"/>
        </w:rPr>
        <w:t>ускорение», указанного в таблице 2, можно использовать определенный изготовителем транспортного средства режим испытания на виброустойчивость, проверенный для способа применения транспортного средства. В случае ПЭАС, сертифицированной с соблюдением этого условия, фактором ограничения служит ее установка на транспортных средствах конкретного типа.</w:t>
      </w:r>
    </w:p>
    <w:p w:rsidR="004635C4" w:rsidRPr="001C4FD6" w:rsidRDefault="004635C4" w:rsidP="00145374">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1C4FD6">
        <w:rPr>
          <w:rFonts w:eastAsia="Times New Roman" w:cs="Times New Roman"/>
          <w:szCs w:val="20"/>
        </w:rPr>
        <w:t>По завершении режима испытания на виброустойчивость проводят стандартный цикл, описанный в пункте 6.2.1.1, если тому не препятствует испытуемое устройство.</w:t>
      </w:r>
    </w:p>
    <w:p w:rsidR="004635C4" w:rsidRPr="001C4FD6" w:rsidRDefault="004635C4" w:rsidP="00145374">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1C4FD6">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1C4FD6" w:rsidRDefault="004635C4" w:rsidP="00145374">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6.2.3</w:t>
      </w:r>
      <w:r w:rsidRPr="001C4FD6">
        <w:rPr>
          <w:rFonts w:eastAsia="Times New Roman" w:cs="Times New Roman"/>
          <w:szCs w:val="20"/>
        </w:rPr>
        <w:tab/>
        <w:t>Испытание на термический удар и циклическое изменение температуры</w:t>
      </w:r>
    </w:p>
    <w:p w:rsidR="004635C4" w:rsidRPr="001C4FD6" w:rsidRDefault="004635C4" w:rsidP="00145374">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6.2.3.1</w:t>
      </w:r>
      <w:r w:rsidRPr="001C4FD6">
        <w:rPr>
          <w:rFonts w:eastAsia="Times New Roman" w:cs="Times New Roman"/>
          <w:szCs w:val="20"/>
        </w:rPr>
        <w:tab/>
        <w:t>Цель</w:t>
      </w:r>
    </w:p>
    <w:p w:rsidR="004635C4" w:rsidRPr="001C4FD6" w:rsidRDefault="004635C4" w:rsidP="00145374">
      <w:pPr>
        <w:tabs>
          <w:tab w:val="left" w:pos="1701"/>
          <w:tab w:val="left" w:pos="2268"/>
          <w:tab w:val="left" w:pos="2835"/>
          <w:tab w:val="left" w:pos="3402"/>
          <w:tab w:val="left" w:pos="3969"/>
        </w:tabs>
        <w:spacing w:before="120" w:after="100"/>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устойчивости </w:t>
      </w:r>
      <w:r w:rsidRPr="001C4FD6">
        <w:rPr>
          <w:rFonts w:eastAsia="Times New Roman" w:cs="Times New Roman"/>
          <w:iCs/>
          <w:szCs w:val="20"/>
        </w:rPr>
        <w:t>ПЭАС</w:t>
      </w:r>
      <w:r w:rsidRPr="001C4FD6">
        <w:rPr>
          <w:rFonts w:eastAsia="Times New Roman" w:cs="Times New Roman"/>
          <w:szCs w:val="20"/>
        </w:rPr>
        <w:t xml:space="preserve"> к</w:t>
      </w:r>
      <w:r w:rsidRPr="001C4FD6">
        <w:rPr>
          <w:rFonts w:eastAsia="Times New Roman" w:cs="Times New Roman"/>
          <w:szCs w:val="20"/>
          <w:lang w:val="en-GB"/>
        </w:rPr>
        <w:t> </w:t>
      </w:r>
      <w:r w:rsidRPr="001C4FD6">
        <w:rPr>
          <w:rFonts w:eastAsia="Times New Roman" w:cs="Times New Roman"/>
          <w:szCs w:val="20"/>
        </w:rPr>
        <w:t xml:space="preserve">резким перепадам температуры. </w:t>
      </w:r>
      <w:r w:rsidRPr="001C4FD6">
        <w:rPr>
          <w:rFonts w:eastAsia="Times New Roman" w:cs="Times New Roman"/>
          <w:iCs/>
          <w:szCs w:val="20"/>
        </w:rPr>
        <w:t>ПЭАС</w:t>
      </w:r>
      <w:r w:rsidRPr="001C4FD6">
        <w:rPr>
          <w:rFonts w:eastAsia="Times New Roman" w:cs="Times New Roman"/>
          <w:szCs w:val="20"/>
        </w:rPr>
        <w:t xml:space="preserve"> проходит заданное количество температурных циклов, которые начинаются при температуре окружающего воздуха, за которыми следуют циклы высоких и низких температур. Оно имитирует быстрые изменения температуры окружающей среды, которым </w:t>
      </w:r>
      <w:r w:rsidRPr="001C4FD6">
        <w:rPr>
          <w:rFonts w:eastAsia="Times New Roman" w:cs="Times New Roman"/>
          <w:iCs/>
          <w:szCs w:val="20"/>
        </w:rPr>
        <w:t>ПЭАС</w:t>
      </w:r>
      <w:r w:rsidRPr="001C4FD6">
        <w:rPr>
          <w:rFonts w:eastAsia="Times New Roman" w:cs="Times New Roman"/>
          <w:szCs w:val="20"/>
        </w:rPr>
        <w:t xml:space="preserve"> может подвергаться в течение срока службы.</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6.2.3.2</w:t>
      </w:r>
      <w:r w:rsidRPr="001C4FD6">
        <w:rPr>
          <w:rFonts w:eastAsia="Times New Roman" w:cs="Times New Roman"/>
          <w:szCs w:val="20"/>
        </w:rPr>
        <w:tab/>
        <w:t>Оборудование</w:t>
      </w:r>
    </w:p>
    <w:p w:rsidR="004635C4" w:rsidRPr="001C4FD6" w:rsidRDefault="004635C4" w:rsidP="00145374">
      <w:pPr>
        <w:tabs>
          <w:tab w:val="left" w:pos="1701"/>
          <w:tab w:val="left" w:pos="2268"/>
          <w:tab w:val="left" w:pos="2835"/>
          <w:tab w:val="left" w:pos="3402"/>
          <w:tab w:val="left" w:pos="3969"/>
        </w:tabs>
        <w:spacing w:before="120" w:after="100"/>
        <w:ind w:left="2268" w:right="1134"/>
        <w:jc w:val="both"/>
        <w:rPr>
          <w:rFonts w:eastAsia="Times New Roman" w:cs="Times New Roman"/>
          <w:szCs w:val="20"/>
        </w:rPr>
      </w:pPr>
      <w:r w:rsidRPr="001C4FD6">
        <w:rPr>
          <w:rFonts w:eastAsia="Times New Roman" w:cs="Times New Roman"/>
          <w:szCs w:val="20"/>
        </w:rPr>
        <w:t xml:space="preserve">Это испытание проводят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либо подсистем(ы)</w:t>
      </w:r>
      <w:r w:rsidRPr="001C4FD6">
        <w:rPr>
          <w:rFonts w:eastAsia="Times New Roman" w:cs="Times New Roman"/>
          <w:iCs/>
          <w:szCs w:val="20"/>
        </w:rPr>
        <w:t xml:space="preserve"> ПЭАС</w:t>
      </w:r>
      <w:r w:rsidRPr="001C4FD6">
        <w:rPr>
          <w:rFonts w:eastAsia="Times New Roman" w:cs="Times New Roman"/>
          <w:szCs w:val="20"/>
        </w:rPr>
        <w:t>. Если изготовитель предпочитает проводить испытание с использованием подсистем(ы)</w:t>
      </w:r>
      <w:r w:rsidRPr="001C4FD6">
        <w:rPr>
          <w:rFonts w:eastAsia="Times New Roman" w:cs="Times New Roman"/>
          <w:iCs/>
          <w:szCs w:val="20"/>
        </w:rPr>
        <w:t xml:space="preserve"> ПЭАС</w:t>
      </w:r>
      <w:r w:rsidRPr="001C4FD6">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1C4FD6">
        <w:rPr>
          <w:rFonts w:eastAsia="Times New Roman" w:cs="Times New Roman"/>
          <w:iCs/>
          <w:szCs w:val="20"/>
        </w:rPr>
        <w:t>ПЭАС</w:t>
      </w:r>
      <w:r w:rsidRPr="001C4FD6">
        <w:rPr>
          <w:rFonts w:eastAsia="Times New Roman" w:cs="Times New Roman"/>
          <w:szCs w:val="20"/>
        </w:rPr>
        <w:t xml:space="preserve"> в сборе в тех же условиях. Если электронный блок управления </w:t>
      </w:r>
      <w:r w:rsidRPr="001C4FD6">
        <w:rPr>
          <w:rFonts w:eastAsia="Times New Roman" w:cs="Times New Roman"/>
          <w:iCs/>
          <w:szCs w:val="20"/>
        </w:rPr>
        <w:t>ПЭАС</w:t>
      </w:r>
      <w:r w:rsidRPr="001C4FD6">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6.2.3.3</w:t>
      </w:r>
      <w:r w:rsidRPr="001C4FD6">
        <w:rPr>
          <w:rFonts w:eastAsia="Times New Roman" w:cs="Times New Roman"/>
          <w:szCs w:val="20"/>
        </w:rPr>
        <w:tab/>
        <w:t>Процедуры</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6.2.3.3.1</w:t>
      </w:r>
      <w:r w:rsidRPr="001C4FD6">
        <w:rPr>
          <w:rFonts w:eastAsia="Times New Roman" w:cs="Times New Roman"/>
          <w:szCs w:val="20"/>
        </w:rPr>
        <w:tab/>
        <w:t>Общие условия испытания</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В начале испытания испытуемого устройства производятся следующие действия:</w:t>
      </w:r>
    </w:p>
    <w:p w:rsidR="004635C4" w:rsidRPr="001C4FD6" w:rsidRDefault="004635C4" w:rsidP="00FA5CED">
      <w:pPr>
        <w:tabs>
          <w:tab w:val="left" w:pos="1701"/>
          <w:tab w:val="left" w:pos="2835"/>
          <w:tab w:val="left" w:pos="3402"/>
          <w:tab w:val="left" w:pos="3969"/>
        </w:tabs>
        <w:spacing w:after="100" w:line="230" w:lineRule="atLeast"/>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в начале испытания корректир</w:t>
      </w:r>
      <w:r w:rsidR="00FA5CED">
        <w:rPr>
          <w:rFonts w:eastAsia="Times New Roman" w:cs="Times New Roman"/>
          <w:szCs w:val="20"/>
        </w:rPr>
        <w:t>уют СЗ в соответствии с пунктом </w:t>
      </w:r>
      <w:r w:rsidRPr="001C4FD6">
        <w:rPr>
          <w:rFonts w:eastAsia="Times New Roman" w:cs="Times New Roman"/>
          <w:szCs w:val="20"/>
        </w:rPr>
        <w:t>6.2.1.2;</w:t>
      </w:r>
    </w:p>
    <w:p w:rsidR="004635C4" w:rsidRPr="001C4FD6" w:rsidRDefault="004635C4" w:rsidP="00FA5CED">
      <w:pPr>
        <w:tabs>
          <w:tab w:val="left" w:pos="1701"/>
          <w:tab w:val="left" w:pos="2835"/>
          <w:tab w:val="left" w:pos="3402"/>
          <w:tab w:val="left" w:pos="3969"/>
        </w:tabs>
        <w:spacing w:after="100" w:line="230" w:lineRule="atLeast"/>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включают все защитные устройства, влияющие на функционирование испытуемого устройства и имеющие отношение к результату испытания.</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6.2.3.3.2</w:t>
      </w:r>
      <w:r w:rsidRPr="001C4FD6">
        <w:rPr>
          <w:rFonts w:eastAsia="Times New Roman" w:cs="Times New Roman"/>
          <w:szCs w:val="20"/>
        </w:rPr>
        <w:tab/>
        <w:t>Процедура испытания</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По просьбе изготовителя испытуемое устройство хранится в течение не менее 6 часов при температуре, равной 60</w:t>
      </w:r>
      <w:r w:rsidRPr="001C4FD6">
        <w:rPr>
          <w:rFonts w:eastAsia="Times New Roman" w:cs="Times New Roman"/>
          <w:szCs w:val="20"/>
          <w:lang w:val="en-US"/>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xml:space="preserve"> ±</w:t>
      </w:r>
      <w:r w:rsidRPr="001C4FD6">
        <w:rPr>
          <w:rFonts w:eastAsia="Times New Roman" w:cs="Times New Roman"/>
          <w:szCs w:val="20"/>
          <w:lang w:val="en-GB"/>
        </w:rPr>
        <w:t> </w:t>
      </w:r>
      <w:r w:rsidRPr="001C4FD6">
        <w:rPr>
          <w:rFonts w:eastAsia="Times New Roman" w:cs="Times New Roman"/>
          <w:szCs w:val="20"/>
        </w:rPr>
        <w:t>2</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xml:space="preserve"> или выше, а затем, также по просьбе изготовителя, в течение не менее</w:t>
      </w:r>
      <w:r w:rsidRPr="001C4FD6">
        <w:rPr>
          <w:rFonts w:eastAsia="Times New Roman" w:cs="Times New Roman"/>
          <w:szCs w:val="20"/>
          <w:lang w:val="en-US"/>
        </w:rPr>
        <w:t> </w:t>
      </w:r>
      <w:r w:rsidRPr="001C4FD6">
        <w:rPr>
          <w:rFonts w:eastAsia="Times New Roman" w:cs="Times New Roman"/>
          <w:szCs w:val="20"/>
        </w:rPr>
        <w:t>6</w:t>
      </w:r>
      <w:r w:rsidRPr="001C4FD6">
        <w:rPr>
          <w:rFonts w:eastAsia="Times New Roman" w:cs="Times New Roman"/>
          <w:szCs w:val="20"/>
          <w:lang w:val="en-US"/>
        </w:rPr>
        <w:t> </w:t>
      </w:r>
      <w:r w:rsidRPr="001C4FD6">
        <w:rPr>
          <w:rFonts w:eastAsia="Times New Roman" w:cs="Times New Roman"/>
          <w:szCs w:val="20"/>
        </w:rPr>
        <w:t>часов при температуре, равной –40 °</w:t>
      </w:r>
      <w:r w:rsidRPr="001C4FD6">
        <w:rPr>
          <w:rFonts w:eastAsia="Times New Roman" w:cs="Times New Roman"/>
          <w:szCs w:val="20"/>
          <w:lang w:val="en-GB"/>
        </w:rPr>
        <w:t>C</w:t>
      </w:r>
      <w:r w:rsidRPr="001C4FD6">
        <w:rPr>
          <w:rFonts w:eastAsia="Times New Roman" w:cs="Times New Roman"/>
          <w:szCs w:val="20"/>
          <w:lang w:val="en-US"/>
        </w:rPr>
        <w:t> </w:t>
      </w:r>
      <w:r w:rsidRPr="001C4FD6">
        <w:rPr>
          <w:rFonts w:eastAsia="Times New Roman" w:cs="Times New Roman"/>
          <w:szCs w:val="20"/>
        </w:rPr>
        <w:t>±</w:t>
      </w:r>
      <w:r w:rsidRPr="001C4FD6">
        <w:rPr>
          <w:rFonts w:eastAsia="Times New Roman" w:cs="Times New Roman"/>
          <w:szCs w:val="20"/>
          <w:lang w:val="en-GB"/>
        </w:rPr>
        <w:t> </w:t>
      </w:r>
      <w:r w:rsidRPr="001C4FD6">
        <w:rPr>
          <w:rFonts w:eastAsia="Times New Roman" w:cs="Times New Roman"/>
          <w:szCs w:val="20"/>
        </w:rPr>
        <w:t>2</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xml:space="preserve"> или ниже. Максимальный интервал времени между крайними значениями температуры составляет 30 минут. Эту процедуру повторяют до завершения 5 полных циклов, после чего испытуемое устройство в течение 24 часов хранится при температуре окружающего воздуха, равной 22 °</w:t>
      </w:r>
      <w:r w:rsidRPr="001C4FD6">
        <w:rPr>
          <w:rFonts w:eastAsia="Times New Roman" w:cs="Times New Roman"/>
          <w:szCs w:val="20"/>
          <w:lang w:val="en-GB"/>
        </w:rPr>
        <w:t>C</w:t>
      </w:r>
      <w:r w:rsidRPr="001C4FD6">
        <w:rPr>
          <w:rFonts w:eastAsia="Times New Roman" w:cs="Times New Roman"/>
          <w:szCs w:val="20"/>
          <w:lang w:val="en-US"/>
        </w:rPr>
        <w:t> </w:t>
      </w:r>
      <w:r w:rsidRPr="001C4FD6">
        <w:rPr>
          <w:rFonts w:eastAsia="Times New Roman" w:cs="Times New Roman"/>
          <w:szCs w:val="20"/>
        </w:rPr>
        <w:t>±</w:t>
      </w:r>
      <w:r w:rsidRPr="001C4FD6">
        <w:rPr>
          <w:rFonts w:eastAsia="Times New Roman" w:cs="Times New Roman"/>
          <w:szCs w:val="20"/>
          <w:lang w:val="en-GB"/>
        </w:rPr>
        <w:t> </w:t>
      </w:r>
      <w:r w:rsidRPr="001C4FD6">
        <w:rPr>
          <w:rFonts w:eastAsia="Times New Roman" w:cs="Times New Roman"/>
          <w:szCs w:val="20"/>
        </w:rPr>
        <w:t>5</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После хранения в течение 24 часов проводят стандартный цикл, описанный в пункте 6.2.1.1, если тому не препятствует испытуемое устройство.</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w:t>
      </w:r>
      <w:r w:rsidRPr="001C4FD6">
        <w:rPr>
          <w:rFonts w:eastAsia="Times New Roman" w:cs="Times New Roman"/>
          <w:szCs w:val="20"/>
        </w:rPr>
        <w:tab/>
        <w:t>Испытание на огнестойкость</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6.2.4.1</w:t>
      </w:r>
      <w:r w:rsidRPr="001C4FD6">
        <w:rPr>
          <w:rFonts w:eastAsia="Times New Roman" w:cs="Times New Roman"/>
          <w:szCs w:val="20"/>
        </w:rPr>
        <w:tab/>
        <w:t>Цель</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устойчивости </w:t>
      </w:r>
      <w:r w:rsidRPr="001C4FD6">
        <w:rPr>
          <w:rFonts w:eastAsia="Times New Roman" w:cs="Times New Roman"/>
          <w:iCs/>
          <w:szCs w:val="20"/>
        </w:rPr>
        <w:t>ПЭАС</w:t>
      </w:r>
      <w:r w:rsidRPr="001C4FD6">
        <w:rPr>
          <w:rFonts w:eastAsia="Times New Roman" w:cs="Times New Roman"/>
          <w:szCs w:val="20"/>
        </w:rPr>
        <w:t xml:space="preserve"> к</w:t>
      </w:r>
      <w:r w:rsidRPr="001C4FD6">
        <w:rPr>
          <w:rFonts w:eastAsia="Times New Roman" w:cs="Times New Roman"/>
          <w:szCs w:val="20"/>
          <w:lang w:val="en-GB"/>
        </w:rPr>
        <w:t> </w:t>
      </w:r>
      <w:r w:rsidRPr="001C4FD6">
        <w:rPr>
          <w:rFonts w:eastAsia="Times New Roman" w:cs="Times New Roman"/>
          <w:szCs w:val="20"/>
        </w:rPr>
        <w:t>воздействию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В этой ситуации у водителя и пассажиров должно быть достаточно времени, чтобы покинуть транспортное средство.</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6.2.4.2</w:t>
      </w:r>
      <w:r w:rsidRPr="001C4FD6">
        <w:rPr>
          <w:rFonts w:eastAsia="Times New Roman" w:cs="Times New Roman"/>
          <w:szCs w:val="20"/>
        </w:rPr>
        <w:tab/>
        <w:t>Оборудование</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6.2.4.2.1</w:t>
      </w:r>
      <w:r w:rsidRPr="001C4FD6">
        <w:rPr>
          <w:rFonts w:eastAsia="Times New Roman" w:cs="Times New Roman"/>
          <w:szCs w:val="20"/>
        </w:rPr>
        <w:tab/>
        <w:t xml:space="preserve">Это испытание проводят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либо подсистем(ы)</w:t>
      </w:r>
      <w:r w:rsidRPr="001C4FD6">
        <w:rPr>
          <w:rFonts w:eastAsia="Times New Roman" w:cs="Times New Roman"/>
          <w:iCs/>
          <w:szCs w:val="20"/>
        </w:rPr>
        <w:t xml:space="preserve"> ПЭАС</w:t>
      </w:r>
      <w:r w:rsidRPr="001C4FD6">
        <w:rPr>
          <w:rFonts w:eastAsia="Times New Roman" w:cs="Times New Roman"/>
          <w:szCs w:val="20"/>
        </w:rPr>
        <w:t>. Если изготовитель предпочитает проводить испытание с использованием подсистем(ы)</w:t>
      </w:r>
      <w:r w:rsidRPr="001C4FD6">
        <w:rPr>
          <w:rFonts w:eastAsia="Times New Roman" w:cs="Times New Roman"/>
          <w:iCs/>
          <w:szCs w:val="20"/>
        </w:rPr>
        <w:t xml:space="preserve"> ПЭАС</w:t>
      </w:r>
      <w:r w:rsidRPr="001C4FD6">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1C4FD6">
        <w:rPr>
          <w:rFonts w:eastAsia="Times New Roman" w:cs="Times New Roman"/>
          <w:iCs/>
          <w:szCs w:val="20"/>
        </w:rPr>
        <w:t>ПЭАС</w:t>
      </w:r>
      <w:r w:rsidRPr="001C4FD6">
        <w:rPr>
          <w:rFonts w:eastAsia="Times New Roman" w:cs="Times New Roman"/>
          <w:szCs w:val="20"/>
        </w:rPr>
        <w:t xml:space="preserve"> в сборе в тех же условиях. Если электронный блок управления </w:t>
      </w:r>
      <w:r w:rsidRPr="001C4FD6">
        <w:rPr>
          <w:rFonts w:eastAsia="Times New Roman" w:cs="Times New Roman"/>
          <w:iCs/>
          <w:szCs w:val="20"/>
        </w:rPr>
        <w:t>ПЭАС</w:t>
      </w:r>
      <w:r w:rsidRPr="001C4FD6">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 Если соответствующие подсистемы </w:t>
      </w:r>
      <w:r w:rsidRPr="001C4FD6">
        <w:rPr>
          <w:rFonts w:eastAsia="Times New Roman" w:cs="Times New Roman"/>
          <w:iCs/>
          <w:szCs w:val="20"/>
        </w:rPr>
        <w:t>ПЭАС</w:t>
      </w:r>
      <w:r w:rsidRPr="001C4FD6">
        <w:rPr>
          <w:rFonts w:eastAsia="Times New Roman" w:cs="Times New Roman"/>
          <w:szCs w:val="20"/>
        </w:rPr>
        <w:t xml:space="preserve"> распределены по всему транспортному средству, то испытание можно проводить на каждой соответствующей подсистеме </w:t>
      </w:r>
      <w:r w:rsidRPr="001C4FD6">
        <w:rPr>
          <w:rFonts w:eastAsia="Times New Roman" w:cs="Times New Roman"/>
          <w:iCs/>
          <w:szCs w:val="20"/>
        </w:rPr>
        <w:t>ПЭАС</w:t>
      </w:r>
      <w:r w:rsidRPr="001C4FD6">
        <w:rPr>
          <w:rFonts w:eastAsia="Times New Roman" w:cs="Times New Roman"/>
          <w:szCs w:val="20"/>
        </w:rPr>
        <w:t>.</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6.2.4.3</w:t>
      </w:r>
      <w:r w:rsidRPr="001C4FD6">
        <w:rPr>
          <w:rFonts w:eastAsia="Times New Roman" w:cs="Times New Roman"/>
          <w:szCs w:val="20"/>
        </w:rPr>
        <w:tab/>
        <w:t>Процедуры</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6.2.4.3.1</w:t>
      </w:r>
      <w:r w:rsidRPr="001C4FD6">
        <w:rPr>
          <w:rFonts w:eastAsia="Times New Roman" w:cs="Times New Roman"/>
          <w:szCs w:val="20"/>
        </w:rPr>
        <w:tab/>
        <w:t>Общие условия испытания</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Испытание проводят с соблюдением следующих требований и условий:</w:t>
      </w:r>
    </w:p>
    <w:p w:rsidR="004635C4" w:rsidRPr="001C4FD6" w:rsidRDefault="004635C4" w:rsidP="00FA5CED">
      <w:pPr>
        <w:tabs>
          <w:tab w:val="left" w:pos="1701"/>
          <w:tab w:val="left" w:pos="2835"/>
          <w:tab w:val="left" w:pos="3402"/>
          <w:tab w:val="left" w:pos="3969"/>
        </w:tabs>
        <w:spacing w:after="100" w:line="230" w:lineRule="atLeast"/>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испытание проводят при температуре не ниже 0</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w:t>
      </w:r>
    </w:p>
    <w:p w:rsidR="004635C4" w:rsidRPr="001C4FD6" w:rsidRDefault="004635C4" w:rsidP="00FA5CED">
      <w:pPr>
        <w:tabs>
          <w:tab w:val="left" w:pos="1701"/>
          <w:tab w:val="left" w:pos="2835"/>
          <w:tab w:val="left" w:pos="3402"/>
          <w:tab w:val="left" w:pos="3969"/>
        </w:tabs>
        <w:spacing w:after="100" w:line="230" w:lineRule="atLeast"/>
        <w:ind w:left="2835" w:right="1134" w:hanging="567"/>
        <w:jc w:val="both"/>
        <w:rPr>
          <w:rFonts w:eastAsia="Times New Roman" w:cs="Times New Roman"/>
          <w:szCs w:val="20"/>
        </w:rPr>
      </w:pPr>
      <w:r w:rsidRPr="001C4FD6">
        <w:rPr>
          <w:rFonts w:eastAsia="Times New Roman" w:cs="Times New Roman"/>
          <w:szCs w:val="20"/>
        </w:rPr>
        <w:t>b)</w:t>
      </w:r>
      <w:r w:rsidRPr="001C4FD6">
        <w:rPr>
          <w:rFonts w:eastAsia="Times New Roman" w:cs="Times New Roman"/>
          <w:szCs w:val="20"/>
        </w:rPr>
        <w:tab/>
        <w:t>в начале испытания корректир</w:t>
      </w:r>
      <w:r w:rsidR="00FA5CED">
        <w:rPr>
          <w:rFonts w:eastAsia="Times New Roman" w:cs="Times New Roman"/>
          <w:szCs w:val="20"/>
        </w:rPr>
        <w:t>уют СЗ в соответствии с пунктом </w:t>
      </w:r>
      <w:r w:rsidRPr="001C4FD6">
        <w:rPr>
          <w:rFonts w:eastAsia="Times New Roman" w:cs="Times New Roman"/>
          <w:szCs w:val="20"/>
        </w:rPr>
        <w:t>6.2.1.2;</w:t>
      </w:r>
    </w:p>
    <w:p w:rsidR="004635C4" w:rsidRPr="001C4FD6" w:rsidRDefault="004635C4" w:rsidP="00FA5CED">
      <w:pPr>
        <w:tabs>
          <w:tab w:val="left" w:pos="1701"/>
          <w:tab w:val="left" w:pos="2835"/>
          <w:tab w:val="left" w:pos="3402"/>
          <w:tab w:val="left" w:pos="3969"/>
        </w:tabs>
        <w:spacing w:after="100" w:line="230" w:lineRule="atLeast"/>
        <w:ind w:left="2835" w:right="1134" w:hanging="567"/>
        <w:jc w:val="both"/>
        <w:rPr>
          <w:rFonts w:eastAsia="Times New Roman" w:cs="Times New Roman"/>
          <w:szCs w:val="20"/>
        </w:rPr>
      </w:pPr>
      <w:r w:rsidRPr="001C4FD6">
        <w:rPr>
          <w:rFonts w:eastAsia="Times New Roman" w:cs="Times New Roman"/>
          <w:szCs w:val="20"/>
        </w:rPr>
        <w:t>c)</w:t>
      </w:r>
      <w:r w:rsidRPr="001C4FD6">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6.2.4.3.2</w:t>
      </w:r>
      <w:r w:rsidRPr="001C4FD6">
        <w:rPr>
          <w:rFonts w:eastAsia="Times New Roman" w:cs="Times New Roman"/>
          <w:szCs w:val="20"/>
        </w:rPr>
        <w:tab/>
        <w:t>Процедура испытания</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По усмотрению изготовителя проводят испытание на транспортном средстве или испытание на компонентах.</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6.2.4.3.2.1</w:t>
      </w:r>
      <w:r w:rsidRPr="001C4FD6">
        <w:rPr>
          <w:rFonts w:eastAsia="Times New Roman" w:cs="Times New Roman"/>
          <w:szCs w:val="20"/>
        </w:rPr>
        <w:tab/>
        <w:t>Испытание на транспортном средстве (согласно процедуре испытания по пункту 6.2.4.3.3)</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 xml:space="preserve">Испытуемое устройство устанавливают на испытательной арматуре, по возможности точно воспроизводящей условия его монтажа на транспортном средстве; для проведения этого испытания не следует использовать горючие материалы, кроме материала, являющегося частью </w:t>
      </w:r>
      <w:r w:rsidRPr="001C4FD6">
        <w:rPr>
          <w:rFonts w:eastAsia="Times New Roman" w:cs="Times New Roman"/>
          <w:iCs/>
          <w:szCs w:val="20"/>
        </w:rPr>
        <w:t>ПЭАС</w:t>
      </w:r>
      <w:r w:rsidRPr="001C4FD6">
        <w:rPr>
          <w:rFonts w:eastAsia="Times New Roman" w:cs="Times New Roman"/>
          <w:szCs w:val="20"/>
        </w:rPr>
        <w:t xml:space="preserve">. Способ крепления испытуемого устройства на арматуре должен соответствовать техническим требованиям к его установке на транспортном средстве. В случае </w:t>
      </w:r>
      <w:r w:rsidRPr="001C4FD6">
        <w:rPr>
          <w:rFonts w:eastAsia="Times New Roman" w:cs="Times New Roman"/>
          <w:iCs/>
          <w:szCs w:val="20"/>
        </w:rPr>
        <w:t>ПЭАС</w:t>
      </w:r>
      <w:r w:rsidRPr="001C4FD6">
        <w:rPr>
          <w:rFonts w:eastAsia="Times New Roman" w:cs="Times New Roman"/>
          <w:szCs w:val="20"/>
        </w:rPr>
        <w:t>, предназначенной для особых условий использования на транспортном средстве, учитывают части транспортного средства, влияющие каким-либо образом на распространение огня.</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6.2.4.3.2.2</w:t>
      </w:r>
      <w:r w:rsidRPr="001C4FD6">
        <w:rPr>
          <w:rFonts w:eastAsia="Times New Roman" w:cs="Times New Roman"/>
          <w:szCs w:val="20"/>
        </w:rPr>
        <w:tab/>
        <w:t>Испытание на компонентах (согласн</w:t>
      </w:r>
      <w:r w:rsidR="009900B9">
        <w:rPr>
          <w:rFonts w:eastAsia="Times New Roman" w:cs="Times New Roman"/>
          <w:szCs w:val="20"/>
        </w:rPr>
        <w:t>о процедуре испытания по пункту </w:t>
      </w:r>
      <w:r w:rsidRPr="001C4FD6">
        <w:rPr>
          <w:rFonts w:eastAsia="Times New Roman" w:cs="Times New Roman"/>
          <w:szCs w:val="20"/>
        </w:rPr>
        <w:t>6.2.4.3.3 (с разливом горящего бензина)</w:t>
      </w:r>
      <w:r w:rsidR="00FA5CED">
        <w:rPr>
          <w:rFonts w:eastAsia="Times New Roman" w:cs="Times New Roman"/>
          <w:szCs w:val="20"/>
        </w:rPr>
        <w:t xml:space="preserve"> или пункту 6.2.4.3.4 (с </w:t>
      </w:r>
      <w:r w:rsidRPr="001C4FD6">
        <w:rPr>
          <w:rFonts w:eastAsia="Times New Roman" w:cs="Times New Roman"/>
          <w:szCs w:val="20"/>
        </w:rPr>
        <w:t>использованием газовой горелки (СНГ))</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В случае испытания на компонентах изготовитель может отдать предпочтение проведению испытания на огнестойкость либо с разливом горящего бензина, либо с использованием газовой горелки (СНГ).</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6.2.4.3.3</w:t>
      </w:r>
      <w:r w:rsidRPr="001C4FD6">
        <w:rPr>
          <w:rFonts w:eastAsia="Times New Roman" w:cs="Times New Roman"/>
          <w:szCs w:val="20"/>
        </w:rPr>
        <w:tab/>
        <w:t>Схема испытания на огнестойкость с разливом горящего бензина применительно к испытанию как на транспортном средстве, так и на компонентах</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Испытуемое устройство устанавливают на решетчатый стол, расположенный над источником огня в соответствии с концепцией изготовителя.</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Решетчатый стол изготавливается из с</w:t>
      </w:r>
      <w:r w:rsidR="00FA5CED">
        <w:rPr>
          <w:rFonts w:eastAsia="Times New Roman" w:cs="Times New Roman"/>
          <w:szCs w:val="20"/>
        </w:rPr>
        <w:t>тальных стержней диаметром</w:t>
      </w:r>
      <w:r w:rsidR="00FA5CED">
        <w:rPr>
          <w:rFonts w:eastAsia="Times New Roman" w:cs="Times New Roman"/>
          <w:szCs w:val="20"/>
        </w:rPr>
        <w:br/>
        <w:t>6–10 </w:t>
      </w:r>
      <w:r w:rsidRPr="001C4FD6">
        <w:rPr>
          <w:rFonts w:eastAsia="Times New Roman" w:cs="Times New Roman"/>
          <w:szCs w:val="20"/>
        </w:rPr>
        <w:t>мм, расположенных на расстоянии 4–6 см друг от друга. Стальные стержни могут поддерживаться плоскими стальными деталями, если это необходимо.</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Источником пламени, воздействию которого подвергается испытуемое устройство, должно быть горящее в поддоне коммерческое топливо для двигателей с принудительным зажиганием (здесь и далее «топливо»). Количество топлива должно быть достаточным для обеспечения наличия пламени в течение всего испытания в условиях свободного горения.</w:t>
      </w:r>
    </w:p>
    <w:p w:rsidR="004635C4" w:rsidRPr="001C4FD6" w:rsidRDefault="004635C4" w:rsidP="00FA5CED">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1C4FD6">
        <w:rPr>
          <w:rFonts w:eastAsia="Times New Roman" w:cs="Times New Roman"/>
          <w:szCs w:val="20"/>
        </w:rPr>
        <w:t>Огонь должен покрывать всю площадь поддона в течение всего времени воздействия огня. Размеры поддона выбирают таким образом, чтобы обеспечивался охват пламенем боковых сторон испытуемого устройства. Длина и ширина поддона должны по этой причине превышать горизонтальную проекцию испытуемог</w:t>
      </w:r>
      <w:r w:rsidR="00FA5CED">
        <w:rPr>
          <w:rFonts w:eastAsia="Times New Roman" w:cs="Times New Roman"/>
          <w:szCs w:val="20"/>
        </w:rPr>
        <w:t>о устройства не менее чем на 20 </w:t>
      </w:r>
      <w:r w:rsidRPr="001C4FD6">
        <w:rPr>
          <w:rFonts w:eastAsia="Times New Roman" w:cs="Times New Roman"/>
          <w:szCs w:val="20"/>
        </w:rPr>
        <w:t>см, но не более чем на 50 см. В начале испытания боковые стенки поддона не должны возвышаться над уровнем топлива более чем на 8 см.</w:t>
      </w:r>
    </w:p>
    <w:p w:rsidR="004635C4" w:rsidRPr="001C4FD6" w:rsidRDefault="004635C4" w:rsidP="00FA5CED">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1C4FD6">
        <w:rPr>
          <w:rFonts w:eastAsia="Times New Roman" w:cs="Times New Roman"/>
          <w:szCs w:val="20"/>
        </w:rPr>
        <w:t>6.2.4.3.3.1</w:t>
      </w:r>
      <w:r w:rsidRPr="001C4FD6">
        <w:rPr>
          <w:rFonts w:eastAsia="Times New Roman" w:cs="Times New Roman"/>
          <w:szCs w:val="20"/>
        </w:rPr>
        <w:tab/>
        <w:t>Наполненный топливом поддон устанавливают под испытуемым устройством таким образом, чтобы расстояние между уровнем топлива в поддоне и дном испытуемого устройства соответствовало конструктивной высоте установки испытуемого устройства над поверхностью дороги на порожнем транспортном средстве, если применяется пункт 6.2.4.3.2.1, или примерно на высоте 50</w:t>
      </w:r>
      <w:r w:rsidRPr="001C4FD6">
        <w:rPr>
          <w:rFonts w:eastAsia="Times New Roman" w:cs="Times New Roman"/>
          <w:szCs w:val="20"/>
          <w:lang w:val="en-GB"/>
        </w:rPr>
        <w:t> </w:t>
      </w:r>
      <w:r w:rsidRPr="001C4FD6">
        <w:rPr>
          <w:rFonts w:eastAsia="Times New Roman" w:cs="Times New Roman"/>
          <w:szCs w:val="20"/>
        </w:rPr>
        <w:t>см, если применяется пункт 6.2.4.3.2.2. При этом обеспечивается возможность свободного перемещения либо поддона, либо испытательной арматуры.</w:t>
      </w:r>
    </w:p>
    <w:p w:rsidR="004635C4" w:rsidRPr="001C4FD6" w:rsidRDefault="004635C4" w:rsidP="00145374">
      <w:pPr>
        <w:tabs>
          <w:tab w:val="left" w:pos="2268"/>
          <w:tab w:val="left" w:pos="2835"/>
          <w:tab w:val="left" w:pos="3402"/>
          <w:tab w:val="left" w:pos="3969"/>
        </w:tabs>
        <w:spacing w:after="80" w:line="220" w:lineRule="atLeast"/>
        <w:ind w:left="2268" w:right="1134" w:hanging="1134"/>
        <w:jc w:val="both"/>
        <w:rPr>
          <w:rFonts w:eastAsia="Times New Roman" w:cs="Times New Roman"/>
          <w:szCs w:val="20"/>
        </w:rPr>
      </w:pPr>
      <w:r w:rsidRPr="001C4FD6">
        <w:rPr>
          <w:rFonts w:eastAsia="Times New Roman" w:cs="Times New Roman"/>
          <w:szCs w:val="20"/>
        </w:rPr>
        <w:t>6.2.4.3.3.2</w:t>
      </w:r>
      <w:r w:rsidRPr="001C4FD6">
        <w:rPr>
          <w:rFonts w:eastAsia="Times New Roman" w:cs="Times New Roman"/>
          <w:szCs w:val="20"/>
        </w:rPr>
        <w:tab/>
        <w:t>Во время фазы С испытания поддон накрывают экраном. Экран устанавливают на высоте 3</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 </w:t>
      </w:r>
      <w:r w:rsidRPr="001C4FD6">
        <w:rPr>
          <w:rFonts w:eastAsia="Times New Roman" w:cs="Times New Roman"/>
          <w:szCs w:val="20"/>
        </w:rPr>
        <w:t>1</w:t>
      </w:r>
      <w:r w:rsidRPr="001C4FD6">
        <w:rPr>
          <w:rFonts w:eastAsia="Times New Roman" w:cs="Times New Roman"/>
          <w:szCs w:val="20"/>
          <w:lang w:val="en-GB"/>
        </w:rPr>
        <w:t> </w:t>
      </w:r>
      <w:r w:rsidRPr="001C4FD6">
        <w:rPr>
          <w:rFonts w:eastAsia="Times New Roman" w:cs="Times New Roman"/>
          <w:szCs w:val="20"/>
        </w:rPr>
        <w:t>см над уровнем топлива, измеряемым до воспламенения топлива. Экран изготавливается из огнестойкого материала, как это предусмотрено на рис. 13. Между кирпичами не должно быть зазоров, причем они должны поддерживаться над поддоном, заполненным топливом, таким образом, чтобы отверстия в кирпичах были открыты. Габариты рамы по длине и ширине должны быть на 2–4 см меньше внутренних размеров поддона, с тем чтобы между рамой и стенками поддона оставались зазоры в 1–2 см, обеспечивающие вентиляцию. Перед проведением испытания температура экрана должна соответствовать, как минимум, температуре окружающего воздуха. Кирпичи могут увлажняться, с тем чтобы гарантировать условия испытаний, отвечающие требованию о воспроизводимости.</w:t>
      </w:r>
    </w:p>
    <w:p w:rsidR="004635C4" w:rsidRPr="001C4FD6" w:rsidRDefault="004635C4" w:rsidP="00145374">
      <w:pPr>
        <w:tabs>
          <w:tab w:val="left" w:pos="2268"/>
          <w:tab w:val="left" w:pos="2835"/>
          <w:tab w:val="left" w:pos="3402"/>
          <w:tab w:val="left" w:pos="3969"/>
        </w:tabs>
        <w:spacing w:after="80" w:line="220" w:lineRule="atLeast"/>
        <w:ind w:left="2268" w:right="1134" w:hanging="1134"/>
        <w:jc w:val="both"/>
        <w:rPr>
          <w:rFonts w:eastAsia="Times New Roman" w:cs="Times New Roman"/>
          <w:szCs w:val="20"/>
        </w:rPr>
      </w:pPr>
      <w:r w:rsidRPr="001C4FD6">
        <w:rPr>
          <w:rFonts w:eastAsia="Times New Roman" w:cs="Times New Roman"/>
          <w:szCs w:val="20"/>
        </w:rPr>
        <w:t>6.2.4.3.3.3</w:t>
      </w:r>
      <w:r w:rsidRPr="001C4FD6">
        <w:rPr>
          <w:rFonts w:eastAsia="Times New Roman" w:cs="Times New Roman"/>
          <w:szCs w:val="20"/>
        </w:rPr>
        <w:tab/>
        <w:t>Если испытания проводятся на открытом воздухе, то следует обеспечить надлежащую защиту от ветра, а скорость ветра на уровне поддона не должна превышать 2,5 км/ч.</w:t>
      </w:r>
    </w:p>
    <w:p w:rsidR="004635C4" w:rsidRPr="001C4FD6" w:rsidRDefault="004635C4" w:rsidP="00145374">
      <w:pPr>
        <w:tabs>
          <w:tab w:val="left" w:pos="2268"/>
          <w:tab w:val="left" w:pos="2835"/>
          <w:tab w:val="left" w:pos="3402"/>
          <w:tab w:val="left" w:pos="3969"/>
        </w:tabs>
        <w:spacing w:after="80" w:line="220" w:lineRule="atLeast"/>
        <w:ind w:left="2268" w:right="1134" w:hanging="1134"/>
        <w:jc w:val="both"/>
        <w:rPr>
          <w:rFonts w:eastAsia="Times New Roman" w:cs="Times New Roman"/>
          <w:szCs w:val="20"/>
        </w:rPr>
      </w:pPr>
      <w:r w:rsidRPr="001C4FD6">
        <w:rPr>
          <w:rFonts w:eastAsia="Times New Roman" w:cs="Times New Roman"/>
          <w:szCs w:val="20"/>
        </w:rPr>
        <w:t>6.2.4.3.3.4</w:t>
      </w:r>
      <w:r w:rsidRPr="001C4FD6">
        <w:rPr>
          <w:rFonts w:eastAsia="Times New Roman" w:cs="Times New Roman"/>
          <w:szCs w:val="20"/>
        </w:rPr>
        <w:tab/>
        <w:t xml:space="preserve">Испытание состоит из трех фаз </w:t>
      </w: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lang w:val="en-GB"/>
        </w:rPr>
        <w:t>D</w:t>
      </w:r>
      <w:r w:rsidRPr="001C4FD6">
        <w:rPr>
          <w:rFonts w:eastAsia="Times New Roman" w:cs="Times New Roman"/>
          <w:szCs w:val="20"/>
        </w:rPr>
        <w:t>, если температура топлива составляет не менее 20</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В противном случае испытание состоит из четырех фаз А−</w:t>
      </w:r>
      <w:r w:rsidRPr="001C4FD6">
        <w:rPr>
          <w:rFonts w:eastAsia="Times New Roman" w:cs="Times New Roman"/>
          <w:szCs w:val="20"/>
          <w:lang w:val="en-US"/>
        </w:rPr>
        <w:t>D</w:t>
      </w:r>
      <w:r w:rsidRPr="001C4FD6">
        <w:rPr>
          <w:rFonts w:eastAsia="Times New Roman" w:cs="Times New Roman"/>
          <w:szCs w:val="20"/>
        </w:rPr>
        <w:t>.</w:t>
      </w:r>
    </w:p>
    <w:p w:rsidR="004635C4" w:rsidRPr="001C4FD6" w:rsidRDefault="004635C4" w:rsidP="00145374">
      <w:pPr>
        <w:tabs>
          <w:tab w:val="left" w:pos="2268"/>
          <w:tab w:val="left" w:pos="2835"/>
          <w:tab w:val="left" w:pos="3402"/>
          <w:tab w:val="left" w:pos="3969"/>
        </w:tabs>
        <w:spacing w:after="80" w:line="220" w:lineRule="atLeast"/>
        <w:ind w:left="2268" w:right="1134" w:hanging="1134"/>
        <w:jc w:val="both"/>
        <w:rPr>
          <w:rFonts w:eastAsia="Times New Roman" w:cs="Times New Roman"/>
          <w:szCs w:val="20"/>
        </w:rPr>
      </w:pPr>
      <w:r w:rsidRPr="001C4FD6">
        <w:rPr>
          <w:rFonts w:eastAsia="Times New Roman" w:cs="Times New Roman"/>
          <w:szCs w:val="20"/>
        </w:rPr>
        <w:t>6.2.4.3.3.4.1</w:t>
      </w:r>
      <w:r w:rsidRPr="001C4FD6">
        <w:rPr>
          <w:rFonts w:eastAsia="Times New Roman" w:cs="Times New Roman"/>
          <w:szCs w:val="20"/>
        </w:rPr>
        <w:tab/>
        <w:t>Фаза А: Предварительный прогрев (рис. 9)</w:t>
      </w:r>
    </w:p>
    <w:p w:rsidR="004635C4" w:rsidRPr="001C4FD6" w:rsidRDefault="004635C4" w:rsidP="00145374">
      <w:pPr>
        <w:tabs>
          <w:tab w:val="left" w:pos="1701"/>
          <w:tab w:val="left" w:pos="2268"/>
          <w:tab w:val="left" w:pos="2835"/>
          <w:tab w:val="left" w:pos="3402"/>
          <w:tab w:val="left" w:pos="3969"/>
        </w:tabs>
        <w:spacing w:before="120" w:after="80" w:line="220" w:lineRule="atLeast"/>
        <w:ind w:left="2268" w:right="1134"/>
        <w:jc w:val="both"/>
        <w:rPr>
          <w:rFonts w:eastAsia="Times New Roman" w:cs="Times New Roman"/>
          <w:szCs w:val="20"/>
        </w:rPr>
      </w:pPr>
      <w:r w:rsidRPr="001C4FD6">
        <w:rPr>
          <w:rFonts w:eastAsia="Times New Roman" w:cs="Times New Roman"/>
          <w:szCs w:val="20"/>
        </w:rPr>
        <w:t>Топливо в поддоне поджигают на расстоянии не менее 3 м от испытуемого устройства. После предварительного прогрева в тече-ние 60</w:t>
      </w:r>
      <w:r w:rsidRPr="001C4FD6">
        <w:rPr>
          <w:rFonts w:eastAsia="Times New Roman" w:cs="Times New Roman"/>
          <w:szCs w:val="20"/>
          <w:lang w:val="en-GB"/>
        </w:rPr>
        <w:t> </w:t>
      </w:r>
      <w:r w:rsidRPr="001C4FD6">
        <w:rPr>
          <w:rFonts w:eastAsia="Times New Roman" w:cs="Times New Roman"/>
          <w:szCs w:val="20"/>
        </w:rPr>
        <w:t>с поддон устанавливают под испытуемое устройство. Если же размеры поддона слишком велики, чтобы его можно было переместить, не расплескав жидкость, то вместо этого испытуемое устройство и испытательный стенд можно разместить над поддоном.</w:t>
      </w:r>
    </w:p>
    <w:p w:rsidR="004635C4" w:rsidRPr="001C4FD6" w:rsidRDefault="004635C4" w:rsidP="00FA5CED">
      <w:pPr>
        <w:pStyle w:val="H23GR"/>
      </w:pPr>
      <w:r w:rsidRPr="00FA5CED">
        <w:rPr>
          <w:b w:val="0"/>
        </w:rPr>
        <w:tab/>
      </w:r>
      <w:r w:rsidRPr="00FA5CED">
        <w:rPr>
          <w:b w:val="0"/>
        </w:rPr>
        <w:tab/>
        <w:t>Рис. 9</w:t>
      </w:r>
      <w:r w:rsidRPr="00FA5CED">
        <w:rPr>
          <w:b w:val="0"/>
        </w:rPr>
        <w:br/>
      </w:r>
      <w:r w:rsidRPr="001C4FD6">
        <w:t>Фаза А: Предварительный прогрев</w:t>
      </w:r>
    </w:p>
    <w:p w:rsidR="004635C4" w:rsidRPr="001C4FD6"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b/>
          <w:bCs/>
          <w:szCs w:val="20"/>
        </w:rPr>
      </w:pPr>
      <w:r w:rsidRPr="001C4FD6">
        <w:rPr>
          <w:rFonts w:eastAsia="Times New Roman" w:cs="Times New Roman"/>
          <w:b/>
          <w:bCs/>
          <w:noProof/>
          <w:szCs w:val="20"/>
          <w:lang w:eastAsia="ru-RU"/>
        </w:rPr>
        <mc:AlternateContent>
          <mc:Choice Requires="wpg">
            <w:drawing>
              <wp:anchor distT="0" distB="0" distL="114300" distR="114300" simplePos="0" relativeHeight="251700224" behindDoc="0" locked="0" layoutInCell="1" allowOverlap="1" wp14:anchorId="37E61D3B" wp14:editId="11FC3B2D">
                <wp:simplePos x="0" y="0"/>
                <wp:positionH relativeFrom="column">
                  <wp:posOffset>1292860</wp:posOffset>
                </wp:positionH>
                <wp:positionV relativeFrom="paragraph">
                  <wp:posOffset>287020</wp:posOffset>
                </wp:positionV>
                <wp:extent cx="3981450" cy="1390650"/>
                <wp:effectExtent l="0" t="0" r="0" b="0"/>
                <wp:wrapNone/>
                <wp:docPr id="275" name="Группа 275"/>
                <wp:cNvGraphicFramePr/>
                <a:graphic xmlns:a="http://schemas.openxmlformats.org/drawingml/2006/main">
                  <a:graphicData uri="http://schemas.microsoft.com/office/word/2010/wordprocessingGroup">
                    <wpg:wgp>
                      <wpg:cNvGrpSpPr/>
                      <wpg:grpSpPr>
                        <a:xfrm>
                          <a:off x="0" y="0"/>
                          <a:ext cx="3981450" cy="1390650"/>
                          <a:chOff x="0" y="0"/>
                          <a:chExt cx="3981450" cy="1390650"/>
                        </a:xfrm>
                      </wpg:grpSpPr>
                      <wps:wsp>
                        <wps:cNvPr id="278" name="Поле 278"/>
                        <wps:cNvSpPr txBox="1">
                          <a:spLocks noChangeArrowheads="1"/>
                        </wps:cNvSpPr>
                        <wps:spPr bwMode="auto">
                          <a:xfrm>
                            <a:off x="0" y="0"/>
                            <a:ext cx="52705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185098" w:rsidRDefault="00700512" w:rsidP="004635C4">
                              <w:pPr>
                                <w:spacing w:line="240" w:lineRule="auto"/>
                                <w:jc w:val="center"/>
                                <w:rPr>
                                  <w:b/>
                                  <w:sz w:val="16"/>
                                  <w:szCs w:val="16"/>
                                </w:rPr>
                              </w:pPr>
                              <w:r w:rsidRPr="00185098">
                                <w:rPr>
                                  <w:b/>
                                  <w:sz w:val="16"/>
                                  <w:szCs w:val="16"/>
                                </w:rPr>
                                <w:t>Экран</w:t>
                              </w:r>
                            </w:p>
                          </w:txbxContent>
                        </wps:txbx>
                        <wps:bodyPr rot="0" vert="horz" wrap="square" lIns="0" tIns="0" rIns="0" bIns="0" anchor="t" anchorCtr="0" upright="1">
                          <a:noAutofit/>
                        </wps:bodyPr>
                      </wps:wsp>
                      <wps:wsp>
                        <wps:cNvPr id="279" name="Поле 279"/>
                        <wps:cNvSpPr txBox="1">
                          <a:spLocks noChangeArrowheads="1"/>
                        </wps:cNvSpPr>
                        <wps:spPr bwMode="auto">
                          <a:xfrm>
                            <a:off x="825500" y="0"/>
                            <a:ext cx="132715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185098" w:rsidRDefault="00700512" w:rsidP="004635C4">
                              <w:pPr>
                                <w:spacing w:line="240" w:lineRule="auto"/>
                                <w:jc w:val="center"/>
                                <w:rPr>
                                  <w:b/>
                                  <w:sz w:val="16"/>
                                  <w:szCs w:val="16"/>
                                </w:rPr>
                              </w:pPr>
                              <w:r w:rsidRPr="00B078CA">
                                <w:rPr>
                                  <w:b/>
                                  <w:sz w:val="16"/>
                                  <w:szCs w:val="16"/>
                                </w:rPr>
                                <w:t>Испытуемое устройство</w:t>
                              </w:r>
                            </w:p>
                          </w:txbxContent>
                        </wps:txbx>
                        <wps:bodyPr rot="0" vert="horz" wrap="square" lIns="0" tIns="0" rIns="0" bIns="0" anchor="t" anchorCtr="0" upright="1">
                          <a:noAutofit/>
                        </wps:bodyPr>
                      </wps:wsp>
                      <wps:wsp>
                        <wps:cNvPr id="280" name="Поле 280"/>
                        <wps:cNvSpPr txBox="1">
                          <a:spLocks noChangeArrowheads="1"/>
                        </wps:cNvSpPr>
                        <wps:spPr bwMode="auto">
                          <a:xfrm>
                            <a:off x="2355850" y="34290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1B3B8D" w:rsidRDefault="00700512" w:rsidP="004635C4">
                              <w:pPr>
                                <w:spacing w:line="240" w:lineRule="auto"/>
                                <w:jc w:val="center"/>
                                <w:rPr>
                                  <w:b/>
                                  <w:sz w:val="16"/>
                                  <w:szCs w:val="16"/>
                                </w:rPr>
                              </w:pPr>
                              <w:r w:rsidRPr="00B078CA">
                                <w:rPr>
                                  <w:b/>
                                  <w:sz w:val="16"/>
                                  <w:szCs w:val="16"/>
                                </w:rPr>
                                <w:t>Испытательная арматура</w:t>
                              </w:r>
                            </w:p>
                          </w:txbxContent>
                        </wps:txbx>
                        <wps:bodyPr rot="0" vert="horz" wrap="square" lIns="0" tIns="0" rIns="0" bIns="0" anchor="t" anchorCtr="0" upright="1">
                          <a:noAutofit/>
                        </wps:bodyPr>
                      </wps:wsp>
                      <wps:wsp>
                        <wps:cNvPr id="281" name="Поле 281"/>
                        <wps:cNvSpPr txBox="1">
                          <a:spLocks noChangeArrowheads="1"/>
                        </wps:cNvSpPr>
                        <wps:spPr bwMode="auto">
                          <a:xfrm>
                            <a:off x="2971800" y="12700"/>
                            <a:ext cx="10096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078CA" w:rsidRDefault="00700512" w:rsidP="004635C4">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wps:txbx>
                        <wps:bodyPr rot="0" vert="horz" wrap="square" lIns="0" tIns="0" rIns="0" bIns="0" anchor="t" anchorCtr="0" upright="1">
                          <a:noAutofit/>
                        </wps:bodyPr>
                      </wps:wsp>
                      <wps:wsp>
                        <wps:cNvPr id="282" name="Поле 282"/>
                        <wps:cNvSpPr txBox="1">
                          <a:spLocks noChangeArrowheads="1"/>
                        </wps:cNvSpPr>
                        <wps:spPr bwMode="auto">
                          <a:xfrm>
                            <a:off x="2438400" y="1238250"/>
                            <a:ext cx="2641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078CA" w:rsidRDefault="00700512" w:rsidP="004635C4">
                              <w:pPr>
                                <w:spacing w:line="240" w:lineRule="auto"/>
                                <w:jc w:val="center"/>
                                <w:rPr>
                                  <w:b/>
                                  <w:sz w:val="16"/>
                                  <w:szCs w:val="16"/>
                                </w:rPr>
                              </w:pPr>
                              <w:r w:rsidRPr="00B078CA">
                                <w:rPr>
                                  <w:b/>
                                  <w:sz w:val="16"/>
                                  <w:szCs w:val="16"/>
                                </w:rPr>
                                <w:t>3 м</w:t>
                              </w:r>
                            </w:p>
                          </w:txbxContent>
                        </wps:txbx>
                        <wps:bodyPr rot="0" vert="horz" wrap="square" lIns="0" tIns="0" rIns="0" bIns="0" anchor="t" anchorCtr="0" upright="1">
                          <a:noAutofit/>
                        </wps:bodyPr>
                      </wps:wsp>
                    </wpg:wgp>
                  </a:graphicData>
                </a:graphic>
              </wp:anchor>
            </w:drawing>
          </mc:Choice>
          <mc:Fallback>
            <w:pict>
              <v:group w14:anchorId="37E61D3B" id="Группа 275" o:spid="_x0000_s1383" style="position:absolute;left:0;text-align:left;margin-left:101.8pt;margin-top:22.6pt;width:313.5pt;height:109.5pt;z-index:251700224;mso-position-horizontal-relative:text;mso-position-vertical-relative:text" coordsize="39814,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">
                <v:shape id="Поле 278" o:spid="_x0000_s1384" type="#_x0000_t202" style="position:absolute;width:527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" stroked="f">
                  <v:textbox inset="0,0,0,0">
                    <w:txbxContent>
                      <w:p w:rsidR="00700512" w:rsidRPr="00185098" w:rsidRDefault="00700512" w:rsidP="004635C4">
                        <w:pPr>
                          <w:spacing w:line="240" w:lineRule="auto"/>
                          <w:jc w:val="center"/>
                          <w:rPr>
                            <w:b/>
                            <w:sz w:val="16"/>
                            <w:szCs w:val="16"/>
                          </w:rPr>
                        </w:pPr>
                        <w:r w:rsidRPr="00185098">
                          <w:rPr>
                            <w:b/>
                            <w:sz w:val="16"/>
                            <w:szCs w:val="16"/>
                          </w:rPr>
                          <w:t>Экран</w:t>
                        </w:r>
                      </w:p>
                    </w:txbxContent>
                  </v:textbox>
                </v:shape>
                <v:shape id="Поле 279" o:spid="_x0000_s1385" type="#_x0000_t202" style="position:absolute;left:8255;width:132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" stroked="f">
                  <v:textbox inset="0,0,0,0">
                    <w:txbxContent>
                      <w:p w:rsidR="00700512" w:rsidRPr="00185098" w:rsidRDefault="00700512" w:rsidP="004635C4">
                        <w:pPr>
                          <w:spacing w:line="240" w:lineRule="auto"/>
                          <w:jc w:val="center"/>
                          <w:rPr>
                            <w:b/>
                            <w:sz w:val="16"/>
                            <w:szCs w:val="16"/>
                          </w:rPr>
                        </w:pPr>
                        <w:r w:rsidRPr="00B078CA">
                          <w:rPr>
                            <w:b/>
                            <w:sz w:val="16"/>
                            <w:szCs w:val="16"/>
                          </w:rPr>
                          <w:t>Испытуемое устройство</w:t>
                        </w:r>
                      </w:p>
                    </w:txbxContent>
                  </v:textbox>
                </v:shape>
                <v:shape id="Поле 280" o:spid="_x0000_s1386" type="#_x0000_t202" style="position:absolute;left:23558;top:3429;width:857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" stroked="f">
                  <v:textbox inset="0,0,0,0">
                    <w:txbxContent>
                      <w:p w:rsidR="00700512" w:rsidRPr="001B3B8D" w:rsidRDefault="00700512" w:rsidP="004635C4">
                        <w:pPr>
                          <w:spacing w:line="240" w:lineRule="auto"/>
                          <w:jc w:val="center"/>
                          <w:rPr>
                            <w:b/>
                            <w:sz w:val="16"/>
                            <w:szCs w:val="16"/>
                          </w:rPr>
                        </w:pPr>
                        <w:r w:rsidRPr="00B078CA">
                          <w:rPr>
                            <w:b/>
                            <w:sz w:val="16"/>
                            <w:szCs w:val="16"/>
                          </w:rPr>
                          <w:t>Испытательная арматура</w:t>
                        </w:r>
                      </w:p>
                    </w:txbxContent>
                  </v:textbox>
                </v:shape>
                <v:shape id="Поле 281" o:spid="_x0000_s1387" type="#_x0000_t202" style="position:absolute;left:29718;top:127;width:100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" stroked="f">
                  <v:textbox inset="0,0,0,0">
                    <w:txbxContent>
                      <w:p w:rsidR="00700512" w:rsidRPr="00B078CA" w:rsidRDefault="00700512" w:rsidP="004635C4">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v:textbox>
                </v:shape>
                <v:shape id="Поле 282" o:spid="_x0000_s1388" type="#_x0000_t202" style="position:absolute;left:24384;top:12382;width:264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" stroked="f">
                  <v:textbox inset="0,0,0,0">
                    <w:txbxContent>
                      <w:p w:rsidR="00700512" w:rsidRPr="00B078CA" w:rsidRDefault="00700512" w:rsidP="004635C4">
                        <w:pPr>
                          <w:spacing w:line="240" w:lineRule="auto"/>
                          <w:jc w:val="center"/>
                          <w:rPr>
                            <w:b/>
                            <w:sz w:val="16"/>
                            <w:szCs w:val="16"/>
                          </w:rPr>
                        </w:pPr>
                        <w:r w:rsidRPr="00B078CA">
                          <w:rPr>
                            <w:b/>
                            <w:sz w:val="16"/>
                            <w:szCs w:val="16"/>
                          </w:rPr>
                          <w:t>3 м</w:t>
                        </w:r>
                      </w:p>
                    </w:txbxContent>
                  </v:textbox>
                </v:shape>
              </v:group>
            </w:pict>
          </mc:Fallback>
        </mc:AlternateContent>
      </w:r>
      <w:r w:rsidRPr="001C4FD6">
        <w:rPr>
          <w:rFonts w:eastAsia="Times New Roman" w:cs="Times New Roman"/>
          <w:b/>
          <w:bCs/>
          <w:noProof/>
          <w:szCs w:val="20"/>
          <w:lang w:eastAsia="ru-RU"/>
        </w:rPr>
        <w:drawing>
          <wp:inline distT="0" distB="0" distL="0" distR="0" wp14:anchorId="1476DF8D" wp14:editId="2F6AF286">
            <wp:extent cx="5283200" cy="1684655"/>
            <wp:effectExtent l="0" t="0" r="0" b="0"/>
            <wp:docPr id="319" name="Рисунок 319" descr="cid:image004.jpg@01CCD041.131F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id:image004.jpg@01CCD041.131F6CE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283200" cy="1684655"/>
                    </a:xfrm>
                    <a:prstGeom prst="rect">
                      <a:avLst/>
                    </a:prstGeom>
                    <a:noFill/>
                    <a:ln>
                      <a:noFill/>
                    </a:ln>
                  </pic:spPr>
                </pic:pic>
              </a:graphicData>
            </a:graphic>
          </wp:inline>
        </w:drawing>
      </w:r>
    </w:p>
    <w:p w:rsidR="004635C4" w:rsidRPr="001C4FD6" w:rsidRDefault="004635C4" w:rsidP="00145374">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1C4FD6">
        <w:rPr>
          <w:rFonts w:eastAsia="Times New Roman" w:cs="Times New Roman"/>
          <w:szCs w:val="20"/>
        </w:rPr>
        <w:t>6.2.4.3.3.4.2</w:t>
      </w:r>
      <w:r w:rsidRPr="001C4FD6">
        <w:rPr>
          <w:rFonts w:eastAsia="Times New Roman" w:cs="Times New Roman"/>
          <w:szCs w:val="20"/>
        </w:rPr>
        <w:tab/>
        <w:t>Фаза В: Непосредственный контакт с пламенем (рис. 10)</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Испытуемое устройство подвергают в течение 70 с воздействию пламени при свободном горении топлива.</w:t>
      </w:r>
    </w:p>
    <w:p w:rsidR="004635C4" w:rsidRPr="001C4FD6" w:rsidRDefault="004635C4" w:rsidP="00FA5CED">
      <w:pPr>
        <w:pStyle w:val="H23GR"/>
      </w:pPr>
      <w:r w:rsidRPr="00FA5CED">
        <w:rPr>
          <w:b w:val="0"/>
        </w:rPr>
        <w:tab/>
      </w:r>
      <w:r w:rsidRPr="00FA5CED">
        <w:rPr>
          <w:b w:val="0"/>
        </w:rPr>
        <w:tab/>
        <w:t>Рис. 10</w:t>
      </w:r>
      <w:r w:rsidRPr="00FA5CED">
        <w:rPr>
          <w:b w:val="0"/>
        </w:rPr>
        <w:br/>
      </w:r>
      <w:r w:rsidRPr="001C4FD6">
        <w:t>Фаза В: Непосредственный контакт с пламенем</w:t>
      </w:r>
    </w:p>
    <w:p w:rsidR="004635C4" w:rsidRPr="001C4FD6"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b/>
          <w:szCs w:val="20"/>
        </w:rPr>
      </w:pPr>
      <w:r w:rsidRPr="001C4FD6">
        <w:rPr>
          <w:rFonts w:eastAsia="Times New Roman" w:cs="Times New Roman"/>
          <w:b/>
          <w:noProof/>
          <w:szCs w:val="20"/>
          <w:lang w:eastAsia="ru-RU"/>
        </w:rPr>
        <mc:AlternateContent>
          <mc:Choice Requires="wpg">
            <w:drawing>
              <wp:anchor distT="0" distB="0" distL="114300" distR="114300" simplePos="0" relativeHeight="251719680" behindDoc="0" locked="0" layoutInCell="1" allowOverlap="1" wp14:anchorId="34E6D167" wp14:editId="15FC2447">
                <wp:simplePos x="0" y="0"/>
                <wp:positionH relativeFrom="column">
                  <wp:posOffset>1534160</wp:posOffset>
                </wp:positionH>
                <wp:positionV relativeFrom="paragraph">
                  <wp:posOffset>-635</wp:posOffset>
                </wp:positionV>
                <wp:extent cx="4067175" cy="723900"/>
                <wp:effectExtent l="0" t="0" r="9525" b="0"/>
                <wp:wrapNone/>
                <wp:docPr id="283" name="Группа 283"/>
                <wp:cNvGraphicFramePr/>
                <a:graphic xmlns:a="http://schemas.openxmlformats.org/drawingml/2006/main">
                  <a:graphicData uri="http://schemas.microsoft.com/office/word/2010/wordprocessingGroup">
                    <wpg:wgp>
                      <wpg:cNvGrpSpPr/>
                      <wpg:grpSpPr>
                        <a:xfrm>
                          <a:off x="0" y="0"/>
                          <a:ext cx="4067175" cy="723900"/>
                          <a:chOff x="0" y="0"/>
                          <a:chExt cx="4067175" cy="723900"/>
                        </a:xfrm>
                      </wpg:grpSpPr>
                      <wps:wsp>
                        <wps:cNvPr id="284" name="Поле 284"/>
                        <wps:cNvSpPr txBox="1">
                          <a:spLocks noChangeArrowheads="1"/>
                        </wps:cNvSpPr>
                        <wps:spPr bwMode="auto">
                          <a:xfrm>
                            <a:off x="0" y="165100"/>
                            <a:ext cx="8001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466C1" w:rsidRDefault="00700512" w:rsidP="004635C4">
                              <w:pPr>
                                <w:spacing w:line="240" w:lineRule="auto"/>
                                <w:jc w:val="center"/>
                                <w:rPr>
                                  <w:b/>
                                  <w:sz w:val="16"/>
                                  <w:szCs w:val="16"/>
                                </w:rPr>
                              </w:pPr>
                              <w:r w:rsidRPr="000466C1">
                                <w:rPr>
                                  <w:b/>
                                  <w:sz w:val="16"/>
                                  <w:szCs w:val="16"/>
                                </w:rPr>
                                <w:t>Экран</w:t>
                              </w:r>
                            </w:p>
                          </w:txbxContent>
                        </wps:txbx>
                        <wps:bodyPr rot="0" vert="horz" wrap="square" lIns="0" tIns="0" rIns="0" bIns="0" anchor="t" anchorCtr="0" upright="1">
                          <a:noAutofit/>
                        </wps:bodyPr>
                      </wps:wsp>
                      <wps:wsp>
                        <wps:cNvPr id="285" name="Поле 285"/>
                        <wps:cNvSpPr txBox="1">
                          <a:spLocks noChangeArrowheads="1"/>
                        </wps:cNvSpPr>
                        <wps:spPr bwMode="auto">
                          <a:xfrm>
                            <a:off x="2266950" y="533400"/>
                            <a:ext cx="1800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D427D0" w:rsidRDefault="00700512" w:rsidP="004635C4">
                              <w:pPr>
                                <w:spacing w:line="240" w:lineRule="auto"/>
                                <w:jc w:val="center"/>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s:wsp>
                        <wps:cNvPr id="291" name="Поле 291"/>
                        <wps:cNvSpPr txBox="1">
                          <a:spLocks noChangeArrowheads="1"/>
                        </wps:cNvSpPr>
                        <wps:spPr bwMode="auto">
                          <a:xfrm>
                            <a:off x="2355850" y="0"/>
                            <a:ext cx="2921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466C1" w:rsidRDefault="00700512" w:rsidP="004635C4">
                              <w:pPr>
                                <w:spacing w:line="240" w:lineRule="auto"/>
                                <w:jc w:val="center"/>
                                <w:rPr>
                                  <w:b/>
                                  <w:sz w:val="16"/>
                                  <w:szCs w:val="16"/>
                                </w:rPr>
                              </w:pPr>
                            </w:p>
                          </w:txbxContent>
                        </wps:txbx>
                        <wps:bodyPr rot="0" vert="horz" wrap="square" lIns="0" tIns="0" rIns="0" bIns="0" anchor="t" anchorCtr="0" upright="1">
                          <a:noAutofit/>
                        </wps:bodyPr>
                      </wps:wsp>
                    </wpg:wgp>
                  </a:graphicData>
                </a:graphic>
              </wp:anchor>
            </w:drawing>
          </mc:Choice>
          <mc:Fallback>
            <w:pict>
              <v:group w14:anchorId="34E6D167" id="Группа 283" o:spid="_x0000_s1389" style="position:absolute;left:0;text-align:left;margin-left:120.8pt;margin-top:-.05pt;width:320.25pt;height:57pt;z-index:251719680;mso-position-horizontal-relative:text;mso-position-vertical-relative:text" coordsize="40671,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">
                <v:shape id="Поле 284" o:spid="_x0000_s1390" type="#_x0000_t202" style="position:absolute;top:1651;width:800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IuxAAAANwAAAAPAAAAZHJzL2Rvd25yZXYueG1sRI/Ni8Iw&#10;FMTvC/4P4Ql7WTS1iE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Liq0i7EAAAA3AAAAA8A&#10;AAAAAAAAAAAAAAAABwIAAGRycy9kb3ducmV2LnhtbFBLBQYAAAAAAwADALcAAAD4AgAAAAA=&#10;" stroked="f">
                  <v:textbox inset="0,0,0,0">
                    <w:txbxContent>
                      <w:p w:rsidR="00700512" w:rsidRPr="000466C1" w:rsidRDefault="00700512" w:rsidP="004635C4">
                        <w:pPr>
                          <w:spacing w:line="240" w:lineRule="auto"/>
                          <w:jc w:val="center"/>
                          <w:rPr>
                            <w:b/>
                            <w:sz w:val="16"/>
                            <w:szCs w:val="16"/>
                          </w:rPr>
                        </w:pPr>
                        <w:r w:rsidRPr="000466C1">
                          <w:rPr>
                            <w:b/>
                            <w:sz w:val="16"/>
                            <w:szCs w:val="16"/>
                          </w:rPr>
                          <w:t>Экран</w:t>
                        </w:r>
                      </w:p>
                    </w:txbxContent>
                  </v:textbox>
                </v:shape>
                <v:shape id="Поле 285" o:spid="_x0000_s1391" type="#_x0000_t202" style="position:absolute;left:22669;top:5334;width:180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e1xAAAANwAAAAPAAAAZHJzL2Rvd25yZXYueG1sRI/Ni8Iw&#10;FMTvC/4P4Ql7WTS1oE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Nfmd7XEAAAA3AAAAA8A&#10;AAAAAAAAAAAAAAAABwIAAGRycy9kb3ducmV2LnhtbFBLBQYAAAAAAwADALcAAAD4AgAAAAA=&#10;" stroked="f">
                  <v:textbox inset="0,0,0,0">
                    <w:txbxContent>
                      <w:p w:rsidR="00700512" w:rsidRPr="00D427D0" w:rsidRDefault="00700512" w:rsidP="004635C4">
                        <w:pPr>
                          <w:spacing w:line="240" w:lineRule="auto"/>
                          <w:jc w:val="center"/>
                          <w:rPr>
                            <w:b/>
                            <w:sz w:val="16"/>
                            <w:szCs w:val="16"/>
                          </w:rPr>
                        </w:pPr>
                        <w:r w:rsidRPr="00D427D0">
                          <w:rPr>
                            <w:b/>
                            <w:sz w:val="16"/>
                            <w:szCs w:val="16"/>
                          </w:rPr>
                          <w:t>Поддон из тонколистового металла</w:t>
                        </w:r>
                      </w:p>
                    </w:txbxContent>
                  </v:textbox>
                </v:shape>
                <v:shape id="Поле 291" o:spid="_x0000_s1392" type="#_x0000_t202" style="position:absolute;left:23558;width:292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" stroked="f">
                  <v:textbox inset="0,0,0,0">
                    <w:txbxContent>
                      <w:p w:rsidR="00700512" w:rsidRPr="000466C1" w:rsidRDefault="00700512" w:rsidP="004635C4">
                        <w:pPr>
                          <w:spacing w:line="240" w:lineRule="auto"/>
                          <w:jc w:val="center"/>
                          <w:rPr>
                            <w:b/>
                            <w:sz w:val="16"/>
                            <w:szCs w:val="16"/>
                          </w:rPr>
                        </w:pPr>
                      </w:p>
                    </w:txbxContent>
                  </v:textbox>
                </v:shape>
              </v:group>
            </w:pict>
          </mc:Fallback>
        </mc:AlternateContent>
      </w:r>
      <w:r w:rsidRPr="001C4FD6">
        <w:rPr>
          <w:rFonts w:eastAsia="Times New Roman" w:cs="Times New Roman"/>
          <w:b/>
          <w:noProof/>
          <w:szCs w:val="20"/>
          <w:lang w:eastAsia="ru-RU"/>
        </w:rPr>
        <w:drawing>
          <wp:inline distT="0" distB="0" distL="0" distR="0" wp14:anchorId="050872B1" wp14:editId="30249AF0">
            <wp:extent cx="5359400" cy="1422400"/>
            <wp:effectExtent l="0" t="0" r="0" b="635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9400" cy="1422400"/>
                    </a:xfrm>
                    <a:prstGeom prst="rect">
                      <a:avLst/>
                    </a:prstGeom>
                    <a:noFill/>
                    <a:ln>
                      <a:noFill/>
                    </a:ln>
                  </pic:spPr>
                </pic:pic>
              </a:graphicData>
            </a:graphic>
          </wp:inline>
        </w:drawing>
      </w:r>
    </w:p>
    <w:p w:rsidR="004635C4" w:rsidRPr="001C4FD6" w:rsidRDefault="004635C4" w:rsidP="00145374">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1C4FD6">
        <w:rPr>
          <w:rFonts w:eastAsia="Times New Roman" w:cs="Times New Roman"/>
          <w:szCs w:val="20"/>
        </w:rPr>
        <w:t>6.2.4.3.3.4.3</w:t>
      </w:r>
      <w:r w:rsidRPr="001C4FD6">
        <w:rPr>
          <w:rFonts w:eastAsia="Times New Roman" w:cs="Times New Roman"/>
          <w:szCs w:val="20"/>
        </w:rPr>
        <w:tab/>
        <w:t xml:space="preserve">Фаза </w:t>
      </w:r>
      <w:r w:rsidRPr="001C4FD6">
        <w:rPr>
          <w:rFonts w:eastAsia="Times New Roman" w:cs="Times New Roman"/>
          <w:szCs w:val="20"/>
          <w:lang w:val="en-GB"/>
        </w:rPr>
        <w:t>C</w:t>
      </w:r>
      <w:r w:rsidRPr="001C4FD6">
        <w:rPr>
          <w:rFonts w:eastAsia="Times New Roman" w:cs="Times New Roman"/>
          <w:szCs w:val="20"/>
        </w:rPr>
        <w:t>: Косвенный контакт с пламенем (рис. 11)</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Сразу же по окончании фазы В между поддоном и испытуемым устройством помещают экран. Затем испытуемое устройство подвергают такому ограниченн</w:t>
      </w:r>
      <w:r w:rsidR="003170BF">
        <w:rPr>
          <w:rFonts w:eastAsia="Times New Roman" w:cs="Times New Roman"/>
          <w:szCs w:val="20"/>
        </w:rPr>
        <w:t>ому воздействию пламени в тече</w:t>
      </w:r>
      <w:r w:rsidRPr="001C4FD6">
        <w:rPr>
          <w:rFonts w:eastAsia="Times New Roman" w:cs="Times New Roman"/>
          <w:szCs w:val="20"/>
        </w:rPr>
        <w:t>ние</w:t>
      </w:r>
      <w:r w:rsidRPr="001C4FD6">
        <w:rPr>
          <w:rFonts w:eastAsia="Times New Roman" w:cs="Times New Roman"/>
          <w:szCs w:val="20"/>
          <w:lang w:val="en-GB"/>
        </w:rPr>
        <w:t> </w:t>
      </w:r>
      <w:r w:rsidRPr="001C4FD6">
        <w:rPr>
          <w:rFonts w:eastAsia="Times New Roman" w:cs="Times New Roman"/>
          <w:szCs w:val="20"/>
        </w:rPr>
        <w:t>60 с</w:t>
      </w:r>
      <w:r>
        <w:rPr>
          <w:rFonts w:eastAsia="Times New Roman" w:cs="Times New Roman"/>
          <w:szCs w:val="20"/>
        </w:rPr>
        <w:t>екунд</w:t>
      </w:r>
      <w:r w:rsidRPr="001C4FD6">
        <w:rPr>
          <w:rFonts w:eastAsia="Times New Roman" w:cs="Times New Roman"/>
          <w:szCs w:val="20"/>
        </w:rPr>
        <w:t>.</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качестве альтернативы проведению фазы С испытания по усмотрению изготовителя в течение дополнительных 60 с может быть продолжена фаза </w:t>
      </w:r>
      <w:r w:rsidRPr="001C4FD6">
        <w:rPr>
          <w:rFonts w:eastAsia="Times New Roman" w:cs="Times New Roman"/>
          <w:szCs w:val="20"/>
          <w:lang w:val="en-GB"/>
        </w:rPr>
        <w:t>B</w:t>
      </w:r>
      <w:r w:rsidRPr="001C4FD6">
        <w:rPr>
          <w:rFonts w:eastAsia="Times New Roman" w:cs="Times New Roman"/>
          <w:szCs w:val="20"/>
        </w:rPr>
        <w:t>.</w:t>
      </w:r>
    </w:p>
    <w:p w:rsidR="004635C4" w:rsidRPr="001C4FD6" w:rsidRDefault="004635C4" w:rsidP="003170BF">
      <w:pPr>
        <w:pStyle w:val="H23GR"/>
      </w:pPr>
      <w:r w:rsidRPr="003170BF">
        <w:rPr>
          <w:b w:val="0"/>
        </w:rPr>
        <w:tab/>
      </w:r>
      <w:r w:rsidRPr="003170BF">
        <w:rPr>
          <w:b w:val="0"/>
        </w:rPr>
        <w:tab/>
        <w:t>Рис. 11</w:t>
      </w:r>
      <w:r w:rsidRPr="003170BF">
        <w:rPr>
          <w:b w:val="0"/>
        </w:rPr>
        <w:br/>
      </w:r>
      <w:r w:rsidRPr="001C4FD6">
        <w:t>Фаза C: Косвенный контакт с пламенем</w:t>
      </w:r>
    </w:p>
    <w:p w:rsidR="004635C4" w:rsidRPr="001C4FD6"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b/>
          <w:szCs w:val="20"/>
        </w:rPr>
      </w:pPr>
      <w:r w:rsidRPr="001C4FD6">
        <w:rPr>
          <w:rFonts w:eastAsia="Times New Roman" w:cs="Times New Roman"/>
          <w:b/>
          <w:noProof/>
          <w:szCs w:val="20"/>
          <w:lang w:eastAsia="ru-RU"/>
        </w:rPr>
        <mc:AlternateContent>
          <mc:Choice Requires="wpg">
            <w:drawing>
              <wp:anchor distT="0" distB="0" distL="114300" distR="114300" simplePos="0" relativeHeight="251701248" behindDoc="0" locked="0" layoutInCell="1" allowOverlap="1" wp14:anchorId="0758AA3B" wp14:editId="6F874005">
                <wp:simplePos x="0" y="0"/>
                <wp:positionH relativeFrom="column">
                  <wp:posOffset>3826510</wp:posOffset>
                </wp:positionH>
                <wp:positionV relativeFrom="paragraph">
                  <wp:posOffset>215265</wp:posOffset>
                </wp:positionV>
                <wp:extent cx="1965325" cy="355600"/>
                <wp:effectExtent l="0" t="0" r="0" b="6350"/>
                <wp:wrapNone/>
                <wp:docPr id="292" name="Группа 292"/>
                <wp:cNvGraphicFramePr/>
                <a:graphic xmlns:a="http://schemas.openxmlformats.org/drawingml/2006/main">
                  <a:graphicData uri="http://schemas.microsoft.com/office/word/2010/wordprocessingGroup">
                    <wpg:wgp>
                      <wpg:cNvGrpSpPr/>
                      <wpg:grpSpPr>
                        <a:xfrm>
                          <a:off x="0" y="0"/>
                          <a:ext cx="1965325" cy="355600"/>
                          <a:chOff x="0" y="0"/>
                          <a:chExt cx="1965325" cy="355600"/>
                        </a:xfrm>
                      </wpg:grpSpPr>
                      <wps:wsp>
                        <wps:cNvPr id="295" name="Поле 295"/>
                        <wps:cNvSpPr txBox="1">
                          <a:spLocks noChangeArrowheads="1"/>
                        </wps:cNvSpPr>
                        <wps:spPr bwMode="auto">
                          <a:xfrm>
                            <a:off x="0" y="0"/>
                            <a:ext cx="457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466C1" w:rsidRDefault="00700512" w:rsidP="004635C4">
                              <w:pPr>
                                <w:spacing w:line="200" w:lineRule="exact"/>
                                <w:rPr>
                                  <w:b/>
                                  <w:sz w:val="16"/>
                                  <w:szCs w:val="16"/>
                                </w:rPr>
                              </w:pPr>
                              <w:r w:rsidRPr="000466C1">
                                <w:rPr>
                                  <w:b/>
                                  <w:sz w:val="16"/>
                                  <w:szCs w:val="16"/>
                                </w:rPr>
                                <w:t>Экран</w:t>
                              </w:r>
                            </w:p>
                          </w:txbxContent>
                        </wps:txbx>
                        <wps:bodyPr rot="0" vert="horz" wrap="square" lIns="0" tIns="0" rIns="0" bIns="0" anchor="t" anchorCtr="0" upright="1">
                          <a:noAutofit/>
                        </wps:bodyPr>
                      </wps:wsp>
                      <wps:wsp>
                        <wps:cNvPr id="296" name="Поле 296"/>
                        <wps:cNvSpPr txBox="1">
                          <a:spLocks noChangeArrowheads="1"/>
                        </wps:cNvSpPr>
                        <wps:spPr bwMode="auto">
                          <a:xfrm>
                            <a:off x="165100" y="203200"/>
                            <a:ext cx="18002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D427D0" w:rsidRDefault="00700512" w:rsidP="004635C4">
                              <w:pPr>
                                <w:spacing w:line="20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w14:anchorId="0758AA3B" id="Группа 292" o:spid="_x0000_s1393" style="position:absolute;left:0;text-align:left;margin-left:301.3pt;margin-top:16.95pt;width:154.75pt;height:28pt;z-index:251701248;mso-position-horizontal-relative:text;mso-position-vertical-relative:text" coordsize="1965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">
                <v:shape id="Поле 295" o:spid="_x0000_s1394" type="#_x0000_t202" style="position:absolute;width:45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oxQAAANwAAAAPAAAAZHJzL2Rvd25yZXYueG1sRI9Pi8Iw&#10;FMTvC36H8IS9LJpuQ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BSP+FoxQAAANwAAAAP&#10;AAAAAAAAAAAAAAAAAAcCAABkcnMvZG93bnJldi54bWxQSwUGAAAAAAMAAwC3AAAA+QIAAAAA&#10;" stroked="f">
                  <v:textbox inset="0,0,0,0">
                    <w:txbxContent>
                      <w:p w:rsidR="00700512" w:rsidRPr="000466C1" w:rsidRDefault="00700512" w:rsidP="004635C4">
                        <w:pPr>
                          <w:spacing w:line="200" w:lineRule="exact"/>
                          <w:rPr>
                            <w:b/>
                            <w:sz w:val="16"/>
                            <w:szCs w:val="16"/>
                          </w:rPr>
                        </w:pPr>
                        <w:r w:rsidRPr="000466C1">
                          <w:rPr>
                            <w:b/>
                            <w:sz w:val="16"/>
                            <w:szCs w:val="16"/>
                          </w:rPr>
                          <w:t>Экран</w:t>
                        </w:r>
                      </w:p>
                    </w:txbxContent>
                  </v:textbox>
                </v:shape>
                <v:shape id="Поле 296" o:spid="_x0000_s1395" type="#_x0000_t202" style="position:absolute;left:1651;top:2032;width:180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" stroked="f">
                  <v:textbox inset="0,0,0,0">
                    <w:txbxContent>
                      <w:p w:rsidR="00700512" w:rsidRPr="00D427D0" w:rsidRDefault="00700512" w:rsidP="004635C4">
                        <w:pPr>
                          <w:spacing w:line="200" w:lineRule="exact"/>
                          <w:rPr>
                            <w:b/>
                            <w:sz w:val="16"/>
                            <w:szCs w:val="16"/>
                          </w:rPr>
                        </w:pPr>
                        <w:r w:rsidRPr="00D427D0">
                          <w:rPr>
                            <w:b/>
                            <w:sz w:val="16"/>
                            <w:szCs w:val="16"/>
                          </w:rPr>
                          <w:t>Поддон из тонколистового металла</w:t>
                        </w:r>
                      </w:p>
                    </w:txbxContent>
                  </v:textbox>
                </v:shape>
              </v:group>
            </w:pict>
          </mc:Fallback>
        </mc:AlternateContent>
      </w:r>
      <w:r w:rsidRPr="001C4FD6">
        <w:rPr>
          <w:rFonts w:eastAsia="Times New Roman" w:cs="Times New Roman"/>
          <w:b/>
          <w:noProof/>
          <w:szCs w:val="20"/>
          <w:lang w:eastAsia="ru-RU"/>
        </w:rPr>
        <w:drawing>
          <wp:inline distT="0" distB="0" distL="0" distR="0" wp14:anchorId="32AFEE90" wp14:editId="225FCFC6">
            <wp:extent cx="5391150" cy="1244182"/>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2961" cy="1244600"/>
                    </a:xfrm>
                    <a:prstGeom prst="rect">
                      <a:avLst/>
                    </a:prstGeom>
                    <a:noFill/>
                    <a:ln>
                      <a:noFill/>
                    </a:ln>
                  </pic:spPr>
                </pic:pic>
              </a:graphicData>
            </a:graphic>
          </wp:inline>
        </w:drawing>
      </w:r>
    </w:p>
    <w:p w:rsidR="004635C4" w:rsidRPr="001C4FD6" w:rsidRDefault="004635C4" w:rsidP="003170BF">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1C4FD6">
        <w:rPr>
          <w:rFonts w:eastAsia="Times New Roman" w:cs="Times New Roman"/>
          <w:szCs w:val="20"/>
        </w:rPr>
        <w:t>6.2.4.3.3.4.4</w:t>
      </w:r>
      <w:r w:rsidRPr="001C4FD6">
        <w:rPr>
          <w:rFonts w:eastAsia="Times New Roman" w:cs="Times New Roman"/>
          <w:szCs w:val="20"/>
        </w:rPr>
        <w:tab/>
        <w:t xml:space="preserve">Фаза </w:t>
      </w:r>
      <w:r w:rsidRPr="001C4FD6">
        <w:rPr>
          <w:rFonts w:eastAsia="Times New Roman" w:cs="Times New Roman"/>
          <w:szCs w:val="20"/>
          <w:lang w:val="en-GB"/>
        </w:rPr>
        <w:t>D</w:t>
      </w:r>
      <w:r w:rsidRPr="001C4FD6">
        <w:rPr>
          <w:rFonts w:eastAsia="Times New Roman" w:cs="Times New Roman"/>
          <w:szCs w:val="20"/>
        </w:rPr>
        <w:t>: Завершение испытания (рис. 12)</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Горящий поддон, покрытый экраном, сдвигают обратно в положение, описанное в фазе</w:t>
      </w:r>
      <w:r w:rsidRPr="001C4FD6">
        <w:rPr>
          <w:rFonts w:eastAsia="Times New Roman" w:cs="Times New Roman"/>
          <w:szCs w:val="20"/>
          <w:lang w:val="en-GB"/>
        </w:rPr>
        <w:t> </w:t>
      </w:r>
      <w:r w:rsidRPr="001C4FD6">
        <w:rPr>
          <w:rFonts w:eastAsia="Times New Roman" w:cs="Times New Roman"/>
          <w:szCs w:val="20"/>
        </w:rPr>
        <w:t>А. Гасить испытуемое устройство не следует. После удаления поддона за испытуемым устройством ведут наблюдение до тех пор, пока температура поверхности испытуемого устройства не снизится до температуры окружающего в</w:t>
      </w:r>
      <w:r>
        <w:rPr>
          <w:rFonts w:eastAsia="Times New Roman" w:cs="Times New Roman"/>
          <w:szCs w:val="20"/>
        </w:rPr>
        <w:t>оздуха, или в течение не менее трех</w:t>
      </w:r>
      <w:r w:rsidRPr="001C4FD6">
        <w:rPr>
          <w:rFonts w:eastAsia="Times New Roman" w:cs="Times New Roman"/>
          <w:szCs w:val="20"/>
        </w:rPr>
        <w:t xml:space="preserve"> часов.</w:t>
      </w:r>
    </w:p>
    <w:p w:rsidR="004635C4" w:rsidRPr="001C4FD6" w:rsidRDefault="004635C4" w:rsidP="003170BF">
      <w:pPr>
        <w:pStyle w:val="H23GR"/>
      </w:pPr>
      <w:r w:rsidRPr="003170BF">
        <w:rPr>
          <w:b w:val="0"/>
        </w:rPr>
        <w:tab/>
      </w:r>
      <w:r w:rsidRPr="003170BF">
        <w:rPr>
          <w:b w:val="0"/>
        </w:rPr>
        <w:tab/>
        <w:t>Рис. 12</w:t>
      </w:r>
      <w:r w:rsidRPr="003170BF">
        <w:rPr>
          <w:b w:val="0"/>
        </w:rPr>
        <w:br/>
      </w:r>
      <w:r w:rsidRPr="001C4FD6">
        <w:t>Фаза D: Завершение испытания</w:t>
      </w:r>
    </w:p>
    <w:p w:rsidR="004635C4" w:rsidRPr="001C4FD6" w:rsidRDefault="004635C4" w:rsidP="00145374">
      <w:pPr>
        <w:tabs>
          <w:tab w:val="left" w:pos="1701"/>
          <w:tab w:val="left" w:pos="2268"/>
          <w:tab w:val="left" w:pos="2835"/>
          <w:tab w:val="left" w:pos="3402"/>
          <w:tab w:val="left" w:pos="3969"/>
        </w:tabs>
        <w:spacing w:after="240"/>
        <w:ind w:left="1134" w:right="1134"/>
        <w:jc w:val="both"/>
        <w:rPr>
          <w:rFonts w:eastAsia="Times New Roman" w:cs="Times New Roman"/>
          <w:b/>
          <w:szCs w:val="20"/>
        </w:rPr>
      </w:pPr>
      <w:r w:rsidRPr="001C4FD6">
        <w:rPr>
          <w:rFonts w:eastAsia="Times New Roman" w:cs="Times New Roman"/>
          <w:b/>
          <w:noProof/>
          <w:szCs w:val="20"/>
          <w:lang w:eastAsia="ru-RU"/>
        </w:rPr>
        <mc:AlternateContent>
          <mc:Choice Requires="wpg">
            <w:drawing>
              <wp:anchor distT="0" distB="0" distL="114300" distR="114300" simplePos="0" relativeHeight="251702272" behindDoc="0" locked="0" layoutInCell="1" allowOverlap="1" wp14:anchorId="50B2A104" wp14:editId="6FD7F83B">
                <wp:simplePos x="0" y="0"/>
                <wp:positionH relativeFrom="column">
                  <wp:posOffset>4315460</wp:posOffset>
                </wp:positionH>
                <wp:positionV relativeFrom="paragraph">
                  <wp:posOffset>134620</wp:posOffset>
                </wp:positionV>
                <wp:extent cx="1466850" cy="457200"/>
                <wp:effectExtent l="0" t="0" r="0" b="0"/>
                <wp:wrapNone/>
                <wp:docPr id="297" name="Группа 297"/>
                <wp:cNvGraphicFramePr/>
                <a:graphic xmlns:a="http://schemas.openxmlformats.org/drawingml/2006/main">
                  <a:graphicData uri="http://schemas.microsoft.com/office/word/2010/wordprocessingGroup">
                    <wpg:wgp>
                      <wpg:cNvGrpSpPr/>
                      <wpg:grpSpPr>
                        <a:xfrm>
                          <a:off x="0" y="0"/>
                          <a:ext cx="1466850" cy="457200"/>
                          <a:chOff x="0" y="0"/>
                          <a:chExt cx="1466850" cy="457200"/>
                        </a:xfrm>
                      </wpg:grpSpPr>
                      <wps:wsp>
                        <wps:cNvPr id="299" name="Поле 299"/>
                        <wps:cNvSpPr txBox="1">
                          <a:spLocks noChangeArrowheads="1"/>
                        </wps:cNvSpPr>
                        <wps:spPr bwMode="auto">
                          <a:xfrm>
                            <a:off x="0" y="0"/>
                            <a:ext cx="4508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466C1" w:rsidRDefault="00700512" w:rsidP="004635C4">
                              <w:pPr>
                                <w:spacing w:line="200" w:lineRule="exact"/>
                                <w:rPr>
                                  <w:b/>
                                  <w:sz w:val="16"/>
                                  <w:szCs w:val="16"/>
                                </w:rPr>
                              </w:pPr>
                              <w:r w:rsidRPr="000466C1">
                                <w:rPr>
                                  <w:b/>
                                  <w:sz w:val="16"/>
                                  <w:szCs w:val="16"/>
                                </w:rPr>
                                <w:t>Экран</w:t>
                              </w:r>
                            </w:p>
                          </w:txbxContent>
                        </wps:txbx>
                        <wps:bodyPr rot="0" vert="horz" wrap="square" lIns="0" tIns="0" rIns="0" bIns="0" anchor="t" anchorCtr="0" upright="1">
                          <a:noAutofit/>
                        </wps:bodyPr>
                      </wps:wsp>
                      <wps:wsp>
                        <wps:cNvPr id="305" name="Поле 305"/>
                        <wps:cNvSpPr txBox="1">
                          <a:spLocks noChangeArrowheads="1"/>
                        </wps:cNvSpPr>
                        <wps:spPr bwMode="auto">
                          <a:xfrm>
                            <a:off x="469900" y="76200"/>
                            <a:ext cx="9969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D427D0" w:rsidRDefault="00700512" w:rsidP="004635C4">
                              <w:pPr>
                                <w:spacing w:before="120" w:line="216" w:lineRule="auto"/>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w14:anchorId="50B2A104" id="Группа 297" o:spid="_x0000_s1396" style="position:absolute;left:0;text-align:left;margin-left:339.8pt;margin-top:10.6pt;width:115.5pt;height:36pt;z-index:251702272;mso-position-horizontal-relative:text;mso-position-vertical-relative:text" coordsize="1466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">
                <v:shape id="Поле 299" o:spid="_x0000_s1397" type="#_x0000_t202" style="position:absolute;width:450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" stroked="f">
                  <v:textbox inset="0,0,0,0">
                    <w:txbxContent>
                      <w:p w:rsidR="00700512" w:rsidRPr="000466C1" w:rsidRDefault="00700512" w:rsidP="004635C4">
                        <w:pPr>
                          <w:spacing w:line="200" w:lineRule="exact"/>
                          <w:rPr>
                            <w:b/>
                            <w:sz w:val="16"/>
                            <w:szCs w:val="16"/>
                          </w:rPr>
                        </w:pPr>
                        <w:r w:rsidRPr="000466C1">
                          <w:rPr>
                            <w:b/>
                            <w:sz w:val="16"/>
                            <w:szCs w:val="16"/>
                          </w:rPr>
                          <w:t>Экран</w:t>
                        </w:r>
                      </w:p>
                    </w:txbxContent>
                  </v:textbox>
                </v:shape>
                <v:shape id="Поле 305" o:spid="_x0000_s1398" type="#_x0000_t202" style="position:absolute;left:4699;top:762;width:996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tyxgAAANwAAAAPAAAAZHJzL2Rvd25yZXYueG1sRI9Pa8JA&#10;FMTvBb/D8oReim6aU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zNR7csYAAADcAAAA&#10;DwAAAAAAAAAAAAAAAAAHAgAAZHJzL2Rvd25yZXYueG1sUEsFBgAAAAADAAMAtwAAAPoCAAAAAA==&#10;" stroked="f">
                  <v:textbox inset="0,0,0,0">
                    <w:txbxContent>
                      <w:p w:rsidR="00700512" w:rsidRPr="00D427D0" w:rsidRDefault="00700512" w:rsidP="004635C4">
                        <w:pPr>
                          <w:spacing w:before="120" w:line="216" w:lineRule="auto"/>
                          <w:rPr>
                            <w:b/>
                            <w:sz w:val="16"/>
                            <w:szCs w:val="16"/>
                          </w:rPr>
                        </w:pPr>
                        <w:r w:rsidRPr="00D427D0">
                          <w:rPr>
                            <w:b/>
                            <w:sz w:val="16"/>
                            <w:szCs w:val="16"/>
                          </w:rPr>
                          <w:t>Поддон из тонколистового металла</w:t>
                        </w:r>
                      </w:p>
                    </w:txbxContent>
                  </v:textbox>
                </v:shape>
              </v:group>
            </w:pict>
          </mc:Fallback>
        </mc:AlternateContent>
      </w:r>
      <w:r w:rsidRPr="001C4FD6">
        <w:rPr>
          <w:rFonts w:eastAsia="Times New Roman" w:cs="Times New Roman"/>
          <w:b/>
          <w:noProof/>
          <w:szCs w:val="20"/>
          <w:lang w:eastAsia="ru-RU"/>
        </w:rPr>
        <w:drawing>
          <wp:inline distT="0" distB="0" distL="0" distR="0" wp14:anchorId="4B5AF136" wp14:editId="7AE46F2B">
            <wp:extent cx="5384800" cy="1200150"/>
            <wp:effectExtent l="0" t="0" r="635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3347" cy="1202055"/>
                    </a:xfrm>
                    <a:prstGeom prst="rect">
                      <a:avLst/>
                    </a:prstGeom>
                    <a:noFill/>
                    <a:ln>
                      <a:noFill/>
                    </a:ln>
                  </pic:spPr>
                </pic:pic>
              </a:graphicData>
            </a:graphic>
          </wp:inline>
        </w:drawing>
      </w:r>
    </w:p>
    <w:p w:rsidR="004635C4" w:rsidRPr="001C4FD6" w:rsidRDefault="004635C4" w:rsidP="003170BF">
      <w:pPr>
        <w:pStyle w:val="H23GR"/>
      </w:pPr>
      <w:r w:rsidRPr="003170BF">
        <w:rPr>
          <w:b w:val="0"/>
        </w:rPr>
        <w:tab/>
      </w:r>
      <w:r w:rsidRPr="003170BF">
        <w:rPr>
          <w:b w:val="0"/>
        </w:rPr>
        <w:tab/>
      </w:r>
      <w:r w:rsidRPr="003170BF">
        <w:rPr>
          <w:b w:val="0"/>
          <w:bCs/>
        </w:rPr>
        <w:t>Рис. 13</w:t>
      </w:r>
      <w:r w:rsidRPr="003170BF">
        <w:rPr>
          <w:b w:val="0"/>
        </w:rPr>
        <w:br/>
      </w:r>
      <w:r w:rsidRPr="001C4FD6">
        <w:t>Размеры огнеупорных кирпичей</w:t>
      </w:r>
    </w:p>
    <w:p w:rsidR="004635C4" w:rsidRPr="002B2BB9"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b/>
          <w:color w:val="FFFFFF" w:themeColor="background1"/>
          <w:szCs w:val="20"/>
        </w:rPr>
      </w:pPr>
      <w:r w:rsidRPr="001C4FD6">
        <w:rPr>
          <w:rFonts w:eastAsia="Times New Roman" w:cs="Times New Roman"/>
          <w:b/>
          <w:noProof/>
          <w:szCs w:val="20"/>
          <w:lang w:eastAsia="ru-RU"/>
        </w:rPr>
        <mc:AlternateContent>
          <mc:Choice Requires="wpg">
            <w:drawing>
              <wp:anchor distT="0" distB="0" distL="114300" distR="114300" simplePos="0" relativeHeight="251703296" behindDoc="0" locked="0" layoutInCell="1" allowOverlap="1" wp14:anchorId="2889BA8F" wp14:editId="46C6D631">
                <wp:simplePos x="0" y="0"/>
                <wp:positionH relativeFrom="column">
                  <wp:posOffset>1550670</wp:posOffset>
                </wp:positionH>
                <wp:positionV relativeFrom="paragraph">
                  <wp:posOffset>54610</wp:posOffset>
                </wp:positionV>
                <wp:extent cx="4112260" cy="2774950"/>
                <wp:effectExtent l="0" t="0" r="2540" b="6350"/>
                <wp:wrapNone/>
                <wp:docPr id="547" name="Группа 547"/>
                <wp:cNvGraphicFramePr/>
                <a:graphic xmlns:a="http://schemas.openxmlformats.org/drawingml/2006/main">
                  <a:graphicData uri="http://schemas.microsoft.com/office/word/2010/wordprocessingGroup">
                    <wpg:wgp>
                      <wpg:cNvGrpSpPr/>
                      <wpg:grpSpPr>
                        <a:xfrm>
                          <a:off x="0" y="0"/>
                          <a:ext cx="4112260" cy="2774950"/>
                          <a:chOff x="-10160" y="0"/>
                          <a:chExt cx="4112260" cy="2774950"/>
                        </a:xfrm>
                      </wpg:grpSpPr>
                      <wps:wsp>
                        <wps:cNvPr id="671" name="Поле 671"/>
                        <wps:cNvSpPr txBox="1">
                          <a:spLocks noChangeArrowheads="1"/>
                        </wps:cNvSpPr>
                        <wps:spPr bwMode="auto">
                          <a:xfrm>
                            <a:off x="336550" y="0"/>
                            <a:ext cx="10401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3E2E91" w:rsidRDefault="00700512" w:rsidP="004635C4">
                              <w:pPr>
                                <w:spacing w:line="200" w:lineRule="exact"/>
                                <w:rPr>
                                  <w:b/>
                                  <w:sz w:val="16"/>
                                  <w:szCs w:val="16"/>
                                </w:rPr>
                              </w:pPr>
                              <w:r w:rsidRPr="003E2E91">
                                <w:rPr>
                                  <w:b/>
                                  <w:sz w:val="16"/>
                                  <w:szCs w:val="16"/>
                                  <w:lang w:val="en-US"/>
                                </w:rPr>
                                <w:t xml:space="preserve">15 </w:t>
                              </w:r>
                              <w:r>
                                <w:rPr>
                                  <w:b/>
                                  <w:sz w:val="16"/>
                                  <w:szCs w:val="16"/>
                                </w:rPr>
                                <w:t>отверстий</w:t>
                              </w:r>
                              <w:r w:rsidRPr="003E2E91">
                                <w:rPr>
                                  <w:b/>
                                  <w:sz w:val="16"/>
                                  <w:szCs w:val="16"/>
                                </w:rPr>
                                <w:br/>
                                <w:t>диаметром 30 мм</w:t>
                              </w:r>
                            </w:p>
                          </w:txbxContent>
                        </wps:txbx>
                        <wps:bodyPr rot="0" vert="horz" wrap="square" lIns="0" tIns="0" rIns="0" bIns="0" anchor="t" anchorCtr="0" upright="1">
                          <a:noAutofit/>
                        </wps:bodyPr>
                      </wps:wsp>
                      <wps:wsp>
                        <wps:cNvPr id="672" name="Поле 672"/>
                        <wps:cNvSpPr txBox="1">
                          <a:spLocks noChangeArrowheads="1"/>
                        </wps:cNvSpPr>
                        <wps:spPr bwMode="auto">
                          <a:xfrm>
                            <a:off x="-10160" y="2578100"/>
                            <a:ext cx="110363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3E2E91" w:rsidRDefault="00700512" w:rsidP="004635C4">
                              <w:pPr>
                                <w:rPr>
                                  <w:b/>
                                  <w:sz w:val="16"/>
                                  <w:szCs w:val="16"/>
                                </w:rPr>
                              </w:pPr>
                              <w:r w:rsidRPr="003E2E91">
                                <w:rPr>
                                  <w:b/>
                                  <w:sz w:val="16"/>
                                  <w:szCs w:val="16"/>
                                </w:rPr>
                                <w:t>(Размеры в мм)</w:t>
                              </w:r>
                            </w:p>
                          </w:txbxContent>
                        </wps:txbx>
                        <wps:bodyPr rot="0" vert="horz" wrap="square" lIns="0" tIns="0" rIns="0" bIns="0" anchor="t" anchorCtr="0" upright="1">
                          <a:noAutofit/>
                        </wps:bodyPr>
                      </wps:wsp>
                      <wps:wsp>
                        <wps:cNvPr id="673" name="Поле 673"/>
                        <wps:cNvSpPr txBox="1">
                          <a:spLocks noChangeArrowheads="1"/>
                        </wps:cNvSpPr>
                        <wps:spPr bwMode="auto">
                          <a:xfrm>
                            <a:off x="3390900" y="2540000"/>
                            <a:ext cx="7112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3E2E91" w:rsidRDefault="00700512" w:rsidP="004635C4">
                              <w:pPr>
                                <w:rPr>
                                  <w:b/>
                                  <w:sz w:val="16"/>
                                  <w:szCs w:val="16"/>
                                </w:rPr>
                              </w:pPr>
                              <w:r w:rsidRPr="003E2E91">
                                <w:rPr>
                                  <w:b/>
                                  <w:sz w:val="16"/>
                                  <w:szCs w:val="16"/>
                                </w:rPr>
                                <w:t>Сечение А−А</w:t>
                              </w:r>
                            </w:p>
                          </w:txbxContent>
                        </wps:txbx>
                        <wps:bodyPr rot="0" vert="horz" wrap="square" lIns="0" tIns="0" rIns="0" bIns="0" anchor="t" anchorCtr="0" upright="1">
                          <a:noAutofit/>
                        </wps:bodyPr>
                      </wps:wsp>
                      <wps:wsp>
                        <wps:cNvPr id="670" name="Поле 670"/>
                        <wps:cNvSpPr txBox="1">
                          <a:spLocks noChangeArrowheads="1"/>
                        </wps:cNvSpPr>
                        <wps:spPr bwMode="auto">
                          <a:xfrm>
                            <a:off x="2305050" y="0"/>
                            <a:ext cx="10401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3E2E91" w:rsidRDefault="00700512" w:rsidP="004635C4">
                              <w:pPr>
                                <w:spacing w:line="200" w:lineRule="exact"/>
                                <w:rPr>
                                  <w:b/>
                                  <w:sz w:val="16"/>
                                  <w:szCs w:val="16"/>
                                </w:rPr>
                              </w:pPr>
                              <w:r w:rsidRPr="003E2E91">
                                <w:rPr>
                                  <w:b/>
                                  <w:sz w:val="16"/>
                                  <w:szCs w:val="16"/>
                                </w:rPr>
                                <w:t xml:space="preserve">6 вырезов </w:t>
                              </w:r>
                              <w:r w:rsidRPr="003E2E91">
                                <w:rPr>
                                  <w:b/>
                                  <w:sz w:val="16"/>
                                  <w:szCs w:val="16"/>
                                </w:rPr>
                                <w:br/>
                                <w:t>радиусом 15 мм</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889BA8F" id="Группа 547" o:spid="_x0000_s1399" style="position:absolute;left:0;text-align:left;margin-left:122.1pt;margin-top:4.3pt;width:323.8pt;height:218.5pt;z-index:251703296;mso-position-horizontal-relative:text;mso-position-vertical-relative:text;mso-width-relative:margin" coordorigin="-101" coordsize="41122,2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">
                <v:shape id="Поле 671" o:spid="_x0000_s1400" type="#_x0000_t202" style="position:absolute;left:3365;width:1040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" stroked="f">
                  <v:textbox inset="0,0,0,0">
                    <w:txbxContent>
                      <w:p w:rsidR="00700512" w:rsidRPr="003E2E91" w:rsidRDefault="00700512" w:rsidP="004635C4">
                        <w:pPr>
                          <w:spacing w:line="200" w:lineRule="exact"/>
                          <w:rPr>
                            <w:b/>
                            <w:sz w:val="16"/>
                            <w:szCs w:val="16"/>
                          </w:rPr>
                        </w:pPr>
                        <w:r w:rsidRPr="003E2E91">
                          <w:rPr>
                            <w:b/>
                            <w:sz w:val="16"/>
                            <w:szCs w:val="16"/>
                            <w:lang w:val="en-US"/>
                          </w:rPr>
                          <w:t xml:space="preserve">15 </w:t>
                        </w:r>
                        <w:r>
                          <w:rPr>
                            <w:b/>
                            <w:sz w:val="16"/>
                            <w:szCs w:val="16"/>
                          </w:rPr>
                          <w:t>отверстий</w:t>
                        </w:r>
                        <w:r w:rsidRPr="003E2E91">
                          <w:rPr>
                            <w:b/>
                            <w:sz w:val="16"/>
                            <w:szCs w:val="16"/>
                          </w:rPr>
                          <w:br/>
                          <w:t>диаметром 30 мм</w:t>
                        </w:r>
                      </w:p>
                    </w:txbxContent>
                  </v:textbox>
                </v:shape>
                <v:shape id="Поле 672" o:spid="_x0000_s1401" type="#_x0000_t202" style="position:absolute;left:-101;top:25781;width:1103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" stroked="f">
                  <v:textbox inset="0,0,0,0">
                    <w:txbxContent>
                      <w:p w:rsidR="00700512" w:rsidRPr="003E2E91" w:rsidRDefault="00700512" w:rsidP="004635C4">
                        <w:pPr>
                          <w:rPr>
                            <w:b/>
                            <w:sz w:val="16"/>
                            <w:szCs w:val="16"/>
                          </w:rPr>
                        </w:pPr>
                        <w:r w:rsidRPr="003E2E91">
                          <w:rPr>
                            <w:b/>
                            <w:sz w:val="16"/>
                            <w:szCs w:val="16"/>
                          </w:rPr>
                          <w:t>(Размеры в мм)</w:t>
                        </w:r>
                      </w:p>
                    </w:txbxContent>
                  </v:textbox>
                </v:shape>
                <v:shape id="Поле 673" o:spid="_x0000_s1402" type="#_x0000_t202" style="position:absolute;left:33909;top:25400;width:71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" stroked="f">
                  <v:textbox inset="0,0,0,0">
                    <w:txbxContent>
                      <w:p w:rsidR="00700512" w:rsidRPr="003E2E91" w:rsidRDefault="00700512" w:rsidP="004635C4">
                        <w:pPr>
                          <w:rPr>
                            <w:b/>
                            <w:sz w:val="16"/>
                            <w:szCs w:val="16"/>
                          </w:rPr>
                        </w:pPr>
                        <w:r w:rsidRPr="003E2E91">
                          <w:rPr>
                            <w:b/>
                            <w:sz w:val="16"/>
                            <w:szCs w:val="16"/>
                          </w:rPr>
                          <w:t>Сечение А−А</w:t>
                        </w:r>
                      </w:p>
                    </w:txbxContent>
                  </v:textbox>
                </v:shape>
                <v:shape id="Поле 670" o:spid="_x0000_s1403" type="#_x0000_t202" style="position:absolute;left:23050;width:1040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" stroked="f">
                  <v:textbox inset="0,0,0,0">
                    <w:txbxContent>
                      <w:p w:rsidR="00700512" w:rsidRPr="003E2E91" w:rsidRDefault="00700512" w:rsidP="004635C4">
                        <w:pPr>
                          <w:spacing w:line="200" w:lineRule="exact"/>
                          <w:rPr>
                            <w:b/>
                            <w:sz w:val="16"/>
                            <w:szCs w:val="16"/>
                          </w:rPr>
                        </w:pPr>
                        <w:r w:rsidRPr="003E2E91">
                          <w:rPr>
                            <w:b/>
                            <w:sz w:val="16"/>
                            <w:szCs w:val="16"/>
                          </w:rPr>
                          <w:t xml:space="preserve">6 вырезов </w:t>
                        </w:r>
                        <w:r w:rsidRPr="003E2E91">
                          <w:rPr>
                            <w:b/>
                            <w:sz w:val="16"/>
                            <w:szCs w:val="16"/>
                          </w:rPr>
                          <w:br/>
                          <w:t>радиусом 15 мм</w:t>
                        </w:r>
                      </w:p>
                    </w:txbxContent>
                  </v:textbox>
                </v:shape>
              </v:group>
            </w:pict>
          </mc:Fallback>
        </mc:AlternateContent>
      </w:r>
      <w:r w:rsidRPr="001C4FD6">
        <w:rPr>
          <w:rFonts w:eastAsia="Times New Roman" w:cs="Times New Roman"/>
          <w:b/>
          <w:noProof/>
          <w:szCs w:val="20"/>
          <w:lang w:eastAsia="ru-RU"/>
        </w:rPr>
        <w:drawing>
          <wp:inline distT="0" distB="0" distL="0" distR="0" wp14:anchorId="5513F243" wp14:editId="7941D3B8">
            <wp:extent cx="5384800" cy="2851150"/>
            <wp:effectExtent l="0" t="0" r="6350" b="635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4800" cy="2851150"/>
                    </a:xfrm>
                    <a:prstGeom prst="rect">
                      <a:avLst/>
                    </a:prstGeom>
                    <a:noFill/>
                    <a:ln>
                      <a:noFill/>
                    </a:ln>
                  </pic:spPr>
                </pic:pic>
              </a:graphicData>
            </a:graphic>
          </wp:inline>
        </w:drawing>
      </w:r>
    </w:p>
    <w:p w:rsidR="004635C4" w:rsidRPr="001C4FD6" w:rsidRDefault="004635C4" w:rsidP="00145374">
      <w:pPr>
        <w:tabs>
          <w:tab w:val="left" w:pos="1701"/>
          <w:tab w:val="left" w:pos="5600"/>
        </w:tabs>
        <w:spacing w:after="120"/>
        <w:ind w:left="2268" w:right="1134"/>
        <w:jc w:val="both"/>
        <w:rPr>
          <w:rFonts w:eastAsia="Times New Roman" w:cs="Times New Roman"/>
          <w:szCs w:val="20"/>
        </w:rPr>
      </w:pPr>
      <w:r>
        <w:rPr>
          <w:rFonts w:eastAsia="Times New Roman" w:cs="Times New Roman"/>
          <w:szCs w:val="20"/>
        </w:rPr>
        <w:t>Огнестойкость</w:t>
      </w:r>
      <w:r>
        <w:rPr>
          <w:rFonts w:eastAsia="Times New Roman" w:cs="Times New Roman"/>
          <w:szCs w:val="20"/>
        </w:rPr>
        <w:tab/>
      </w:r>
      <w:r w:rsidRPr="001C4FD6">
        <w:rPr>
          <w:rFonts w:eastAsia="Times New Roman" w:cs="Times New Roman"/>
          <w:szCs w:val="20"/>
        </w:rPr>
        <w:t xml:space="preserve">(по Зегеру-Кегелю) </w:t>
      </w:r>
      <w:r w:rsidRPr="001C4FD6">
        <w:rPr>
          <w:rFonts w:eastAsia="Times New Roman" w:cs="Times New Roman"/>
          <w:szCs w:val="20"/>
          <w:lang w:val="en-GB"/>
        </w:rPr>
        <w:t>SK</w:t>
      </w:r>
      <w:r w:rsidRPr="001C4FD6">
        <w:rPr>
          <w:rFonts w:eastAsia="Times New Roman" w:cs="Times New Roman"/>
          <w:szCs w:val="20"/>
        </w:rPr>
        <w:t xml:space="preserve"> 30</w:t>
      </w:r>
    </w:p>
    <w:p w:rsidR="004635C4" w:rsidRPr="001C4FD6" w:rsidRDefault="004635C4" w:rsidP="00145374">
      <w:pPr>
        <w:tabs>
          <w:tab w:val="left" w:pos="1701"/>
          <w:tab w:val="left" w:pos="5600"/>
        </w:tabs>
        <w:spacing w:after="120"/>
        <w:ind w:left="2268" w:right="1134"/>
        <w:jc w:val="both"/>
        <w:rPr>
          <w:rFonts w:eastAsia="Times New Roman" w:cs="Times New Roman"/>
          <w:szCs w:val="20"/>
        </w:rPr>
      </w:pPr>
      <w:r w:rsidRPr="001C4FD6">
        <w:rPr>
          <w:rFonts w:eastAsia="Times New Roman" w:cs="Times New Roman"/>
          <w:szCs w:val="20"/>
        </w:rPr>
        <w:t xml:space="preserve">Содержание </w:t>
      </w:r>
      <w:r w:rsidRPr="001C4FD6">
        <w:rPr>
          <w:rFonts w:eastAsia="Times New Roman" w:cs="Times New Roman"/>
          <w:szCs w:val="20"/>
          <w:lang w:val="en-GB"/>
        </w:rPr>
        <w:t>Al</w:t>
      </w:r>
      <w:r w:rsidRPr="001C4FD6">
        <w:rPr>
          <w:rFonts w:eastAsia="Times New Roman" w:cs="Times New Roman"/>
          <w:szCs w:val="20"/>
        </w:rPr>
        <w:t>2</w:t>
      </w:r>
      <w:r w:rsidRPr="001C4FD6">
        <w:rPr>
          <w:rFonts w:eastAsia="Times New Roman" w:cs="Times New Roman"/>
          <w:szCs w:val="20"/>
          <w:lang w:val="en-GB"/>
        </w:rPr>
        <w:t>O</w:t>
      </w:r>
      <w:r>
        <w:rPr>
          <w:rFonts w:eastAsia="Times New Roman" w:cs="Times New Roman"/>
          <w:szCs w:val="20"/>
        </w:rPr>
        <w:t>3</w:t>
      </w:r>
      <w:r>
        <w:rPr>
          <w:rFonts w:eastAsia="Times New Roman" w:cs="Times New Roman"/>
          <w:szCs w:val="20"/>
        </w:rPr>
        <w:tab/>
      </w:r>
      <w:r w:rsidRPr="001C4FD6">
        <w:rPr>
          <w:rFonts w:eastAsia="Times New Roman" w:cs="Times New Roman"/>
          <w:szCs w:val="20"/>
        </w:rPr>
        <w:t>30–33%</w:t>
      </w:r>
    </w:p>
    <w:p w:rsidR="004635C4" w:rsidRPr="001C4FD6" w:rsidRDefault="004635C4" w:rsidP="00145374">
      <w:pPr>
        <w:tabs>
          <w:tab w:val="left" w:pos="1701"/>
          <w:tab w:val="left" w:pos="5600"/>
        </w:tabs>
        <w:spacing w:after="120"/>
        <w:ind w:left="2268" w:right="1134"/>
        <w:jc w:val="both"/>
        <w:rPr>
          <w:rFonts w:eastAsia="Times New Roman" w:cs="Times New Roman"/>
          <w:szCs w:val="20"/>
        </w:rPr>
      </w:pPr>
      <w:r w:rsidRPr="001C4FD6">
        <w:rPr>
          <w:rFonts w:eastAsia="Times New Roman" w:cs="Times New Roman"/>
          <w:szCs w:val="20"/>
        </w:rPr>
        <w:t>Открытая пористость (</w:t>
      </w:r>
      <w:r w:rsidRPr="001C4FD6">
        <w:rPr>
          <w:rFonts w:eastAsia="Times New Roman" w:cs="Times New Roman"/>
          <w:szCs w:val="20"/>
          <w:lang w:val="en-GB"/>
        </w:rPr>
        <w:t>Po</w:t>
      </w:r>
      <w:r>
        <w:rPr>
          <w:rFonts w:eastAsia="Times New Roman" w:cs="Times New Roman"/>
          <w:szCs w:val="20"/>
        </w:rPr>
        <w:t>)</w:t>
      </w:r>
      <w:r>
        <w:rPr>
          <w:rFonts w:eastAsia="Times New Roman" w:cs="Times New Roman"/>
          <w:szCs w:val="20"/>
        </w:rPr>
        <w:tab/>
      </w:r>
      <w:r w:rsidRPr="001C4FD6">
        <w:rPr>
          <w:rFonts w:eastAsia="Times New Roman" w:cs="Times New Roman"/>
          <w:szCs w:val="20"/>
        </w:rPr>
        <w:t>20–22% от объема</w:t>
      </w:r>
    </w:p>
    <w:p w:rsidR="004635C4" w:rsidRPr="001C4FD6" w:rsidRDefault="004635C4" w:rsidP="00145374">
      <w:pPr>
        <w:tabs>
          <w:tab w:val="left" w:pos="1701"/>
          <w:tab w:val="left" w:pos="5600"/>
        </w:tabs>
        <w:spacing w:after="120"/>
        <w:ind w:left="2268" w:right="1134"/>
        <w:jc w:val="both"/>
        <w:rPr>
          <w:rFonts w:eastAsia="Times New Roman" w:cs="Times New Roman"/>
          <w:szCs w:val="20"/>
        </w:rPr>
      </w:pPr>
      <w:r>
        <w:rPr>
          <w:rFonts w:eastAsia="Times New Roman" w:cs="Times New Roman"/>
          <w:szCs w:val="20"/>
        </w:rPr>
        <w:t>Плотность</w:t>
      </w:r>
      <w:r>
        <w:rPr>
          <w:rFonts w:eastAsia="Times New Roman" w:cs="Times New Roman"/>
          <w:szCs w:val="20"/>
        </w:rPr>
        <w:tab/>
      </w:r>
      <w:r w:rsidRPr="001C4FD6">
        <w:rPr>
          <w:rFonts w:eastAsia="Times New Roman" w:cs="Times New Roman"/>
          <w:szCs w:val="20"/>
        </w:rPr>
        <w:t>1 900–2 000 кг/м</w:t>
      </w:r>
      <w:r w:rsidRPr="001C4FD6">
        <w:rPr>
          <w:rFonts w:eastAsia="Times New Roman" w:cs="Times New Roman"/>
          <w:szCs w:val="20"/>
          <w:vertAlign w:val="superscript"/>
        </w:rPr>
        <w:t>3</w:t>
      </w:r>
    </w:p>
    <w:p w:rsidR="004635C4" w:rsidRPr="001C4FD6" w:rsidRDefault="004635C4" w:rsidP="00145374">
      <w:pPr>
        <w:tabs>
          <w:tab w:val="left" w:pos="1701"/>
          <w:tab w:val="left" w:pos="5600"/>
        </w:tabs>
        <w:spacing w:after="120"/>
        <w:ind w:left="2268" w:right="1134"/>
        <w:jc w:val="both"/>
        <w:rPr>
          <w:rFonts w:eastAsia="Times New Roman" w:cs="Times New Roman"/>
          <w:szCs w:val="20"/>
        </w:rPr>
      </w:pPr>
      <w:r w:rsidRPr="001C4FD6">
        <w:rPr>
          <w:rFonts w:eastAsia="Times New Roman" w:cs="Times New Roman"/>
          <w:szCs w:val="20"/>
        </w:rPr>
        <w:t>Фактическая площадь отверстий</w:t>
      </w:r>
      <w:r w:rsidRPr="001C4FD6">
        <w:rPr>
          <w:rFonts w:eastAsia="Times New Roman" w:cs="Times New Roman"/>
          <w:szCs w:val="20"/>
        </w:rPr>
        <w:tab/>
        <w:t>44,18%</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w:t>
      </w:r>
      <w:r w:rsidRPr="001C4FD6">
        <w:rPr>
          <w:rFonts w:eastAsia="Times New Roman" w:cs="Times New Roman"/>
          <w:szCs w:val="20"/>
        </w:rPr>
        <w:tab/>
        <w:t>Схема испытания на огнестойкость с использованием газовой горелки (СНГ) применительно к испытанию на компонентах</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6.2.4.3.4.1</w:t>
      </w:r>
      <w:r w:rsidRPr="001C4FD6">
        <w:rPr>
          <w:rFonts w:eastAsia="Times New Roman" w:cs="Times New Roman"/>
          <w:szCs w:val="20"/>
        </w:rPr>
        <w:tab/>
        <w:t>Испытуемое устройство помещают на испытательную установку в положении, соответствующем концепции изготовителя.</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6.2.4.3.4.2</w:t>
      </w:r>
      <w:r w:rsidRPr="001C4FD6">
        <w:rPr>
          <w:rFonts w:eastAsia="Times New Roman" w:cs="Times New Roman"/>
          <w:szCs w:val="20"/>
        </w:rPr>
        <w:tab/>
        <w:t>Для получения пламени, воздействию которого подвергается испытуемое устройство, используют газовую горелку (СНГ). Высота факела пламени – без учета испытуемого устройства – должна составлять примерно 60 см или больше.</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6.2.4.3.4.3</w:t>
      </w:r>
      <w:r w:rsidRPr="001C4FD6">
        <w:rPr>
          <w:rFonts w:eastAsia="Times New Roman" w:cs="Times New Roman"/>
          <w:szCs w:val="20"/>
        </w:rPr>
        <w:tab/>
        <w:t>Температуру пламени измеряют непрерывно при помощи датчиков температуры. На протяжении всего времени воздействия огня не реже чем раз в секунду рассчитывают среднюю температуру как</w:t>
      </w:r>
      <w:r w:rsidRPr="001C4FD6">
        <w:rPr>
          <w:rFonts w:eastAsia="Times New Roman" w:cs="Times New Roman"/>
          <w:i/>
          <w:iCs/>
          <w:szCs w:val="20"/>
        </w:rPr>
        <w:t xml:space="preserve"> </w:t>
      </w:r>
      <w:r w:rsidRPr="001C4FD6">
        <w:rPr>
          <w:rFonts w:eastAsia="Times New Roman" w:cs="Times New Roman"/>
          <w:szCs w:val="20"/>
        </w:rPr>
        <w:t xml:space="preserve">среднее арифметическое значений температуры, замеренных всеми температурными датчиками, </w:t>
      </w:r>
      <w:r w:rsidR="003170BF">
        <w:rPr>
          <w:rFonts w:eastAsia="Times New Roman" w:cs="Times New Roman"/>
          <w:szCs w:val="20"/>
        </w:rPr>
        <w:t>отвечающими изложенным в пункте </w:t>
      </w:r>
      <w:r w:rsidRPr="001C4FD6">
        <w:rPr>
          <w:rFonts w:eastAsia="Times New Roman" w:cs="Times New Roman"/>
          <w:szCs w:val="20"/>
        </w:rPr>
        <w:t>6.2.4.3.4.4 требованиям в отношении размещения.</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6.2.4.3.4.4</w:t>
      </w:r>
      <w:r w:rsidRPr="001C4FD6">
        <w:rPr>
          <w:rFonts w:eastAsia="Times New Roman" w:cs="Times New Roman"/>
          <w:szCs w:val="20"/>
        </w:rPr>
        <w:tab/>
        <w:t>Все датчики температуры устанавливают на высоте 5 ± 1 см ниже самой низкой точки внешней поверхности испытуемого устройства при его ориентации согласно пункту 6.2.4.3.4.1. По крайней мере один датчик температуры должен размещаться по центру испытуемог</w:t>
      </w:r>
      <w:r>
        <w:rPr>
          <w:rFonts w:eastAsia="Times New Roman" w:cs="Times New Roman"/>
          <w:szCs w:val="20"/>
        </w:rPr>
        <w:t>о устройства и по крайней м</w:t>
      </w:r>
      <w:r w:rsidR="003170BF">
        <w:rPr>
          <w:rFonts w:eastAsia="Times New Roman" w:cs="Times New Roman"/>
          <w:szCs w:val="20"/>
        </w:rPr>
        <w:t xml:space="preserve">ере четыре датчика – в пределах </w:t>
      </w:r>
      <w:r w:rsidRPr="001C4FD6">
        <w:rPr>
          <w:rFonts w:eastAsia="Times New Roman" w:cs="Times New Roman"/>
          <w:szCs w:val="20"/>
        </w:rPr>
        <w:t>10 см от края испытуемого устройства ближе к его центру, причем практически на равном расстоянии друг от друга.</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6.2.4.3.4.5</w:t>
      </w:r>
      <w:r w:rsidRPr="001C4FD6">
        <w:rPr>
          <w:rFonts w:eastAsia="Times New Roman" w:cs="Times New Roman"/>
          <w:szCs w:val="20"/>
        </w:rPr>
        <w:tab/>
        <w:t>Дно испытуемого устройства подвергают непосредственному воздействию ровного пламени, получаемого целиком за счет сгорания топлива. Факел пламени газовой горелки (СНГ) должен превышать горизонтальную проекцию испытуемог</w:t>
      </w:r>
      <w:r w:rsidR="003170BF">
        <w:rPr>
          <w:rFonts w:eastAsia="Times New Roman" w:cs="Times New Roman"/>
          <w:szCs w:val="20"/>
        </w:rPr>
        <w:t>о устройства не менее чем на 20 </w:t>
      </w:r>
      <w:r w:rsidRPr="001C4FD6">
        <w:rPr>
          <w:rFonts w:eastAsia="Times New Roman" w:cs="Times New Roman"/>
          <w:szCs w:val="20"/>
        </w:rPr>
        <w:t>см.</w:t>
      </w:r>
    </w:p>
    <w:p w:rsidR="004635C4" w:rsidRPr="001C4FD6" w:rsidRDefault="004635C4" w:rsidP="0089756A">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6.2.4.3.4.6</w:t>
      </w:r>
      <w:r w:rsidRPr="001C4FD6">
        <w:rPr>
          <w:rFonts w:eastAsia="Times New Roman" w:cs="Times New Roman"/>
          <w:szCs w:val="20"/>
        </w:rPr>
        <w:tab/>
        <w:t>После 30-секундного периода стабилизации температуры на среднем уровне 800 °</w:t>
      </w:r>
      <w:r w:rsidRPr="001C4FD6">
        <w:rPr>
          <w:rFonts w:eastAsia="Times New Roman" w:cs="Times New Roman"/>
          <w:szCs w:val="20"/>
          <w:lang w:val="en-GB"/>
        </w:rPr>
        <w:t>C</w:t>
      </w:r>
      <w:r w:rsidRPr="001C4FD6">
        <w:rPr>
          <w:rFonts w:eastAsia="Times New Roman" w:cs="Times New Roman"/>
          <w:szCs w:val="20"/>
        </w:rPr>
        <w:t xml:space="preserve"> и</w:t>
      </w:r>
      <w:r>
        <w:rPr>
          <w:rFonts w:eastAsia="Times New Roman" w:cs="Times New Roman"/>
          <w:szCs w:val="20"/>
        </w:rPr>
        <w:t>спытуемое устройство в течение двух</w:t>
      </w:r>
      <w:r w:rsidRPr="001C4FD6">
        <w:rPr>
          <w:rFonts w:eastAsia="Times New Roman" w:cs="Times New Roman"/>
          <w:szCs w:val="20"/>
        </w:rPr>
        <w:t xml:space="preserve"> минут подвергают воздействию пламени. Среднюю температуру поддерживают в пределах 800–1</w:t>
      </w:r>
      <w:r w:rsidRPr="001C4FD6">
        <w:rPr>
          <w:rFonts w:eastAsia="Times New Roman" w:cs="Times New Roman"/>
          <w:szCs w:val="20"/>
          <w:lang w:val="en-US"/>
        </w:rPr>
        <w:t> </w:t>
      </w:r>
      <w:r w:rsidRPr="001C4FD6">
        <w:rPr>
          <w:rFonts w:eastAsia="Times New Roman" w:cs="Times New Roman"/>
          <w:szCs w:val="20"/>
        </w:rPr>
        <w:t>100 °</w:t>
      </w:r>
      <w:r w:rsidRPr="001C4FD6">
        <w:rPr>
          <w:rFonts w:eastAsia="Times New Roman" w:cs="Times New Roman"/>
          <w:szCs w:val="20"/>
          <w:lang w:val="en-GB"/>
        </w:rPr>
        <w:t>C</w:t>
      </w:r>
      <w:r>
        <w:rPr>
          <w:rFonts w:eastAsia="Times New Roman" w:cs="Times New Roman"/>
          <w:szCs w:val="20"/>
        </w:rPr>
        <w:t xml:space="preserve"> в течение двух</w:t>
      </w:r>
      <w:r w:rsidRPr="001C4FD6">
        <w:rPr>
          <w:rFonts w:eastAsia="Times New Roman" w:cs="Times New Roman"/>
          <w:szCs w:val="20"/>
        </w:rPr>
        <w:t xml:space="preserve"> минут.</w:t>
      </w:r>
    </w:p>
    <w:p w:rsidR="004635C4" w:rsidRPr="001C4FD6" w:rsidRDefault="004635C4" w:rsidP="0089756A">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6.2.4.3.4.7</w:t>
      </w:r>
      <w:r w:rsidRPr="001C4FD6">
        <w:rPr>
          <w:rFonts w:eastAsia="Times New Roman" w:cs="Times New Roman"/>
          <w:szCs w:val="20"/>
        </w:rPr>
        <w:tab/>
        <w:t>После непосредственного контакта с пламенем за испытуемым устройством ведется наблюдение до тех пор, пока температура поверхности испытуемого устройства не снизится до температуры окружающего в</w:t>
      </w:r>
      <w:r>
        <w:rPr>
          <w:rFonts w:eastAsia="Times New Roman" w:cs="Times New Roman"/>
          <w:szCs w:val="20"/>
        </w:rPr>
        <w:t>оздуха, или в течение не менее трех</w:t>
      </w:r>
      <w:r w:rsidRPr="001C4FD6">
        <w:rPr>
          <w:rFonts w:eastAsia="Times New Roman" w:cs="Times New Roman"/>
          <w:szCs w:val="20"/>
        </w:rPr>
        <w:t xml:space="preserve"> ч</w:t>
      </w:r>
      <w:r>
        <w:rPr>
          <w:rFonts w:eastAsia="Times New Roman" w:cs="Times New Roman"/>
          <w:szCs w:val="20"/>
        </w:rPr>
        <w:t>асов</w:t>
      </w:r>
      <w:r w:rsidRPr="001C4FD6">
        <w:rPr>
          <w:rFonts w:eastAsia="Times New Roman" w:cs="Times New Roman"/>
          <w:szCs w:val="20"/>
        </w:rPr>
        <w:t>.</w:t>
      </w:r>
    </w:p>
    <w:p w:rsidR="004635C4" w:rsidRPr="001C4FD6" w:rsidRDefault="004635C4" w:rsidP="0089756A">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6.2.5</w:t>
      </w:r>
      <w:r w:rsidRPr="001C4FD6">
        <w:rPr>
          <w:rFonts w:eastAsia="Times New Roman" w:cs="Times New Roman"/>
          <w:szCs w:val="20"/>
        </w:rPr>
        <w:tab/>
        <w:t>Защита от внешнего короткого замыкания</w:t>
      </w:r>
    </w:p>
    <w:p w:rsidR="004635C4" w:rsidRPr="001C4FD6" w:rsidRDefault="004635C4" w:rsidP="0089756A">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6.2.5.1</w:t>
      </w:r>
      <w:r w:rsidRPr="001C4FD6">
        <w:rPr>
          <w:rFonts w:eastAsia="Times New Roman" w:cs="Times New Roman"/>
          <w:szCs w:val="20"/>
        </w:rPr>
        <w:tab/>
        <w:t>Цель</w:t>
      </w:r>
    </w:p>
    <w:p w:rsidR="004635C4" w:rsidRPr="001C4FD6" w:rsidRDefault="004635C4" w:rsidP="0089756A">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работы устройства защиты от короткого замыкания для предохранения </w:t>
      </w:r>
      <w:r w:rsidRPr="001C4FD6">
        <w:rPr>
          <w:rFonts w:eastAsia="Times New Roman" w:cs="Times New Roman"/>
          <w:iCs/>
          <w:szCs w:val="20"/>
        </w:rPr>
        <w:t>ПЭАС</w:t>
      </w:r>
      <w:r w:rsidRPr="001C4FD6">
        <w:rPr>
          <w:rFonts w:eastAsia="Times New Roman" w:cs="Times New Roman"/>
          <w:szCs w:val="20"/>
        </w:rPr>
        <w:t xml:space="preserve"> от последующих опасных явлений, вызванных током короткого замыкания.</w:t>
      </w:r>
    </w:p>
    <w:p w:rsidR="004635C4" w:rsidRPr="001C4FD6" w:rsidRDefault="004635C4" w:rsidP="0089756A">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6.2.5.2</w:t>
      </w:r>
      <w:r w:rsidRPr="001C4FD6">
        <w:rPr>
          <w:rFonts w:eastAsia="Times New Roman" w:cs="Times New Roman"/>
          <w:szCs w:val="20"/>
        </w:rPr>
        <w:tab/>
        <w:t>Оборудование</w:t>
      </w:r>
    </w:p>
    <w:p w:rsidR="004635C4" w:rsidRPr="001C4FD6" w:rsidRDefault="004635C4" w:rsidP="0089756A">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 xml:space="preserve">Это испытание проводят с использованием укомплектованного транспортного средства либо </w:t>
      </w:r>
      <w:r w:rsidRPr="001C4FD6">
        <w:rPr>
          <w:rFonts w:eastAsia="Times New Roman" w:cs="Times New Roman"/>
          <w:iCs/>
          <w:szCs w:val="20"/>
        </w:rPr>
        <w:t>ПЭАС</w:t>
      </w:r>
      <w:r w:rsidRPr="001C4FD6">
        <w:rPr>
          <w:rFonts w:eastAsia="Times New Roman" w:cs="Times New Roman"/>
          <w:szCs w:val="20"/>
        </w:rPr>
        <w:t xml:space="preserve"> в сборе или же подсистем(ы)</w:t>
      </w:r>
      <w:r w:rsidRPr="001C4FD6">
        <w:rPr>
          <w:rFonts w:eastAsia="Times New Roman" w:cs="Times New Roman"/>
          <w:iCs/>
          <w:szCs w:val="20"/>
        </w:rPr>
        <w:t xml:space="preserve"> ПЭАС</w:t>
      </w:r>
      <w:r w:rsidRPr="001C4FD6">
        <w:rPr>
          <w:rFonts w:eastAsia="Times New Roman" w:cs="Times New Roman"/>
          <w:szCs w:val="20"/>
        </w:rPr>
        <w:t>. Если изготовитель предпочитает проводить испытание с использованием подсистем(ы)</w:t>
      </w:r>
      <w:r w:rsidRPr="001C4FD6">
        <w:rPr>
          <w:rFonts w:eastAsia="Times New Roman" w:cs="Times New Roman"/>
          <w:iCs/>
          <w:szCs w:val="20"/>
        </w:rPr>
        <w:t xml:space="preserve"> ПЭАС</w:t>
      </w:r>
      <w:r w:rsidRPr="001C4FD6">
        <w:rPr>
          <w:rFonts w:eastAsia="Times New Roman" w:cs="Times New Roman"/>
          <w:szCs w:val="20"/>
        </w:rPr>
        <w:t xml:space="preserve">, то испытуемое устройство должно быть рассчитано на номинальное напряжение </w:t>
      </w:r>
      <w:r w:rsidRPr="001C4FD6">
        <w:rPr>
          <w:rFonts w:eastAsia="Times New Roman" w:cs="Times New Roman"/>
          <w:iCs/>
          <w:szCs w:val="20"/>
        </w:rPr>
        <w:t>ПЭАС</w:t>
      </w:r>
      <w:r w:rsidRPr="001C4FD6">
        <w:rPr>
          <w:rFonts w:eastAsia="Times New Roman" w:cs="Times New Roman"/>
          <w:szCs w:val="20"/>
        </w:rPr>
        <w:t xml:space="preserve"> в сборе и изготовитель должен подтвердить, что результат испытания может с разумной степенью вероятности моделировать характеристики безопасности </w:t>
      </w:r>
      <w:r w:rsidRPr="001C4FD6">
        <w:rPr>
          <w:rFonts w:eastAsia="Times New Roman" w:cs="Times New Roman"/>
          <w:iCs/>
          <w:szCs w:val="20"/>
        </w:rPr>
        <w:t>ПЭАС</w:t>
      </w:r>
      <w:r w:rsidRPr="001C4FD6">
        <w:rPr>
          <w:rFonts w:eastAsia="Times New Roman" w:cs="Times New Roman"/>
          <w:szCs w:val="20"/>
        </w:rPr>
        <w:t xml:space="preserve"> в сборе в тех же условиях. Если электронный блок управления </w:t>
      </w:r>
      <w:r w:rsidRPr="001C4FD6">
        <w:rPr>
          <w:rFonts w:eastAsia="Times New Roman" w:cs="Times New Roman"/>
          <w:iCs/>
          <w:szCs w:val="20"/>
        </w:rPr>
        <w:t>ПЭАС</w:t>
      </w:r>
      <w:r w:rsidRPr="001C4FD6">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635C4" w:rsidRPr="001C4FD6" w:rsidRDefault="004635C4" w:rsidP="0089756A">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 xml:space="preserve">При испытании с использованием укомплектованного транспортного средства изготовитель может представить информацию относительно подсоединения жгута разъема питания с указанием места в непосредственной близости от </w:t>
      </w:r>
      <w:r w:rsidRPr="001C4FD6">
        <w:rPr>
          <w:rFonts w:eastAsia="Times New Roman" w:cs="Times New Roman"/>
          <w:iCs/>
          <w:szCs w:val="20"/>
        </w:rPr>
        <w:t xml:space="preserve">ПЭАС для </w:t>
      </w:r>
      <w:r w:rsidRPr="001C4FD6">
        <w:rPr>
          <w:rFonts w:eastAsia="Times New Roman" w:cs="Times New Roman"/>
          <w:szCs w:val="20"/>
        </w:rPr>
        <w:t>наложения ее закоротки.</w:t>
      </w:r>
    </w:p>
    <w:p w:rsidR="004635C4" w:rsidRPr="001C4FD6" w:rsidRDefault="004635C4" w:rsidP="0089756A">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6.2.5.3</w:t>
      </w:r>
      <w:r w:rsidRPr="001C4FD6">
        <w:rPr>
          <w:rFonts w:eastAsia="Times New Roman" w:cs="Times New Roman"/>
          <w:szCs w:val="20"/>
        </w:rPr>
        <w:tab/>
        <w:t>Процедуры</w:t>
      </w:r>
    </w:p>
    <w:p w:rsidR="004635C4" w:rsidRPr="001C4FD6" w:rsidRDefault="004635C4" w:rsidP="0089756A">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6.2.5.3.1</w:t>
      </w:r>
      <w:r w:rsidRPr="001C4FD6">
        <w:rPr>
          <w:rFonts w:eastAsia="Times New Roman" w:cs="Times New Roman"/>
          <w:szCs w:val="20"/>
        </w:rPr>
        <w:tab/>
        <w:t>Общие условия испытания</w:t>
      </w:r>
    </w:p>
    <w:p w:rsidR="004635C4" w:rsidRPr="001C4FD6" w:rsidRDefault="004635C4" w:rsidP="0089756A">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Испытание проводят в следующих условиях:</w:t>
      </w:r>
    </w:p>
    <w:p w:rsidR="004635C4" w:rsidRPr="001C4FD6" w:rsidRDefault="004635C4" w:rsidP="0089756A">
      <w:pPr>
        <w:tabs>
          <w:tab w:val="left" w:pos="1701"/>
          <w:tab w:val="left" w:pos="2268"/>
          <w:tab w:val="left" w:pos="2835"/>
          <w:tab w:val="left" w:pos="3402"/>
          <w:tab w:val="left" w:pos="3969"/>
        </w:tabs>
        <w:spacing w:after="120" w:line="230" w:lineRule="atLeast"/>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 xml:space="preserve">испытание проводят при </w:t>
      </w:r>
      <w:r w:rsidR="0089756A">
        <w:rPr>
          <w:rFonts w:eastAsia="Times New Roman" w:cs="Times New Roman"/>
          <w:szCs w:val="20"/>
        </w:rPr>
        <w:t>температуре окружающего воздуха 20 °C </w:t>
      </w:r>
      <w:r w:rsidRPr="001C4FD6">
        <w:rPr>
          <w:rFonts w:eastAsia="Times New Roman" w:cs="Times New Roman"/>
          <w:szCs w:val="20"/>
        </w:rPr>
        <w:t>± 10 °C или, по просьбе изготовителя, при более высокой температуре;</w:t>
      </w:r>
    </w:p>
    <w:p w:rsidR="004635C4" w:rsidRPr="001C4FD6" w:rsidRDefault="004635C4" w:rsidP="0089756A">
      <w:pPr>
        <w:tabs>
          <w:tab w:val="left" w:pos="1701"/>
          <w:tab w:val="left" w:pos="2268"/>
          <w:tab w:val="left" w:pos="2835"/>
          <w:tab w:val="left" w:pos="3402"/>
          <w:tab w:val="left" w:pos="3969"/>
        </w:tabs>
        <w:spacing w:after="120" w:line="230" w:lineRule="atLeast"/>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 начале испытания корректируют СЗ в соответствии</w:t>
      </w:r>
      <w:r w:rsidR="003170BF">
        <w:rPr>
          <w:rFonts w:eastAsia="Times New Roman" w:cs="Times New Roman"/>
          <w:szCs w:val="20"/>
        </w:rPr>
        <w:t xml:space="preserve"> с пунктом </w:t>
      </w:r>
      <w:r w:rsidRPr="001C4FD6">
        <w:rPr>
          <w:rFonts w:eastAsia="Times New Roman" w:cs="Times New Roman"/>
          <w:szCs w:val="20"/>
        </w:rPr>
        <w:t>6.2.1.2;</w:t>
      </w:r>
    </w:p>
    <w:p w:rsidR="004635C4" w:rsidRPr="001C4FD6" w:rsidRDefault="004635C4" w:rsidP="0089756A">
      <w:pPr>
        <w:tabs>
          <w:tab w:val="left" w:pos="1701"/>
          <w:tab w:val="left" w:pos="2268"/>
          <w:tab w:val="left" w:pos="2835"/>
          <w:tab w:val="left" w:pos="3402"/>
          <w:tab w:val="left" w:pos="3969"/>
        </w:tabs>
        <w:spacing w:after="120" w:line="230" w:lineRule="atLeast"/>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 xml:space="preserve">при испытании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или подсистем(ы)</w:t>
      </w:r>
      <w:r w:rsidRPr="001C4FD6">
        <w:rPr>
          <w:rFonts w:eastAsia="Times New Roman" w:cs="Times New Roman"/>
          <w:iCs/>
          <w:szCs w:val="20"/>
        </w:rPr>
        <w:t xml:space="preserve"> ПЭАС</w:t>
      </w:r>
      <w:r w:rsidRPr="001C4FD6">
        <w:rPr>
          <w:rFonts w:eastAsia="Times New Roman" w:cs="Times New Roman"/>
          <w:szCs w:val="20"/>
        </w:rPr>
        <w:t xml:space="preserve"> 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635C4" w:rsidRPr="001C4FD6" w:rsidRDefault="004635C4" w:rsidP="0089756A">
      <w:pPr>
        <w:tabs>
          <w:tab w:val="left" w:pos="1701"/>
          <w:tab w:val="left" w:pos="2268"/>
          <w:tab w:val="left" w:pos="2835"/>
          <w:tab w:val="left" w:pos="3402"/>
          <w:tab w:val="left" w:pos="3969"/>
        </w:tabs>
        <w:spacing w:after="120" w:line="230" w:lineRule="atLeast"/>
        <w:ind w:left="2835" w:right="1134" w:hanging="567"/>
        <w:jc w:val="both"/>
        <w:rPr>
          <w:rFonts w:eastAsia="Times New Roman" w:cs="Times New Roman"/>
          <w:szCs w:val="20"/>
        </w:rPr>
      </w:pPr>
      <w:r w:rsidRPr="001C4FD6">
        <w:rPr>
          <w:rFonts w:eastAsia="Times New Roman" w:cs="Times New Roman"/>
          <w:szCs w:val="20"/>
          <w:lang w:val="en-GB"/>
        </w:rPr>
        <w:t>d</w:t>
      </w:r>
      <w:r w:rsidRPr="001C4FD6">
        <w:rPr>
          <w:rFonts w:eastAsia="Times New Roman" w:cs="Times New Roman"/>
          <w:szCs w:val="20"/>
        </w:rPr>
        <w:t>)</w:t>
      </w:r>
      <w:r w:rsidRPr="001C4FD6">
        <w:rPr>
          <w:rFonts w:eastAsia="Times New Roman" w:cs="Times New Roman"/>
          <w:szCs w:val="20"/>
        </w:rPr>
        <w:tab/>
        <w:t>при испытании с использованием укомплектованного транспортного средства жгут разъема питания подсоединяют в указанном изготовителем месте и включают защитные системы транспортного средства, имеющие отношение к результату испытания.</w:t>
      </w:r>
    </w:p>
    <w:p w:rsidR="004635C4" w:rsidRPr="001C4FD6" w:rsidRDefault="004635C4" w:rsidP="0089756A">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6.2.5.3.2</w:t>
      </w:r>
      <w:r w:rsidRPr="001C4FD6">
        <w:rPr>
          <w:rFonts w:eastAsia="Times New Roman" w:cs="Times New Roman"/>
          <w:szCs w:val="20"/>
        </w:rPr>
        <w:tab/>
        <w:t>Короткое замыкание</w:t>
      </w:r>
    </w:p>
    <w:p w:rsidR="004635C4" w:rsidRPr="001C4FD6" w:rsidRDefault="004635C4" w:rsidP="0089756A">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В начале испытания все соответствующие главные контакторы, предназначенные для зарядки и разрядки, должны быть замкнуты с целью имитации режима, допускающего движение, а также режима, позволяющего производить внешнюю зарядку. Если эта проверка не может быть завершена в рамках одного испытания, то проводят два или более испытаний.</w:t>
      </w:r>
    </w:p>
    <w:p w:rsidR="004635C4" w:rsidRPr="001C4FD6" w:rsidRDefault="004635C4" w:rsidP="006B2432">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 xml:space="preserve">При испытании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или подсистем(ы)</w:t>
      </w:r>
      <w:r w:rsidRPr="001C4FD6">
        <w:rPr>
          <w:rFonts w:eastAsia="Times New Roman" w:cs="Times New Roman"/>
          <w:iCs/>
          <w:szCs w:val="20"/>
        </w:rPr>
        <w:t xml:space="preserve"> ПЭАС</w:t>
      </w:r>
      <w:r w:rsidRPr="001C4FD6">
        <w:rPr>
          <w:rFonts w:eastAsia="Times New Roman" w:cs="Times New Roman"/>
          <w:szCs w:val="20"/>
        </w:rPr>
        <w:t xml:space="preserve"> положительную и отрицательную клеммы испытуемого устройства соединяют, с тем чтобы вызвать короткое замыкание. Соединение, используемое для создания короткого замыкания (включая кабельную обвязку), должно иметь сопротивление не более 5 мОм.</w:t>
      </w:r>
    </w:p>
    <w:p w:rsidR="004635C4" w:rsidRPr="001C4FD6" w:rsidRDefault="004635C4" w:rsidP="006B2432">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При испытании с использованием укомплектованного транспортного средства закоротку накладывают посредством жгута разъема питания. Соединение, используемое для создания короткого замыкания (включая кабельную обвязку), должно иметь сопротивление не более 5 мОм.</w:t>
      </w:r>
    </w:p>
    <w:p w:rsidR="004635C4" w:rsidRPr="001C4FD6" w:rsidRDefault="004635C4" w:rsidP="006B2432">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 xml:space="preserve">Воздействие короткого замыкания поддерживают до срабатывания функции защиты </w:t>
      </w:r>
      <w:r w:rsidRPr="001C4FD6">
        <w:rPr>
          <w:rFonts w:eastAsia="Times New Roman" w:cs="Times New Roman"/>
          <w:iCs/>
          <w:szCs w:val="20"/>
        </w:rPr>
        <w:t>ПЭАС</w:t>
      </w:r>
      <w:r w:rsidRPr="001C4FD6">
        <w:rPr>
          <w:rFonts w:eastAsia="Times New Roman" w:cs="Times New Roman"/>
          <w:szCs w:val="20"/>
        </w:rPr>
        <w:t xml:space="preserve">, прерывающей ток короткого замыкания, или в течение не менее 1 ч после того, как температура, измеренная на корпусе испытуемого устройства или </w:t>
      </w:r>
      <w:r w:rsidRPr="001C4FD6">
        <w:rPr>
          <w:rFonts w:eastAsia="Times New Roman" w:cs="Times New Roman"/>
          <w:iCs/>
          <w:szCs w:val="20"/>
        </w:rPr>
        <w:t>ПЭАС</w:t>
      </w:r>
      <w:r w:rsidRPr="001C4FD6">
        <w:rPr>
          <w:rFonts w:eastAsia="Times New Roman" w:cs="Times New Roman"/>
          <w:szCs w:val="20"/>
        </w:rPr>
        <w:t>, стабилизировалась таким образом, что градиент температуры меняется менее чем на 4</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Pr>
          <w:rFonts w:eastAsia="Times New Roman" w:cs="Times New Roman"/>
          <w:szCs w:val="20"/>
        </w:rPr>
        <w:t xml:space="preserve"> за два</w:t>
      </w:r>
      <w:r w:rsidRPr="001C4FD6">
        <w:rPr>
          <w:rFonts w:eastAsia="Times New Roman" w:cs="Times New Roman"/>
          <w:szCs w:val="20"/>
        </w:rPr>
        <w:t xml:space="preserve"> часа.</w:t>
      </w:r>
    </w:p>
    <w:p w:rsidR="004635C4" w:rsidRPr="001C4FD6" w:rsidRDefault="004635C4" w:rsidP="006B2432">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6.2.5.3.3</w:t>
      </w:r>
      <w:r w:rsidRPr="001C4FD6">
        <w:rPr>
          <w:rFonts w:eastAsia="Times New Roman" w:cs="Times New Roman"/>
          <w:szCs w:val="20"/>
        </w:rPr>
        <w:tab/>
        <w:t>Стандартный цикл и период наблюдения</w:t>
      </w:r>
    </w:p>
    <w:p w:rsidR="004635C4" w:rsidRPr="001C4FD6" w:rsidRDefault="004635C4" w:rsidP="006B2432">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Сразу после окончания действия короткого замыкания проводят стандартный цикл, описанный в пункте 6.2.1.1, если тому не препятствует испытуемое устройство.</w:t>
      </w:r>
    </w:p>
    <w:p w:rsidR="004635C4" w:rsidRPr="001C4FD6" w:rsidRDefault="004635C4" w:rsidP="006B2432">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1C4FD6" w:rsidRDefault="004635C4" w:rsidP="006B2432">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6.2.6</w:t>
      </w:r>
      <w:r w:rsidRPr="001C4FD6">
        <w:rPr>
          <w:rFonts w:eastAsia="Times New Roman" w:cs="Times New Roman"/>
          <w:szCs w:val="20"/>
        </w:rPr>
        <w:tab/>
        <w:t>Испытание на предмет защиты от избыточной зарядки</w:t>
      </w:r>
    </w:p>
    <w:p w:rsidR="004635C4" w:rsidRPr="001C4FD6" w:rsidRDefault="004635C4" w:rsidP="006B2432">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6.2.6.1</w:t>
      </w:r>
      <w:r w:rsidRPr="001C4FD6">
        <w:rPr>
          <w:rFonts w:eastAsia="Times New Roman" w:cs="Times New Roman"/>
          <w:szCs w:val="20"/>
        </w:rPr>
        <w:tab/>
        <w:t>Цель</w:t>
      </w:r>
    </w:p>
    <w:p w:rsidR="004635C4" w:rsidRPr="001C4FD6" w:rsidRDefault="004635C4" w:rsidP="006B2432">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работы устройства защиты от избыточной зарядки с целью предохранения </w:t>
      </w:r>
      <w:r w:rsidRPr="001C4FD6">
        <w:rPr>
          <w:rFonts w:eastAsia="Times New Roman" w:cs="Times New Roman"/>
          <w:iCs/>
          <w:szCs w:val="20"/>
        </w:rPr>
        <w:t>ПЭАС</w:t>
      </w:r>
      <w:r w:rsidRPr="001C4FD6">
        <w:rPr>
          <w:rFonts w:eastAsia="Times New Roman" w:cs="Times New Roman"/>
          <w:szCs w:val="20"/>
        </w:rPr>
        <w:t xml:space="preserve"> от любых опасных явлений, вызванных слишком высокой СЗ.</w:t>
      </w:r>
    </w:p>
    <w:p w:rsidR="004635C4" w:rsidRPr="001C4FD6" w:rsidRDefault="004635C4" w:rsidP="006B2432">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6.2.6.2</w:t>
      </w:r>
      <w:r w:rsidRPr="001C4FD6">
        <w:rPr>
          <w:rFonts w:eastAsia="Times New Roman" w:cs="Times New Roman"/>
          <w:szCs w:val="20"/>
        </w:rPr>
        <w:tab/>
        <w:t>Оборудование</w:t>
      </w:r>
    </w:p>
    <w:p w:rsidR="004635C4" w:rsidRPr="001C4FD6" w:rsidRDefault="004635C4" w:rsidP="006B2432">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 xml:space="preserve">Это испытание проводят в обычных условиях эксплуатации с использованием укомплектованного транспортного средства либо </w:t>
      </w:r>
      <w:r w:rsidRPr="001C4FD6">
        <w:rPr>
          <w:rFonts w:eastAsia="Times New Roman" w:cs="Times New Roman"/>
          <w:iCs/>
          <w:szCs w:val="20"/>
        </w:rPr>
        <w:t>ПЭАС</w:t>
      </w:r>
      <w:r w:rsidRPr="001C4FD6">
        <w:rPr>
          <w:rFonts w:eastAsia="Times New Roman" w:cs="Times New Roman"/>
          <w:szCs w:val="20"/>
        </w:rPr>
        <w:t xml:space="preserve"> в сборе. Вспомогательные системы, не влияющие на результаты испытания, на испытуемом устройстве можно не устанавливать.</w:t>
      </w:r>
    </w:p>
    <w:p w:rsidR="004635C4" w:rsidRPr="001C4FD6" w:rsidRDefault="004635C4" w:rsidP="006B2432">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635C4" w:rsidRPr="001C4FD6" w:rsidRDefault="004635C4" w:rsidP="006B2432">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6.2.6.3</w:t>
      </w:r>
      <w:r w:rsidRPr="001C4FD6">
        <w:rPr>
          <w:rFonts w:eastAsia="Times New Roman" w:cs="Times New Roman"/>
          <w:szCs w:val="20"/>
        </w:rPr>
        <w:tab/>
        <w:t>Процедуры</w:t>
      </w:r>
    </w:p>
    <w:p w:rsidR="004635C4" w:rsidRPr="001C4FD6" w:rsidRDefault="004635C4" w:rsidP="006B2432">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6.2.6.3.1</w:t>
      </w:r>
      <w:r w:rsidRPr="001C4FD6">
        <w:rPr>
          <w:rFonts w:eastAsia="Times New Roman" w:cs="Times New Roman"/>
          <w:szCs w:val="20"/>
        </w:rPr>
        <w:tab/>
        <w:t>Общие условия испытания</w:t>
      </w:r>
    </w:p>
    <w:p w:rsidR="004635C4" w:rsidRPr="001C4FD6" w:rsidRDefault="004635C4" w:rsidP="006B2432">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Испытание проводят с соблюдением следующих требований и условий:</w:t>
      </w:r>
    </w:p>
    <w:p w:rsidR="004635C4" w:rsidRPr="001C4FD6" w:rsidRDefault="004635C4" w:rsidP="006B2432">
      <w:pPr>
        <w:tabs>
          <w:tab w:val="left" w:pos="1701"/>
          <w:tab w:val="left" w:pos="2268"/>
          <w:tab w:val="left" w:pos="2835"/>
          <w:tab w:val="left" w:pos="3402"/>
          <w:tab w:val="left" w:pos="3969"/>
        </w:tabs>
        <w:spacing w:after="120" w:line="230" w:lineRule="atLeast"/>
        <w:ind w:left="2835" w:right="1134" w:hanging="567"/>
        <w:jc w:val="both"/>
        <w:rPr>
          <w:rFonts w:eastAsia="Times New Roman" w:cs="Times New Roman"/>
          <w:szCs w:val="20"/>
        </w:rPr>
      </w:pPr>
      <w:r w:rsidRPr="001C4FD6">
        <w:rPr>
          <w:rFonts w:eastAsia="Times New Roman" w:cs="Times New Roman"/>
          <w:szCs w:val="20"/>
        </w:rPr>
        <w:t>a)</w:t>
      </w:r>
      <w:r w:rsidRPr="001C4FD6">
        <w:rPr>
          <w:rFonts w:eastAsia="Times New Roman" w:cs="Times New Roman"/>
          <w:szCs w:val="20"/>
        </w:rPr>
        <w:tab/>
        <w:t>испытание проводят при температуре окружающего воздуха 20 °C ± 10 °C или, по просьбе изготовителя, при более высокой температуре;</w:t>
      </w:r>
    </w:p>
    <w:p w:rsidR="004635C4" w:rsidRPr="001C4FD6" w:rsidRDefault="004635C4" w:rsidP="006B2432">
      <w:pPr>
        <w:tabs>
          <w:tab w:val="left" w:pos="1701"/>
          <w:tab w:val="left" w:pos="2268"/>
          <w:tab w:val="left" w:pos="2835"/>
          <w:tab w:val="left" w:pos="3402"/>
          <w:tab w:val="left" w:pos="3969"/>
        </w:tabs>
        <w:spacing w:after="120" w:line="230" w:lineRule="atLeast"/>
        <w:ind w:left="2835" w:right="1134" w:hanging="567"/>
        <w:jc w:val="both"/>
        <w:rPr>
          <w:rFonts w:eastAsia="Times New Roman" w:cs="Times New Roman"/>
          <w:szCs w:val="20"/>
        </w:rPr>
      </w:pPr>
      <w:r w:rsidRPr="001C4FD6">
        <w:rPr>
          <w:rFonts w:eastAsia="Times New Roman" w:cs="Times New Roman"/>
          <w:szCs w:val="20"/>
        </w:rPr>
        <w:t>b)</w:t>
      </w:r>
      <w:r w:rsidRPr="001C4FD6">
        <w:rPr>
          <w:rFonts w:eastAsia="Times New Roman" w:cs="Times New Roman"/>
          <w:szCs w:val="20"/>
        </w:rPr>
        <w:tab/>
        <w:t xml:space="preserve">степень зарядки (СЗ) ПЭАС корректируют таким образом, чтобы она находилась приблизительно посередине нормального </w:t>
      </w:r>
      <w:r w:rsidRPr="006B2432">
        <w:rPr>
          <w:rFonts w:eastAsia="Times New Roman" w:cs="Times New Roman"/>
          <w:spacing w:val="-2"/>
          <w:kern w:val="20"/>
          <w:szCs w:val="20"/>
        </w:rPr>
        <w:t xml:space="preserve">диапазона функционирования применительно к рекомендованному </w:t>
      </w:r>
      <w:r w:rsidRPr="001C4FD6">
        <w:rPr>
          <w:rFonts w:eastAsia="Times New Roman" w:cs="Times New Roman"/>
          <w:szCs w:val="20"/>
        </w:rPr>
        <w:t>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точной корректировки СЗ не требуется;</w:t>
      </w:r>
    </w:p>
    <w:p w:rsidR="004635C4" w:rsidRPr="001C4FD6" w:rsidRDefault="004635C4" w:rsidP="006B2432">
      <w:pPr>
        <w:tabs>
          <w:tab w:val="left" w:pos="1701"/>
          <w:tab w:val="left" w:pos="2268"/>
          <w:tab w:val="left" w:pos="2835"/>
          <w:tab w:val="left" w:pos="3402"/>
          <w:tab w:val="left" w:pos="3969"/>
        </w:tabs>
        <w:spacing w:after="120" w:line="230" w:lineRule="atLeast"/>
        <w:ind w:left="2835" w:right="1134" w:hanging="567"/>
        <w:jc w:val="both"/>
        <w:rPr>
          <w:rFonts w:eastAsia="Times New Roman" w:cs="Times New Roman"/>
          <w:szCs w:val="20"/>
        </w:rPr>
      </w:pPr>
      <w:r w:rsidRPr="001C4FD6">
        <w:rPr>
          <w:rFonts w:eastAsia="Times New Roman" w:cs="Times New Roman"/>
          <w:szCs w:val="20"/>
        </w:rPr>
        <w:t>c)</w:t>
      </w:r>
      <w:r w:rsidRPr="001C4FD6">
        <w:rPr>
          <w:rFonts w:eastAsia="Times New Roman" w:cs="Times New Roman"/>
          <w:szCs w:val="20"/>
        </w:rPr>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w:t>
      </w:r>
      <w:r w:rsidR="006B2432" w:rsidRPr="006B2432">
        <w:rPr>
          <w:rFonts w:eastAsia="Times New Roman" w:cs="Times New Roman"/>
          <w:szCs w:val="20"/>
        </w:rPr>
        <w:t xml:space="preserve"> </w:t>
      </w:r>
      <w:r w:rsidRPr="001C4FD6">
        <w:rPr>
          <w:rFonts w:eastAsia="Times New Roman" w:cs="Times New Roman"/>
          <w:szCs w:val="20"/>
        </w:rPr>
        <w:t>д.), производят заливку топлива в порядке обеспечения возможности функционирования таких систем преобразования энергии;</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rPr>
        <w:t>d)</w:t>
      </w:r>
      <w:r w:rsidRPr="001C4FD6">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Все соответствующие главные контакторы, предназначенные для зарядки, должны быть замкнуты.</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w:t>
      </w:r>
      <w:r w:rsidRPr="001C4FD6">
        <w:rPr>
          <w:rFonts w:eastAsia="Times New Roman" w:cs="Times New Roman"/>
          <w:szCs w:val="20"/>
        </w:rPr>
        <w:tab/>
        <w:t>Зарядка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При испытании на транспортном средстве процедура зарядки </w:t>
      </w:r>
      <w:r w:rsidRPr="001C4FD6">
        <w:rPr>
          <w:rFonts w:eastAsia="Times New Roman" w:cs="Times New Roman"/>
          <w:iCs/>
          <w:szCs w:val="20"/>
        </w:rPr>
        <w:t>ПЭАС</w:t>
      </w:r>
      <w:r w:rsidRPr="001C4FD6">
        <w:rPr>
          <w:rFonts w:eastAsia="Times New Roman" w:cs="Times New Roman"/>
          <w:szCs w:val="20"/>
        </w:rPr>
        <w:t xml:space="preserve"> соответствует указанной в пун</w:t>
      </w:r>
      <w:r w:rsidR="006B2432">
        <w:rPr>
          <w:rFonts w:eastAsia="Times New Roman" w:cs="Times New Roman"/>
          <w:szCs w:val="20"/>
        </w:rPr>
        <w:t xml:space="preserve">ктах 6.2.6.3.2.1 и 6.2.6.3.2.2, </w:t>
      </w:r>
      <w:r w:rsidRPr="001C4FD6">
        <w:rPr>
          <w:rFonts w:eastAsia="Times New Roman" w:cs="Times New Roman"/>
          <w:szCs w:val="20"/>
        </w:rPr>
        <w:t>и ее выбирают в зависимости от соответствующего режима работы транспортного средства и ф</w:t>
      </w:r>
      <w:r w:rsidR="006B2432">
        <w:rPr>
          <w:rFonts w:eastAsia="Times New Roman" w:cs="Times New Roman"/>
          <w:szCs w:val="20"/>
        </w:rPr>
        <w:t xml:space="preserve">ункциональности системы защиты. </w:t>
      </w:r>
      <w:r w:rsidRPr="001C4FD6">
        <w:rPr>
          <w:rFonts w:eastAsia="Times New Roman" w:cs="Times New Roman"/>
          <w:szCs w:val="20"/>
        </w:rPr>
        <w:t xml:space="preserve">В качестве альтернативы процедура зарядки </w:t>
      </w:r>
      <w:r w:rsidRPr="001C4FD6">
        <w:rPr>
          <w:rFonts w:eastAsia="Times New Roman" w:cs="Times New Roman"/>
          <w:iCs/>
          <w:szCs w:val="20"/>
        </w:rPr>
        <w:t>ПЭАС</w:t>
      </w:r>
      <w:r w:rsidRPr="001C4FD6">
        <w:rPr>
          <w:rFonts w:eastAsia="Times New Roman" w:cs="Times New Roman"/>
          <w:szCs w:val="20"/>
        </w:rPr>
        <w:t xml:space="preserve"> при таком испытании соответствует указанной в пункте 6.2.6.3.2.3. При испытании на компонентах процедура зарядки соответствует указанной в пункте 6.2.6.3.2.4.</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6.2.6.3.2.1</w:t>
      </w:r>
      <w:r w:rsidRPr="001C4FD6">
        <w:rPr>
          <w:rFonts w:eastAsia="Times New Roman" w:cs="Times New Roman"/>
          <w:szCs w:val="20"/>
        </w:rPr>
        <w:tab/>
        <w:t>Зарядка в процессе прогона транспортного средства</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Данная процедура применяется к испытаниям на транспортном средстве</w:t>
      </w:r>
      <w:r>
        <w:rPr>
          <w:rFonts w:eastAsia="Times New Roman" w:cs="Times New Roman"/>
          <w:szCs w:val="20"/>
        </w:rPr>
        <w:t xml:space="preserve"> в режиме, допускающем движение:</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Pr>
          <w:rFonts w:eastAsia="Times New Roman" w:cs="Times New Roman"/>
          <w:szCs w:val="20"/>
        </w:rPr>
        <w:t>)</w:t>
      </w:r>
      <w:r>
        <w:rPr>
          <w:rFonts w:eastAsia="Times New Roman" w:cs="Times New Roman"/>
          <w:szCs w:val="20"/>
        </w:rPr>
        <w:tab/>
        <w:t>В</w:t>
      </w:r>
      <w:r w:rsidRPr="001C4FD6">
        <w:rPr>
          <w:rFonts w:eastAsia="Times New Roman" w:cs="Times New Roman"/>
          <w:szCs w:val="20"/>
        </w:rPr>
        <w:t xml:space="preserve"> случае транспортных средств, зарядка которых может осуществляться от бортовых источников энергии (например, систем рекуперации энергии, бортовых систем преобразования энергии), транспортное средство прогоняют на</w:t>
      </w:r>
      <w:r w:rsidRPr="001C4FD6">
        <w:rPr>
          <w:rFonts w:eastAsia="Times New Roman" w:cs="Times New Roman"/>
          <w:iCs/>
          <w:szCs w:val="20"/>
        </w:rPr>
        <w:t xml:space="preserve"> динамометрическом стенде.</w:t>
      </w:r>
      <w:r w:rsidRPr="001C4FD6">
        <w:rPr>
          <w:rFonts w:eastAsia="Times New Roman" w:cs="Times New Roman"/>
          <w:szCs w:val="20"/>
        </w:rPr>
        <w:t xml:space="preserve"> Определяют – при необходимости путем консультаций с изготовителем – тот режим работы транспортного средства на динамометре</w:t>
      </w:r>
      <w:r w:rsidRPr="001C4FD6">
        <w:rPr>
          <w:rFonts w:eastAsia="Times New Roman" w:cs="Times New Roman"/>
          <w:iCs/>
          <w:szCs w:val="20"/>
        </w:rPr>
        <w:t xml:space="preserve"> (например, имитация непрерывного движения под уклон), при котором обеспечивается настолько высокий зарядный ток,</w:t>
      </w:r>
      <w:r w:rsidRPr="001C4FD6">
        <w:rPr>
          <w:rFonts w:eastAsia="Times New Roman" w:cs="Times New Roman"/>
          <w:szCs w:val="20"/>
        </w:rPr>
        <w:t xml:space="preserve"> </w:t>
      </w:r>
      <w:r w:rsidRPr="001C4FD6">
        <w:rPr>
          <w:rFonts w:eastAsia="Times New Roman" w:cs="Times New Roman"/>
          <w:iCs/>
          <w:szCs w:val="20"/>
        </w:rPr>
        <w:t>насколько это практи</w:t>
      </w:r>
      <w:r>
        <w:rPr>
          <w:rFonts w:eastAsia="Times New Roman" w:cs="Times New Roman"/>
          <w:iCs/>
          <w:szCs w:val="20"/>
        </w:rPr>
        <w:t>чески достижимо.</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Pr>
          <w:rFonts w:eastAsia="Times New Roman" w:cs="Times New Roman"/>
          <w:szCs w:val="20"/>
        </w:rPr>
        <w:t>)</w:t>
      </w:r>
      <w:r>
        <w:rPr>
          <w:rFonts w:eastAsia="Times New Roman" w:cs="Times New Roman"/>
          <w:szCs w:val="20"/>
        </w:rPr>
        <w:tab/>
        <w:t>З</w:t>
      </w:r>
      <w:r w:rsidRPr="001C4FD6">
        <w:rPr>
          <w:rFonts w:eastAsia="Times New Roman" w:cs="Times New Roman"/>
          <w:szCs w:val="20"/>
        </w:rPr>
        <w:t>арядку</w:t>
      </w:r>
      <w:r>
        <w:rPr>
          <w:rFonts w:eastAsia="Times New Roman" w:cs="Times New Roman"/>
          <w:szCs w:val="20"/>
        </w:rPr>
        <w:t xml:space="preserve"> </w:t>
      </w:r>
      <w:r w:rsidRPr="001C4FD6">
        <w:rPr>
          <w:rFonts w:eastAsia="Times New Roman" w:cs="Times New Roman"/>
          <w:iCs/>
          <w:szCs w:val="20"/>
        </w:rPr>
        <w:t xml:space="preserve">ПЭАС </w:t>
      </w:r>
      <w:r>
        <w:rPr>
          <w:rFonts w:eastAsia="Times New Roman" w:cs="Times New Roman"/>
          <w:szCs w:val="20"/>
        </w:rPr>
        <w:t>о</w:t>
      </w:r>
      <w:r w:rsidRPr="001C4FD6">
        <w:rPr>
          <w:rFonts w:eastAsia="Times New Roman" w:cs="Times New Roman"/>
          <w:szCs w:val="20"/>
        </w:rPr>
        <w:t>существляют</w:t>
      </w:r>
      <w:r w:rsidRPr="001C4FD6">
        <w:rPr>
          <w:rFonts w:eastAsia="Times New Roman" w:cs="Times New Roman"/>
          <w:iCs/>
          <w:szCs w:val="20"/>
        </w:rPr>
        <w:t xml:space="preserve"> путем прогона транспортного средства на динамометрическом стенде в соответствии с подпунктом а) пункта </w:t>
      </w:r>
      <w:r w:rsidRPr="001C4FD6">
        <w:rPr>
          <w:rFonts w:eastAsia="Times New Roman" w:cs="Times New Roman"/>
          <w:szCs w:val="20"/>
        </w:rPr>
        <w:t xml:space="preserve">6.2.6.3.2.1. Прогон </w:t>
      </w:r>
      <w:r w:rsidRPr="001C4FD6">
        <w:rPr>
          <w:rFonts w:eastAsia="Times New Roman" w:cs="Times New Roman"/>
          <w:iCs/>
          <w:szCs w:val="20"/>
        </w:rPr>
        <w:t>транспортного средства на</w:t>
      </w:r>
      <w:r w:rsidRPr="001C4FD6">
        <w:rPr>
          <w:rFonts w:eastAsia="Times New Roman" w:cs="Times New Roman"/>
          <w:szCs w:val="20"/>
        </w:rPr>
        <w:t xml:space="preserve"> динамометре прекращают, когда устройство защиты транспортного средства от избыточной зарядки прерывает ток заряда </w:t>
      </w:r>
      <w:r w:rsidRPr="001C4FD6">
        <w:rPr>
          <w:rFonts w:eastAsia="Times New Roman" w:cs="Times New Roman"/>
          <w:iCs/>
          <w:szCs w:val="20"/>
        </w:rPr>
        <w:t xml:space="preserve">ПЭАС или температура ПЭАС стабилизируется </w:t>
      </w:r>
      <w:r w:rsidRPr="001C4FD6">
        <w:rPr>
          <w:rFonts w:eastAsia="Times New Roman" w:cs="Times New Roman"/>
          <w:szCs w:val="20"/>
        </w:rPr>
        <w:t>таким образом, что градиент температуры меняется менее чем на 2 °C за 1 час. Если функция автоматического прерывания для защиты транспортного средства от избыточной зарядки</w:t>
      </w:r>
      <w:r w:rsidRPr="001C4FD6">
        <w:rPr>
          <w:rFonts w:eastAsia="Times New Roman" w:cs="Times New Roman"/>
          <w:iCs/>
          <w:szCs w:val="20"/>
        </w:rPr>
        <w:t xml:space="preserve"> не работает или если такой функции нет, то зарядку продолжают до тех пор, пока температура ПЭАС не превысит на </w:t>
      </w:r>
      <w:r w:rsidRPr="001C4FD6">
        <w:rPr>
          <w:rFonts w:eastAsia="Times New Roman" w:cs="Times New Roman"/>
          <w:szCs w:val="20"/>
        </w:rPr>
        <w:t>10 °</w:t>
      </w:r>
      <w:r w:rsidRPr="001C4FD6">
        <w:rPr>
          <w:rFonts w:eastAsia="Times New Roman" w:cs="Times New Roman"/>
          <w:szCs w:val="20"/>
          <w:lang w:val="en-GB"/>
        </w:rPr>
        <w:t>C</w:t>
      </w:r>
      <w:r w:rsidRPr="001C4FD6">
        <w:rPr>
          <w:rFonts w:eastAsia="Times New Roman" w:cs="Times New Roman"/>
          <w:szCs w:val="20"/>
        </w:rPr>
        <w:t xml:space="preserve"> ее максимальную рабочую темпе</w:t>
      </w:r>
      <w:r>
        <w:rPr>
          <w:rFonts w:eastAsia="Times New Roman" w:cs="Times New Roman"/>
          <w:szCs w:val="20"/>
        </w:rPr>
        <w:t>ратуру, указанную изготовителем.</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Pr>
          <w:rFonts w:eastAsia="Times New Roman" w:cs="Times New Roman"/>
          <w:szCs w:val="20"/>
        </w:rPr>
        <w:t>)</w:t>
      </w:r>
      <w:r>
        <w:rPr>
          <w:rFonts w:eastAsia="Times New Roman" w:cs="Times New Roman"/>
          <w:szCs w:val="20"/>
        </w:rPr>
        <w:tab/>
        <w:t>С</w:t>
      </w:r>
      <w:r w:rsidRPr="001C4FD6">
        <w:rPr>
          <w:rFonts w:eastAsia="Times New Roman" w:cs="Times New Roman"/>
          <w:szCs w:val="20"/>
        </w:rPr>
        <w:t xml:space="preserve">разу после окончания зарядки проводят один стандартный цикл, описанный в пункте 6.2.1.1, если тому не препятствует транспортное средство, с прогоном транспортного средства на </w:t>
      </w:r>
      <w:r w:rsidRPr="001C4FD6">
        <w:rPr>
          <w:rFonts w:eastAsia="Times New Roman" w:cs="Times New Roman"/>
          <w:iCs/>
          <w:szCs w:val="20"/>
        </w:rPr>
        <w:t>динамометрическом стенде</w:t>
      </w:r>
      <w:r w:rsidRPr="001C4FD6">
        <w:rPr>
          <w:rFonts w:eastAsia="Times New Roman" w:cs="Times New Roman"/>
          <w:szCs w:val="20"/>
        </w:rPr>
        <w:t>.</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6.2.6.3.2.2</w:t>
      </w:r>
      <w:r w:rsidRPr="001C4FD6">
        <w:rPr>
          <w:rFonts w:eastAsia="Times New Roman" w:cs="Times New Roman"/>
          <w:szCs w:val="20"/>
        </w:rPr>
        <w:tab/>
        <w:t>Зарядка от внешнего источника электропитания (испытание на транспортном средстве)</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Данная процедура применяется к испытанию на транспортном средстве, проводимому с использованием автомобилей, заряжае</w:t>
      </w:r>
      <w:r>
        <w:rPr>
          <w:rFonts w:eastAsia="Times New Roman" w:cs="Times New Roman"/>
          <w:szCs w:val="20"/>
        </w:rPr>
        <w:t>мых от внешнего источника:</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Д</w:t>
      </w:r>
      <w:r w:rsidRPr="001C4FD6">
        <w:rPr>
          <w:rFonts w:eastAsia="Times New Roman" w:cs="Times New Roman"/>
          <w:szCs w:val="20"/>
        </w:rPr>
        <w:t>ля подсоединения внешнего электропитающего оборудования используют штатное входное соединительное устройство на транспортном средстве, если таковое имеется. Канал управления зарядом внешнего электропитающего оборудования перенастраивают или блокируют в целях обеспечения возможности зарядки, указанной в нижеследующем подпункте b) пу</w:t>
      </w:r>
      <w:r>
        <w:rPr>
          <w:rFonts w:eastAsia="Times New Roman" w:cs="Times New Roman"/>
          <w:szCs w:val="20"/>
        </w:rPr>
        <w:t>нкта 6.2.6.3.2.2.</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З</w:t>
      </w:r>
      <w:r w:rsidRPr="001C4FD6">
        <w:rPr>
          <w:rFonts w:eastAsia="Times New Roman" w:cs="Times New Roman"/>
          <w:szCs w:val="20"/>
        </w:rPr>
        <w:t xml:space="preserve">арядку ПЭАС </w:t>
      </w:r>
      <w:r>
        <w:rPr>
          <w:rFonts w:eastAsia="Times New Roman" w:cs="Times New Roman"/>
          <w:szCs w:val="20"/>
        </w:rPr>
        <w:t>о</w:t>
      </w:r>
      <w:r w:rsidRPr="001C4FD6">
        <w:rPr>
          <w:rFonts w:eastAsia="Times New Roman" w:cs="Times New Roman"/>
          <w:szCs w:val="20"/>
        </w:rPr>
        <w:t>существляют от внешнего электропитающего оборудования при максимальной силе тока заряда, указанной изготовителем. Зарядку прекращают, когда устройство защиты транспортного средства от избыточной зарядки прерывает ток заряда ПЭАС. Если устройство защиты транспортного средства от избыточной зарядки не работает или если такого устройства нет, то зарядку продолжают до тех пор, пока температура ПЭАС не превысит на 10 °C ее максимальную рабочую температуру, указанную изготовителем. Если же зарядный ток не прерывается и температура ПЭАС остается на уровне менее чем 10 °C выше максимальной рабочей температуры, то через 12 ч после начала зарядки от внешнего электропитающего оборудования прогон транс</w:t>
      </w:r>
      <w:r>
        <w:rPr>
          <w:rFonts w:eastAsia="Times New Roman" w:cs="Times New Roman"/>
          <w:szCs w:val="20"/>
        </w:rPr>
        <w:t>портного средства прекращают.</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С</w:t>
      </w:r>
      <w:r w:rsidRPr="001C4FD6">
        <w:rPr>
          <w:rFonts w:eastAsia="Times New Roman" w:cs="Times New Roman"/>
          <w:szCs w:val="20"/>
        </w:rPr>
        <w:t>разу после окончания зарядки проводят один стандартный цикл, описанный в пункте 6.2.1.1, если тому не препятствует транспортное средство, с прогоном транспортного средства на динамометрическом стенде в целях разрядки и при использовании внешнего электропитающего оборудования для целей зарядки.</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6.2.6.3.2.3</w:t>
      </w:r>
      <w:r w:rsidRPr="001C4FD6">
        <w:rPr>
          <w:rFonts w:eastAsia="Times New Roman" w:cs="Times New Roman"/>
          <w:szCs w:val="20"/>
        </w:rPr>
        <w:tab/>
        <w:t>Зарядка с подсоединением жгута разъема питания (испытание на транспортном средстве)</w:t>
      </w:r>
    </w:p>
    <w:p w:rsidR="004635C4" w:rsidRPr="001C4FD6"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Данная процедура применяется к испытаниям на транспортном средстве, проводимым с использованием как автомобилей, заряжаемых от внешнего источника, так и автомобилей, зарядка которых может осуществляться только от бортовых источников энергии; при этом изготовитель представляет информацию относительно подсоединения жгута разъема питания с указанием места в непосредственной близости от </w:t>
      </w:r>
      <w:r w:rsidRPr="001C4FD6">
        <w:rPr>
          <w:rFonts w:eastAsia="Times New Roman" w:cs="Times New Roman"/>
          <w:iCs/>
          <w:szCs w:val="20"/>
        </w:rPr>
        <w:t xml:space="preserve">ПЭАС для </w:t>
      </w:r>
      <w:r>
        <w:rPr>
          <w:rFonts w:eastAsia="Times New Roman" w:cs="Times New Roman"/>
          <w:szCs w:val="20"/>
        </w:rPr>
        <w:t>осуществления ее зарядки:</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Ж</w:t>
      </w:r>
      <w:r w:rsidRPr="001C4FD6">
        <w:rPr>
          <w:rFonts w:eastAsia="Times New Roman" w:cs="Times New Roman"/>
          <w:szCs w:val="20"/>
        </w:rPr>
        <w:t xml:space="preserve">гут разъема питания подсоединяют к транспортному средству в соответствии с указаниями изготовителя. При прогоне вольт-амперные настройки внешнего зарядно-разрядного оборудования должны обеспечивать превышение предела зависящего от напряжения тока испытуемого устройства не менее чем на 10%. Внешнее электропитающее оборудование подсоединяют к жгуту разъема питания. Осуществляют зарядку ПЭАС от внешнего источника электропитания при максимальной силе тока заряда, </w:t>
      </w:r>
      <w:r>
        <w:rPr>
          <w:rFonts w:eastAsia="Times New Roman" w:cs="Times New Roman"/>
          <w:szCs w:val="20"/>
        </w:rPr>
        <w:t>указанной изготовителем.</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З</w:t>
      </w:r>
      <w:r w:rsidRPr="001C4FD6">
        <w:rPr>
          <w:rFonts w:eastAsia="Times New Roman" w:cs="Times New Roman"/>
          <w:szCs w:val="20"/>
        </w:rPr>
        <w:t>арядку прекращают, когда устройство защиты транспортного средства от избыточной зарядки прерывает ток заряда ПЭАС. Если устройство защиты транспортного средства от избыточной зарядки не работает или если такого устройства нет, то зарядку продолжают до тех пор, пока температура ПЭАС не превысит на 10 °C ее максимальную рабочую температуру, указанную изготовителем. Если же зарядный ток не прерывается и температура ПЭАС остается на уровне менее чем 10 °C выше максимальной рабочей температуры, то через 12 ч после начала зарядки от внешнего электропитающего оборудования прогон тр</w:t>
      </w:r>
      <w:r>
        <w:rPr>
          <w:rFonts w:eastAsia="Times New Roman" w:cs="Times New Roman"/>
          <w:szCs w:val="20"/>
        </w:rPr>
        <w:t>анспортного средства прекращают.</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С</w:t>
      </w:r>
      <w:r w:rsidRPr="001C4FD6">
        <w:rPr>
          <w:rFonts w:eastAsia="Times New Roman" w:cs="Times New Roman"/>
          <w:szCs w:val="20"/>
        </w:rPr>
        <w:t>разу после окончания зарядки проводят один стандартный цикл, описанный в пункте 6.2.1.1 (для укомплектованного транспортного средства), если тому не препятствует транспортное средство.</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6.2.6.3.2.4</w:t>
      </w:r>
      <w:r w:rsidRPr="001C4FD6">
        <w:rPr>
          <w:rFonts w:eastAsia="Times New Roman" w:cs="Times New Roman"/>
          <w:szCs w:val="20"/>
        </w:rPr>
        <w:tab/>
        <w:t>Зарядка от внешнего источника электропитания (испытание на компонентах)</w:t>
      </w:r>
    </w:p>
    <w:p w:rsidR="004635C4" w:rsidRPr="001C4FD6" w:rsidRDefault="004635C4" w:rsidP="006B2432">
      <w:pPr>
        <w:pageBreakBefore/>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Данная процедура применя</w:t>
      </w:r>
      <w:r>
        <w:rPr>
          <w:rFonts w:eastAsia="Times New Roman" w:cs="Times New Roman"/>
          <w:szCs w:val="20"/>
        </w:rPr>
        <w:t>ется к испытанию на компонентах:</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Pr>
          <w:rFonts w:eastAsia="Times New Roman" w:cs="Times New Roman"/>
          <w:szCs w:val="20"/>
        </w:rPr>
        <w:t>)</w:t>
      </w:r>
      <w:r>
        <w:rPr>
          <w:rFonts w:eastAsia="Times New Roman" w:cs="Times New Roman"/>
          <w:szCs w:val="20"/>
        </w:rPr>
        <w:tab/>
        <w:t>В</w:t>
      </w:r>
      <w:r w:rsidRPr="001C4FD6">
        <w:rPr>
          <w:rFonts w:eastAsia="Times New Roman" w:cs="Times New Roman"/>
          <w:szCs w:val="20"/>
        </w:rPr>
        <w:t>нешнее зарядно-разрядное оборудование подсоединяют к основным клеммам</w:t>
      </w:r>
      <w:r w:rsidRPr="001C4FD6">
        <w:rPr>
          <w:rFonts w:eastAsia="Times New Roman" w:cs="Times New Roman"/>
          <w:iCs/>
          <w:szCs w:val="20"/>
        </w:rPr>
        <w:t xml:space="preserve"> ПЭАС.</w:t>
      </w:r>
      <w:r w:rsidRPr="001C4FD6">
        <w:rPr>
          <w:rFonts w:eastAsia="Times New Roman" w:cs="Times New Roman"/>
          <w:szCs w:val="20"/>
        </w:rPr>
        <w:t xml:space="preserve"> Функция регулирования пределов заряда испытуемого обо</w:t>
      </w:r>
      <w:r>
        <w:rPr>
          <w:rFonts w:eastAsia="Times New Roman" w:cs="Times New Roman"/>
          <w:szCs w:val="20"/>
        </w:rPr>
        <w:t>рудования должна быть отключена.</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Pr>
          <w:rFonts w:eastAsia="Times New Roman" w:cs="Times New Roman"/>
          <w:szCs w:val="20"/>
        </w:rPr>
        <w:t>)</w:t>
      </w:r>
      <w:r>
        <w:rPr>
          <w:rFonts w:eastAsia="Times New Roman" w:cs="Times New Roman"/>
          <w:szCs w:val="20"/>
        </w:rPr>
        <w:tab/>
        <w:t>О</w:t>
      </w:r>
      <w:r w:rsidRPr="001C4FD6">
        <w:rPr>
          <w:rFonts w:eastAsia="Times New Roman" w:cs="Times New Roman"/>
          <w:szCs w:val="20"/>
        </w:rPr>
        <w:t xml:space="preserve">существляют зарядку </w:t>
      </w:r>
      <w:r w:rsidRPr="001C4FD6">
        <w:rPr>
          <w:rFonts w:eastAsia="Times New Roman" w:cs="Times New Roman"/>
          <w:iCs/>
          <w:szCs w:val="20"/>
        </w:rPr>
        <w:t>ПЭАС</w:t>
      </w:r>
      <w:r w:rsidRPr="001C4FD6">
        <w:rPr>
          <w:rFonts w:eastAsia="Times New Roman" w:cs="Times New Roman"/>
          <w:szCs w:val="20"/>
        </w:rPr>
        <w:t xml:space="preserve"> от внешнего зарядно-разрядного оборудования при максимальной силе тока заряда, указанной изготовителем. Зарядку прекращают, когда устройство защиты </w:t>
      </w:r>
      <w:r w:rsidRPr="001C4FD6">
        <w:rPr>
          <w:rFonts w:eastAsia="Times New Roman" w:cs="Times New Roman"/>
          <w:iCs/>
          <w:szCs w:val="20"/>
        </w:rPr>
        <w:t>ПЭАС</w:t>
      </w:r>
      <w:r w:rsidRPr="001C4FD6">
        <w:rPr>
          <w:rFonts w:eastAsia="Times New Roman" w:cs="Times New Roman"/>
          <w:szCs w:val="20"/>
        </w:rPr>
        <w:t xml:space="preserve"> от избыточной зарядки прерывает ток заряда </w:t>
      </w:r>
      <w:r w:rsidRPr="001C4FD6">
        <w:rPr>
          <w:rFonts w:eastAsia="Times New Roman" w:cs="Times New Roman"/>
          <w:iCs/>
          <w:szCs w:val="20"/>
        </w:rPr>
        <w:t xml:space="preserve">ПЭАС. Если </w:t>
      </w:r>
      <w:r w:rsidRPr="001C4FD6">
        <w:rPr>
          <w:rFonts w:eastAsia="Times New Roman" w:cs="Times New Roman"/>
          <w:szCs w:val="20"/>
        </w:rPr>
        <w:t xml:space="preserve">устройство защиты </w:t>
      </w:r>
      <w:r w:rsidRPr="001C4FD6">
        <w:rPr>
          <w:rFonts w:eastAsia="Times New Roman" w:cs="Times New Roman"/>
          <w:iCs/>
          <w:szCs w:val="20"/>
        </w:rPr>
        <w:t>ПЭАС</w:t>
      </w:r>
      <w:r w:rsidRPr="001C4FD6">
        <w:rPr>
          <w:rFonts w:eastAsia="Times New Roman" w:cs="Times New Roman"/>
          <w:szCs w:val="20"/>
        </w:rPr>
        <w:t xml:space="preserve"> от избыточной зарядки</w:t>
      </w:r>
      <w:r w:rsidRPr="001C4FD6">
        <w:rPr>
          <w:rFonts w:eastAsia="Times New Roman" w:cs="Times New Roman"/>
          <w:iCs/>
          <w:szCs w:val="20"/>
        </w:rPr>
        <w:t xml:space="preserve"> не работает или если такого устройства нет, то зарядку продолжают до тех пор, пока температура ПЭАС не превысит на </w:t>
      </w:r>
      <w:r w:rsidRPr="001C4FD6">
        <w:rPr>
          <w:rFonts w:eastAsia="Times New Roman" w:cs="Times New Roman"/>
          <w:szCs w:val="20"/>
        </w:rPr>
        <w:t>10 °</w:t>
      </w:r>
      <w:r w:rsidRPr="001C4FD6">
        <w:rPr>
          <w:rFonts w:eastAsia="Times New Roman" w:cs="Times New Roman"/>
          <w:szCs w:val="20"/>
          <w:lang w:val="en-GB"/>
        </w:rPr>
        <w:t>C</w:t>
      </w:r>
      <w:r w:rsidRPr="001C4FD6">
        <w:rPr>
          <w:rFonts w:eastAsia="Times New Roman" w:cs="Times New Roman"/>
          <w:szCs w:val="20"/>
        </w:rPr>
        <w:t xml:space="preserve"> ее максимальную рабочую температуру, указанную изготовителем. Если же зарядный ток не прерывается и </w:t>
      </w:r>
      <w:r w:rsidRPr="001C4FD6">
        <w:rPr>
          <w:rFonts w:eastAsia="Times New Roman" w:cs="Times New Roman"/>
          <w:iCs/>
          <w:szCs w:val="20"/>
        </w:rPr>
        <w:t xml:space="preserve">температура ПЭАС остается на уровне менее чем </w:t>
      </w:r>
      <w:r w:rsidRPr="001C4FD6">
        <w:rPr>
          <w:rFonts w:eastAsia="Times New Roman" w:cs="Times New Roman"/>
          <w:szCs w:val="20"/>
        </w:rPr>
        <w:t>10 °</w:t>
      </w:r>
      <w:r w:rsidRPr="001C4FD6">
        <w:rPr>
          <w:rFonts w:eastAsia="Times New Roman" w:cs="Times New Roman"/>
          <w:szCs w:val="20"/>
          <w:lang w:val="en-GB"/>
        </w:rPr>
        <w:t>C</w:t>
      </w:r>
      <w:r w:rsidRPr="001C4FD6">
        <w:rPr>
          <w:rFonts w:eastAsia="Times New Roman" w:cs="Times New Roman"/>
          <w:iCs/>
          <w:szCs w:val="20"/>
        </w:rPr>
        <w:t xml:space="preserve"> выше</w:t>
      </w:r>
      <w:r w:rsidRPr="001C4FD6">
        <w:rPr>
          <w:rFonts w:eastAsia="Times New Roman" w:cs="Times New Roman"/>
          <w:szCs w:val="20"/>
        </w:rPr>
        <w:t xml:space="preserve"> максимальной рабочей температуры, то</w:t>
      </w:r>
      <w:r w:rsidR="006B2432">
        <w:rPr>
          <w:rFonts w:eastAsia="Times New Roman" w:cs="Times New Roman"/>
          <w:iCs/>
          <w:szCs w:val="20"/>
        </w:rPr>
        <w:t xml:space="preserve"> через </w:t>
      </w:r>
      <w:r w:rsidRPr="001C4FD6">
        <w:rPr>
          <w:rFonts w:eastAsia="Times New Roman" w:cs="Times New Roman"/>
          <w:iCs/>
          <w:szCs w:val="20"/>
        </w:rPr>
        <w:t xml:space="preserve">12 ч после начала зарядки </w:t>
      </w:r>
      <w:r w:rsidRPr="001C4FD6">
        <w:rPr>
          <w:rFonts w:eastAsia="Times New Roman" w:cs="Times New Roman"/>
          <w:szCs w:val="20"/>
        </w:rPr>
        <w:t>от внешнего электропитающего оборудования прогон тра</w:t>
      </w:r>
      <w:r>
        <w:rPr>
          <w:rFonts w:eastAsia="Times New Roman" w:cs="Times New Roman"/>
          <w:szCs w:val="20"/>
        </w:rPr>
        <w:t>нспортного средства прекращают.</w:t>
      </w:r>
    </w:p>
    <w:p w:rsidR="004635C4" w:rsidRPr="001C4FD6"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Pr>
          <w:rFonts w:eastAsia="Times New Roman" w:cs="Times New Roman"/>
          <w:szCs w:val="20"/>
        </w:rPr>
        <w:t>)</w:t>
      </w:r>
      <w:r>
        <w:rPr>
          <w:rFonts w:eastAsia="Times New Roman" w:cs="Times New Roman"/>
          <w:szCs w:val="20"/>
        </w:rPr>
        <w:tab/>
        <w:t>С</w:t>
      </w:r>
      <w:r w:rsidRPr="001C4FD6">
        <w:rPr>
          <w:rFonts w:eastAsia="Times New Roman" w:cs="Times New Roman"/>
          <w:szCs w:val="20"/>
        </w:rPr>
        <w:t xml:space="preserve">разу после окончания зарядки проводят один стандартный цикл, описанный в пункте 6.2.1.1, если тому не препятствует </w:t>
      </w:r>
      <w:r w:rsidRPr="001C4FD6">
        <w:rPr>
          <w:rFonts w:eastAsia="Times New Roman" w:cs="Times New Roman"/>
          <w:iCs/>
          <w:szCs w:val="20"/>
        </w:rPr>
        <w:t xml:space="preserve">ПЭАС, </w:t>
      </w:r>
      <w:r w:rsidRPr="001C4FD6">
        <w:rPr>
          <w:rFonts w:eastAsia="Times New Roman" w:cs="Times New Roman"/>
          <w:szCs w:val="20"/>
        </w:rPr>
        <w:t>при использовании внешнего зарядно-разрядного оборудования.</w:t>
      </w:r>
    </w:p>
    <w:p w:rsidR="004635C4" w:rsidRPr="001C4FD6"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6.2.6.4</w:t>
      </w:r>
      <w:r w:rsidRPr="001C4FD6">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1C4FD6"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6.2.7</w:t>
      </w:r>
      <w:r w:rsidRPr="001C4FD6">
        <w:rPr>
          <w:rFonts w:eastAsia="Times New Roman" w:cs="Times New Roman"/>
          <w:szCs w:val="20"/>
        </w:rPr>
        <w:tab/>
        <w:t>Испытание на предмет защиты от чрезмерной разрядки</w:t>
      </w:r>
    </w:p>
    <w:p w:rsidR="004635C4" w:rsidRPr="001C4FD6" w:rsidRDefault="004635C4" w:rsidP="00145374">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6.2.7.1</w:t>
      </w:r>
      <w:r w:rsidRPr="001C4FD6">
        <w:rPr>
          <w:rFonts w:eastAsia="Times New Roman" w:cs="Times New Roman"/>
          <w:szCs w:val="20"/>
        </w:rPr>
        <w:tab/>
        <w:t>Цель</w:t>
      </w:r>
    </w:p>
    <w:p w:rsidR="004635C4" w:rsidRPr="001C4FD6" w:rsidRDefault="004635C4" w:rsidP="00145374">
      <w:pPr>
        <w:keepNext/>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работы устройства защиты от чрезмерной разрядки с целью предохранения </w:t>
      </w:r>
      <w:r w:rsidRPr="001C4FD6">
        <w:rPr>
          <w:rFonts w:eastAsia="Times New Roman" w:cs="Times New Roman"/>
          <w:iCs/>
          <w:szCs w:val="20"/>
        </w:rPr>
        <w:t>ПЭАС</w:t>
      </w:r>
      <w:r w:rsidRPr="001C4FD6">
        <w:rPr>
          <w:rFonts w:eastAsia="Times New Roman" w:cs="Times New Roman"/>
          <w:szCs w:val="20"/>
        </w:rPr>
        <w:t xml:space="preserve"> от любых опасных явлений, вызванных слишком низкой СЗ.</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6.2.7.2</w:t>
      </w:r>
      <w:r w:rsidRPr="001C4FD6">
        <w:rPr>
          <w:rFonts w:eastAsia="Times New Roman" w:cs="Times New Roman"/>
          <w:szCs w:val="20"/>
        </w:rPr>
        <w:tab/>
        <w:t>Оборудование</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 xml:space="preserve">Это испытание проводят в обычных условиях эксплуатации с использованием укомплектованного транспортного средства либо </w:t>
      </w:r>
      <w:r w:rsidRPr="001C4FD6">
        <w:rPr>
          <w:rFonts w:eastAsia="Times New Roman" w:cs="Times New Roman"/>
          <w:iCs/>
          <w:szCs w:val="20"/>
        </w:rPr>
        <w:t>ПЭАС</w:t>
      </w:r>
      <w:r w:rsidRPr="001C4FD6">
        <w:rPr>
          <w:rFonts w:eastAsia="Times New Roman" w:cs="Times New Roman"/>
          <w:szCs w:val="20"/>
        </w:rPr>
        <w:t xml:space="preserve"> в сборе. Вспомогательные системы, не влияющие на результаты испытания, на испытуемом устройстве можно не устанавливать.</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6.2.7.3</w:t>
      </w:r>
      <w:r w:rsidRPr="001C4FD6">
        <w:rPr>
          <w:rFonts w:eastAsia="Times New Roman" w:cs="Times New Roman"/>
          <w:szCs w:val="20"/>
        </w:rPr>
        <w:tab/>
        <w:t>Процедуры</w:t>
      </w:r>
    </w:p>
    <w:p w:rsidR="004635C4" w:rsidRPr="001C4FD6"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6.2.7.3.1</w:t>
      </w:r>
      <w:r w:rsidRPr="001C4FD6">
        <w:rPr>
          <w:rFonts w:eastAsia="Times New Roman" w:cs="Times New Roman"/>
          <w:szCs w:val="20"/>
        </w:rPr>
        <w:tab/>
        <w:t>Общие условия испытания</w:t>
      </w:r>
    </w:p>
    <w:p w:rsidR="004635C4" w:rsidRPr="001C4FD6"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Испытание проводят с соблюдением следующих требований и условий:</w:t>
      </w:r>
    </w:p>
    <w:p w:rsidR="004635C4" w:rsidRPr="001C4FD6"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rPr>
        <w:t>a)</w:t>
      </w:r>
      <w:r w:rsidRPr="001C4FD6">
        <w:rPr>
          <w:rFonts w:eastAsia="Times New Roman" w:cs="Times New Roman"/>
          <w:szCs w:val="20"/>
        </w:rPr>
        <w:tab/>
        <w:t>испытание проводят при температуре окружающего воздуха 20 °C ± 10 °C или, по просьбе изготовителя, при более высокой температуре;</w:t>
      </w:r>
    </w:p>
    <w:p w:rsidR="004635C4" w:rsidRPr="001C4FD6"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rPr>
        <w:t>b)</w:t>
      </w:r>
      <w:r w:rsidRPr="001C4FD6">
        <w:rPr>
          <w:rFonts w:eastAsia="Times New Roman" w:cs="Times New Roman"/>
          <w:szCs w:val="20"/>
        </w:rPr>
        <w:tab/>
        <w:t xml:space="preserve">степень зарядки (СЗ) ПЭАС корректируют таким образом, чтобы она находилась на низком уровне (но в пределах нормального </w:t>
      </w:r>
      <w:r w:rsidRPr="006B2432">
        <w:rPr>
          <w:rFonts w:eastAsia="Times New Roman" w:cs="Times New Roman"/>
          <w:spacing w:val="-2"/>
          <w:szCs w:val="20"/>
        </w:rPr>
        <w:t xml:space="preserve">диапазона функционирования) применительно к рекомендованному </w:t>
      </w:r>
      <w:r w:rsidRPr="001C4FD6">
        <w:rPr>
          <w:rFonts w:eastAsia="Times New Roman" w:cs="Times New Roman"/>
          <w:szCs w:val="20"/>
        </w:rPr>
        <w:t>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точной корректировки СЗ не требуется;</w:t>
      </w:r>
    </w:p>
    <w:p w:rsidR="004635C4" w:rsidRPr="001C4FD6"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rPr>
        <w:t>c)</w:t>
      </w:r>
      <w:r w:rsidRPr="001C4FD6">
        <w:rPr>
          <w:rFonts w:eastAsia="Times New Roman" w:cs="Times New Roman"/>
          <w:szCs w:val="20"/>
        </w:rPr>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w:t>
      </w:r>
      <w:r w:rsidR="006B2432" w:rsidRPr="006B2432">
        <w:rPr>
          <w:rFonts w:eastAsia="Times New Roman" w:cs="Times New Roman"/>
          <w:szCs w:val="20"/>
        </w:rPr>
        <w:t xml:space="preserve"> </w:t>
      </w:r>
      <w:r w:rsidRPr="001C4FD6">
        <w:rPr>
          <w:rFonts w:eastAsia="Times New Roman" w:cs="Times New Roman"/>
          <w:szCs w:val="20"/>
        </w:rPr>
        <w:t>д.),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4635C4" w:rsidRDefault="004635C4" w:rsidP="00145374">
      <w:pPr>
        <w:tabs>
          <w:tab w:val="left" w:pos="1701"/>
          <w:tab w:val="left" w:pos="2268"/>
          <w:tab w:val="left" w:pos="2835"/>
          <w:tab w:val="left" w:pos="3402"/>
          <w:tab w:val="left" w:pos="3969"/>
        </w:tabs>
        <w:spacing w:after="100"/>
        <w:ind w:left="2835" w:right="1134" w:hanging="567"/>
        <w:jc w:val="both"/>
      </w:pPr>
      <w:r w:rsidRPr="001C4FD6">
        <w:t>d)</w:t>
      </w:r>
      <w:r w:rsidRPr="001C4FD6">
        <w:tab/>
        <w:t>в начале испытания включают все защитные устройства,</w:t>
      </w:r>
      <w:r>
        <w:t xml:space="preserve"> </w:t>
      </w:r>
      <w:r w:rsidRPr="001C4FD6">
        <w:t>влияющие на функционирование испытуемого устройства и имеющие отношение к результату испытания.</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6.2.7.3.2</w:t>
      </w:r>
      <w:r w:rsidRPr="00F82D8A">
        <w:rPr>
          <w:rFonts w:eastAsia="Times New Roman" w:cs="Times New Roman"/>
          <w:szCs w:val="20"/>
        </w:rPr>
        <w:tab/>
        <w:t>Разрядка</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При испытании на транспортном средстве процедура разрядки </w:t>
      </w:r>
      <w:r w:rsidRPr="00F82D8A">
        <w:rPr>
          <w:rFonts w:eastAsia="Times New Roman" w:cs="Times New Roman"/>
          <w:iCs/>
          <w:szCs w:val="20"/>
        </w:rPr>
        <w:t>ПЭАС</w:t>
      </w:r>
      <w:r w:rsidRPr="00F82D8A">
        <w:rPr>
          <w:rFonts w:eastAsia="Times New Roman" w:cs="Times New Roman"/>
          <w:szCs w:val="20"/>
        </w:rPr>
        <w:t xml:space="preserve"> соответствует указанной в пун</w:t>
      </w:r>
      <w:r w:rsidR="006B2432">
        <w:rPr>
          <w:rFonts w:eastAsia="Times New Roman" w:cs="Times New Roman"/>
          <w:szCs w:val="20"/>
        </w:rPr>
        <w:t xml:space="preserve">ктах 6.2.7.3.2.1 и 6.2.7.3.2.2. </w:t>
      </w:r>
      <w:r w:rsidRPr="00F82D8A">
        <w:rPr>
          <w:rFonts w:eastAsia="Times New Roman" w:cs="Times New Roman"/>
          <w:szCs w:val="20"/>
        </w:rPr>
        <w:t xml:space="preserve">В качестве альтернативы процедура разрядки </w:t>
      </w:r>
      <w:r w:rsidRPr="00F82D8A">
        <w:rPr>
          <w:rFonts w:eastAsia="Times New Roman" w:cs="Times New Roman"/>
          <w:iCs/>
          <w:szCs w:val="20"/>
        </w:rPr>
        <w:t>ПЭАС</w:t>
      </w:r>
      <w:r w:rsidRPr="00F82D8A">
        <w:rPr>
          <w:rFonts w:eastAsia="Times New Roman" w:cs="Times New Roman"/>
          <w:szCs w:val="20"/>
        </w:rPr>
        <w:t xml:space="preserve"> при таком испытании соответствует указанной в пункте 6.2.7.3.2.3. При испытании на компонентах процедура зарядки с</w:t>
      </w:r>
      <w:r w:rsidR="006B2432">
        <w:rPr>
          <w:rFonts w:eastAsia="Times New Roman" w:cs="Times New Roman"/>
          <w:szCs w:val="20"/>
        </w:rPr>
        <w:t>оответствует указанной в пункте </w:t>
      </w:r>
      <w:r w:rsidRPr="00F82D8A">
        <w:rPr>
          <w:rFonts w:eastAsia="Times New Roman" w:cs="Times New Roman"/>
          <w:szCs w:val="20"/>
        </w:rPr>
        <w:t>6.2.7.3.2.4.</w:t>
      </w:r>
    </w:p>
    <w:p w:rsidR="004635C4" w:rsidRPr="00F82D8A" w:rsidRDefault="004635C4" w:rsidP="00145374">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6.2.7.3.2.1</w:t>
      </w:r>
      <w:r w:rsidRPr="00F82D8A">
        <w:rPr>
          <w:rFonts w:eastAsia="Times New Roman" w:cs="Times New Roman"/>
          <w:szCs w:val="20"/>
        </w:rPr>
        <w:tab/>
        <w:t>Разрядка в процессе прогона транспортного средства</w:t>
      </w:r>
    </w:p>
    <w:p w:rsidR="004635C4" w:rsidRPr="00F82D8A" w:rsidRDefault="004635C4" w:rsidP="00145374">
      <w:pPr>
        <w:keepNext/>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w:t>
      </w:r>
      <w:r>
        <w:rPr>
          <w:rFonts w:eastAsia="Times New Roman" w:cs="Times New Roman"/>
          <w:szCs w:val="20"/>
        </w:rPr>
        <w:t xml:space="preserve"> в режиме, допускающем движение:</w:t>
      </w:r>
    </w:p>
    <w:p w:rsidR="004635C4" w:rsidRPr="00F82D8A" w:rsidRDefault="004635C4" w:rsidP="0014537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F82D8A">
        <w:rPr>
          <w:rFonts w:eastAsia="Times New Roman" w:cs="Times New Roman"/>
          <w:szCs w:val="20"/>
          <w:lang w:val="en-GB"/>
        </w:rPr>
        <w:t>a</w:t>
      </w:r>
      <w:r>
        <w:rPr>
          <w:rFonts w:eastAsia="Times New Roman" w:cs="Times New Roman"/>
          <w:szCs w:val="20"/>
        </w:rPr>
        <w:t>)</w:t>
      </w:r>
      <w:r>
        <w:rPr>
          <w:rFonts w:eastAsia="Times New Roman" w:cs="Times New Roman"/>
          <w:szCs w:val="20"/>
        </w:rPr>
        <w:tab/>
        <w:t>Т</w:t>
      </w:r>
      <w:r w:rsidRPr="00F82D8A">
        <w:rPr>
          <w:rFonts w:eastAsia="Times New Roman" w:cs="Times New Roman"/>
          <w:szCs w:val="20"/>
        </w:rPr>
        <w:t>ранспортное средство прогоняют на</w:t>
      </w:r>
      <w:r w:rsidRPr="00F82D8A">
        <w:rPr>
          <w:rFonts w:eastAsia="Times New Roman" w:cs="Times New Roman"/>
          <w:iCs/>
          <w:szCs w:val="20"/>
        </w:rPr>
        <w:t xml:space="preserve"> динамометрическом стенде.</w:t>
      </w:r>
      <w:r w:rsidRPr="00F82D8A">
        <w:rPr>
          <w:rFonts w:eastAsia="Times New Roman" w:cs="Times New Roman"/>
          <w:szCs w:val="20"/>
        </w:rPr>
        <w:t xml:space="preserve"> Определяют – при необходимости путем консультаций с изготовителем – тот режим работы транспортного средства на динамометре</w:t>
      </w:r>
      <w:r w:rsidRPr="00F82D8A">
        <w:rPr>
          <w:rFonts w:eastAsia="Times New Roman" w:cs="Times New Roman"/>
          <w:iCs/>
          <w:szCs w:val="20"/>
        </w:rPr>
        <w:t xml:space="preserve"> (например, имитация непрерывного движения с установившейся скоростью), при котором мощность разрядки характеризуется настолько постоянной величиной,</w:t>
      </w:r>
      <w:r w:rsidRPr="00F82D8A">
        <w:rPr>
          <w:rFonts w:eastAsia="Times New Roman" w:cs="Times New Roman"/>
          <w:szCs w:val="20"/>
        </w:rPr>
        <w:t xml:space="preserve"> </w:t>
      </w:r>
      <w:r w:rsidRPr="00F82D8A">
        <w:rPr>
          <w:rFonts w:eastAsia="Times New Roman" w:cs="Times New Roman"/>
          <w:iCs/>
          <w:szCs w:val="20"/>
        </w:rPr>
        <w:t>наск</w:t>
      </w:r>
      <w:r>
        <w:rPr>
          <w:rFonts w:eastAsia="Times New Roman" w:cs="Times New Roman"/>
          <w:iCs/>
          <w:szCs w:val="20"/>
        </w:rPr>
        <w:t>олько это практически достижимо.</w:t>
      </w:r>
    </w:p>
    <w:p w:rsidR="004635C4" w:rsidRPr="00F82D8A" w:rsidRDefault="004635C4" w:rsidP="0014537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F82D8A">
        <w:rPr>
          <w:rFonts w:eastAsia="Times New Roman" w:cs="Times New Roman"/>
          <w:szCs w:val="20"/>
          <w:lang w:val="en-GB"/>
        </w:rPr>
        <w:t>b</w:t>
      </w:r>
      <w:r>
        <w:rPr>
          <w:rFonts w:eastAsia="Times New Roman" w:cs="Times New Roman"/>
          <w:szCs w:val="20"/>
        </w:rPr>
        <w:t>)</w:t>
      </w:r>
      <w:r>
        <w:rPr>
          <w:rFonts w:eastAsia="Times New Roman" w:cs="Times New Roman"/>
          <w:szCs w:val="20"/>
        </w:rPr>
        <w:tab/>
        <w:t>О</w:t>
      </w:r>
      <w:r w:rsidRPr="00F82D8A">
        <w:rPr>
          <w:rFonts w:eastAsia="Times New Roman" w:cs="Times New Roman"/>
          <w:szCs w:val="20"/>
        </w:rPr>
        <w:t xml:space="preserve">существляют разрядку </w:t>
      </w:r>
      <w:r w:rsidRPr="00F82D8A">
        <w:rPr>
          <w:rFonts w:eastAsia="Times New Roman" w:cs="Times New Roman"/>
          <w:iCs/>
          <w:szCs w:val="20"/>
        </w:rPr>
        <w:t xml:space="preserve">ПЭАС путем прогона транспортного средства на динамометрическом стенде в соответствии с подпунктом а) пункта </w:t>
      </w:r>
      <w:r w:rsidRPr="00F82D8A">
        <w:rPr>
          <w:rFonts w:eastAsia="Times New Roman" w:cs="Times New Roman"/>
          <w:szCs w:val="20"/>
        </w:rPr>
        <w:t xml:space="preserve">6.2.7.3.2.1. Прогон </w:t>
      </w:r>
      <w:r w:rsidRPr="00F82D8A">
        <w:rPr>
          <w:rFonts w:eastAsia="Times New Roman" w:cs="Times New Roman"/>
          <w:iCs/>
          <w:szCs w:val="20"/>
        </w:rPr>
        <w:t>транспортного средства на</w:t>
      </w:r>
      <w:r w:rsidRPr="00F82D8A">
        <w:rPr>
          <w:rFonts w:eastAsia="Times New Roman" w:cs="Times New Roman"/>
          <w:szCs w:val="20"/>
        </w:rPr>
        <w:t xml:space="preserve"> динамометре прекращают, когда устройство защиты транспортного средства от чрезмерной разрядки прерывает ток разряда </w:t>
      </w:r>
      <w:r w:rsidRPr="00F82D8A">
        <w:rPr>
          <w:rFonts w:eastAsia="Times New Roman" w:cs="Times New Roman"/>
          <w:iCs/>
          <w:szCs w:val="20"/>
        </w:rPr>
        <w:t xml:space="preserve">ПЭАС или температура ПЭАС стабилизируется </w:t>
      </w:r>
      <w:r w:rsidRPr="00F82D8A">
        <w:rPr>
          <w:rFonts w:eastAsia="Times New Roman" w:cs="Times New Roman"/>
          <w:szCs w:val="20"/>
        </w:rPr>
        <w:t>таким образом, что градиент температуры</w:t>
      </w:r>
      <w:r>
        <w:rPr>
          <w:rFonts w:eastAsia="Times New Roman" w:cs="Times New Roman"/>
          <w:szCs w:val="20"/>
        </w:rPr>
        <w:t xml:space="preserve"> меняется менее чем на 4 °C за два</w:t>
      </w:r>
      <w:r w:rsidRPr="00F82D8A">
        <w:rPr>
          <w:rFonts w:eastAsia="Times New Roman" w:cs="Times New Roman"/>
          <w:szCs w:val="20"/>
        </w:rPr>
        <w:t xml:space="preserve"> часа. </w:t>
      </w:r>
      <w:r w:rsidRPr="00F82D8A">
        <w:rPr>
          <w:rFonts w:eastAsia="Times New Roman" w:cs="Times New Roman"/>
          <w:iCs/>
          <w:szCs w:val="20"/>
        </w:rPr>
        <w:t xml:space="preserve">Если </w:t>
      </w:r>
      <w:r w:rsidRPr="00F82D8A">
        <w:rPr>
          <w:rFonts w:eastAsia="Times New Roman" w:cs="Times New Roman"/>
          <w:szCs w:val="20"/>
        </w:rPr>
        <w:t xml:space="preserve">устройство защиты от чрезмерной разрядки </w:t>
      </w:r>
      <w:r w:rsidRPr="00F82D8A">
        <w:rPr>
          <w:rFonts w:eastAsia="Times New Roman" w:cs="Times New Roman"/>
          <w:iCs/>
          <w:szCs w:val="20"/>
        </w:rPr>
        <w:t>не работает или если такого устройства нет, то разрядку продолжают до тех пор, пока ПЭАС не разрядится д</w:t>
      </w:r>
      <w:r>
        <w:rPr>
          <w:rFonts w:eastAsia="Times New Roman" w:cs="Times New Roman"/>
          <w:iCs/>
          <w:szCs w:val="20"/>
        </w:rPr>
        <w:t>о 25% от ее номинальной емкости.</w:t>
      </w:r>
    </w:p>
    <w:p w:rsidR="004635C4" w:rsidRPr="00F82D8A" w:rsidRDefault="004635C4" w:rsidP="0014537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F82D8A">
        <w:rPr>
          <w:rFonts w:eastAsia="Times New Roman" w:cs="Times New Roman"/>
          <w:szCs w:val="20"/>
          <w:lang w:val="en-GB"/>
        </w:rPr>
        <w:t>c</w:t>
      </w:r>
      <w:r>
        <w:rPr>
          <w:rFonts w:eastAsia="Times New Roman" w:cs="Times New Roman"/>
          <w:szCs w:val="20"/>
        </w:rPr>
        <w:t>)</w:t>
      </w:r>
      <w:r>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транспортное средство.</w:t>
      </w:r>
    </w:p>
    <w:p w:rsidR="004635C4" w:rsidRPr="00F82D8A" w:rsidRDefault="004635C4" w:rsidP="0014537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6.2.7.3.2.2</w:t>
      </w:r>
      <w:r w:rsidRPr="00F82D8A">
        <w:rPr>
          <w:rFonts w:eastAsia="Times New Roman" w:cs="Times New Roman"/>
          <w:szCs w:val="20"/>
        </w:rPr>
        <w:tab/>
        <w:t>Разрядка с использованием вспомогательного электрооборудования (испытание на транспортном средстве)</w:t>
      </w:r>
    </w:p>
    <w:p w:rsidR="004635C4" w:rsidRPr="00F82D8A" w:rsidRDefault="004635C4" w:rsidP="00145374">
      <w:pPr>
        <w:keepNext/>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 про</w:t>
      </w:r>
      <w:r>
        <w:rPr>
          <w:rFonts w:eastAsia="Times New Roman" w:cs="Times New Roman"/>
          <w:szCs w:val="20"/>
        </w:rPr>
        <w:t>водимым в стационарных условиях:</w:t>
      </w:r>
    </w:p>
    <w:p w:rsidR="004635C4" w:rsidRPr="00F82D8A" w:rsidRDefault="004635C4" w:rsidP="0014537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Т</w:t>
      </w:r>
      <w:r w:rsidRPr="00F82D8A">
        <w:rPr>
          <w:rFonts w:eastAsia="Times New Roman" w:cs="Times New Roman"/>
          <w:szCs w:val="20"/>
        </w:rPr>
        <w:t xml:space="preserve">ранспортное средство переводят в стационарный режим работы, при котором происходит запитка вспомогательного электрооборудования от электрической энергии ПЭАС. Такой режим работы определяют, при необходимости, путем консультаций с изготовителем. Для обеспечения безопасности в ходе испытания допускается использование соответствующих устройств (например, противооткатных башмаков) в целях предотвращения </w:t>
      </w:r>
      <w:r>
        <w:rPr>
          <w:rFonts w:eastAsia="Times New Roman" w:cs="Times New Roman"/>
          <w:szCs w:val="20"/>
        </w:rPr>
        <w:t>движения транспортного средства.</w:t>
      </w:r>
    </w:p>
    <w:p w:rsidR="004635C4" w:rsidRPr="00F82D8A" w:rsidRDefault="004635C4" w:rsidP="0014537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О</w:t>
      </w:r>
      <w:r w:rsidRPr="00F82D8A">
        <w:rPr>
          <w:rFonts w:eastAsia="Times New Roman" w:cs="Times New Roman"/>
          <w:szCs w:val="20"/>
        </w:rPr>
        <w:t>существляют разрядку ПЭАС за счет включения электрооборудования, систем кондиционирования воздуха, отопления, освещения, аудиовизуальной аппаратуры и т.</w:t>
      </w:r>
      <w:r w:rsidR="006B2432" w:rsidRPr="006B2432">
        <w:rPr>
          <w:rFonts w:eastAsia="Times New Roman" w:cs="Times New Roman"/>
          <w:szCs w:val="20"/>
        </w:rPr>
        <w:t xml:space="preserve"> </w:t>
      </w:r>
      <w:r w:rsidRPr="00F82D8A">
        <w:rPr>
          <w:rFonts w:eastAsia="Times New Roman" w:cs="Times New Roman"/>
          <w:szCs w:val="20"/>
        </w:rPr>
        <w:t xml:space="preserve">д., которые могут быть запитаны на </w:t>
      </w:r>
      <w:r w:rsidR="006B2432">
        <w:rPr>
          <w:rFonts w:eastAsia="Times New Roman" w:cs="Times New Roman"/>
          <w:szCs w:val="20"/>
        </w:rPr>
        <w:t>условиях, указанных в подпункте </w:t>
      </w:r>
      <w:r w:rsidRPr="00F82D8A">
        <w:rPr>
          <w:rFonts w:eastAsia="Times New Roman" w:cs="Times New Roman"/>
          <w:szCs w:val="20"/>
        </w:rPr>
        <w:t>а) пункта 6.2.7.3.2.2. Разрядку прекращают, когда устройство защиты транспортного средства от чрезмерной разрядки прерывает ток разряда ПЭАС или температура ПЭАС стабилизируется таким образом, что градиент температуры</w:t>
      </w:r>
      <w:r>
        <w:rPr>
          <w:rFonts w:eastAsia="Times New Roman" w:cs="Times New Roman"/>
          <w:szCs w:val="20"/>
        </w:rPr>
        <w:t xml:space="preserve"> меняется менее чем на 4 °C за два</w:t>
      </w:r>
      <w:r w:rsidRPr="00F82D8A">
        <w:rPr>
          <w:rFonts w:eastAsia="Times New Roman" w:cs="Times New Roman"/>
          <w:szCs w:val="20"/>
        </w:rPr>
        <w:t> часа. Если устройство защиты от чрезмерной разрядки не работает или если такого устройства нет, то разрядку продолжают до тех пор, пока ПЭАС не разрядится д</w:t>
      </w:r>
      <w:r>
        <w:rPr>
          <w:rFonts w:eastAsia="Times New Roman" w:cs="Times New Roman"/>
          <w:szCs w:val="20"/>
        </w:rPr>
        <w:t>о 25% от ее номинальной емкости.</w:t>
      </w:r>
    </w:p>
    <w:p w:rsidR="004635C4" w:rsidRPr="00F82D8A" w:rsidRDefault="004635C4" w:rsidP="0014537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транспортное средство.</w:t>
      </w:r>
    </w:p>
    <w:p w:rsidR="004635C4" w:rsidRPr="00F82D8A" w:rsidRDefault="004635C4" w:rsidP="0014537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6.2.7.3.2.3</w:t>
      </w:r>
      <w:r w:rsidRPr="00F82D8A">
        <w:rPr>
          <w:rFonts w:eastAsia="Times New Roman" w:cs="Times New Roman"/>
          <w:szCs w:val="20"/>
        </w:rPr>
        <w:tab/>
        <w:t xml:space="preserve">Разрядка </w:t>
      </w:r>
      <w:r w:rsidRPr="00F82D8A">
        <w:rPr>
          <w:rFonts w:eastAsia="Times New Roman" w:cs="Times New Roman"/>
          <w:iCs/>
          <w:szCs w:val="20"/>
        </w:rPr>
        <w:t xml:space="preserve">ПЭАС с использованием разрядного резистора </w:t>
      </w:r>
      <w:r w:rsidRPr="00F82D8A">
        <w:rPr>
          <w:rFonts w:eastAsia="Times New Roman" w:cs="Times New Roman"/>
          <w:szCs w:val="20"/>
        </w:rPr>
        <w:t>(испытание на транспортном средстве)</w:t>
      </w:r>
    </w:p>
    <w:p w:rsidR="004635C4" w:rsidRPr="00F82D8A" w:rsidRDefault="004635C4" w:rsidP="0014537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 xml:space="preserve">Данная процедура применяется к транспортным средствам, по которым изготовитель представляет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Pr>
          <w:rFonts w:eastAsia="Times New Roman" w:cs="Times New Roman"/>
          <w:szCs w:val="20"/>
        </w:rPr>
        <w:t>осуществления ее разрядки:</w:t>
      </w:r>
    </w:p>
    <w:p w:rsidR="004635C4" w:rsidRPr="00F82D8A" w:rsidRDefault="004635C4" w:rsidP="0014537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Ж</w:t>
      </w:r>
      <w:r w:rsidRPr="00F82D8A">
        <w:rPr>
          <w:rFonts w:eastAsia="Times New Roman" w:cs="Times New Roman"/>
          <w:szCs w:val="20"/>
        </w:rPr>
        <w:t>гут разъема питания подсоединяют к транспортному средству в соответствии с указаниями изготовителя. Транспортное средство переводя</w:t>
      </w:r>
      <w:r>
        <w:rPr>
          <w:rFonts w:eastAsia="Times New Roman" w:cs="Times New Roman"/>
          <w:szCs w:val="20"/>
        </w:rPr>
        <w:t>т в режим, допускающий движение.</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Р</w:t>
      </w:r>
      <w:r w:rsidRPr="00F82D8A">
        <w:rPr>
          <w:rFonts w:eastAsia="Times New Roman" w:cs="Times New Roman"/>
          <w:szCs w:val="20"/>
        </w:rPr>
        <w:t>азрядный резистор подсоединяют к жгуту разъема питания и осуществляют разрядку ПЭАС при скорости разрядки в обычных условиях эксплуатации согласно представленной изготовителем информации. Можно использовать рези</w:t>
      </w:r>
      <w:r>
        <w:rPr>
          <w:rFonts w:eastAsia="Times New Roman" w:cs="Times New Roman"/>
          <w:szCs w:val="20"/>
        </w:rPr>
        <w:t>стор с мощностью разрядки 1 кВт.</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И</w:t>
      </w:r>
      <w:r w:rsidRPr="00F82D8A">
        <w:rPr>
          <w:rFonts w:eastAsia="Times New Roman" w:cs="Times New Roman"/>
          <w:szCs w:val="20"/>
        </w:rPr>
        <w:t>спытание прекращают, когда устройство защиты транспортного средства от чрезмерной разрядки прерывает ток разряда ПЭАС или температура ПЭАС стабилизируется таким образом, что градиент температуры</w:t>
      </w:r>
      <w:r>
        <w:rPr>
          <w:rFonts w:eastAsia="Times New Roman" w:cs="Times New Roman"/>
          <w:szCs w:val="20"/>
        </w:rPr>
        <w:t xml:space="preserve"> меняется менее чем на 4 °C за два</w:t>
      </w:r>
      <w:r w:rsidRPr="00F82D8A">
        <w:rPr>
          <w:rFonts w:eastAsia="Times New Roman" w:cs="Times New Roman"/>
          <w:szCs w:val="20"/>
        </w:rPr>
        <w:t> часа. Если функция автоматического прерывания разрядки не работает или если такой функции нет, то разрядку продолжают до тех пор, пока ПЭАС не разрядится д</w:t>
      </w:r>
      <w:r>
        <w:rPr>
          <w:rFonts w:eastAsia="Times New Roman" w:cs="Times New Roman"/>
          <w:szCs w:val="20"/>
        </w:rPr>
        <w:t>о 25% от ее номинальной емкости.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транспортное средство.</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6.2.7.3.2.4</w:t>
      </w:r>
      <w:r w:rsidRPr="00F82D8A">
        <w:rPr>
          <w:rFonts w:eastAsia="Times New Roman" w:cs="Times New Roman"/>
          <w:szCs w:val="20"/>
        </w:rPr>
        <w:tab/>
        <w:t>Разрядка с использованием внешнего оборудования (испытание на компонентах)</w:t>
      </w:r>
    </w:p>
    <w:p w:rsidR="004635C4" w:rsidRPr="00F82D8A" w:rsidRDefault="004635C4" w:rsidP="00145374">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w:t>
      </w:r>
      <w:r>
        <w:rPr>
          <w:rFonts w:eastAsia="Times New Roman" w:cs="Times New Roman"/>
          <w:szCs w:val="20"/>
        </w:rPr>
        <w:t>ся к испытанию на компонентах:</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Pr>
          <w:rFonts w:eastAsia="Times New Roman" w:cs="Times New Roman"/>
          <w:szCs w:val="20"/>
        </w:rPr>
        <w:t>)</w:t>
      </w:r>
      <w:r>
        <w:rPr>
          <w:rFonts w:eastAsia="Times New Roman" w:cs="Times New Roman"/>
          <w:szCs w:val="20"/>
        </w:rPr>
        <w:tab/>
        <w:t>В</w:t>
      </w:r>
      <w:r w:rsidRPr="00F82D8A">
        <w:rPr>
          <w:rFonts w:eastAsia="Times New Roman" w:cs="Times New Roman"/>
          <w:szCs w:val="20"/>
        </w:rPr>
        <w:t xml:space="preserve">се соответствующие главные контакторы должны быть </w:t>
      </w:r>
      <w:r w:rsidRPr="006B2432">
        <w:rPr>
          <w:rFonts w:eastAsia="Times New Roman" w:cs="Times New Roman"/>
          <w:spacing w:val="-4"/>
          <w:szCs w:val="20"/>
        </w:rPr>
        <w:t xml:space="preserve">замкнуты. Внешнее зарядно-разрядное оборудование подсоединяют </w:t>
      </w:r>
      <w:r w:rsidRPr="00F82D8A">
        <w:rPr>
          <w:rFonts w:eastAsia="Times New Roman" w:cs="Times New Roman"/>
          <w:szCs w:val="20"/>
        </w:rPr>
        <w:t>к основным</w:t>
      </w:r>
      <w:r>
        <w:rPr>
          <w:rFonts w:eastAsia="Times New Roman" w:cs="Times New Roman"/>
          <w:szCs w:val="20"/>
        </w:rPr>
        <w:t xml:space="preserve"> клеммам испытуемого устройства.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Р</w:t>
      </w:r>
      <w:r w:rsidRPr="00F82D8A">
        <w:rPr>
          <w:rFonts w:eastAsia="Times New Roman" w:cs="Times New Roman"/>
          <w:szCs w:val="20"/>
        </w:rPr>
        <w:t>азрядку осуществляют при стабильном токе в пределах нормального рабочего диапазона в соответствии с указанием из</w:t>
      </w:r>
      <w:r>
        <w:rPr>
          <w:rFonts w:eastAsia="Times New Roman" w:cs="Times New Roman"/>
          <w:szCs w:val="20"/>
        </w:rPr>
        <w:t>готовителя.</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Р</w:t>
      </w:r>
      <w:r w:rsidRPr="00F82D8A">
        <w:rPr>
          <w:rFonts w:eastAsia="Times New Roman" w:cs="Times New Roman"/>
          <w:szCs w:val="20"/>
        </w:rPr>
        <w:t>азрядку продолжают до тех пор, пока испытуемое устройство не прервет (автоматически) ток разряда ПЭАС либо температура испытуемого устройства не стабилизируется таким образом, что градиент температуры</w:t>
      </w:r>
      <w:r>
        <w:rPr>
          <w:rFonts w:eastAsia="Times New Roman" w:cs="Times New Roman"/>
          <w:szCs w:val="20"/>
        </w:rPr>
        <w:t xml:space="preserve"> меняется менее чем на 4 °C за два</w:t>
      </w:r>
      <w:r w:rsidRPr="00F82D8A">
        <w:rPr>
          <w:rFonts w:eastAsia="Times New Roman" w:cs="Times New Roman"/>
          <w:szCs w:val="20"/>
        </w:rPr>
        <w:t xml:space="preserve"> часа. Если функция автоматического прерывания не работает или если такой функции нет, то разрядку продолжают до тех пор, пока испытуемое устройство не разрядится до</w:t>
      </w:r>
      <w:r>
        <w:rPr>
          <w:rFonts w:eastAsia="Times New Roman" w:cs="Times New Roman"/>
          <w:szCs w:val="20"/>
        </w:rPr>
        <w:t xml:space="preserve"> 25% от его номинальной емкости.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испытуемое устройство.</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6.2.7.4</w:t>
      </w:r>
      <w:r w:rsidRPr="00F82D8A">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w:t>
      </w:r>
      <w:r w:rsidRPr="00F82D8A">
        <w:rPr>
          <w:rFonts w:eastAsia="Times New Roman" w:cs="Times New Roman"/>
          <w:szCs w:val="20"/>
        </w:rPr>
        <w:tab/>
        <w:t>Испытание на предмет защиты от перегрева</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6.2.8.1</w:t>
      </w:r>
      <w:r w:rsidRPr="00F82D8A">
        <w:rPr>
          <w:rFonts w:eastAsia="Times New Roman" w:cs="Times New Roman"/>
          <w:szCs w:val="20"/>
        </w:rPr>
        <w:tab/>
        <w:t>Цель</w:t>
      </w:r>
    </w:p>
    <w:p w:rsidR="004635C4" w:rsidRPr="00F82D8A" w:rsidRDefault="004635C4" w:rsidP="00145374">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эффективности мер по защите </w:t>
      </w:r>
      <w:r w:rsidRPr="00F82D8A">
        <w:rPr>
          <w:rFonts w:eastAsia="Times New Roman" w:cs="Times New Roman"/>
          <w:iCs/>
          <w:szCs w:val="20"/>
        </w:rPr>
        <w:t>ПЭАС</w:t>
      </w:r>
      <w:r w:rsidRPr="00F82D8A">
        <w:rPr>
          <w:rFonts w:eastAsia="Times New Roman" w:cs="Times New Roman"/>
          <w:szCs w:val="20"/>
        </w:rPr>
        <w:t xml:space="preserve"> от внутреннего перегрева во время работы. Если в конкретных мерах по защите </w:t>
      </w:r>
      <w:r w:rsidRPr="00F82D8A">
        <w:rPr>
          <w:rFonts w:eastAsia="Times New Roman" w:cs="Times New Roman"/>
          <w:iCs/>
          <w:szCs w:val="20"/>
        </w:rPr>
        <w:t>ПЭАС</w:t>
      </w:r>
      <w:r w:rsidRPr="00F82D8A">
        <w:rPr>
          <w:rFonts w:eastAsia="Times New Roman" w:cs="Times New Roman"/>
          <w:szCs w:val="20"/>
        </w:rPr>
        <w:t xml:space="preserve"> от выхода на опасный уровень в результате внутреннего перегрева необходимости нет, то такая безопасная работа должна быть подтверждена.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6.2.8.2</w:t>
      </w:r>
      <w:r w:rsidRPr="00F82D8A">
        <w:rPr>
          <w:rFonts w:eastAsia="Times New Roman" w:cs="Times New Roman"/>
          <w:szCs w:val="20"/>
        </w:rPr>
        <w:tab/>
        <w:t xml:space="preserve">Испытание можно проводить с использованием </w:t>
      </w:r>
      <w:r w:rsidRPr="00F82D8A">
        <w:rPr>
          <w:rFonts w:eastAsia="Times New Roman" w:cs="Times New Roman"/>
          <w:iCs/>
          <w:szCs w:val="20"/>
        </w:rPr>
        <w:t>ПЭАС</w:t>
      </w:r>
      <w:r w:rsidRPr="00F82D8A">
        <w:rPr>
          <w:rFonts w:eastAsia="Times New Roman" w:cs="Times New Roman"/>
          <w:szCs w:val="20"/>
        </w:rPr>
        <w:t xml:space="preserve"> в с</w:t>
      </w:r>
      <w:r w:rsidR="006B2432">
        <w:rPr>
          <w:rFonts w:eastAsia="Times New Roman" w:cs="Times New Roman"/>
          <w:szCs w:val="20"/>
        </w:rPr>
        <w:t xml:space="preserve">боре в соответствии с пунктами </w:t>
      </w:r>
      <w:r w:rsidRPr="00F82D8A">
        <w:rPr>
          <w:rFonts w:eastAsia="Times New Roman" w:cs="Times New Roman"/>
          <w:szCs w:val="20"/>
        </w:rPr>
        <w:t>6.2.8.3 и 6.2.8.4 или укомплектованного транспортного средства в соответствии с пунктами 6.2.8.5 и 6.2.8.6.</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6.2.8.3</w:t>
      </w:r>
      <w:r w:rsidRPr="00F82D8A">
        <w:rPr>
          <w:rFonts w:eastAsia="Times New Roman" w:cs="Times New Roman"/>
          <w:szCs w:val="20"/>
        </w:rPr>
        <w:tab/>
        <w:t xml:space="preserve">Оборудование для проведения испытания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6.2.8.3.1</w:t>
      </w:r>
      <w:r w:rsidRPr="00F82D8A">
        <w:rPr>
          <w:rFonts w:eastAsia="Times New Roman" w:cs="Times New Roman"/>
          <w:szCs w:val="20"/>
        </w:rPr>
        <w:tab/>
        <w:t>Вспомогательные системы, не влияющие на результаты испытания, на испытуемом устройстве можно не устанавливать. 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6.2.8.3.2</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функцией охлаждения и останется в рабочем состоянии – в плане выдачи своей эксплуатационной мощности – при отказе функции охлаждения, то для целей испытания систему охлаждения отключают.</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6.2.8.3.3</w:t>
      </w:r>
      <w:r w:rsidRPr="00F82D8A">
        <w:rPr>
          <w:rFonts w:eastAsia="Times New Roman" w:cs="Times New Roman"/>
          <w:szCs w:val="20"/>
        </w:rPr>
        <w:tab/>
        <w:t xml:space="preserve">Во время испытания температуру испытуемого устройства постоянно измеряют внутри корпуса в непосредственной близости от элементов в целях контроля за изменением температуры. Можно использовать бортовые датчики, если таковые имеются, </w:t>
      </w:r>
      <w:r w:rsidRPr="00F82D8A">
        <w:rPr>
          <w:rFonts w:eastAsia="Times New Roman" w:cs="Times New Roman"/>
          <w:bCs/>
          <w:szCs w:val="20"/>
        </w:rPr>
        <w:t>со считыванием показаний сигналов при помощи совместимых инструментальных средств</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bCs/>
          <w:szCs w:val="20"/>
        </w:rPr>
      </w:pPr>
      <w:r w:rsidRPr="00F82D8A">
        <w:rPr>
          <w:rFonts w:eastAsia="Times New Roman" w:cs="Times New Roman"/>
          <w:szCs w:val="20"/>
        </w:rPr>
        <w:t>6.2.8.3.4</w:t>
      </w:r>
      <w:r w:rsidRPr="00F82D8A">
        <w:rPr>
          <w:rFonts w:eastAsia="Times New Roman" w:cs="Times New Roman"/>
          <w:szCs w:val="20"/>
        </w:rPr>
        <w:tab/>
      </w:r>
      <w:r w:rsidRPr="00F82D8A">
        <w:rPr>
          <w:rFonts w:eastAsia="Times New Roman" w:cs="Times New Roman"/>
          <w:iCs/>
          <w:szCs w:val="20"/>
        </w:rPr>
        <w:t>ПЭАС</w:t>
      </w:r>
      <w:r w:rsidRPr="00F82D8A">
        <w:rPr>
          <w:rFonts w:eastAsia="Times New Roman" w:cs="Times New Roman"/>
          <w:szCs w:val="20"/>
        </w:rPr>
        <w:t xml:space="preserve"> помещают в конвекционную печь или климатическую камеру. Если это необходимо для целей проведения испытания, то </w:t>
      </w:r>
      <w:r w:rsidRPr="00F82D8A">
        <w:rPr>
          <w:rFonts w:eastAsia="Times New Roman" w:cs="Times New Roman"/>
          <w:bCs/>
          <w:iCs/>
          <w:szCs w:val="20"/>
        </w:rPr>
        <w:t xml:space="preserve">ПЭАС подсоединяют к </w:t>
      </w:r>
      <w:r w:rsidRPr="00F82D8A">
        <w:rPr>
          <w:rFonts w:eastAsia="Times New Roman" w:cs="Times New Roman"/>
          <w:bCs/>
          <w:szCs w:val="20"/>
        </w:rPr>
        <w:t>остальной</w:t>
      </w:r>
      <w:r w:rsidRPr="00F82D8A">
        <w:rPr>
          <w:rFonts w:eastAsia="Times New Roman" w:cs="Times New Roman"/>
          <w:bCs/>
          <w:iCs/>
          <w:szCs w:val="20"/>
        </w:rPr>
        <w:t xml:space="preserve"> системе управления транспортного средства при помощи удлинительных кабелей. Подсоединение внешнего зарядно-разрядного оборудования можно производить под </w:t>
      </w:r>
      <w:r w:rsidRPr="00F82D8A">
        <w:rPr>
          <w:rFonts w:eastAsia="Times New Roman" w:cs="Times New Roman"/>
          <w:bCs/>
          <w:szCs w:val="20"/>
        </w:rPr>
        <w:t>наблюдением</w:t>
      </w:r>
      <w:r w:rsidRPr="00F82D8A">
        <w:rPr>
          <w:rFonts w:eastAsia="Times New Roman" w:cs="Times New Roman"/>
          <w:bCs/>
          <w:iCs/>
          <w:szCs w:val="20"/>
        </w:rPr>
        <w:t xml:space="preserve"> изготовителя транспортного средства.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w:t>
      </w:r>
      <w:r w:rsidRPr="00F82D8A">
        <w:rPr>
          <w:rFonts w:eastAsia="Times New Roman" w:cs="Times New Roman"/>
          <w:szCs w:val="20"/>
        </w:rPr>
        <w:tab/>
        <w:t xml:space="preserve">Порядок проведения испытания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6.2.8.4.1</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за исключением системы охлаждения в соответств</w:t>
      </w:r>
      <w:r w:rsidR="006B2432">
        <w:rPr>
          <w:rFonts w:eastAsia="Times New Roman" w:cs="Times New Roman"/>
          <w:szCs w:val="20"/>
        </w:rPr>
        <w:t xml:space="preserve">ии с пунктом </w:t>
      </w:r>
      <w:r w:rsidRPr="00F82D8A">
        <w:rPr>
          <w:rFonts w:eastAsia="Times New Roman" w:cs="Times New Roman"/>
          <w:szCs w:val="20"/>
        </w:rPr>
        <w:t>6.2.8.3.2.</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bCs/>
          <w:szCs w:val="20"/>
        </w:rPr>
      </w:pPr>
      <w:r w:rsidRPr="00F82D8A">
        <w:rPr>
          <w:rFonts w:eastAsia="Times New Roman" w:cs="Times New Roman"/>
          <w:szCs w:val="20"/>
        </w:rPr>
        <w:t>6.2.8.4.2</w:t>
      </w:r>
      <w:r w:rsidRPr="00F82D8A">
        <w:rPr>
          <w:rFonts w:eastAsia="Times New Roman" w:cs="Times New Roman"/>
          <w:szCs w:val="20"/>
        </w:rPr>
        <w:tab/>
        <w:t xml:space="preserve">Испытуемое устройство постоянно заряжают и разряжают при помощи внешнего зарядно-разрядного оборудования током, который позволяет </w:t>
      </w:r>
      <w:r w:rsidRPr="00F82D8A">
        <w:rPr>
          <w:rFonts w:eastAsia="Times New Roman" w:cs="Times New Roman"/>
          <w:bCs/>
          <w:szCs w:val="20"/>
        </w:rPr>
        <w:t>до конца испытания</w:t>
      </w:r>
      <w:r w:rsidRPr="00F82D8A">
        <w:rPr>
          <w:rFonts w:eastAsia="Times New Roman" w:cs="Times New Roman"/>
          <w:szCs w:val="20"/>
        </w:rPr>
        <w:t xml:space="preserve"> как можно скорее повысить температуру элементов в диапазоне нормальной работы, как это определено изготовителем.</w:t>
      </w:r>
      <w:r w:rsidRPr="006B2432">
        <w:rPr>
          <w:rFonts w:eastAsia="Times New Roman" w:cs="Times New Roman"/>
          <w:szCs w:val="20"/>
        </w:rPr>
        <w:t xml:space="preserve"> </w:t>
      </w:r>
      <w:r w:rsidR="006B2432">
        <w:rPr>
          <w:rFonts w:eastAsia="Times New Roman" w:cs="Times New Roman"/>
          <w:bCs/>
          <w:szCs w:val="20"/>
        </w:rPr>
        <w:t>В </w:t>
      </w:r>
      <w:r w:rsidRPr="00F82D8A">
        <w:rPr>
          <w:rFonts w:eastAsia="Times New Roman" w:cs="Times New Roman"/>
          <w:bCs/>
          <w:szCs w:val="20"/>
        </w:rPr>
        <w:t xml:space="preserve">качестве альтернативы зарядку и разрядку можно производить путем прогона транспортного средства на динамометрическом стенде, причем режим прогона определяют в ходе консультаций с изготовителем для </w:t>
      </w:r>
      <w:r w:rsidRPr="00F82D8A">
        <w:rPr>
          <w:rFonts w:eastAsia="Times New Roman" w:cs="Times New Roman"/>
          <w:bCs/>
          <w:iCs/>
          <w:szCs w:val="20"/>
        </w:rPr>
        <w:t>обеспечения</w:t>
      </w:r>
      <w:r w:rsidRPr="00F82D8A">
        <w:rPr>
          <w:rFonts w:eastAsia="Times New Roman" w:cs="Times New Roman"/>
          <w:bCs/>
          <w:szCs w:val="20"/>
        </w:rPr>
        <w:t xml:space="preserve"> указанных выше условий.</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6.2.8.4.3</w:t>
      </w:r>
      <w:r w:rsidRPr="00F82D8A">
        <w:rPr>
          <w:rFonts w:eastAsia="Times New Roman" w:cs="Times New Roman"/>
          <w:szCs w:val="20"/>
        </w:rPr>
        <w:tab/>
        <w:t>Температуру в камере или пе</w:t>
      </w:r>
      <w:r w:rsidR="006B2432">
        <w:rPr>
          <w:rFonts w:eastAsia="Times New Roman" w:cs="Times New Roman"/>
          <w:szCs w:val="20"/>
        </w:rPr>
        <w:t>чи постепенно повышают (начиная с </w:t>
      </w:r>
      <w:r w:rsidRPr="00F82D8A">
        <w:rPr>
          <w:rFonts w:eastAsia="Times New Roman" w:cs="Times New Roman"/>
          <w:szCs w:val="20"/>
        </w:rPr>
        <w:t>20 °C ± 10 °C или, по просьбе изготовителя, с более высокой температуры), пока она не достигнет значения, определенного в соответствии с пунктом 6.2.8.4.3.1 или 6.2.8.4.3.2 ниже, в зависимости от конкретного случая, а затем поддерживают на уровне, равном этому значению или превышающем его, до конца испытания.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6.2.8.4.3.1</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защитным устройством, предохраняющим против внутреннего перегрева, то температуру повышают до значения, определенного изготовителем как порог рабочей температуры для такого защитного устройства, с целью обеспечения повышения температуры испытуемого устройства, как это указано в пункте 6.2.8.4.2.</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6.2.8.4.3.2</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не оснащена защитным устройством, предохраняющим против внутреннего перегрева, то температуру повышают до максимальной рабочей температуры, указанной изготовителем.</w:t>
      </w:r>
    </w:p>
    <w:p w:rsidR="004635C4" w:rsidRPr="00F82D8A" w:rsidRDefault="004635C4" w:rsidP="006B2432">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6.2.8.4.4</w:t>
      </w:r>
      <w:r w:rsidRPr="00F82D8A">
        <w:rPr>
          <w:rFonts w:eastAsia="Times New Roman" w:cs="Times New Roman"/>
          <w:szCs w:val="20"/>
        </w:rPr>
        <w:tab/>
        <w:t>Испытание прекращают, когда наблюдается один из следующих признаков:</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испытуемое устройство тормозит и/или ограничивает зарядку и/или разрядку для предотвращения повышения температуры;</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температура испытуемого устройства стабилизируется таким образом, что градиент температуры</w:t>
      </w:r>
      <w:r w:rsidR="006B2432">
        <w:rPr>
          <w:rFonts w:eastAsia="Times New Roman" w:cs="Times New Roman"/>
          <w:szCs w:val="20"/>
        </w:rPr>
        <w:t xml:space="preserve"> меняется менее чем </w:t>
      </w:r>
      <w:r>
        <w:rPr>
          <w:rFonts w:eastAsia="Times New Roman" w:cs="Times New Roman"/>
          <w:szCs w:val="20"/>
        </w:rPr>
        <w:t>на 4 °С за два</w:t>
      </w:r>
      <w:r w:rsidRPr="00F82D8A">
        <w:rPr>
          <w:rFonts w:eastAsia="Times New Roman" w:cs="Times New Roman"/>
          <w:szCs w:val="20"/>
        </w:rPr>
        <w:t xml:space="preserve"> часа;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любое несоблюдение критериев приемлемости, предписанных в пункте 5.4.8.</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w:t>
      </w:r>
      <w:r w:rsidRPr="00F82D8A">
        <w:rPr>
          <w:rFonts w:eastAsia="Times New Roman" w:cs="Times New Roman"/>
          <w:szCs w:val="20"/>
        </w:rPr>
        <w:tab/>
        <w:t>Оборудование для проведения испытания с использованием укомплектованного транспортного средства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6.2.8.5.1</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функцией охлаждения, то для целей испытания и с учетом информации изготовителя систему охлаждения отключают или переводят в режим работы со значительными функциональными ограничениями (в случае </w:t>
      </w:r>
      <w:r w:rsidRPr="00F82D8A">
        <w:rPr>
          <w:rFonts w:eastAsia="Times New Roman" w:cs="Times New Roman"/>
          <w:iCs/>
          <w:szCs w:val="20"/>
        </w:rPr>
        <w:t xml:space="preserve">ПЭАС, которая не работает при отключенной </w:t>
      </w:r>
      <w:r w:rsidRPr="00F82D8A">
        <w:rPr>
          <w:rFonts w:eastAsia="Times New Roman" w:cs="Times New Roman"/>
          <w:szCs w:val="20"/>
        </w:rPr>
        <w:t>системе охлаждения).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6.2.8.5.2</w:t>
      </w:r>
      <w:r w:rsidRPr="00F82D8A">
        <w:rPr>
          <w:rFonts w:eastAsia="Times New Roman" w:cs="Times New Roman"/>
          <w:szCs w:val="20"/>
        </w:rPr>
        <w:tab/>
        <w:t xml:space="preserve">Во время испытания температуру </w:t>
      </w:r>
      <w:r w:rsidRPr="00F82D8A">
        <w:rPr>
          <w:rFonts w:eastAsia="Times New Roman" w:cs="Times New Roman"/>
          <w:iCs/>
          <w:szCs w:val="20"/>
        </w:rPr>
        <w:t>ПЭАС</w:t>
      </w:r>
      <w:r w:rsidRPr="00F82D8A">
        <w:rPr>
          <w:rFonts w:eastAsia="Times New Roman" w:cs="Times New Roman"/>
          <w:szCs w:val="20"/>
        </w:rPr>
        <w:t xml:space="preserve"> постоянно измеряют внутри корпуса в непосредственной близости от элементов в целях контроля за изменением температуры; для этого – согласно представленной изготовителем информации – используют бортовые датчики </w:t>
      </w:r>
      <w:r w:rsidRPr="00F82D8A">
        <w:rPr>
          <w:rFonts w:eastAsia="Times New Roman" w:cs="Times New Roman"/>
          <w:bCs/>
          <w:szCs w:val="20"/>
        </w:rPr>
        <w:t>со считыванием показаний сигналов при помощи совместимых инструментальных средств.</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6.2.8.5.3</w:t>
      </w:r>
      <w:r w:rsidRPr="00F82D8A">
        <w:rPr>
          <w:rFonts w:eastAsia="Times New Roman" w:cs="Times New Roman"/>
          <w:szCs w:val="20"/>
        </w:rPr>
        <w:tab/>
        <w:t>В случае транспортных средств, оснащенных бортовыми системами преобразования энергии,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6.2.8.5.4</w:t>
      </w:r>
      <w:r w:rsidRPr="00F82D8A">
        <w:rPr>
          <w:rFonts w:eastAsia="Times New Roman" w:cs="Times New Roman"/>
          <w:szCs w:val="20"/>
        </w:rPr>
        <w:tab/>
        <w:t>Транспортное средство минимум на 6 ч п</w:t>
      </w:r>
      <w:r w:rsidR="006B2432">
        <w:rPr>
          <w:rFonts w:eastAsia="Times New Roman" w:cs="Times New Roman"/>
          <w:szCs w:val="20"/>
        </w:rPr>
        <w:t xml:space="preserve">омещают в климатическую камеру </w:t>
      </w:r>
      <w:r w:rsidRPr="00F82D8A">
        <w:rPr>
          <w:rFonts w:eastAsia="Times New Roman" w:cs="Times New Roman"/>
          <w:szCs w:val="20"/>
        </w:rPr>
        <w:t>с контролем температуры на уровне 40–45 °C.</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6.2.8.6</w:t>
      </w:r>
      <w:r w:rsidRPr="00F82D8A">
        <w:rPr>
          <w:rFonts w:eastAsia="Times New Roman" w:cs="Times New Roman"/>
          <w:szCs w:val="20"/>
        </w:rPr>
        <w:tab/>
        <w:t>Порядок проведения испытания с использованием укомплектованного транспортного средства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6.2.8.6.1</w:t>
      </w:r>
      <w:r w:rsidRPr="00F82D8A">
        <w:rPr>
          <w:rFonts w:eastAsia="Times New Roman" w:cs="Times New Roman"/>
          <w:szCs w:val="20"/>
        </w:rPr>
        <w:tab/>
        <w:t xml:space="preserve">Транспортное средство постоянно заряжают и разряжают </w:t>
      </w:r>
      <w:r w:rsidRPr="00F82D8A">
        <w:rPr>
          <w:rFonts w:eastAsia="Times New Roman" w:cs="Times New Roman"/>
          <w:bCs/>
          <w:szCs w:val="20"/>
        </w:rPr>
        <w:t>таким образом, чтобы до конца испытания</w:t>
      </w:r>
      <w:r w:rsidRPr="00F82D8A">
        <w:rPr>
          <w:rFonts w:eastAsia="Times New Roman" w:cs="Times New Roman"/>
          <w:szCs w:val="20"/>
        </w:rPr>
        <w:t xml:space="preserve"> как можно скорее повысить температуру элементов </w:t>
      </w:r>
      <w:r w:rsidRPr="00F82D8A">
        <w:rPr>
          <w:rFonts w:eastAsia="Times New Roman" w:cs="Times New Roman"/>
          <w:iCs/>
          <w:szCs w:val="20"/>
        </w:rPr>
        <w:t>ПЭАС</w:t>
      </w:r>
      <w:r w:rsidRPr="00F82D8A">
        <w:rPr>
          <w:rFonts w:eastAsia="Times New Roman" w:cs="Times New Roman"/>
          <w:szCs w:val="20"/>
        </w:rPr>
        <w:t xml:space="preserve"> в диапазоне нормальной работы, как это определено изготовителем.</w:t>
      </w:r>
    </w:p>
    <w:p w:rsidR="004635C4" w:rsidRPr="00F82D8A" w:rsidRDefault="004635C4" w:rsidP="006B2432">
      <w:pPr>
        <w:keepNext/>
        <w:pageBreakBefore/>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Зарядку и разрядку </w:t>
      </w:r>
      <w:r w:rsidRPr="00F82D8A">
        <w:rPr>
          <w:rFonts w:eastAsia="Times New Roman" w:cs="Times New Roman"/>
          <w:bCs/>
          <w:szCs w:val="20"/>
        </w:rPr>
        <w:t>производят</w:t>
      </w:r>
      <w:r w:rsidRPr="00F82D8A">
        <w:rPr>
          <w:rFonts w:eastAsia="Times New Roman" w:cs="Times New Roman"/>
          <w:szCs w:val="20"/>
        </w:rPr>
        <w:t xml:space="preserve"> путем прогона транспортного средства на динамометрическом стенде, причем режим прогона определяют в ходе консультаций с изготовителем для </w:t>
      </w:r>
      <w:r w:rsidRPr="00F82D8A">
        <w:rPr>
          <w:rFonts w:eastAsia="Times New Roman" w:cs="Times New Roman"/>
          <w:iCs/>
          <w:szCs w:val="20"/>
        </w:rPr>
        <w:t>обеспечения</w:t>
      </w:r>
      <w:r w:rsidRPr="00F82D8A">
        <w:rPr>
          <w:rFonts w:eastAsia="Times New Roman" w:cs="Times New Roman"/>
          <w:szCs w:val="20"/>
        </w:rPr>
        <w:t xml:space="preserve"> указанных выше условий.</w:t>
      </w:r>
    </w:p>
    <w:p w:rsidR="004635C4" w:rsidRPr="00F82D8A" w:rsidRDefault="004635C4" w:rsidP="00145374">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транспортного средства с возможностью зарядки от внешнего источника питания зарядку можно </w:t>
      </w:r>
      <w:r w:rsidRPr="00F82D8A">
        <w:rPr>
          <w:rFonts w:eastAsia="Times New Roman" w:cs="Times New Roman"/>
          <w:bCs/>
          <w:szCs w:val="20"/>
        </w:rPr>
        <w:t xml:space="preserve">производить с использованием такого </w:t>
      </w:r>
      <w:r w:rsidRPr="00F82D8A">
        <w:rPr>
          <w:rFonts w:eastAsia="Times New Roman" w:cs="Times New Roman"/>
          <w:szCs w:val="20"/>
        </w:rPr>
        <w:t>внешнего источника питания, если предполагается ускоренное повышение температуры.</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6.2.8.6.2</w:t>
      </w:r>
      <w:r w:rsidRPr="00F82D8A">
        <w:rPr>
          <w:rFonts w:eastAsia="Times New Roman" w:cs="Times New Roman"/>
          <w:szCs w:val="20"/>
        </w:rPr>
        <w:tab/>
        <w:t>Испытание прекращают, когда наблюдается один из следующих признаков:</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процедура зарядки и/или разрядки транспортного средства завершена;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температура ПЭАС стабилизируется таким образом, что градиент температуры меняется менее чем на 4 °С за 2 часа;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любое несоблюдение критериев приемлемости, предписанных в пункте 5.4.8;</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с момента начала указанных в пункте 6.2.8.6.1 циклов зарядки/разрядки прошло 3 часа.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6.2.9</w:t>
      </w:r>
      <w:r w:rsidRPr="00F82D8A">
        <w:rPr>
          <w:rFonts w:eastAsia="Times New Roman" w:cs="Times New Roman"/>
          <w:szCs w:val="20"/>
        </w:rPr>
        <w:tab/>
        <w:t>Испытание на предмет защиты от перегрузки по току</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6.2.9.1</w:t>
      </w:r>
      <w:r w:rsidRPr="00F82D8A">
        <w:rPr>
          <w:rFonts w:eastAsia="Times New Roman" w:cs="Times New Roman"/>
          <w:szCs w:val="20"/>
        </w:rPr>
        <w:tab/>
        <w:t>Цель</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работы устройства защиты от перегрузки по току в процессе внешней зарядки постоянным током с целью предохранения </w:t>
      </w:r>
      <w:r w:rsidRPr="00F82D8A">
        <w:rPr>
          <w:rFonts w:eastAsia="Times New Roman" w:cs="Times New Roman"/>
          <w:iCs/>
          <w:szCs w:val="20"/>
        </w:rPr>
        <w:t xml:space="preserve">ПЭАС </w:t>
      </w:r>
      <w:r w:rsidRPr="00F82D8A">
        <w:rPr>
          <w:rFonts w:eastAsia="Times New Roman" w:cs="Times New Roman"/>
          <w:szCs w:val="20"/>
        </w:rPr>
        <w:t>от любых опасных явлений, вызванных чрезмерно высоким током заряда в соответствии с указанием изготовителя.</w:t>
      </w:r>
    </w:p>
    <w:p w:rsidR="004635C4" w:rsidRPr="00F82D8A"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6.2.9.2</w:t>
      </w:r>
      <w:r w:rsidRPr="00F82D8A">
        <w:rPr>
          <w:rFonts w:eastAsia="Times New Roman" w:cs="Times New Roman"/>
          <w:szCs w:val="20"/>
        </w:rPr>
        <w:tab/>
      </w:r>
      <w:r w:rsidR="006B2432">
        <w:rPr>
          <w:rFonts w:eastAsia="Times New Roman" w:cs="Times New Roman"/>
          <w:szCs w:val="20"/>
        </w:rPr>
        <w:tab/>
      </w:r>
      <w:r w:rsidRPr="00F82D8A">
        <w:rPr>
          <w:rFonts w:eastAsia="Times New Roman" w:cs="Times New Roman"/>
          <w:szCs w:val="20"/>
        </w:rPr>
        <w:t>Условия испытания</w:t>
      </w:r>
      <w:r>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w:t>
      </w:r>
      <w:r>
        <w:rPr>
          <w:rFonts w:eastAsia="Times New Roman" w:cs="Times New Roman"/>
          <w:szCs w:val="20"/>
        </w:rPr>
        <w:t>ха 20 °C ± 10 °C;</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степень зарядки (СЗ) ПЭАС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w:t>
      </w:r>
      <w:r>
        <w:rPr>
          <w:rFonts w:eastAsia="Times New Roman" w:cs="Times New Roman"/>
          <w:szCs w:val="20"/>
        </w:rPr>
        <w:t>альному режиму работы, например</w:t>
      </w:r>
      <w:r w:rsidRPr="00F82D8A">
        <w:rPr>
          <w:rFonts w:eastAsia="Times New Roman" w:cs="Times New Roman"/>
          <w:szCs w:val="20"/>
        </w:rPr>
        <w:t xml:space="preserve">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w:t>
      </w:r>
      <w:r>
        <w:rPr>
          <w:rFonts w:eastAsia="Times New Roman" w:cs="Times New Roman"/>
          <w:szCs w:val="20"/>
        </w:rPr>
        <w:t>й корректировки СЗ не требуется;</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определяют – при необходимости путем консультаций с изготовителем – допустимый уровень перегрузки по току (исходя из предположения, что имеет место неисправность внешнего электропитающего оборудования постоянного тока</w:t>
      </w:r>
      <w:r w:rsidRPr="00F82D8A">
        <w:rPr>
          <w:rFonts w:eastAsia="Times New Roman" w:cs="Times New Roman"/>
          <w:bCs/>
          <w:szCs w:val="20"/>
        </w:rPr>
        <w:t>) и допустимое максимальное напряжение (в пределах нормы).</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6.2.9.3</w:t>
      </w:r>
      <w:r w:rsidRPr="00F82D8A">
        <w:rPr>
          <w:rFonts w:eastAsia="Times New Roman" w:cs="Times New Roman"/>
          <w:szCs w:val="20"/>
        </w:rPr>
        <w:tab/>
        <w:t>Испытание на предмет защиты от перегрузки по току проводят в соответствии с пунктом 6.2.9.4 или пунктом 6.2.9.5, в зависимости от конкретного случая, и с учетом</w:t>
      </w:r>
      <w:r w:rsidRPr="00F82D8A">
        <w:rPr>
          <w:rFonts w:eastAsia="Times New Roman" w:cs="Times New Roman"/>
          <w:i/>
          <w:iCs/>
          <w:szCs w:val="20"/>
        </w:rPr>
        <w:t xml:space="preserve"> </w:t>
      </w:r>
      <w:r w:rsidRPr="00F82D8A">
        <w:rPr>
          <w:rFonts w:eastAsia="Times New Roman" w:cs="Times New Roman"/>
          <w:szCs w:val="20"/>
        </w:rPr>
        <w:t>представленной изготовителем информации.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6.2.9.4</w:t>
      </w:r>
      <w:r w:rsidRPr="00F82D8A">
        <w:rPr>
          <w:rFonts w:eastAsia="Times New Roman" w:cs="Times New Roman"/>
          <w:szCs w:val="20"/>
        </w:rPr>
        <w:tab/>
        <w:t>Перегрузка по току при зарядке от внешнего источника электропитания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испытанию на транспортном средстве, проводимому с использованием автомобилей, которые могут заряжаться от внешнего источника электропитания постоян</w:t>
      </w:r>
      <w:r>
        <w:rPr>
          <w:rFonts w:eastAsia="Times New Roman" w:cs="Times New Roman"/>
          <w:szCs w:val="20"/>
        </w:rPr>
        <w:t>ного тока:</w:t>
      </w:r>
    </w:p>
    <w:p w:rsidR="004635C4" w:rsidRPr="00F82D8A" w:rsidRDefault="004635C4" w:rsidP="006B2432">
      <w:pPr>
        <w:pageBreakBefore/>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Pr>
          <w:rFonts w:eastAsia="Times New Roman" w:cs="Times New Roman"/>
          <w:szCs w:val="20"/>
        </w:rPr>
        <w:t>)</w:t>
      </w:r>
      <w:r>
        <w:rPr>
          <w:rFonts w:eastAsia="Times New Roman" w:cs="Times New Roman"/>
          <w:szCs w:val="20"/>
        </w:rPr>
        <w:tab/>
        <w:t>Д</w:t>
      </w:r>
      <w:r w:rsidRPr="00F82D8A">
        <w:rPr>
          <w:rFonts w:eastAsia="Times New Roman" w:cs="Times New Roman"/>
          <w:szCs w:val="20"/>
        </w:rPr>
        <w:t xml:space="preserve">ля подсоединения внешнего электропитающего оборудования постоянного тока используют входное соединительное устройство на транспортном средстве, </w:t>
      </w:r>
      <w:r w:rsidRPr="00F82D8A">
        <w:rPr>
          <w:rFonts w:eastAsia="Times New Roman" w:cs="Times New Roman"/>
          <w:bCs/>
          <w:szCs w:val="20"/>
        </w:rPr>
        <w:t>предназначенное для зарядки постоянным током</w:t>
      </w:r>
      <w:r w:rsidRPr="00F82D8A">
        <w:rPr>
          <w:rFonts w:eastAsia="Times New Roman" w:cs="Times New Roman"/>
          <w:szCs w:val="20"/>
        </w:rPr>
        <w:t>. Канал управления зарядом внешнего электропитающего оборудования перенастраивают или блокируют в целях обеспечения возможности перегрузки по току до уровня, определенного путем консультаций с из</w:t>
      </w:r>
      <w:r>
        <w:rPr>
          <w:rFonts w:eastAsia="Times New Roman" w:cs="Times New Roman"/>
          <w:szCs w:val="20"/>
        </w:rPr>
        <w:t>готовителем.</w:t>
      </w:r>
    </w:p>
    <w:p w:rsidR="004635C4" w:rsidRPr="00677A24"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Н</w:t>
      </w:r>
      <w:r w:rsidRPr="00F82D8A">
        <w:rPr>
          <w:rFonts w:eastAsia="Times New Roman" w:cs="Times New Roman"/>
          <w:szCs w:val="20"/>
        </w:rPr>
        <w:t>ачинают зарядку ПЭАС от внешнего электропитающего оборудования постоянного тока до достижения максимальной штатной силы тока заряда, указанной изготовителем. После этого силу з</w:t>
      </w:r>
      <w:r w:rsidR="006B2432">
        <w:rPr>
          <w:rFonts w:eastAsia="Times New Roman" w:cs="Times New Roman"/>
          <w:szCs w:val="20"/>
        </w:rPr>
        <w:t xml:space="preserve">арядного тока увеличивают через </w:t>
      </w:r>
      <w:r w:rsidRPr="00F82D8A">
        <w:rPr>
          <w:rFonts w:eastAsia="Times New Roman" w:cs="Times New Roman"/>
          <w:szCs w:val="20"/>
        </w:rPr>
        <w:t xml:space="preserve">5-секундные интервалы с максимального штатного значения до уровня перегрузки по току, определенного в соответствии с подпунктом с) пункта 6.2.9.2 выше. Затем зарядку продолжают уже на </w:t>
      </w:r>
      <w:r>
        <w:rPr>
          <w:rFonts w:eastAsia="Times New Roman" w:cs="Times New Roman"/>
          <w:szCs w:val="20"/>
        </w:rPr>
        <w:t>этом уровне перегрузки по току.</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З</w:t>
      </w:r>
      <w:r w:rsidRPr="00F82D8A">
        <w:rPr>
          <w:rFonts w:eastAsia="Times New Roman" w:cs="Times New Roman"/>
          <w:szCs w:val="20"/>
        </w:rPr>
        <w:t>арядку прекращают, когда функция защиты транспортного средства от перегрузки по току прерывает ток заряда ПЭАС или температура ПЭАС стабилизируется таким образом, что градиент температуры меняе</w:t>
      </w:r>
      <w:r w:rsidR="006B2432">
        <w:rPr>
          <w:rFonts w:eastAsia="Times New Roman" w:cs="Times New Roman"/>
          <w:szCs w:val="20"/>
        </w:rPr>
        <w:t xml:space="preserve">тся менее чем на 4 °С </w:t>
      </w:r>
      <w:r>
        <w:rPr>
          <w:rFonts w:eastAsia="Times New Roman" w:cs="Times New Roman"/>
          <w:szCs w:val="20"/>
        </w:rPr>
        <w:t>за два часа.</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С</w:t>
      </w:r>
      <w:r w:rsidRPr="00F82D8A">
        <w:rPr>
          <w:rFonts w:eastAsia="Times New Roman" w:cs="Times New Roman"/>
          <w:szCs w:val="20"/>
        </w:rPr>
        <w:t>разу после окончания зарядки проводят один стандартный цикл, описанный в пункте 6.2.1.1, если тому не препятствует транспортное средство.</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6.2.9.5</w:t>
      </w:r>
      <w:r w:rsidRPr="00F82D8A">
        <w:rPr>
          <w:rFonts w:eastAsia="Times New Roman" w:cs="Times New Roman"/>
          <w:szCs w:val="20"/>
        </w:rPr>
        <w:tab/>
        <w:t>Перегрузка по току при зарядке с использованием жгута разъема питания</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Данная процедура испытания применяется к транспортным средствам, </w:t>
      </w:r>
      <w:r w:rsidRPr="00F82D8A">
        <w:rPr>
          <w:rFonts w:eastAsia="Times New Roman" w:cs="Times New Roman"/>
          <w:bCs/>
          <w:szCs w:val="20"/>
        </w:rPr>
        <w:t xml:space="preserve">которые могут </w:t>
      </w:r>
      <w:r w:rsidRPr="00F82D8A">
        <w:rPr>
          <w:rFonts w:eastAsia="Times New Roman" w:cs="Times New Roman"/>
          <w:szCs w:val="20"/>
        </w:rPr>
        <w:t>заряжаться</w:t>
      </w:r>
      <w:r w:rsidRPr="00F82D8A">
        <w:rPr>
          <w:rFonts w:eastAsia="Times New Roman" w:cs="Times New Roman"/>
          <w:bCs/>
          <w:szCs w:val="20"/>
        </w:rPr>
        <w:t xml:space="preserve"> от внешнего источника электропитания постоянного тока</w:t>
      </w:r>
      <w:r w:rsidRPr="00F82D8A">
        <w:rPr>
          <w:rFonts w:eastAsia="Times New Roman" w:cs="Times New Roman"/>
          <w:szCs w:val="20"/>
        </w:rPr>
        <w:t xml:space="preserve"> и в отношении которых изготовитель представляет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Pr>
          <w:rFonts w:eastAsia="Times New Roman" w:cs="Times New Roman"/>
          <w:szCs w:val="20"/>
        </w:rPr>
        <w:t>осуществления ее зарядки:</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Ж</w:t>
      </w:r>
      <w:r w:rsidRPr="00F82D8A">
        <w:rPr>
          <w:rFonts w:eastAsia="Times New Roman" w:cs="Times New Roman"/>
          <w:szCs w:val="20"/>
        </w:rPr>
        <w:t>гут разъема питания подсоединяют к транспортному средству в соответ</w:t>
      </w:r>
      <w:r>
        <w:rPr>
          <w:rFonts w:eastAsia="Times New Roman" w:cs="Times New Roman"/>
          <w:szCs w:val="20"/>
        </w:rPr>
        <w:t>ствии с указаниями изготовителя.</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В</w:t>
      </w:r>
      <w:r w:rsidRPr="00F82D8A">
        <w:rPr>
          <w:rFonts w:eastAsia="Times New Roman" w:cs="Times New Roman"/>
          <w:szCs w:val="20"/>
        </w:rPr>
        <w:t xml:space="preserve">нешнее электропитающее оборудование вместе с источником тока перегрузки подсоединяют через жгут разъема питания и начинают зарядку ПЭАС до достижения максимальной штатной силы тока </w:t>
      </w:r>
      <w:r>
        <w:rPr>
          <w:rFonts w:eastAsia="Times New Roman" w:cs="Times New Roman"/>
          <w:szCs w:val="20"/>
        </w:rPr>
        <w:t>заряда, указанной изготовителем.</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П</w:t>
      </w:r>
      <w:r w:rsidRPr="00F82D8A">
        <w:rPr>
          <w:rFonts w:eastAsia="Times New Roman" w:cs="Times New Roman"/>
          <w:szCs w:val="20"/>
        </w:rPr>
        <w:t>осле этого силу з</w:t>
      </w:r>
      <w:r w:rsidR="006B2432">
        <w:rPr>
          <w:rFonts w:eastAsia="Times New Roman" w:cs="Times New Roman"/>
          <w:szCs w:val="20"/>
        </w:rPr>
        <w:t xml:space="preserve">арядного тока увеличивают через </w:t>
      </w:r>
      <w:r w:rsidRPr="00F82D8A">
        <w:rPr>
          <w:rFonts w:eastAsia="Times New Roman" w:cs="Times New Roman"/>
          <w:szCs w:val="20"/>
        </w:rPr>
        <w:t>5-секундные интервалы с максимального штатного значения до уровня перегрузки по току, определенн</w:t>
      </w:r>
      <w:r w:rsidR="006B2432">
        <w:rPr>
          <w:rFonts w:eastAsia="Times New Roman" w:cs="Times New Roman"/>
          <w:szCs w:val="20"/>
        </w:rPr>
        <w:t>ого в соответствии с подпунктом </w:t>
      </w:r>
      <w:r w:rsidRPr="00F82D8A">
        <w:rPr>
          <w:rFonts w:eastAsia="Times New Roman" w:cs="Times New Roman"/>
          <w:szCs w:val="20"/>
        </w:rPr>
        <w:t>с) пункта 6.2.9.2 выше. Затем зарядку продолжают уже на</w:t>
      </w:r>
      <w:r>
        <w:rPr>
          <w:rFonts w:eastAsia="Times New Roman" w:cs="Times New Roman"/>
          <w:szCs w:val="20"/>
        </w:rPr>
        <w:t xml:space="preserve"> этом уровне перегрузки по току.</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З</w:t>
      </w:r>
      <w:r w:rsidRPr="00F82D8A">
        <w:rPr>
          <w:rFonts w:eastAsia="Times New Roman" w:cs="Times New Roman"/>
          <w:szCs w:val="20"/>
        </w:rPr>
        <w:t>арядку прекращают, когда функция защиты транспортного средства от перегрузки по току прерывает ток заряда или температура испытуемого устройства стабилизируется таким образом, что градиент температуры меняе</w:t>
      </w:r>
      <w:r w:rsidR="006B2432">
        <w:rPr>
          <w:rFonts w:eastAsia="Times New Roman" w:cs="Times New Roman"/>
          <w:szCs w:val="20"/>
        </w:rPr>
        <w:t xml:space="preserve">тся менее чем </w:t>
      </w:r>
      <w:r>
        <w:rPr>
          <w:rFonts w:eastAsia="Times New Roman" w:cs="Times New Roman"/>
          <w:szCs w:val="20"/>
        </w:rPr>
        <w:t>на 4 °С за два часа.</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e)</w:t>
      </w:r>
      <w:r>
        <w:rPr>
          <w:rFonts w:eastAsia="Times New Roman" w:cs="Times New Roman"/>
          <w:szCs w:val="20"/>
        </w:rPr>
        <w:tab/>
        <w:t>С</w:t>
      </w:r>
      <w:r w:rsidRPr="00F82D8A">
        <w:rPr>
          <w:rFonts w:eastAsia="Times New Roman" w:cs="Times New Roman"/>
          <w:szCs w:val="20"/>
        </w:rPr>
        <w:t>разу после окончания зарядки проводят один стандартный цикл, описанный в пункте 6.2.1.1, если тому не препятствует транспортное средство.</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6.2.9.6</w:t>
      </w:r>
      <w:r w:rsidRPr="00F82D8A">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F82D8A" w:rsidRDefault="004635C4" w:rsidP="00145374">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w:t>
      </w:r>
      <w:r w:rsidRPr="00F82D8A">
        <w:rPr>
          <w:rFonts w:eastAsia="Times New Roman" w:cs="Times New Roman"/>
          <w:szCs w:val="20"/>
        </w:rPr>
        <w:tab/>
        <w:t>Испытание на механический удар</w:t>
      </w:r>
    </w:p>
    <w:p w:rsidR="004635C4" w:rsidRPr="00F82D8A" w:rsidRDefault="004635C4" w:rsidP="00145374">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6.2.10.1</w:t>
      </w:r>
      <w:r w:rsidRPr="00F82D8A">
        <w:rPr>
          <w:rFonts w:eastAsia="Times New Roman" w:cs="Times New Roman"/>
          <w:szCs w:val="20"/>
        </w:rPr>
        <w:tab/>
        <w:t>Цель</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Целью этого испытания является проверка характеристик безопасности ПЭАС под воздействием инерционных нагрузок, которые могут возникнуть при аварии транспортного средства.</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6.2.10.2</w:t>
      </w:r>
      <w:r w:rsidRPr="00F82D8A">
        <w:rPr>
          <w:rFonts w:eastAsia="Times New Roman" w:cs="Times New Roman"/>
          <w:szCs w:val="20"/>
        </w:rPr>
        <w:tab/>
        <w:t>Оборудование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6.2.10.2.1</w:t>
      </w:r>
      <w:r w:rsidRPr="00F82D8A">
        <w:rPr>
          <w:rFonts w:eastAsia="Times New Roman" w:cs="Times New Roman"/>
          <w:szCs w:val="20"/>
        </w:rPr>
        <w:tab/>
        <w:t>Это испытание проводят с использованием ПЭАС в сборе либо подсистем(ы) ПЭАС. Если изготовитель предпочитает проводить испытание с использованием подсистем(ы) ПЭАС,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6.2.10.2.2</w:t>
      </w:r>
      <w:r w:rsidRPr="00F82D8A">
        <w:rPr>
          <w:rFonts w:eastAsia="Times New Roman" w:cs="Times New Roman"/>
          <w:szCs w:val="20"/>
        </w:rPr>
        <w:tab/>
        <w:t>Испытуемое устройство подсоединяют к испытательной арматуре только с помощью соответствующих креплений, предусмотренных для подсоединения ПЭАС или подсистемы ПЭАС к транспортному средству.</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6.2.10.3</w:t>
      </w:r>
      <w:r w:rsidRPr="00F82D8A">
        <w:rPr>
          <w:rFonts w:eastAsia="Times New Roman" w:cs="Times New Roman"/>
          <w:szCs w:val="20"/>
        </w:rPr>
        <w:tab/>
        <w:t>Процедуры</w:t>
      </w:r>
    </w:p>
    <w:p w:rsidR="004635C4" w:rsidRPr="00F82D8A" w:rsidRDefault="004635C4" w:rsidP="00145374">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F82D8A">
        <w:rPr>
          <w:rFonts w:eastAsia="Times New Roman" w:cs="Times New Roman"/>
          <w:szCs w:val="20"/>
        </w:rPr>
        <w:t>6.2.10.3.1</w:t>
      </w:r>
      <w:r w:rsidRPr="00F82D8A">
        <w:rPr>
          <w:rFonts w:eastAsia="Times New Roman" w:cs="Times New Roman"/>
          <w:szCs w:val="20"/>
        </w:rPr>
        <w:tab/>
        <w:t>Общие условия испытания и требования к испытанию</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Испытание проводят в следующих условиях:</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w:t>
      </w:r>
      <w:r w:rsidR="00DA0903">
        <w:rPr>
          <w:rFonts w:eastAsia="Times New Roman" w:cs="Times New Roman"/>
          <w:szCs w:val="20"/>
        </w:rPr>
        <w:t>уют СЗ в соответствии с пунктом </w:t>
      </w:r>
      <w:r w:rsidRPr="00F82D8A">
        <w:rPr>
          <w:rFonts w:eastAsia="Times New Roman" w:cs="Times New Roman"/>
          <w:szCs w:val="20"/>
        </w:rPr>
        <w:t>6.2.1.2;</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6.2.10.3.2</w:t>
      </w:r>
      <w:r w:rsidRPr="00F82D8A">
        <w:rPr>
          <w:rFonts w:eastAsia="Times New Roman" w:cs="Times New Roman"/>
          <w:szCs w:val="20"/>
        </w:rPr>
        <w:tab/>
        <w:t>Процедура испытания</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Испытуемое устройство замедляют или ускоряют по полосам ускорения, указанным на рис. 14 и в таблице 3 или 4. Изготовитель решает, следует ли проводить испытания в положительном или отрицательном направлении либо в обоих направлениях.</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Для каждого из указанных испытательных импульсов можно использовать отдельное испытуемое устройство.</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Испытательный импульс должен находиться в пределах минимального и максимального значений, указанных в таблице 3 или 4. Если это рекомендовано изготовителем, то испытуемое устройство может подвергаться более сильному и/или более продолжительному удару, как это указано в таблице 3 или 4 применительно к максимальному значению.</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r w:rsidRPr="00710B28">
        <w:rPr>
          <w:noProof/>
          <w:lang w:eastAsia="ru-RU"/>
        </w:rPr>
        <w:t xml:space="preserve"> </w:t>
      </w:r>
    </w:p>
    <w:p w:rsidR="004635C4" w:rsidRPr="00F82D8A" w:rsidRDefault="004635C4" w:rsidP="006B2432">
      <w:pPr>
        <w:pStyle w:val="H23GR"/>
      </w:pPr>
      <w:r w:rsidRPr="006B2432">
        <w:rPr>
          <w:b w:val="0"/>
        </w:rPr>
        <w:tab/>
      </w:r>
      <w:r w:rsidRPr="006B2432">
        <w:rPr>
          <w:b w:val="0"/>
        </w:rPr>
        <w:tab/>
        <w:t>Рис. 14</w:t>
      </w:r>
      <w:r w:rsidRPr="006B2432">
        <w:rPr>
          <w:b w:val="0"/>
        </w:rPr>
        <w:br/>
      </w:r>
      <w:r w:rsidRPr="00F82D8A">
        <w:t>Обобщенное описание испытательных импульсов</w:t>
      </w:r>
    </w:p>
    <w:p w:rsidR="004635C4" w:rsidRPr="00F82D8A" w:rsidRDefault="004635C4" w:rsidP="00145374">
      <w:pPr>
        <w:tabs>
          <w:tab w:val="left" w:pos="1701"/>
          <w:tab w:val="left" w:pos="2268"/>
          <w:tab w:val="left" w:pos="2835"/>
          <w:tab w:val="left" w:pos="3402"/>
          <w:tab w:val="left" w:pos="3969"/>
        </w:tabs>
        <w:spacing w:after="120"/>
        <w:ind w:left="1134" w:right="1134"/>
        <w:rPr>
          <w:rFonts w:eastAsia="Times New Roman" w:cs="Times New Roman"/>
          <w:szCs w:val="20"/>
          <w:lang w:val="en-GB"/>
        </w:rPr>
      </w:pPr>
      <w:r>
        <w:rPr>
          <w:rFonts w:eastAsia="MS Mincho" w:cs="Times New Roman"/>
          <w:noProof/>
          <w:szCs w:val="20"/>
          <w:lang w:eastAsia="ru-RU"/>
        </w:rPr>
        <mc:AlternateContent>
          <mc:Choice Requires="wpg">
            <w:drawing>
              <wp:anchor distT="0" distB="0" distL="114300" distR="114300" simplePos="0" relativeHeight="251728896" behindDoc="0" locked="0" layoutInCell="1" allowOverlap="1" wp14:anchorId="6D6442CF" wp14:editId="3A6400E7">
                <wp:simplePos x="0" y="0"/>
                <wp:positionH relativeFrom="column">
                  <wp:posOffset>962172</wp:posOffset>
                </wp:positionH>
                <wp:positionV relativeFrom="paragraph">
                  <wp:posOffset>229870</wp:posOffset>
                </wp:positionV>
                <wp:extent cx="5119956" cy="2977075"/>
                <wp:effectExtent l="0" t="0" r="24130" b="13970"/>
                <wp:wrapNone/>
                <wp:docPr id="598" name="Группа 598"/>
                <wp:cNvGraphicFramePr/>
                <a:graphic xmlns:a="http://schemas.openxmlformats.org/drawingml/2006/main">
                  <a:graphicData uri="http://schemas.microsoft.com/office/word/2010/wordprocessingGroup">
                    <wpg:wgp>
                      <wpg:cNvGrpSpPr/>
                      <wpg:grpSpPr>
                        <a:xfrm>
                          <a:off x="0" y="0"/>
                          <a:ext cx="5119956" cy="2977075"/>
                          <a:chOff x="0" y="0"/>
                          <a:chExt cx="5119956" cy="2977075"/>
                        </a:xfrm>
                      </wpg:grpSpPr>
                      <wps:wsp>
                        <wps:cNvPr id="594" name="Text Box 464"/>
                        <wps:cNvSpPr txBox="1">
                          <a:spLocks noChangeArrowheads="1"/>
                        </wps:cNvSpPr>
                        <wps:spPr bwMode="auto">
                          <a:xfrm>
                            <a:off x="3528646" y="0"/>
                            <a:ext cx="1591310" cy="339725"/>
                          </a:xfrm>
                          <a:prstGeom prst="rect">
                            <a:avLst/>
                          </a:prstGeom>
                          <a:noFill/>
                          <a:ln w="9525">
                            <a:solidFill>
                              <a:srgbClr val="000000"/>
                            </a:solidFill>
                            <a:miter lim="800000"/>
                            <a:headEnd/>
                            <a:tailEnd/>
                          </a:ln>
                        </wps:spPr>
                        <wps:txbx>
                          <w:txbxContent>
                            <w:p w:rsidR="00700512" w:rsidRPr="00B30C7D" w:rsidRDefault="00700512" w:rsidP="004635C4">
                              <w:pPr>
                                <w:spacing w:before="20" w:line="200" w:lineRule="atLeast"/>
                                <w:ind w:left="737"/>
                              </w:pPr>
                              <w:r w:rsidRPr="003754D0">
                                <w:rPr>
                                  <w:sz w:val="16"/>
                                  <w:szCs w:val="16"/>
                                </w:rPr>
                                <w:t>Максимальная кривая</w:t>
                              </w:r>
                              <w:r>
                                <w:br/>
                              </w:r>
                              <w:r w:rsidRPr="003754D0">
                                <w:rPr>
                                  <w:sz w:val="16"/>
                                  <w:szCs w:val="16"/>
                                </w:rPr>
                                <w:t>Минимальная кривая</w:t>
                              </w:r>
                            </w:p>
                          </w:txbxContent>
                        </wps:txbx>
                        <wps:bodyPr rot="0" vert="horz" wrap="square" lIns="18000" tIns="10800" rIns="18000" bIns="10800" anchor="t" anchorCtr="0" upright="1">
                          <a:noAutofit/>
                        </wps:bodyPr>
                      </wps:wsp>
                      <wps:wsp>
                        <wps:cNvPr id="597" name="Text Box 460"/>
                        <wps:cNvSpPr txBox="1">
                          <a:spLocks noChangeArrowheads="1"/>
                        </wps:cNvSpPr>
                        <wps:spPr bwMode="auto">
                          <a:xfrm>
                            <a:off x="0" y="117231"/>
                            <a:ext cx="17526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5548F8" w:rsidRDefault="00700512" w:rsidP="004635C4">
                              <w:pPr>
                                <w:jc w:val="right"/>
                                <w:rPr>
                                  <w:b/>
                                  <w:bCs/>
                                  <w:sz w:val="16"/>
                                  <w:szCs w:val="16"/>
                                </w:rPr>
                              </w:pPr>
                              <w:r w:rsidRPr="005548F8">
                                <w:rPr>
                                  <w:b/>
                                  <w:bCs/>
                                  <w:sz w:val="16"/>
                                  <w:szCs w:val="16"/>
                                </w:rPr>
                                <w:t>Ускорение</w:t>
                              </w:r>
                            </w:p>
                          </w:txbxContent>
                        </wps:txbx>
                        <wps:bodyPr rot="0" vert="vert270" wrap="square" lIns="0" tIns="0" rIns="0" bIns="0" anchor="t" anchorCtr="0" upright="1">
                          <a:noAutofit/>
                        </wps:bodyPr>
                      </wps:wsp>
                      <wps:wsp>
                        <wps:cNvPr id="703" name="Text Box 459"/>
                        <wps:cNvSpPr txBox="1">
                          <a:spLocks noChangeArrowheads="1"/>
                        </wps:cNvSpPr>
                        <wps:spPr bwMode="auto">
                          <a:xfrm>
                            <a:off x="4513384" y="2801815"/>
                            <a:ext cx="342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pStyle w:val="NormalWeb"/>
                                <w:spacing w:line="240" w:lineRule="exact"/>
                                <w:jc w:val="center"/>
                              </w:pPr>
                              <w:r>
                                <w:rPr>
                                  <w:rFonts w:eastAsia="SimSun" w:cs="Arial"/>
                                  <w:b/>
                                  <w:bCs/>
                                  <w:spacing w:val="4"/>
                                  <w:kern w:val="14"/>
                                  <w:sz w:val="16"/>
                                  <w:szCs w:val="16"/>
                                </w:rPr>
                                <w:t>Время</w:t>
                              </w:r>
                            </w:p>
                          </w:txbxContent>
                        </wps:txbx>
                        <wps:bodyPr rot="0" vert="horz" wrap="square" lIns="0" tIns="0" rIns="0" bIns="0" anchor="t" anchorCtr="0" upright="1">
                          <a:noAutofit/>
                        </wps:bodyPr>
                      </wps:wsp>
                    </wpg:wgp>
                  </a:graphicData>
                </a:graphic>
              </wp:anchor>
            </w:drawing>
          </mc:Choice>
          <mc:Fallback>
            <w:pict>
              <v:group w14:anchorId="6D6442CF" id="Группа 598" o:spid="_x0000_s1404" style="position:absolute;left:0;text-align:left;margin-left:75.75pt;margin-top:18.1pt;width:403.15pt;height:234.4pt;z-index:251728896;mso-position-horizontal-relative:text;mso-position-vertical-relative:text" coordsize="51199,2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">
                <v:shape id="Text Box 464" o:spid="_x0000_s1405" type="#_x0000_t202" style="position:absolute;left:35286;width:1591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" filled="f">
                  <v:textbox inset=".5mm,.3mm,.5mm,.3mm">
                    <w:txbxContent>
                      <w:p w:rsidR="00700512" w:rsidRPr="00B30C7D" w:rsidRDefault="00700512" w:rsidP="004635C4">
                        <w:pPr>
                          <w:spacing w:before="20" w:line="200" w:lineRule="atLeast"/>
                          <w:ind w:left="737"/>
                        </w:pPr>
                        <w:r w:rsidRPr="003754D0">
                          <w:rPr>
                            <w:sz w:val="16"/>
                            <w:szCs w:val="16"/>
                          </w:rPr>
                          <w:t>Максимальная кривая</w:t>
                        </w:r>
                        <w:r>
                          <w:br/>
                        </w:r>
                        <w:r w:rsidRPr="003754D0">
                          <w:rPr>
                            <w:sz w:val="16"/>
                            <w:szCs w:val="16"/>
                          </w:rPr>
                          <w:t>Минимальная кривая</w:t>
                        </w:r>
                      </w:p>
                    </w:txbxContent>
                  </v:textbox>
                </v:shape>
                <v:shape id="Text Box 460" o:spid="_x0000_s1406" type="#_x0000_t202" style="position:absolute;top:1172;width:175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" filled="f" stroked="f">
                  <v:textbox style="layout-flow:vertical;mso-layout-flow-alt:bottom-to-top" inset="0,0,0,0">
                    <w:txbxContent>
                      <w:p w:rsidR="00700512" w:rsidRPr="005548F8" w:rsidRDefault="00700512" w:rsidP="004635C4">
                        <w:pPr>
                          <w:jc w:val="right"/>
                          <w:rPr>
                            <w:b/>
                            <w:bCs/>
                            <w:sz w:val="16"/>
                            <w:szCs w:val="16"/>
                          </w:rPr>
                        </w:pPr>
                        <w:r w:rsidRPr="005548F8">
                          <w:rPr>
                            <w:b/>
                            <w:bCs/>
                            <w:sz w:val="16"/>
                            <w:szCs w:val="16"/>
                          </w:rPr>
                          <w:t>Ускорение</w:t>
                        </w:r>
                      </w:p>
                    </w:txbxContent>
                  </v:textbox>
                </v:shape>
                <v:shape id="Text Box 459" o:spid="_x0000_s1407" type="#_x0000_t202" style="position:absolute;left:45133;top:28018;width:342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rsidR="00700512" w:rsidRDefault="00700512" w:rsidP="004635C4">
                        <w:pPr>
                          <w:pStyle w:val="affe"/>
                          <w:spacing w:line="240" w:lineRule="exact"/>
                          <w:jc w:val="center"/>
                        </w:pPr>
                        <w:proofErr w:type="spellStart"/>
                        <w:r>
                          <w:rPr>
                            <w:rFonts w:eastAsia="SimSun" w:cs="Arial"/>
                            <w:b/>
                            <w:bCs/>
                            <w:spacing w:val="4"/>
                            <w:kern w:val="14"/>
                            <w:sz w:val="16"/>
                            <w:szCs w:val="16"/>
                          </w:rPr>
                          <w:t>Время</w:t>
                        </w:r>
                        <w:proofErr w:type="spellEnd"/>
                      </w:p>
                    </w:txbxContent>
                  </v:textbox>
                </v:shape>
              </v:group>
            </w:pict>
          </mc:Fallback>
        </mc:AlternateContent>
      </w:r>
      <w:r w:rsidRPr="00710B28">
        <w:rPr>
          <w:rFonts w:eastAsia="MS Mincho" w:cs="Times New Roman"/>
          <w:noProof/>
          <w:szCs w:val="20"/>
          <w:lang w:eastAsia="ru-RU"/>
        </w:rPr>
        <mc:AlternateContent>
          <mc:Choice Requires="wpc">
            <w:drawing>
              <wp:inline distT="0" distB="0" distL="0" distR="0" wp14:anchorId="29836194" wp14:editId="3043456E">
                <wp:extent cx="5486400" cy="3200400"/>
                <wp:effectExtent l="0" t="0" r="0" b="0"/>
                <wp:docPr id="124"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9" name="Freeform 34"/>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5"/>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6"/>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38"/>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39"/>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Oval 42"/>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 name="Oval 43"/>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Oval 44"/>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 name="Oval 45"/>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Oval 46"/>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 name="Oval 47"/>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Oval 48"/>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 name="Oval 49"/>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Text Box 50"/>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116" name="Text Box 51"/>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118" name="Text Box 52"/>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119" name="Text Box 53"/>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20" name="Text Box 54"/>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21" name="Text Box 55"/>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22" name="Text Box 56"/>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23" name="Text Box 57"/>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w14:anchorId="29836194" id="キャンバス 30" o:spid="_x0000_s1408"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">
                <v:shape id="_x0000_s1409" type="#_x0000_t75" style="position:absolute;width:54864;height:32004;visibility:visible;mso-wrap-style:square">
                  <v:fill o:detectmouseclick="t"/>
                  <v:path o:connecttype="none"/>
                </v:shape>
                <v:shape id="Freeform 34" o:spid="_x0000_s1410" style="position:absolute;left:4476;top:10191;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35" o:spid="_x0000_s1411" style="position:absolute;left:4572;top:10191;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" path="m,2175l2850,15,4905,,6645,3060e" filled="f" strokeweight="1.25pt">
                  <v:path arrowok="t" o:connecttype="custom" o:connectlocs="0,1381125;1809750,9525;3114675,0;4219575,1943100" o:connectangles="0,0,0,0"/>
                </v:shape>
                <v:shape id="Freeform 36" o:spid="_x0000_s1412" style="position:absolute;left:10287;top:16002;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" path="m,2160l1800,,2880,,4320,2160e" filled="f" strokeweight="1pt">
                  <v:stroke dashstyle="longDash"/>
                  <v:path arrowok="t" o:connecttype="custom" o:connectlocs="0,1371600;1285875,0;2057400,0;3086100,1371600" o:connectangles="0,0,0,0"/>
                </v:shape>
                <v:line id="Line 38" o:spid="_x0000_s1413" style="position:absolute;flip:y;visibility:visible;mso-wrap-style:square" from="4572,2292" to="457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" strokeweight="1.5pt">
                  <v:stroke endarrow="block"/>
                </v:line>
                <v:line id="Line 39" o:spid="_x0000_s1414" style="position:absolute;visibility:visible;mso-wrap-style:square" from="38862,3429" to="4229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" strokeweight="1.25pt"/>
                <v:line id="Line 40" o:spid="_x0000_s1415" style="position:absolute;visibility:visible;mso-wrap-style:square" from="39090,4572" to="42519,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" strokeweight="1.25pt">
                  <v:stroke dashstyle="longDash"/>
                </v:line>
                <v:line id="Line 41" o:spid="_x0000_s1416" style="position:absolute;flip:y;visibility:visible;mso-wrap-style:square" from="4572,29718" to="5143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" strokeweight="1.5pt">
                  <v:stroke endarrow="block"/>
                </v:line>
                <v:oval id="Oval 42" o:spid="_x0000_s1417" style="position:absolute;left:9906;top:2910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" fillcolor="black"/>
                <v:oval id="Oval 43" o:spid="_x0000_s1418" style="position:absolute;left:22402;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" fillcolor="black"/>
                <v:oval id="Oval 44" o:spid="_x0000_s1419" style="position:absolute;left:30251;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" fillcolor="black"/>
                <v:oval id="Oval 45" o:spid="_x0000_s1420" style="position:absolute;left:40817;top:2915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" fillcolor="black"/>
                <v:oval id="Oval 46" o:spid="_x0000_s1421" style="position:absolute;left:46380;top:2914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" fillcolor="black"/>
                <v:oval id="Oval 47" o:spid="_x0000_s1422" style="position:absolute;left:34975;top:960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" fillcolor="black"/>
                <v:oval id="Oval 48" o:spid="_x0000_s1423" style="position:absolute;left:22326;top:96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" fillcolor="black"/>
                <v:oval id="Oval 49" o:spid="_x0000_s1424" style="position:absolute;left:4038;top:233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" fillcolor="black"/>
                <v:shape id="Text Box 50" o:spid="_x0000_s1425" type="#_x0000_t202" style="position:absolute;left:11430;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" filled="f" stroked="f">
                  <v:textbox inset=".5mm,.3mm,.5mm,.3mm">
                    <w:txbxContent>
                      <w:p w:rsidR="00700512" w:rsidRPr="00B30C7D" w:rsidRDefault="00700512" w:rsidP="004635C4">
                        <w:pPr>
                          <w:jc w:val="center"/>
                          <w:rPr>
                            <w:b/>
                            <w:bCs/>
                            <w:sz w:val="28"/>
                            <w:szCs w:val="28"/>
                            <w:lang w:val="de-DE"/>
                          </w:rPr>
                        </w:pPr>
                        <w:r w:rsidRPr="00B30C7D">
                          <w:rPr>
                            <w:b/>
                            <w:bCs/>
                            <w:sz w:val="28"/>
                            <w:szCs w:val="28"/>
                            <w:lang w:val="de-DE"/>
                          </w:rPr>
                          <w:t>A</w:t>
                        </w:r>
                      </w:p>
                    </w:txbxContent>
                  </v:textbox>
                </v:shape>
                <v:shape id="Text Box 51" o:spid="_x0000_s1426" type="#_x0000_t202" style="position:absolute;left:2286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B</w:t>
                        </w:r>
                      </w:p>
                    </w:txbxContent>
                  </v:textbox>
                </v:shape>
                <v:shape id="Text Box 52" o:spid="_x0000_s1427" type="#_x0000_t202" style="position:absolute;left:2857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C</w:t>
                        </w:r>
                      </w:p>
                    </w:txbxContent>
                  </v:textbox>
                </v:shape>
                <v:shape id="Text Box 53" o:spid="_x0000_s1428" type="#_x0000_t202" style="position:absolute;left:37719;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D</w:t>
                        </w:r>
                      </w:p>
                    </w:txbxContent>
                  </v:textbox>
                </v:shape>
                <v:shape id="Text Box 54" o:spid="_x0000_s1429" type="#_x0000_t202" style="position:absolute;left:4572;top:2057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E</w:t>
                        </w:r>
                      </w:p>
                    </w:txbxContent>
                  </v:textbox>
                </v:shape>
                <v:shape id="Text Box 55" o:spid="_x0000_s1430" type="#_x0000_t202" style="position:absolute;left:22860;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F</w:t>
                        </w:r>
                      </w:p>
                    </w:txbxContent>
                  </v:textbox>
                </v:shape>
                <v:shape id="Text Box 56" o:spid="_x0000_s1431" type="#_x0000_t202" style="position:absolute;left:33147;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G</w:t>
                        </w:r>
                      </w:p>
                    </w:txbxContent>
                  </v:textbox>
                </v:shape>
                <v:shape id="Text Box 57" o:spid="_x0000_s1432" type="#_x0000_t202" style="position:absolute;left:46863;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H</w:t>
                        </w:r>
                      </w:p>
                    </w:txbxContent>
                  </v:textbox>
                </v:shape>
                <w10:anchorlock/>
              </v:group>
            </w:pict>
          </mc:Fallback>
        </mc:AlternateContent>
      </w:r>
    </w:p>
    <w:p w:rsidR="004635C4" w:rsidRPr="00F82D8A" w:rsidRDefault="004635C4" w:rsidP="006B2432">
      <w:pPr>
        <w:pStyle w:val="H23GR"/>
      </w:pPr>
      <w:r w:rsidRPr="006B2432">
        <w:rPr>
          <w:b w:val="0"/>
        </w:rPr>
        <w:tab/>
      </w:r>
      <w:r w:rsidRPr="006B2432">
        <w:rPr>
          <w:b w:val="0"/>
        </w:rPr>
        <w:tab/>
        <w:t>Таблица 3</w:t>
      </w:r>
      <w:r w:rsidRPr="006B2432">
        <w:rPr>
          <w:b w:val="0"/>
        </w:rPr>
        <w:br/>
      </w:r>
      <w:r w:rsidRPr="00F82D8A">
        <w:t>Значения для транспортных средств категории 1-1 и транспортных средств категории 2, имеющих ПМТС</w:t>
      </w:r>
      <w:r w:rsidRPr="00F82D8A">
        <w:rPr>
          <w:lang w:val="en-GB"/>
        </w:rPr>
        <w:t> </w:t>
      </w:r>
      <w:r w:rsidRPr="00F82D8A">
        <w:t>≤</w:t>
      </w:r>
      <w:r w:rsidRPr="00F82D8A">
        <w:rPr>
          <w:lang w:val="en-GB"/>
        </w:rPr>
        <w:t> </w:t>
      </w:r>
      <w:r w:rsidRPr="00F82D8A">
        <w:t>3,5 т</w:t>
      </w:r>
    </w:p>
    <w:tbl>
      <w:tblPr>
        <w:tblStyle w:val="TabNum"/>
        <w:tblW w:w="7370" w:type="dxa"/>
        <w:tblInd w:w="1134" w:type="dxa"/>
        <w:tblLook w:val="05E0" w:firstRow="1" w:lastRow="1" w:firstColumn="1" w:lastColumn="1" w:noHBand="0" w:noVBand="1"/>
      </w:tblPr>
      <w:tblGrid>
        <w:gridCol w:w="938"/>
        <w:gridCol w:w="1400"/>
        <w:gridCol w:w="2516"/>
        <w:gridCol w:w="2516"/>
      </w:tblGrid>
      <w:tr w:rsidR="004635C4" w:rsidRPr="00F82D8A" w:rsidTr="004635C4">
        <w:trPr>
          <w:tblHeader/>
        </w:trPr>
        <w:tc>
          <w:tcPr>
            <w:cnfStyle w:val="001000000000" w:firstRow="0" w:lastRow="0" w:firstColumn="1" w:lastColumn="0" w:oddVBand="0" w:evenVBand="0" w:oddHBand="0" w:evenHBand="0" w:firstRowFirstColumn="0" w:firstRowLastColumn="0" w:lastRowFirstColumn="0" w:lastRowLastColumn="0"/>
            <w:tcW w:w="938" w:type="dxa"/>
            <w:vMerge w:val="restart"/>
            <w:shd w:val="clear" w:color="auto" w:fill="auto"/>
          </w:tcPr>
          <w:p w:rsidR="004635C4" w:rsidRPr="00F82D8A" w:rsidRDefault="004635C4" w:rsidP="00145374">
            <w:pPr>
              <w:spacing w:before="80" w:after="80" w:line="200" w:lineRule="exact"/>
              <w:rPr>
                <w:i/>
                <w:sz w:val="16"/>
              </w:rPr>
            </w:pPr>
            <w:r w:rsidRPr="00F82D8A">
              <w:rPr>
                <w:i/>
                <w:sz w:val="16"/>
              </w:rPr>
              <w:t>Точка</w:t>
            </w:r>
          </w:p>
        </w:tc>
        <w:tc>
          <w:tcPr>
            <w:tcW w:w="1400" w:type="dxa"/>
            <w:vMerge w:val="restart"/>
            <w:tcBorders>
              <w:top w:val="single" w:sz="4" w:space="0" w:color="auto"/>
              <w:bottom w:val="nil"/>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82D8A">
              <w:rPr>
                <w:i/>
                <w:sz w:val="16"/>
              </w:rPr>
              <w:t>Время (мс)</w:t>
            </w:r>
          </w:p>
        </w:tc>
        <w:tc>
          <w:tcPr>
            <w:tcW w:w="5032" w:type="dxa"/>
            <w:gridSpan w:val="2"/>
            <w:tcBorders>
              <w:top w:val="single" w:sz="4" w:space="0" w:color="auto"/>
              <w:bottom w:val="single" w:sz="12" w:space="0" w:color="auto"/>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82D8A">
              <w:rPr>
                <w:i/>
                <w:sz w:val="16"/>
              </w:rPr>
              <w:t>Ускорение (g)</w:t>
            </w:r>
          </w:p>
        </w:tc>
      </w:tr>
      <w:tr w:rsidR="004635C4" w:rsidRPr="00F82D8A" w:rsidTr="004635C4">
        <w:trPr>
          <w:tblHeader/>
        </w:trPr>
        <w:tc>
          <w:tcPr>
            <w:cnfStyle w:val="001000000000" w:firstRow="0" w:lastRow="0" w:firstColumn="1" w:lastColumn="0" w:oddVBand="0" w:evenVBand="0" w:oddHBand="0" w:evenHBand="0" w:firstRowFirstColumn="0" w:firstRowLastColumn="0" w:lastRowFirstColumn="0" w:lastRowLastColumn="0"/>
            <w:tcW w:w="938" w:type="dxa"/>
            <w:vMerge/>
            <w:shd w:val="clear" w:color="auto" w:fill="auto"/>
          </w:tcPr>
          <w:p w:rsidR="004635C4" w:rsidRPr="00F82D8A" w:rsidRDefault="004635C4" w:rsidP="00145374">
            <w:pPr>
              <w:spacing w:before="80" w:after="80" w:line="200" w:lineRule="exact"/>
              <w:rPr>
                <w:i/>
                <w:sz w:val="16"/>
              </w:rPr>
            </w:pPr>
          </w:p>
        </w:tc>
        <w:tc>
          <w:tcPr>
            <w:tcW w:w="1400" w:type="dxa"/>
            <w:vMerge/>
            <w:tcBorders>
              <w:top w:val="nil"/>
              <w:bottom w:val="nil"/>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2516" w:type="dxa"/>
            <w:tcBorders>
              <w:top w:val="single" w:sz="12" w:space="0" w:color="auto"/>
              <w:bottom w:val="nil"/>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F82D8A">
              <w:rPr>
                <w:szCs w:val="18"/>
              </w:rPr>
              <w:t>продольная составляющая</w:t>
            </w:r>
          </w:p>
        </w:tc>
        <w:tc>
          <w:tcPr>
            <w:tcW w:w="2516" w:type="dxa"/>
            <w:tcBorders>
              <w:top w:val="single" w:sz="12" w:space="0" w:color="auto"/>
              <w:bottom w:val="nil"/>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F82D8A">
              <w:rPr>
                <w:szCs w:val="18"/>
              </w:rPr>
              <w:t>поперечная составляющая</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F82D8A" w:rsidRDefault="004635C4" w:rsidP="00145374">
            <w:pPr>
              <w:spacing w:line="220" w:lineRule="exact"/>
            </w:pPr>
            <w:r w:rsidRPr="00F82D8A">
              <w:t>A</w:t>
            </w:r>
          </w:p>
        </w:tc>
        <w:tc>
          <w:tcPr>
            <w:tcW w:w="1400" w:type="dxa"/>
            <w:tcBorders>
              <w:top w:val="nil"/>
              <w:bottom w:val="nil"/>
            </w:tcBorders>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20</w:t>
            </w:r>
          </w:p>
        </w:tc>
        <w:tc>
          <w:tcPr>
            <w:tcW w:w="2516" w:type="dxa"/>
            <w:tcBorders>
              <w:top w:val="nil"/>
              <w:bottom w:val="nil"/>
            </w:tcBorders>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Borders>
              <w:top w:val="nil"/>
              <w:bottom w:val="nil"/>
            </w:tcBorders>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F82D8A" w:rsidRDefault="004635C4" w:rsidP="00145374">
            <w:pPr>
              <w:spacing w:line="220" w:lineRule="exact"/>
            </w:pPr>
            <w:r w:rsidRPr="00F82D8A">
              <w:t>B</w:t>
            </w:r>
          </w:p>
        </w:tc>
        <w:tc>
          <w:tcPr>
            <w:tcW w:w="1400" w:type="dxa"/>
            <w:tcBorders>
              <w:top w:val="nil"/>
            </w:tcBorders>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50</w:t>
            </w:r>
          </w:p>
        </w:tc>
        <w:tc>
          <w:tcPr>
            <w:tcW w:w="2516" w:type="dxa"/>
            <w:tcBorders>
              <w:top w:val="nil"/>
            </w:tcBorders>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20</w:t>
            </w:r>
          </w:p>
        </w:tc>
        <w:tc>
          <w:tcPr>
            <w:tcW w:w="2516" w:type="dxa"/>
            <w:tcBorders>
              <w:top w:val="nil"/>
            </w:tcBorders>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8</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F82D8A" w:rsidRDefault="004635C4" w:rsidP="00145374">
            <w:pPr>
              <w:spacing w:line="220" w:lineRule="exact"/>
            </w:pPr>
            <w:r w:rsidRPr="00F82D8A">
              <w:t>C</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65</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20</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8</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F82D8A" w:rsidRDefault="004635C4" w:rsidP="00145374">
            <w:pPr>
              <w:spacing w:line="220" w:lineRule="exact"/>
            </w:pPr>
            <w:r w:rsidRPr="00F82D8A">
              <w:t>D</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100</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F82D8A" w:rsidRDefault="004635C4" w:rsidP="00145374">
            <w:pPr>
              <w:spacing w:line="220" w:lineRule="exact"/>
            </w:pPr>
            <w:r w:rsidRPr="00F82D8A">
              <w:t>E</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10</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4,5</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F82D8A" w:rsidRDefault="004635C4" w:rsidP="00145374">
            <w:pPr>
              <w:spacing w:line="220" w:lineRule="exact"/>
            </w:pPr>
            <w:r w:rsidRPr="00F82D8A">
              <w:t>F</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50</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28</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15</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F82D8A" w:rsidRDefault="004635C4" w:rsidP="00145374">
            <w:pPr>
              <w:spacing w:line="220" w:lineRule="exact"/>
            </w:pPr>
            <w:r w:rsidRPr="00F82D8A">
              <w:t>G</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80</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28</w:t>
            </w:r>
          </w:p>
        </w:tc>
        <w:tc>
          <w:tcPr>
            <w:tcW w:w="2516"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15</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F82D8A" w:rsidRDefault="004635C4" w:rsidP="00145374">
            <w:pPr>
              <w:spacing w:after="80" w:line="220" w:lineRule="exact"/>
            </w:pPr>
            <w:r w:rsidRPr="00F82D8A">
              <w:t>H</w:t>
            </w:r>
          </w:p>
        </w:tc>
        <w:tc>
          <w:tcPr>
            <w:tcW w:w="1400" w:type="dxa"/>
          </w:tcPr>
          <w:p w:rsidR="004635C4" w:rsidRPr="00F82D8A" w:rsidRDefault="004635C4" w:rsidP="00145374">
            <w:pPr>
              <w:spacing w:after="80" w:line="220" w:lineRule="exact"/>
              <w:cnfStyle w:val="000000000000" w:firstRow="0" w:lastRow="0" w:firstColumn="0" w:lastColumn="0" w:oddVBand="0" w:evenVBand="0" w:oddHBand="0" w:evenHBand="0" w:firstRowFirstColumn="0" w:firstRowLastColumn="0" w:lastRowFirstColumn="0" w:lastRowLastColumn="0"/>
            </w:pPr>
            <w:r w:rsidRPr="00F82D8A">
              <w:t>120</w:t>
            </w:r>
          </w:p>
        </w:tc>
        <w:tc>
          <w:tcPr>
            <w:tcW w:w="2516" w:type="dxa"/>
          </w:tcPr>
          <w:p w:rsidR="004635C4" w:rsidRPr="00F82D8A" w:rsidRDefault="004635C4" w:rsidP="00145374">
            <w:pPr>
              <w:spacing w:after="80"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Pr>
          <w:p w:rsidR="004635C4" w:rsidRPr="00F82D8A" w:rsidRDefault="004635C4" w:rsidP="00145374">
            <w:pPr>
              <w:spacing w:after="80" w:line="220" w:lineRule="exact"/>
              <w:cnfStyle w:val="000000000000" w:firstRow="0" w:lastRow="0" w:firstColumn="0" w:lastColumn="0" w:oddVBand="0" w:evenVBand="0" w:oddHBand="0" w:evenHBand="0" w:firstRowFirstColumn="0" w:firstRowLastColumn="0" w:lastRowFirstColumn="0" w:lastRowLastColumn="0"/>
            </w:pPr>
            <w:r w:rsidRPr="00F82D8A">
              <w:t>0</w:t>
            </w:r>
          </w:p>
        </w:tc>
      </w:tr>
    </w:tbl>
    <w:p w:rsidR="004635C4" w:rsidRPr="00F82D8A" w:rsidRDefault="004635C4" w:rsidP="006B2432">
      <w:pPr>
        <w:pStyle w:val="H23GR"/>
      </w:pPr>
      <w:r w:rsidRPr="006B2432">
        <w:rPr>
          <w:b w:val="0"/>
        </w:rPr>
        <w:tab/>
      </w:r>
      <w:r w:rsidRPr="006B2432">
        <w:rPr>
          <w:b w:val="0"/>
        </w:rPr>
        <w:tab/>
        <w:t>Таблица 4</w:t>
      </w:r>
      <w:r w:rsidRPr="006B2432">
        <w:rPr>
          <w:b w:val="0"/>
        </w:rPr>
        <w:br/>
      </w:r>
      <w:r w:rsidRPr="00F82D8A">
        <w:t>Значения для транспортных средств категории 1-2 и транспортных средств категории 2, имеющих ПМТС</w:t>
      </w:r>
      <w:r w:rsidRPr="00F82D8A">
        <w:rPr>
          <w:lang w:val="en-US"/>
        </w:rPr>
        <w:t> </w:t>
      </w:r>
      <w:r w:rsidRPr="00F82D8A">
        <w:t>&gt;</w:t>
      </w:r>
      <w:r w:rsidRPr="00F82D8A">
        <w:rPr>
          <w:lang w:val="en-US"/>
        </w:rPr>
        <w:t> </w:t>
      </w:r>
      <w:r w:rsidRPr="00F82D8A">
        <w:t>3,5 т</w:t>
      </w:r>
    </w:p>
    <w:tbl>
      <w:tblPr>
        <w:tblW w:w="0" w:type="auto"/>
        <w:jc w:val="center"/>
        <w:tblLook w:val="01E0" w:firstRow="1" w:lastRow="1" w:firstColumn="1" w:lastColumn="1" w:noHBand="0" w:noVBand="0"/>
      </w:tblPr>
      <w:tblGrid>
        <w:gridCol w:w="933"/>
        <w:gridCol w:w="1400"/>
        <w:gridCol w:w="2541"/>
        <w:gridCol w:w="2542"/>
      </w:tblGrid>
      <w:tr w:rsidR="004635C4" w:rsidRPr="00F82D8A" w:rsidTr="004635C4">
        <w:trPr>
          <w:jc w:val="center"/>
        </w:trPr>
        <w:tc>
          <w:tcPr>
            <w:tcW w:w="933" w:type="dxa"/>
            <w:vMerge w:val="restart"/>
            <w:tcBorders>
              <w:top w:val="single" w:sz="4" w:space="0" w:color="auto"/>
            </w:tcBorders>
            <w:vAlign w:val="bottom"/>
          </w:tcPr>
          <w:p w:rsidR="004635C4" w:rsidRPr="00F82D8A" w:rsidRDefault="004635C4" w:rsidP="00145374">
            <w:pPr>
              <w:spacing w:before="80" w:after="80" w:line="200" w:lineRule="exact"/>
              <w:rPr>
                <w:i/>
                <w:sz w:val="16"/>
              </w:rPr>
            </w:pPr>
            <w:r w:rsidRPr="00F82D8A">
              <w:rPr>
                <w:i/>
                <w:sz w:val="16"/>
              </w:rPr>
              <w:t>Точка</w:t>
            </w:r>
          </w:p>
        </w:tc>
        <w:tc>
          <w:tcPr>
            <w:tcW w:w="1400" w:type="dxa"/>
            <w:vMerge w:val="restart"/>
            <w:tcBorders>
              <w:top w:val="single" w:sz="4" w:space="0" w:color="auto"/>
            </w:tcBorders>
            <w:vAlign w:val="bottom"/>
          </w:tcPr>
          <w:p w:rsidR="004635C4" w:rsidRPr="00F82D8A" w:rsidRDefault="004635C4" w:rsidP="00145374">
            <w:pPr>
              <w:spacing w:before="80" w:after="80" w:line="200" w:lineRule="exact"/>
              <w:jc w:val="right"/>
              <w:rPr>
                <w:i/>
                <w:sz w:val="16"/>
              </w:rPr>
            </w:pPr>
            <w:r w:rsidRPr="00F82D8A">
              <w:rPr>
                <w:i/>
                <w:sz w:val="16"/>
              </w:rPr>
              <w:t>Время (мс)</w:t>
            </w:r>
          </w:p>
        </w:tc>
        <w:tc>
          <w:tcPr>
            <w:tcW w:w="5083" w:type="dxa"/>
            <w:gridSpan w:val="2"/>
            <w:tcBorders>
              <w:top w:val="single" w:sz="4" w:space="0" w:color="auto"/>
              <w:bottom w:val="single" w:sz="12" w:space="0" w:color="auto"/>
            </w:tcBorders>
          </w:tcPr>
          <w:p w:rsidR="004635C4" w:rsidRPr="00F82D8A" w:rsidRDefault="004635C4" w:rsidP="00145374">
            <w:pPr>
              <w:spacing w:before="80" w:after="80" w:line="200" w:lineRule="exact"/>
              <w:jc w:val="right"/>
              <w:rPr>
                <w:sz w:val="16"/>
                <w:szCs w:val="16"/>
              </w:rPr>
            </w:pPr>
            <w:r w:rsidRPr="00F82D8A">
              <w:rPr>
                <w:i/>
                <w:sz w:val="16"/>
                <w:szCs w:val="16"/>
              </w:rPr>
              <w:t>Ускорение (</w:t>
            </w:r>
            <w:r w:rsidRPr="00F82D8A">
              <w:rPr>
                <w:i/>
                <w:sz w:val="16"/>
                <w:szCs w:val="16"/>
                <w:lang w:val="en-GB"/>
              </w:rPr>
              <w:t>g</w:t>
            </w:r>
            <w:r w:rsidRPr="00F82D8A">
              <w:rPr>
                <w:i/>
                <w:sz w:val="16"/>
                <w:szCs w:val="16"/>
              </w:rPr>
              <w:t>)</w:t>
            </w:r>
          </w:p>
        </w:tc>
      </w:tr>
      <w:tr w:rsidR="004635C4" w:rsidRPr="00F82D8A" w:rsidTr="004635C4">
        <w:trPr>
          <w:jc w:val="center"/>
        </w:trPr>
        <w:tc>
          <w:tcPr>
            <w:tcW w:w="933" w:type="dxa"/>
            <w:vMerge/>
          </w:tcPr>
          <w:p w:rsidR="004635C4" w:rsidRPr="00F82D8A" w:rsidRDefault="004635C4" w:rsidP="00145374">
            <w:pPr>
              <w:tabs>
                <w:tab w:val="left" w:pos="1701"/>
                <w:tab w:val="left" w:pos="2268"/>
                <w:tab w:val="left" w:pos="2835"/>
                <w:tab w:val="left" w:pos="3402"/>
                <w:tab w:val="left" w:pos="3969"/>
              </w:tabs>
              <w:spacing w:after="120"/>
              <w:jc w:val="both"/>
              <w:rPr>
                <w:rFonts w:eastAsia="Times New Roman" w:cs="Times New Roman"/>
                <w:szCs w:val="20"/>
              </w:rPr>
            </w:pPr>
          </w:p>
        </w:tc>
        <w:tc>
          <w:tcPr>
            <w:tcW w:w="1400" w:type="dxa"/>
            <w:vMerge/>
            <w:vAlign w:val="bottom"/>
          </w:tcPr>
          <w:p w:rsidR="004635C4" w:rsidRPr="00F82D8A" w:rsidRDefault="004635C4" w:rsidP="00145374">
            <w:pPr>
              <w:tabs>
                <w:tab w:val="left" w:pos="1701"/>
                <w:tab w:val="left" w:pos="2268"/>
                <w:tab w:val="left" w:pos="2835"/>
                <w:tab w:val="left" w:pos="3402"/>
                <w:tab w:val="left" w:pos="3969"/>
              </w:tabs>
              <w:spacing w:after="120"/>
              <w:jc w:val="right"/>
              <w:rPr>
                <w:rFonts w:eastAsia="Times New Roman" w:cs="Times New Roman"/>
                <w:szCs w:val="20"/>
              </w:rPr>
            </w:pPr>
          </w:p>
        </w:tc>
        <w:tc>
          <w:tcPr>
            <w:tcW w:w="2541" w:type="dxa"/>
            <w:tcBorders>
              <w:top w:val="single" w:sz="12" w:space="0" w:color="auto"/>
            </w:tcBorders>
            <w:vAlign w:val="bottom"/>
          </w:tcPr>
          <w:p w:rsidR="004635C4" w:rsidRPr="00F82D8A" w:rsidRDefault="004635C4" w:rsidP="00145374">
            <w:pPr>
              <w:spacing w:before="80" w:after="80" w:line="200" w:lineRule="exact"/>
              <w:jc w:val="right"/>
              <w:rPr>
                <w:sz w:val="18"/>
                <w:szCs w:val="18"/>
              </w:rPr>
            </w:pPr>
            <w:r w:rsidRPr="00F82D8A">
              <w:rPr>
                <w:sz w:val="18"/>
                <w:szCs w:val="18"/>
              </w:rPr>
              <w:t>продольная составляющая</w:t>
            </w:r>
          </w:p>
        </w:tc>
        <w:tc>
          <w:tcPr>
            <w:tcW w:w="2542" w:type="dxa"/>
            <w:tcBorders>
              <w:top w:val="single" w:sz="12" w:space="0" w:color="auto"/>
            </w:tcBorders>
            <w:vAlign w:val="bottom"/>
          </w:tcPr>
          <w:p w:rsidR="004635C4" w:rsidRPr="00F82D8A" w:rsidRDefault="004635C4" w:rsidP="00145374">
            <w:pPr>
              <w:spacing w:before="80" w:after="80" w:line="200" w:lineRule="exact"/>
              <w:jc w:val="right"/>
              <w:rPr>
                <w:sz w:val="18"/>
                <w:szCs w:val="18"/>
              </w:rPr>
            </w:pPr>
            <w:r w:rsidRPr="00F82D8A">
              <w:rPr>
                <w:sz w:val="18"/>
                <w:szCs w:val="18"/>
              </w:rPr>
              <w:t>поперечная составляющая</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A</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20</w:t>
            </w:r>
          </w:p>
        </w:tc>
        <w:tc>
          <w:tcPr>
            <w:tcW w:w="2541"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B</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50</w:t>
            </w:r>
          </w:p>
        </w:tc>
        <w:tc>
          <w:tcPr>
            <w:tcW w:w="2541"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10</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C</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65</w:t>
            </w:r>
          </w:p>
        </w:tc>
        <w:tc>
          <w:tcPr>
            <w:tcW w:w="2541"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10</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D</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100</w:t>
            </w:r>
          </w:p>
        </w:tc>
        <w:tc>
          <w:tcPr>
            <w:tcW w:w="2541"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E</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c>
          <w:tcPr>
            <w:tcW w:w="2541"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5</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2</w:t>
            </w:r>
            <w:r w:rsidRPr="00F82D8A">
              <w:rPr>
                <w:rFonts w:eastAsia="Times New Roman" w:cs="Times New Roman"/>
                <w:sz w:val="18"/>
                <w:szCs w:val="18"/>
              </w:rPr>
              <w:t>,</w:t>
            </w:r>
            <w:r w:rsidRPr="00F82D8A">
              <w:rPr>
                <w:rFonts w:eastAsia="Times New Roman" w:cs="Times New Roman"/>
                <w:sz w:val="18"/>
                <w:szCs w:val="18"/>
                <w:lang w:val="en-GB"/>
              </w:rPr>
              <w:t>5</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lang w:val="en-GB"/>
              </w:rPr>
            </w:pPr>
            <w:r w:rsidRPr="00F82D8A">
              <w:rPr>
                <w:rFonts w:eastAsia="Times New Roman" w:cs="Times New Roman"/>
                <w:sz w:val="18"/>
                <w:szCs w:val="18"/>
                <w:lang w:val="en-GB"/>
              </w:rPr>
              <w:t>F</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50</w:t>
            </w:r>
          </w:p>
        </w:tc>
        <w:tc>
          <w:tcPr>
            <w:tcW w:w="2541"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17</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10</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lang w:val="en-GB"/>
              </w:rPr>
            </w:pPr>
            <w:r w:rsidRPr="00F82D8A">
              <w:rPr>
                <w:rFonts w:eastAsia="Times New Roman" w:cs="Times New Roman"/>
                <w:sz w:val="18"/>
                <w:szCs w:val="18"/>
                <w:lang w:val="en-GB"/>
              </w:rPr>
              <w:t>G</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80</w:t>
            </w:r>
          </w:p>
        </w:tc>
        <w:tc>
          <w:tcPr>
            <w:tcW w:w="2541"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17</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10</w:t>
            </w:r>
          </w:p>
        </w:tc>
      </w:tr>
      <w:tr w:rsidR="004635C4" w:rsidRPr="00F82D8A" w:rsidTr="004635C4">
        <w:trPr>
          <w:jc w:val="center"/>
        </w:trPr>
        <w:tc>
          <w:tcPr>
            <w:tcW w:w="933" w:type="dxa"/>
            <w:tcBorders>
              <w:bottom w:val="single" w:sz="12" w:space="0" w:color="auto"/>
            </w:tcBorders>
          </w:tcPr>
          <w:p w:rsidR="004635C4" w:rsidRPr="00F82D8A" w:rsidRDefault="004635C4" w:rsidP="00145374">
            <w:pPr>
              <w:tabs>
                <w:tab w:val="left" w:pos="1701"/>
                <w:tab w:val="left" w:pos="2268"/>
                <w:tab w:val="left" w:pos="2835"/>
                <w:tab w:val="left" w:pos="3402"/>
                <w:tab w:val="left" w:pos="3969"/>
              </w:tabs>
              <w:spacing w:before="40" w:after="80" w:line="220" w:lineRule="exact"/>
              <w:jc w:val="both"/>
              <w:rPr>
                <w:rFonts w:eastAsia="Times New Roman" w:cs="Times New Roman"/>
                <w:sz w:val="18"/>
                <w:szCs w:val="18"/>
                <w:lang w:val="en-GB"/>
              </w:rPr>
            </w:pPr>
            <w:r w:rsidRPr="00F82D8A">
              <w:rPr>
                <w:rFonts w:eastAsia="Times New Roman" w:cs="Times New Roman"/>
                <w:sz w:val="18"/>
                <w:szCs w:val="18"/>
                <w:lang w:val="en-GB"/>
              </w:rPr>
              <w:t>H</w:t>
            </w:r>
          </w:p>
        </w:tc>
        <w:tc>
          <w:tcPr>
            <w:tcW w:w="1400" w:type="dxa"/>
            <w:tcBorders>
              <w:bottom w:val="single" w:sz="12" w:space="0" w:color="auto"/>
            </w:tcBorders>
            <w:vAlign w:val="bottom"/>
          </w:tcPr>
          <w:p w:rsidR="004635C4" w:rsidRPr="00F82D8A" w:rsidRDefault="004635C4" w:rsidP="00145374">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120</w:t>
            </w:r>
          </w:p>
        </w:tc>
        <w:tc>
          <w:tcPr>
            <w:tcW w:w="2541" w:type="dxa"/>
            <w:tcBorders>
              <w:bottom w:val="single" w:sz="12" w:space="0" w:color="auto"/>
            </w:tcBorders>
            <w:vAlign w:val="bottom"/>
          </w:tcPr>
          <w:p w:rsidR="004635C4" w:rsidRPr="00F82D8A" w:rsidRDefault="004635C4" w:rsidP="00145374">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c>
          <w:tcPr>
            <w:tcW w:w="2542" w:type="dxa"/>
            <w:tcBorders>
              <w:bottom w:val="single" w:sz="12" w:space="0" w:color="auto"/>
            </w:tcBorders>
            <w:vAlign w:val="bottom"/>
          </w:tcPr>
          <w:p w:rsidR="004635C4" w:rsidRPr="00F82D8A" w:rsidRDefault="004635C4" w:rsidP="00145374">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r>
    </w:tbl>
    <w:p w:rsidR="004635C4" w:rsidRPr="00F82D8A" w:rsidRDefault="004635C4" w:rsidP="00145374">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F82D8A">
        <w:rPr>
          <w:rFonts w:eastAsia="Times New Roman" w:cs="Times New Roman"/>
          <w:szCs w:val="20"/>
        </w:rPr>
        <w:t>6.2.11</w:t>
      </w:r>
      <w:r w:rsidRPr="00F82D8A">
        <w:rPr>
          <w:rFonts w:eastAsia="Times New Roman" w:cs="Times New Roman"/>
          <w:szCs w:val="20"/>
        </w:rPr>
        <w:tab/>
        <w:t>Испытание на механическую целостность</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6.2.11.1</w:t>
      </w:r>
      <w:r w:rsidRPr="00F82D8A">
        <w:rPr>
          <w:rFonts w:eastAsia="Times New Roman" w:cs="Times New Roman"/>
          <w:szCs w:val="20"/>
        </w:rPr>
        <w:tab/>
        <w:t>Цель</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Целью этого испытания является проверка характеристик безопасности ПЭАС под воздействием контактных нагрузок, которые могут возникнуть при аварии транспортного средства.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6.2.11.2</w:t>
      </w:r>
      <w:r w:rsidRPr="00F82D8A">
        <w:rPr>
          <w:rFonts w:eastAsia="Times New Roman" w:cs="Times New Roman"/>
          <w:szCs w:val="20"/>
        </w:rPr>
        <w:tab/>
        <w:t>Оборудование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6.2.11.2.1</w:t>
      </w:r>
      <w:r w:rsidRPr="00F82D8A">
        <w:rPr>
          <w:rFonts w:eastAsia="Times New Roman" w:cs="Times New Roman"/>
          <w:szCs w:val="20"/>
        </w:rPr>
        <w:tab/>
        <w:t>Это испытание проводят с использованием ПЭАС в сборе либо подсистем(ы) ПЭАС. Если изготовитель предпочитает проводить испытание с использованием подсистем(ы) ПЭАС,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6.2.11.2.2</w:t>
      </w:r>
      <w:r w:rsidRPr="00F82D8A">
        <w:rPr>
          <w:rFonts w:eastAsia="Times New Roman" w:cs="Times New Roman"/>
          <w:szCs w:val="20"/>
        </w:rPr>
        <w:tab/>
        <w:t>Испытуемое устройство подсоединяют к испытательной арматуре в соответствии с рекомендациями изготовителя.</w:t>
      </w:r>
    </w:p>
    <w:p w:rsidR="004635C4" w:rsidRPr="00F82D8A" w:rsidRDefault="004635C4" w:rsidP="006B2432">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6.2.11.3</w:t>
      </w:r>
      <w:r w:rsidRPr="00F82D8A">
        <w:rPr>
          <w:rFonts w:eastAsia="Times New Roman" w:cs="Times New Roman"/>
          <w:szCs w:val="20"/>
        </w:rPr>
        <w:tab/>
        <w:t>Процедуры</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6.2.11.3.1</w:t>
      </w:r>
      <w:r w:rsidRPr="00F82D8A">
        <w:rPr>
          <w:rFonts w:eastAsia="Times New Roman" w:cs="Times New Roman"/>
          <w:szCs w:val="20"/>
        </w:rPr>
        <w:tab/>
        <w:t>Общие условия испытания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с соблюдением следующих требований и условий:</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w:t>
      </w:r>
      <w:r w:rsidR="00DA0903">
        <w:rPr>
          <w:rFonts w:eastAsia="Times New Roman" w:cs="Times New Roman"/>
          <w:szCs w:val="20"/>
        </w:rPr>
        <w:t>уют СЗ в соответствии с пунктом </w:t>
      </w:r>
      <w:r w:rsidRPr="00F82D8A">
        <w:rPr>
          <w:rFonts w:eastAsia="Times New Roman" w:cs="Times New Roman"/>
          <w:szCs w:val="20"/>
        </w:rPr>
        <w:t>6.2.1.2;</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внутренние и внешние защитные устройства, влияющие на функционирование испытуемого устройства и имеющие отношение к результату испытания;</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hint="eastAsia"/>
          <w:szCs w:val="20"/>
        </w:rPr>
        <w:tab/>
      </w:r>
      <w:r w:rsidRPr="00F82D8A">
        <w:rPr>
          <w:rFonts w:eastAsia="Times New Roman" w:cs="Times New Roman"/>
          <w:szCs w:val="20"/>
        </w:rPr>
        <w:t>по просьбе изготовителя к испытуемому устройству могут крепиться элементы конструкции кузова транспортного средства, электрозащитные ограждения, кожухи или другие функциональные устройства механической защиты от действия контактной силы, независимо от того, воздействует ли она на ПЭАС снаружи или изнутри. Изготовитель определяет соответствующие части конструкции, используемые для механической защиты ПЭАС. Допускается проведение испытания с ПЭАС, которая устанавливается на этой части конструкции транспортного средства таким образом, чтобы это соответствовало установке на транспортном средстве.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6.2.11.3.2</w:t>
      </w:r>
      <w:r w:rsidRPr="00F82D8A">
        <w:rPr>
          <w:rFonts w:eastAsia="Times New Roman" w:cs="Times New Roman"/>
          <w:szCs w:val="20"/>
        </w:rPr>
        <w:tab/>
        <w:t>Испытание на прочность</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6.2.11.3.2.1</w:t>
      </w:r>
      <w:r w:rsidRPr="00F82D8A">
        <w:rPr>
          <w:rFonts w:eastAsia="Times New Roman" w:cs="Times New Roman"/>
          <w:szCs w:val="20"/>
        </w:rPr>
        <w:tab/>
        <w:t>Разрушающая сила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Испытуемое устройство, помещенное между упругой поверхностью и дробильной плитой, показанной на рис. 15, подвергают раздавливанию с использованием силы, равной не менее 100</w:t>
      </w:r>
      <w:r w:rsidRPr="00F82D8A">
        <w:rPr>
          <w:rFonts w:eastAsia="Times New Roman" w:cs="Times New Roman"/>
          <w:szCs w:val="20"/>
          <w:lang w:val="en-GB"/>
        </w:rPr>
        <w:t> </w:t>
      </w:r>
      <w:r w:rsidRPr="00F82D8A">
        <w:rPr>
          <w:rFonts w:eastAsia="Times New Roman" w:cs="Times New Roman"/>
          <w:szCs w:val="20"/>
        </w:rPr>
        <w:t>кН, но не более 105 кН, если пунктом 5.5.2.1 не предусмотрено иное, причем раздавливание продолжается до 3 минут, а время удержания составляет не менее 100 мс, но не более 10 с</w:t>
      </w:r>
      <w:r>
        <w:rPr>
          <w:rFonts w:eastAsia="Times New Roman" w:cs="Times New Roman"/>
          <w:szCs w:val="20"/>
        </w:rPr>
        <w:t>екунд</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По просьбе изготовителя может применяться бо́льшая сила, более продолжительное время раздавливания, более продолжительное время удержания или сочетание того и другого.</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Решение о том, какая сила должна применяться, принимает изготовитель с учетом направления движения ПЭАС относительно места ее установки в транспортном средстве. Сила прикладывается горизонтально и перпендикулярно к направлению движения ПЭАС.</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F82D8A" w:rsidRDefault="004635C4" w:rsidP="006B2432">
      <w:pPr>
        <w:pStyle w:val="H23GR"/>
      </w:pPr>
      <w:r w:rsidRPr="006B2432">
        <w:rPr>
          <w:b w:val="0"/>
        </w:rPr>
        <w:tab/>
      </w:r>
      <w:r w:rsidRPr="006B2432">
        <w:rPr>
          <w:b w:val="0"/>
        </w:rPr>
        <w:tab/>
        <w:t>Рис. 15</w:t>
      </w:r>
      <w:r w:rsidRPr="006B2432">
        <w:rPr>
          <w:b w:val="0"/>
        </w:rPr>
        <w:br/>
      </w:r>
      <w:r w:rsidRPr="00F82D8A">
        <w:t>Размеры дробильной плиты</w:t>
      </w:r>
    </w:p>
    <w:p w:rsidR="004635C4" w:rsidRPr="00677A24"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eastAsia="ru-RU"/>
        </w:rPr>
      </w:pPr>
      <w:r w:rsidRPr="00F82D8A">
        <w:rPr>
          <w:rFonts w:eastAsia="MS Mincho" w:cs="Times New Roman"/>
          <w:noProof/>
          <w:szCs w:val="20"/>
          <w:lang w:eastAsia="ru-RU"/>
        </w:rPr>
        <mc:AlternateContent>
          <mc:Choice Requires="wpg">
            <w:drawing>
              <wp:anchor distT="0" distB="0" distL="114300" distR="114300" simplePos="0" relativeHeight="251722752" behindDoc="0" locked="0" layoutInCell="1" allowOverlap="1" wp14:anchorId="1FCB5E8F" wp14:editId="57F7665F">
                <wp:simplePos x="0" y="0"/>
                <wp:positionH relativeFrom="column">
                  <wp:posOffset>695960</wp:posOffset>
                </wp:positionH>
                <wp:positionV relativeFrom="paragraph">
                  <wp:posOffset>134620</wp:posOffset>
                </wp:positionV>
                <wp:extent cx="4508500" cy="1060450"/>
                <wp:effectExtent l="0" t="0" r="6350" b="6350"/>
                <wp:wrapNone/>
                <wp:docPr id="364" name="Группа 364"/>
                <wp:cNvGraphicFramePr/>
                <a:graphic xmlns:a="http://schemas.openxmlformats.org/drawingml/2006/main">
                  <a:graphicData uri="http://schemas.microsoft.com/office/word/2010/wordprocessingGroup">
                    <wpg:wgp>
                      <wpg:cNvGrpSpPr/>
                      <wpg:grpSpPr>
                        <a:xfrm>
                          <a:off x="0" y="0"/>
                          <a:ext cx="4508500" cy="1060450"/>
                          <a:chOff x="0" y="0"/>
                          <a:chExt cx="4508500" cy="1060450"/>
                        </a:xfrm>
                      </wpg:grpSpPr>
                      <wps:wsp>
                        <wps:cNvPr id="365" name="Text Box 460"/>
                        <wps:cNvSpPr txBox="1">
                          <a:spLocks noChangeArrowheads="1"/>
                        </wps:cNvSpPr>
                        <wps:spPr bwMode="auto">
                          <a:xfrm>
                            <a:off x="0" y="88900"/>
                            <a:ext cx="7493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5548F8" w:rsidRDefault="00700512" w:rsidP="004635C4">
                              <w:pPr>
                                <w:spacing w:line="240" w:lineRule="auto"/>
                                <w:rPr>
                                  <w:b/>
                                  <w:bCs/>
                                  <w:sz w:val="16"/>
                                  <w:szCs w:val="16"/>
                                </w:rPr>
                              </w:pPr>
                              <w:r>
                                <w:rPr>
                                  <w:b/>
                                  <w:bCs/>
                                  <w:sz w:val="16"/>
                                  <w:szCs w:val="16"/>
                                </w:rPr>
                                <w:t>Радиус 75 мм</w:t>
                              </w:r>
                            </w:p>
                          </w:txbxContent>
                        </wps:txbx>
                        <wps:bodyPr rot="0" vert="horz" wrap="square" lIns="0" tIns="0" rIns="0" bIns="0" anchor="t" anchorCtr="0" upright="1">
                          <a:noAutofit/>
                        </wps:bodyPr>
                      </wps:wsp>
                      <wps:wsp>
                        <wps:cNvPr id="366" name="Text Box 460"/>
                        <wps:cNvSpPr txBox="1">
                          <a:spLocks noChangeArrowheads="1"/>
                        </wps:cNvSpPr>
                        <wps:spPr bwMode="auto">
                          <a:xfrm>
                            <a:off x="508000" y="933450"/>
                            <a:ext cx="1003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5548F8" w:rsidRDefault="00700512" w:rsidP="004635C4">
                              <w:pPr>
                                <w:spacing w:line="240" w:lineRule="auto"/>
                                <w:rPr>
                                  <w:b/>
                                  <w:bCs/>
                                  <w:sz w:val="16"/>
                                  <w:szCs w:val="16"/>
                                </w:rPr>
                              </w:pPr>
                              <w:r>
                                <w:rPr>
                                  <w:b/>
                                  <w:bCs/>
                                  <w:sz w:val="16"/>
                                  <w:szCs w:val="16"/>
                                </w:rPr>
                                <w:t>Промежуток 30 мм</w:t>
                              </w:r>
                            </w:p>
                          </w:txbxContent>
                        </wps:txbx>
                        <wps:bodyPr rot="0" vert="horz" wrap="square" lIns="0" tIns="0" rIns="0" bIns="0" anchor="t" anchorCtr="0" upright="1">
                          <a:noAutofit/>
                        </wps:bodyPr>
                      </wps:wsp>
                      <wps:wsp>
                        <wps:cNvPr id="367" name="Text Box 460"/>
                        <wps:cNvSpPr txBox="1">
                          <a:spLocks noChangeArrowheads="1"/>
                        </wps:cNvSpPr>
                        <wps:spPr bwMode="auto">
                          <a:xfrm>
                            <a:off x="2622550" y="0"/>
                            <a:ext cx="188595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79C8" w:rsidRDefault="00700512" w:rsidP="004635C4">
                              <w:pPr>
                                <w:spacing w:line="240" w:lineRule="auto"/>
                                <w:rPr>
                                  <w:bCs/>
                                  <w:szCs w:val="20"/>
                                </w:rPr>
                              </w:pPr>
                              <w:r w:rsidRPr="002479C8">
                                <w:rPr>
                                  <w:bCs/>
                                  <w:szCs w:val="20"/>
                                </w:rPr>
                                <w:t>Размеры дробильной плиты:</w:t>
                              </w:r>
                              <w:r w:rsidRPr="002479C8">
                                <w:rPr>
                                  <w:bCs/>
                                  <w:szCs w:val="20"/>
                                </w:rPr>
                                <w:br/>
                                <w:t>600 мм х 600 мм или меньше</w:t>
                              </w:r>
                            </w:p>
                          </w:txbxContent>
                        </wps:txbx>
                        <wps:bodyPr rot="0" vert="horz" wrap="square" lIns="0" tIns="0" rIns="0" bIns="0" anchor="t" anchorCtr="0" upright="1">
                          <a:noAutofit/>
                        </wps:bodyPr>
                      </wps:wsp>
                    </wpg:wgp>
                  </a:graphicData>
                </a:graphic>
              </wp:anchor>
            </w:drawing>
          </mc:Choice>
          <mc:Fallback>
            <w:pict>
              <v:group w14:anchorId="1FCB5E8F" id="Группа 364" o:spid="_x0000_s1433" style="position:absolute;left:0;text-align:left;margin-left:54.8pt;margin-top:10.6pt;width:355pt;height:83.5pt;z-index:251722752;mso-position-horizontal-relative:text;mso-position-vertical-relative:text" coordsize="45085,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">
                <v:shape id="Text Box 460" o:spid="_x0000_s1434" type="#_x0000_t202" style="position:absolute;top:889;width:749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700512" w:rsidRPr="005548F8" w:rsidRDefault="00700512" w:rsidP="004635C4">
                        <w:pPr>
                          <w:spacing w:line="240" w:lineRule="auto"/>
                          <w:rPr>
                            <w:b/>
                            <w:bCs/>
                            <w:sz w:val="16"/>
                            <w:szCs w:val="16"/>
                          </w:rPr>
                        </w:pPr>
                        <w:r>
                          <w:rPr>
                            <w:b/>
                            <w:bCs/>
                            <w:sz w:val="16"/>
                            <w:szCs w:val="16"/>
                          </w:rPr>
                          <w:t>Радиус 75 мм</w:t>
                        </w:r>
                      </w:p>
                    </w:txbxContent>
                  </v:textbox>
                </v:shape>
                <v:shape id="Text Box 460" o:spid="_x0000_s1435" type="#_x0000_t202" style="position:absolute;left:5080;top:9334;width:100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700512" w:rsidRPr="005548F8" w:rsidRDefault="00700512" w:rsidP="004635C4">
                        <w:pPr>
                          <w:spacing w:line="240" w:lineRule="auto"/>
                          <w:rPr>
                            <w:b/>
                            <w:bCs/>
                            <w:sz w:val="16"/>
                            <w:szCs w:val="16"/>
                          </w:rPr>
                        </w:pPr>
                        <w:r>
                          <w:rPr>
                            <w:b/>
                            <w:bCs/>
                            <w:sz w:val="16"/>
                            <w:szCs w:val="16"/>
                          </w:rPr>
                          <w:t>Промежуток 30 мм</w:t>
                        </w:r>
                      </w:p>
                    </w:txbxContent>
                  </v:textbox>
                </v:shape>
                <v:shape id="Text Box 460" o:spid="_x0000_s1436" type="#_x0000_t202" style="position:absolute;left:26225;width:1886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700512" w:rsidRPr="002479C8" w:rsidRDefault="00700512" w:rsidP="004635C4">
                        <w:pPr>
                          <w:spacing w:line="240" w:lineRule="auto"/>
                          <w:rPr>
                            <w:bCs/>
                            <w:szCs w:val="20"/>
                          </w:rPr>
                        </w:pPr>
                        <w:r w:rsidRPr="002479C8">
                          <w:rPr>
                            <w:bCs/>
                            <w:szCs w:val="20"/>
                          </w:rPr>
                          <w:t>Размеры дробильной плиты:</w:t>
                        </w:r>
                        <w:r w:rsidRPr="002479C8">
                          <w:rPr>
                            <w:bCs/>
                            <w:szCs w:val="20"/>
                          </w:rPr>
                          <w:br/>
                          <w:t>600 мм х 600 мм или меньше</w:t>
                        </w:r>
                      </w:p>
                    </w:txbxContent>
                  </v:textbox>
                </v:shape>
              </v:group>
            </w:pict>
          </mc:Fallback>
        </mc:AlternateContent>
      </w:r>
      <w:r w:rsidRPr="00F82D8A">
        <w:rPr>
          <w:rFonts w:eastAsia="MS Mincho" w:cs="Times New Roman"/>
          <w:noProof/>
          <w:szCs w:val="20"/>
          <w:lang w:eastAsia="ru-RU"/>
        </w:rPr>
        <w:drawing>
          <wp:inline distT="0" distB="0" distL="0" distR="0" wp14:anchorId="491F1CDC" wp14:editId="49A2EF4D">
            <wp:extent cx="2628900" cy="1174750"/>
            <wp:effectExtent l="0" t="0" r="0" b="635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900" cy="1174750"/>
                    </a:xfrm>
                    <a:prstGeom prst="rect">
                      <a:avLst/>
                    </a:prstGeom>
                    <a:noFill/>
                    <a:ln>
                      <a:noFill/>
                    </a:ln>
                  </pic:spPr>
                </pic:pic>
              </a:graphicData>
            </a:graphic>
          </wp:inline>
        </w:drawing>
      </w:r>
    </w:p>
    <w:p w:rsidR="004635C4" w:rsidRPr="00F82D8A" w:rsidRDefault="006B2432" w:rsidP="006B2432">
      <w:pPr>
        <w:pStyle w:val="H1GR"/>
      </w:pPr>
      <w:r>
        <w:tab/>
      </w:r>
      <w:r>
        <w:tab/>
      </w:r>
      <w:r w:rsidR="004635C4" w:rsidRPr="00F82D8A">
        <w:t>7.</w:t>
      </w:r>
      <w:r w:rsidR="004635C4" w:rsidRPr="00F82D8A">
        <w:tab/>
      </w:r>
      <w:r w:rsidR="004635C4" w:rsidRPr="00F82D8A">
        <w:tab/>
        <w:t xml:space="preserve">Транспортные средства большой грузоподъемности – </w:t>
      </w:r>
      <w:r>
        <w:tab/>
      </w:r>
      <w:r>
        <w:tab/>
      </w:r>
      <w:r>
        <w:tab/>
      </w:r>
      <w:r w:rsidR="004635C4" w:rsidRPr="00F82D8A">
        <w:t>Требования к эффективности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w:t>
      </w:r>
      <w:r w:rsidRPr="00F82D8A">
        <w:rPr>
          <w:rFonts w:eastAsia="Times New Roman" w:cs="Times New Roman"/>
          <w:szCs w:val="20"/>
        </w:rPr>
        <w:tab/>
        <w:t>Требования, предъявляемые к</w:t>
      </w:r>
      <w:r w:rsidRPr="00F82D8A">
        <w:rPr>
          <w:rFonts w:eastAsia="Times New Roman" w:cs="Times New Roman"/>
          <w:szCs w:val="20"/>
          <w:lang w:val="en-GB"/>
        </w:rPr>
        <w:t> </w:t>
      </w:r>
      <w:r w:rsidRPr="00F82D8A">
        <w:rPr>
          <w:rFonts w:eastAsia="Times New Roman" w:cs="Times New Roman"/>
          <w:szCs w:val="20"/>
        </w:rPr>
        <w:t>электробезопасности транспортного средства – в условиях эксплуатации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w:t>
      </w:r>
      <w:r w:rsidRPr="00F82D8A">
        <w:rPr>
          <w:rFonts w:eastAsia="Times New Roman" w:cs="Times New Roman"/>
          <w:szCs w:val="20"/>
        </w:rPr>
        <w:tab/>
        <w:t>Защита от электрического удара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Настоящие требования в отношении электрической безопасности применяются к высоковольтным шинам в тех случаях, когда они не подключены к внешнему источнику электропитания.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w:t>
      </w:r>
      <w:r w:rsidRPr="00F82D8A">
        <w:rPr>
          <w:rFonts w:eastAsia="Times New Roman" w:cs="Times New Roman"/>
          <w:szCs w:val="20"/>
        </w:rPr>
        <w:tab/>
        <w:t>Защита от прямого контакта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bCs/>
          <w:szCs w:val="20"/>
        </w:rPr>
      </w:pPr>
      <w:r w:rsidRPr="00F82D8A">
        <w:rPr>
          <w:rFonts w:eastAsia="Times New Roman" w:cs="Times New Roman"/>
          <w:szCs w:val="20"/>
        </w:rPr>
        <w:t>Части, находящиеся под высоким напряжением, должны соответствовать положениям пунктов 7.1.1.1.1 и 7.1.1.1.2 в плане защиты от прямого контакта. Настоящее требование не распространяется на подводящие соединительные устройства, на которые подается ток только в процессе зарядки ПЭАС, если они расположены н</w:t>
      </w:r>
      <w:r w:rsidR="006B2432">
        <w:rPr>
          <w:rFonts w:eastAsia="Times New Roman" w:cs="Times New Roman"/>
          <w:szCs w:val="20"/>
        </w:rPr>
        <w:t>а крыше транспортного средства </w:t>
      </w:r>
      <w:r w:rsidRPr="00F82D8A">
        <w:rPr>
          <w:rFonts w:eastAsia="Times New Roman" w:cs="Times New Roman"/>
          <w:szCs w:val="20"/>
        </w:rPr>
        <w:t xml:space="preserve">– вне досягаемости для человека, находящегося снаружи транспортного средства. </w:t>
      </w:r>
      <w:r w:rsidRPr="00F82D8A">
        <w:rPr>
          <w:rFonts w:eastAsia="Times New Roman" w:cs="Times New Roman"/>
          <w:bCs/>
          <w:szCs w:val="20"/>
        </w:rPr>
        <w:t>В случае транспортных средств катего</w:t>
      </w:r>
      <w:r>
        <w:rPr>
          <w:rFonts w:eastAsia="Times New Roman" w:cs="Times New Roman"/>
          <w:bCs/>
          <w:szCs w:val="20"/>
        </w:rPr>
        <w:t>рии 1-2 минимальное расстояние «</w:t>
      </w:r>
      <w:r w:rsidRPr="00F82D8A">
        <w:rPr>
          <w:rFonts w:eastAsia="Times New Roman" w:cs="Times New Roman"/>
          <w:bCs/>
          <w:szCs w:val="20"/>
        </w:rPr>
        <w:t>дотягива</w:t>
      </w:r>
      <w:r>
        <w:rPr>
          <w:rFonts w:eastAsia="Times New Roman" w:cs="Times New Roman"/>
          <w:bCs/>
          <w:szCs w:val="20"/>
        </w:rPr>
        <w:t>ния с перегибом»</w:t>
      </w:r>
      <w:r w:rsidRPr="00F82D8A">
        <w:rPr>
          <w:rFonts w:eastAsia="Times New Roman" w:cs="Times New Roman"/>
          <w:bCs/>
          <w:szCs w:val="20"/>
        </w:rPr>
        <w:t xml:space="preserve"> от подножки транспортного средства до зарядных интерфейсов на крыше составляет 3,00 м. При наличии нескольких подножек из-за поднятого пола в транспортном средстве расстоя</w:t>
      </w:r>
      <w:r>
        <w:rPr>
          <w:rFonts w:eastAsia="Times New Roman" w:cs="Times New Roman"/>
          <w:bCs/>
          <w:szCs w:val="20"/>
        </w:rPr>
        <w:t>ние «дотягивания с перегибом»</w:t>
      </w:r>
      <w:r w:rsidRPr="00F82D8A">
        <w:rPr>
          <w:rFonts w:eastAsia="Times New Roman" w:cs="Times New Roman"/>
          <w:bCs/>
          <w:szCs w:val="20"/>
        </w:rPr>
        <w:t xml:space="preserve"> рассчитывается от самой низкой подножки на входе, как это показано на рис. 16.</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Электрозащитные ограждения, кожухи, твердая изоляция и соединители должны исключать возможность их открытия, разборки или снятия, например, без использования соответствующих инструментов либо без задействования управляемого оператором включающего/выключающего устройства или эквивалентных средств.</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Вместе с тем соединители (включая входное соединительное устройство на транспортном средстве) разрешается разъединять без соответствующих инструментов, если они удовлетворяют одному или более из нижеперечисленных требований:</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они соответствуют положениям пунктов 7.1.1.1.1 и </w:t>
      </w:r>
      <w:r>
        <w:rPr>
          <w:rFonts w:eastAsia="Times New Roman" w:cs="Times New Roman"/>
          <w:szCs w:val="20"/>
        </w:rPr>
        <w:t>7.1.1.1.2</w:t>
      </w:r>
      <w:r>
        <w:rPr>
          <w:rFonts w:eastAsia="Times New Roman" w:cs="Times New Roman"/>
          <w:szCs w:val="20"/>
        </w:rPr>
        <w:br/>
        <w:t>в случае разъединения;</w:t>
      </w:r>
      <w:r w:rsidRPr="00F82D8A">
        <w:rPr>
          <w:rFonts w:eastAsia="Times New Roman" w:cs="Times New Roman"/>
          <w:szCs w:val="20"/>
        </w:rPr>
        <w:t xml:space="preserve"> либо</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они снабжены запорным механизмом (для отделения соединителя от сопрягающего компонента требуется не менее двух различных манипуляций). Кроме того, для обеспечения возможности разъединения соединительного устройства другие компоненты, не являющиеся частью соединителя, должны сниматься только с использованием соответствующих инструментов либо с задействованием управляемого оператором включающего/</w:t>
      </w:r>
      <w:r w:rsidR="006B2432">
        <w:rPr>
          <w:rFonts w:eastAsia="Times New Roman" w:cs="Times New Roman"/>
          <w:szCs w:val="20"/>
        </w:rPr>
        <w:br/>
      </w:r>
      <w:r w:rsidRPr="00F82D8A">
        <w:rPr>
          <w:rFonts w:eastAsia="Times New Roman" w:cs="Times New Roman"/>
          <w:szCs w:val="20"/>
        </w:rPr>
        <w:t>выключающего устройства или эквива</w:t>
      </w:r>
      <w:r>
        <w:rPr>
          <w:rFonts w:eastAsia="Times New Roman" w:cs="Times New Roman"/>
          <w:szCs w:val="20"/>
        </w:rPr>
        <w:t>лентных средств;</w:t>
      </w:r>
      <w:r w:rsidRPr="00F82D8A">
        <w:rPr>
          <w:rFonts w:eastAsia="Times New Roman" w:cs="Times New Roman"/>
          <w:szCs w:val="20"/>
        </w:rPr>
        <w:t xml:space="preserve"> либо</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в течение 1 с после разъединения соединительного устройства эффективное значение напряжения частей под напряжением не превышает 60 В для постоянного тока или 30 В для переменного тока.</w:t>
      </w:r>
    </w:p>
    <w:p w:rsidR="004635C4" w:rsidRPr="00F82D8A" w:rsidRDefault="004635C4" w:rsidP="006B2432">
      <w:pPr>
        <w:pStyle w:val="H23GR"/>
      </w:pPr>
      <w:r w:rsidRPr="006B2432">
        <w:rPr>
          <w:b w:val="0"/>
        </w:rPr>
        <w:tab/>
      </w:r>
      <w:r w:rsidRPr="006B2432">
        <w:rPr>
          <w:b w:val="0"/>
        </w:rPr>
        <w:tab/>
        <w:t>Рис. 16</w:t>
      </w:r>
      <w:r w:rsidRPr="006B2432">
        <w:rPr>
          <w:b w:val="0"/>
        </w:rPr>
        <w:br/>
      </w:r>
      <w:r w:rsidRPr="00F82D8A">
        <w:t>Схематическое изображение порядка изме</w:t>
      </w:r>
      <w:r w:rsidR="006B2432">
        <w:t>рения расстояния «дотягивания с </w:t>
      </w:r>
      <w:r w:rsidRPr="00F82D8A">
        <w:t>перегибом»</w:t>
      </w:r>
    </w:p>
    <w:p w:rsidR="004635C4" w:rsidRPr="00F82D8A"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noProof/>
          <w:szCs w:val="20"/>
          <w:lang w:eastAsia="ru-RU"/>
        </w:rPr>
        <mc:AlternateContent>
          <mc:Choice Requires="wps">
            <w:drawing>
              <wp:anchor distT="0" distB="0" distL="114300" distR="114300" simplePos="0" relativeHeight="251721728" behindDoc="0" locked="0" layoutInCell="1" allowOverlap="1" wp14:anchorId="0AC32C7A" wp14:editId="7C8DED14">
                <wp:simplePos x="0" y="0"/>
                <wp:positionH relativeFrom="column">
                  <wp:posOffset>753110</wp:posOffset>
                </wp:positionH>
                <wp:positionV relativeFrom="paragraph">
                  <wp:posOffset>668020</wp:posOffset>
                </wp:positionV>
                <wp:extent cx="342900" cy="171450"/>
                <wp:effectExtent l="0" t="0" r="0" b="0"/>
                <wp:wrapNone/>
                <wp:docPr id="642"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7D0B8B" w:rsidRDefault="00700512" w:rsidP="004635C4">
                            <w:pPr>
                              <w:jc w:val="center"/>
                              <w:rPr>
                                <w:sz w:val="16"/>
                                <w:szCs w:val="16"/>
                              </w:rPr>
                            </w:pPr>
                            <w:r w:rsidRPr="007D0B8B">
                              <w:rPr>
                                <w:sz w:val="16"/>
                                <w:szCs w:val="16"/>
                              </w:rPr>
                              <w:t>3,</w:t>
                            </w:r>
                            <w:r>
                              <w:rPr>
                                <w:sz w:val="16"/>
                                <w:szCs w:val="16"/>
                              </w:rPr>
                              <w:t>0</w:t>
                            </w:r>
                            <w:r w:rsidRPr="007D0B8B">
                              <w:rPr>
                                <w:sz w:val="16"/>
                                <w:szCs w:val="16"/>
                              </w:rPr>
                              <w:t xml:space="preserve">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2C7A" id="Поле 642" o:spid="_x0000_s1437" type="#_x0000_t202" style="position:absolute;left:0;text-align:left;margin-left:59.3pt;margin-top:52.6pt;width:27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" stroked="f">
                <v:textbox inset="0,0,0,0">
                  <w:txbxContent>
                    <w:p w:rsidR="00700512" w:rsidRPr="007D0B8B" w:rsidRDefault="00700512" w:rsidP="004635C4">
                      <w:pPr>
                        <w:jc w:val="center"/>
                        <w:rPr>
                          <w:sz w:val="16"/>
                          <w:szCs w:val="16"/>
                        </w:rPr>
                      </w:pPr>
                      <w:r w:rsidRPr="007D0B8B">
                        <w:rPr>
                          <w:sz w:val="16"/>
                          <w:szCs w:val="16"/>
                        </w:rPr>
                        <w:t>3,</w:t>
                      </w:r>
                      <w:r>
                        <w:rPr>
                          <w:sz w:val="16"/>
                          <w:szCs w:val="16"/>
                        </w:rPr>
                        <w:t>0</w:t>
                      </w:r>
                      <w:r w:rsidRPr="007D0B8B">
                        <w:rPr>
                          <w:sz w:val="16"/>
                          <w:szCs w:val="16"/>
                        </w:rPr>
                        <w:t xml:space="preserve"> м</w:t>
                      </w:r>
                    </w:p>
                  </w:txbxContent>
                </v:textbox>
              </v:shape>
            </w:pict>
          </mc:Fallback>
        </mc:AlternateContent>
      </w:r>
      <w:r w:rsidRPr="00F82D8A">
        <w:rPr>
          <w:rFonts w:eastAsia="Times New Roman" w:cs="Times New Roman"/>
          <w:noProof/>
          <w:szCs w:val="20"/>
          <w:lang w:eastAsia="ru-RU"/>
        </w:rPr>
        <mc:AlternateContent>
          <mc:Choice Requires="wps">
            <w:drawing>
              <wp:anchor distT="0" distB="0" distL="114300" distR="114300" simplePos="0" relativeHeight="251720704" behindDoc="0" locked="0" layoutInCell="1" allowOverlap="1" wp14:anchorId="6BCD1146" wp14:editId="351C91C2">
                <wp:simplePos x="0" y="0"/>
                <wp:positionH relativeFrom="column">
                  <wp:posOffset>1805305</wp:posOffset>
                </wp:positionH>
                <wp:positionV relativeFrom="paragraph">
                  <wp:posOffset>1830705</wp:posOffset>
                </wp:positionV>
                <wp:extent cx="113665" cy="0"/>
                <wp:effectExtent l="10795" t="6985" r="8890" b="12065"/>
                <wp:wrapNone/>
                <wp:docPr id="641" name="Прямая со стрелкой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E9A79" id="Прямая со стрелкой 641" o:spid="_x0000_s1026" type="#_x0000_t32" style="position:absolute;margin-left:142.15pt;margin-top:144.15pt;width:8.9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" strokeweight=".5pt"/>
            </w:pict>
          </mc:Fallback>
        </mc:AlternateContent>
      </w:r>
      <w:r w:rsidRPr="00F82D8A">
        <w:rPr>
          <w:rFonts w:eastAsia="Times New Roman" w:cs="Times New Roman"/>
          <w:noProof/>
          <w:szCs w:val="20"/>
          <w:lang w:eastAsia="ru-RU"/>
        </w:rPr>
        <w:drawing>
          <wp:inline distT="0" distB="0" distL="0" distR="0" wp14:anchorId="24108589" wp14:editId="28DFAC3E">
            <wp:extent cx="1802130" cy="2193925"/>
            <wp:effectExtent l="0" t="0" r="762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2130" cy="2193925"/>
                    </a:xfrm>
                    <a:prstGeom prst="rect">
                      <a:avLst/>
                    </a:prstGeom>
                    <a:noFill/>
                  </pic:spPr>
                </pic:pic>
              </a:graphicData>
            </a:graphic>
          </wp:inline>
        </w:drawing>
      </w:r>
    </w:p>
    <w:p w:rsidR="004635C4" w:rsidRPr="00F82D8A" w:rsidRDefault="004635C4" w:rsidP="00145374">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F82D8A">
        <w:rPr>
          <w:rFonts w:eastAsia="Times New Roman" w:cs="Times New Roman"/>
          <w:szCs w:val="20"/>
        </w:rPr>
        <w:t>7.1.1.1.1</w:t>
      </w:r>
      <w:r w:rsidRPr="00F82D8A">
        <w:rPr>
          <w:rFonts w:eastAsia="Times New Roman" w:cs="Times New Roman"/>
          <w:szCs w:val="20"/>
        </w:rPr>
        <w:tab/>
        <w:t xml:space="preserve">Применительно к частям под высоким напряжением, находящимся внутри пассажирского салона или багажного отделения, должна обеспечиваться степень защиты </w:t>
      </w:r>
      <w:r w:rsidRPr="00F82D8A">
        <w:rPr>
          <w:rFonts w:eastAsia="Times New Roman" w:cs="Times New Roman"/>
          <w:szCs w:val="20"/>
          <w:lang w:val="en-GB"/>
        </w:rPr>
        <w:t>IPXXD</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7.1.1.1.2</w:t>
      </w:r>
      <w:r w:rsidRPr="00F82D8A">
        <w:rPr>
          <w:rFonts w:eastAsia="Times New Roman" w:cs="Times New Roman"/>
          <w:szCs w:val="20"/>
        </w:rPr>
        <w:tab/>
        <w:t xml:space="preserve">Применительно к частям под высоким напряжением, находящимся вне пассажирского салона или багажного отделения, должна обеспечиваться степень защиты </w:t>
      </w:r>
      <w:r w:rsidRPr="00F82D8A">
        <w:rPr>
          <w:rFonts w:eastAsia="Times New Roman" w:cs="Times New Roman"/>
          <w:szCs w:val="20"/>
          <w:lang w:val="en-GB"/>
        </w:rPr>
        <w:t>IPXXB</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7.1.1.1.3</w:t>
      </w:r>
      <w:r w:rsidRPr="00F82D8A">
        <w:rPr>
          <w:rFonts w:eastAsia="Times New Roman" w:cs="Times New Roman"/>
          <w:szCs w:val="20"/>
        </w:rPr>
        <w:tab/>
        <w:t>Служебный разъединитель</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Для высоковольтного служебного разъединителя, который можно открыть, разобрать или снять без соответствующих инструментов либо без задействования управляемого оператором включающего/</w:t>
      </w:r>
      <w:r w:rsidR="006B2432">
        <w:rPr>
          <w:rFonts w:eastAsia="Times New Roman" w:cs="Times New Roman"/>
          <w:szCs w:val="20"/>
        </w:rPr>
        <w:br/>
      </w:r>
      <w:r w:rsidRPr="00F82D8A">
        <w:rPr>
          <w:rFonts w:eastAsia="Times New Roman" w:cs="Times New Roman"/>
          <w:szCs w:val="20"/>
        </w:rPr>
        <w:t xml:space="preserve">выключающего устройства или эквивалентных средств, в условиях, когда он открыт, разобран или снят в порядке, предусмотренном конструкцией системы, должна обеспечиваться степень защиты </w:t>
      </w:r>
      <w:r w:rsidRPr="00F82D8A">
        <w:rPr>
          <w:rFonts w:eastAsia="Times New Roman" w:cs="Times New Roman"/>
          <w:szCs w:val="20"/>
          <w:lang w:val="en-GB"/>
        </w:rPr>
        <w:t>IPXXB</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7.1.1.1.4</w:t>
      </w:r>
      <w:r w:rsidRPr="00F82D8A">
        <w:rPr>
          <w:rFonts w:eastAsia="Times New Roman" w:cs="Times New Roman"/>
          <w:szCs w:val="20"/>
        </w:rPr>
        <w:tab/>
        <w:t>Маркировка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7.1.1.1.4.1</w:t>
      </w:r>
      <w:r w:rsidRPr="00F82D8A">
        <w:rPr>
          <w:rFonts w:eastAsia="Times New Roman" w:cs="Times New Roman"/>
          <w:szCs w:val="20"/>
        </w:rPr>
        <w:tab/>
        <w:t xml:space="preserve">В случае </w:t>
      </w:r>
      <w:r w:rsidRPr="00F82D8A">
        <w:rPr>
          <w:rFonts w:eastAsia="Times New Roman" w:cs="Times New Roman"/>
          <w:iCs/>
          <w:szCs w:val="20"/>
        </w:rPr>
        <w:t>ПЭАС</w:t>
      </w:r>
      <w:r w:rsidRPr="00F82D8A">
        <w:rPr>
          <w:rFonts w:eastAsia="Times New Roman" w:cs="Times New Roman"/>
          <w:szCs w:val="20"/>
        </w:rPr>
        <w:t xml:space="preserve">, обладающей высоковольтным потенциалом, на </w:t>
      </w:r>
      <w:r w:rsidRPr="00F82D8A">
        <w:rPr>
          <w:rFonts w:eastAsia="Times New Roman" w:cs="Times New Roman"/>
          <w:iCs/>
          <w:szCs w:val="20"/>
        </w:rPr>
        <w:t>ПЭАС</w:t>
      </w:r>
      <w:r w:rsidRPr="00F82D8A">
        <w:rPr>
          <w:rFonts w:eastAsia="Times New Roman" w:cs="Times New Roman"/>
          <w:szCs w:val="20"/>
        </w:rPr>
        <w:t xml:space="preserve"> или рядом с ней наносят знак, приведенный на рис.</w:t>
      </w:r>
      <w:r w:rsidRPr="00F82D8A">
        <w:rPr>
          <w:rFonts w:eastAsia="Times New Roman" w:cs="Times New Roman"/>
          <w:szCs w:val="20"/>
          <w:lang w:val="en-GB"/>
        </w:rPr>
        <w:t> </w:t>
      </w:r>
      <w:r w:rsidRPr="00F82D8A">
        <w:rPr>
          <w:rFonts w:eastAsia="Times New Roman" w:cs="Times New Roman"/>
          <w:szCs w:val="20"/>
        </w:rPr>
        <w:t>17</w:t>
      </w:r>
      <w:r w:rsidRPr="00F82D8A">
        <w:rPr>
          <w:rFonts w:eastAsia="Times New Roman" w:cs="Times New Roman"/>
          <w:bCs/>
          <w:szCs w:val="20"/>
        </w:rPr>
        <w:t>. Фон знака должен быть желтым, кайма и стрелка должны быть черными</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Это требование также применяется к </w:t>
      </w:r>
      <w:r w:rsidRPr="00F82D8A">
        <w:rPr>
          <w:rFonts w:eastAsia="Times New Roman" w:cs="Times New Roman"/>
          <w:iCs/>
          <w:szCs w:val="20"/>
        </w:rPr>
        <w:t>ПЭАС, являющейся элементом</w:t>
      </w:r>
      <w:r w:rsidRPr="00F82D8A">
        <w:rPr>
          <w:rFonts w:eastAsia="Times New Roman" w:cs="Times New Roman"/>
          <w:szCs w:val="20"/>
        </w:rPr>
        <w:t xml:space="preserve"> гальванически соединенной</w:t>
      </w:r>
      <w:r w:rsidRPr="00F82D8A">
        <w:rPr>
          <w:rFonts w:eastAsia="Times New Roman" w:cs="Times New Roman"/>
          <w:iCs/>
          <w:szCs w:val="20"/>
        </w:rPr>
        <w:t xml:space="preserve"> электрической цепи, в случае которой </w:t>
      </w:r>
      <w:r w:rsidRPr="00F82D8A">
        <w:rPr>
          <w:rFonts w:eastAsia="Times New Roman" w:cs="Times New Roman"/>
          <w:szCs w:val="20"/>
        </w:rPr>
        <w:t>–</w:t>
      </w:r>
      <w:r w:rsidRPr="00F82D8A">
        <w:rPr>
          <w:rFonts w:eastAsia="Times New Roman" w:cs="Times New Roman"/>
          <w:iCs/>
          <w:szCs w:val="20"/>
        </w:rPr>
        <w:t xml:space="preserve"> независимо от максимального </w:t>
      </w:r>
      <w:r w:rsidRPr="00F82D8A">
        <w:rPr>
          <w:rFonts w:eastAsia="Times New Roman" w:cs="Times New Roman"/>
          <w:szCs w:val="20"/>
        </w:rPr>
        <w:t>напряжения</w:t>
      </w:r>
      <w:r w:rsidRPr="00F82D8A">
        <w:rPr>
          <w:rFonts w:eastAsia="Times New Roman" w:cs="Times New Roman"/>
          <w:iCs/>
          <w:szCs w:val="20"/>
        </w:rPr>
        <w:t xml:space="preserve"> ПЭАС </w:t>
      </w:r>
      <w:r w:rsidRPr="00F82D8A">
        <w:rPr>
          <w:rFonts w:eastAsia="Times New Roman" w:cs="Times New Roman"/>
          <w:szCs w:val="20"/>
        </w:rPr>
        <w:t>–</w:t>
      </w:r>
      <w:r w:rsidR="006B2432">
        <w:rPr>
          <w:rFonts w:eastAsia="Times New Roman" w:cs="Times New Roman"/>
          <w:iCs/>
          <w:szCs w:val="20"/>
        </w:rPr>
        <w:t xml:space="preserve"> </w:t>
      </w:r>
      <w:r w:rsidRPr="00F82D8A">
        <w:rPr>
          <w:rFonts w:eastAsia="Times New Roman" w:cs="Times New Roman"/>
          <w:iCs/>
          <w:szCs w:val="20"/>
        </w:rPr>
        <w:t xml:space="preserve">не обеспечивается </w:t>
      </w:r>
      <w:r w:rsidRPr="00F82D8A">
        <w:rPr>
          <w:rFonts w:eastAsia="Times New Roman" w:cs="Times New Roman"/>
          <w:szCs w:val="20"/>
        </w:rPr>
        <w:t>заданное состояние напряжения.</w:t>
      </w:r>
    </w:p>
    <w:p w:rsidR="004635C4" w:rsidRPr="00F82D8A" w:rsidRDefault="004635C4" w:rsidP="006B2432">
      <w:pPr>
        <w:pStyle w:val="H23GR"/>
      </w:pPr>
      <w:r w:rsidRPr="006B2432">
        <w:rPr>
          <w:b w:val="0"/>
        </w:rPr>
        <w:tab/>
      </w:r>
      <w:r w:rsidRPr="006B2432">
        <w:rPr>
          <w:b w:val="0"/>
        </w:rPr>
        <w:tab/>
        <w:t>Рис. 17</w:t>
      </w:r>
      <w:r w:rsidRPr="006B2432">
        <w:rPr>
          <w:b w:val="0"/>
        </w:rPr>
        <w:br/>
      </w:r>
      <w:r w:rsidRPr="00F82D8A">
        <w:t>Маркировка высоковольтного оборудования</w:t>
      </w:r>
    </w:p>
    <w:p w:rsidR="004635C4" w:rsidRPr="00F82D8A" w:rsidRDefault="004635C4" w:rsidP="00DA0903">
      <w:pPr>
        <w:tabs>
          <w:tab w:val="left" w:pos="1701"/>
          <w:tab w:val="left" w:pos="2268"/>
          <w:tab w:val="left" w:pos="2835"/>
          <w:tab w:val="left" w:pos="3402"/>
          <w:tab w:val="left" w:pos="3969"/>
        </w:tabs>
        <w:spacing w:after="120"/>
        <w:ind w:left="1134" w:right="1134"/>
        <w:rPr>
          <w:rFonts w:eastAsia="Times New Roman" w:cs="Times New Roman"/>
          <w:szCs w:val="20"/>
        </w:rPr>
      </w:pPr>
      <w:r w:rsidRPr="00F82D8A">
        <w:rPr>
          <w:rFonts w:eastAsia="Times New Roman" w:cs="Times New Roman"/>
          <w:noProof/>
          <w:szCs w:val="20"/>
          <w:lang w:eastAsia="ru-RU"/>
        </w:rPr>
        <w:drawing>
          <wp:inline distT="0" distB="0" distL="0" distR="0" wp14:anchorId="27DF8757" wp14:editId="4557CCA7">
            <wp:extent cx="914400" cy="85725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4635C4" w:rsidRPr="00F82D8A" w:rsidRDefault="004635C4" w:rsidP="008B75C9">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7.1.1.1.4.2</w:t>
      </w:r>
      <w:r w:rsidRPr="00F82D8A">
        <w:rPr>
          <w:rFonts w:eastAsia="Times New Roman" w:cs="Times New Roman"/>
          <w:szCs w:val="20"/>
        </w:rPr>
        <w:tab/>
        <w:t>Знак должен быть отчетливо нанесен на защитных кожухах и электрозащитных ограждениях, при снятии которых открывается доступ к находящимся под напряжением ч</w:t>
      </w:r>
      <w:r w:rsidR="006B2432">
        <w:rPr>
          <w:rFonts w:eastAsia="Times New Roman" w:cs="Times New Roman"/>
          <w:szCs w:val="20"/>
        </w:rPr>
        <w:t>астям высоковольтных цепей. Это </w:t>
      </w:r>
      <w:r w:rsidRPr="00F82D8A">
        <w:rPr>
          <w:rFonts w:eastAsia="Times New Roman" w:cs="Times New Roman"/>
          <w:szCs w:val="20"/>
        </w:rPr>
        <w:t>положение является факультативным для любого соединительного устройства высоковольтных шин. Данное положение не применяется в случаях:</w:t>
      </w:r>
    </w:p>
    <w:p w:rsidR="004635C4" w:rsidRPr="00F82D8A" w:rsidRDefault="004635C4" w:rsidP="008B75C9">
      <w:pPr>
        <w:tabs>
          <w:tab w:val="left" w:pos="1701"/>
          <w:tab w:val="left" w:pos="2268"/>
          <w:tab w:val="left" w:pos="2835"/>
          <w:tab w:val="left" w:pos="3402"/>
          <w:tab w:val="left" w:pos="3969"/>
        </w:tabs>
        <w:spacing w:after="120" w:line="234" w:lineRule="atLeast"/>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когда электрозащитные ограждения или кожухи являются физически недоступными и не могут быть открыты или сняты без снятия других компонентов транспортного средства при помощи соответствующих инструментов либо с задействованием управляемо</w:t>
      </w:r>
      <w:r w:rsidR="006B2432">
        <w:rPr>
          <w:rFonts w:eastAsia="Times New Roman" w:cs="Times New Roman"/>
          <w:szCs w:val="20"/>
        </w:rPr>
        <w:t>го оператором включающего/выклю</w:t>
      </w:r>
      <w:r w:rsidRPr="00F82D8A">
        <w:rPr>
          <w:rFonts w:eastAsia="Times New Roman" w:cs="Times New Roman"/>
          <w:szCs w:val="20"/>
        </w:rPr>
        <w:t>чающего устро</w:t>
      </w:r>
      <w:r>
        <w:rPr>
          <w:rFonts w:eastAsia="Times New Roman" w:cs="Times New Roman"/>
          <w:szCs w:val="20"/>
        </w:rPr>
        <w:t>йства или эквивалентных средств;</w:t>
      </w:r>
      <w:r w:rsidRPr="00F82D8A">
        <w:rPr>
          <w:rFonts w:eastAsia="Times New Roman" w:cs="Times New Roman"/>
          <w:szCs w:val="20"/>
        </w:rPr>
        <w:t xml:space="preserve"> либо</w:t>
      </w:r>
    </w:p>
    <w:p w:rsidR="004635C4" w:rsidRPr="00F82D8A" w:rsidRDefault="004635C4" w:rsidP="008B75C9">
      <w:pPr>
        <w:tabs>
          <w:tab w:val="left" w:pos="1701"/>
          <w:tab w:val="left" w:pos="2268"/>
          <w:tab w:val="left" w:pos="2835"/>
          <w:tab w:val="left" w:pos="3402"/>
          <w:tab w:val="left" w:pos="3969"/>
        </w:tabs>
        <w:spacing w:after="120" w:line="234" w:lineRule="atLeast"/>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когда электрозащитные ограждения или кожухи расположены под полом транспортного средства.</w:t>
      </w:r>
    </w:p>
    <w:p w:rsidR="004635C4" w:rsidRPr="00F82D8A" w:rsidRDefault="004635C4" w:rsidP="008B75C9">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7.1.1.1.4.3</w:t>
      </w:r>
      <w:r w:rsidRPr="00F82D8A">
        <w:rPr>
          <w:rFonts w:eastAsia="Times New Roman" w:cs="Times New Roman"/>
          <w:szCs w:val="20"/>
        </w:rPr>
        <w:tab/>
        <w:t>Кабели высоковольтных шин, находящиеся вне защитного кожуха, должны иметь отличительную внешнюю оболочку оранжевого цвета.</w:t>
      </w:r>
    </w:p>
    <w:p w:rsidR="004635C4" w:rsidRPr="00F82D8A" w:rsidRDefault="004635C4" w:rsidP="008B75C9">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7.1.1.2</w:t>
      </w:r>
      <w:r w:rsidRPr="00F82D8A">
        <w:rPr>
          <w:rFonts w:eastAsia="Times New Roman" w:cs="Times New Roman"/>
          <w:szCs w:val="20"/>
        </w:rPr>
        <w:tab/>
        <w:t>Защита от непрямого контакта</w:t>
      </w:r>
    </w:p>
    <w:p w:rsidR="004635C4" w:rsidRPr="00F82D8A" w:rsidRDefault="004635C4" w:rsidP="008B75C9">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7.1.1.2.1</w:t>
      </w:r>
      <w:r w:rsidRPr="00F82D8A">
        <w:rPr>
          <w:rFonts w:eastAsia="Times New Roman" w:cs="Times New Roman"/>
          <w:szCs w:val="20"/>
        </w:rPr>
        <w:tab/>
        <w:t>Для защиты от электрического удара вследствие непрямого контакта такие незащищенные токопроводящие части, как токопроводящие электрозащитные ограждения или кожухи, должны быть кондуктивно и надежно соединены с электрической массой посредством соединения с электрическим кабелем или кабелем заземления, сварного или болтового соединения и т.</w:t>
      </w:r>
      <w:r w:rsidR="00455594">
        <w:rPr>
          <w:rFonts w:eastAsia="Times New Roman" w:cs="Times New Roman"/>
          <w:szCs w:val="20"/>
        </w:rPr>
        <w:t xml:space="preserve"> </w:t>
      </w:r>
      <w:r w:rsidRPr="00F82D8A">
        <w:rPr>
          <w:rFonts w:eastAsia="Times New Roman" w:cs="Times New Roman"/>
          <w:szCs w:val="20"/>
        </w:rPr>
        <w:t>д. во избежание появления опасных потенциалов.</w:t>
      </w:r>
    </w:p>
    <w:p w:rsidR="004635C4" w:rsidRPr="00F82D8A" w:rsidRDefault="004635C4" w:rsidP="008B75C9">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7.1.1.2.2</w:t>
      </w:r>
      <w:r w:rsidRPr="00F82D8A">
        <w:rPr>
          <w:rFonts w:eastAsia="Times New Roman" w:cs="Times New Roman"/>
          <w:szCs w:val="20"/>
        </w:rPr>
        <w:tab/>
        <w:t>Сопротивление между всеми незащищенными токопроводящими частями и электрической массой при силе тока не менее 0,2 А должно быть ниже 0,1 Ом.</w:t>
      </w:r>
    </w:p>
    <w:p w:rsidR="004635C4" w:rsidRPr="00F82D8A" w:rsidRDefault="004635C4" w:rsidP="008B75C9">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Сопротивление между любыми двумя одновременно досягаемыми незащищенными токопроводящими частями электрозащитных ограждений, разнесенными на расстояние меньше 2,5 м, не должно превышать 0,2 Ом. Это сопротивление можно рассчитать по отдельно измеренным значениям сопротивления соответствующих участков электрической цепи.</w:t>
      </w:r>
    </w:p>
    <w:p w:rsidR="004635C4" w:rsidRPr="00F82D8A" w:rsidRDefault="004635C4" w:rsidP="008B75C9">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Настоящее требование считается соблюденным, если соединение выполнено методом сварки. При возникновении сомнений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8.1.4.</w:t>
      </w:r>
    </w:p>
    <w:p w:rsidR="004635C4" w:rsidRPr="00F82D8A" w:rsidRDefault="004635C4" w:rsidP="008B75C9">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7.1.1.2.3</w:t>
      </w:r>
      <w:r w:rsidRPr="00F82D8A">
        <w:rPr>
          <w:rFonts w:eastAsia="Times New Roman" w:cs="Times New Roman"/>
          <w:szCs w:val="20"/>
        </w:rPr>
        <w:tab/>
        <w:t>В случае автотранспортных средств, подключаемых с помощью подводящего соединения к заземленному внешнему источнику электропитания, предусматривают устройство, обеспечивающее кондуктивное соединение электрической массы с «землей».</w:t>
      </w:r>
    </w:p>
    <w:p w:rsidR="004635C4" w:rsidRPr="00F82D8A" w:rsidRDefault="004635C4" w:rsidP="008B75C9">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Это устройство должно обеспечивать соединение с «землей», прежде чем напряжение с внешнего источника электропитания будет подано на транспортное средство, и сохранять его до тех пор, пока подача напряжения на транспортное средство с внешнего источника электропитания не будет прекращена.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Соблюдение этого требования может быть продемонстрировано либо посредством использования соединительного устройства, указанного изготовителем транспортного средства, либо путем визуального осмотра или при помощи чертежей.</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Изложенные выше требования применяются к транспортным средствам только при зарядке от стационарного специализированного пункта подзарядки при помощи жгута проводов максимальной длины, подсоединяемого к соединительному разъему на транспортном средстве, снабженному штекером и входным соединительным устройством.</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w:t>
      </w:r>
      <w:r w:rsidRPr="00F82D8A">
        <w:rPr>
          <w:rFonts w:eastAsia="Times New Roman" w:cs="Times New Roman"/>
          <w:szCs w:val="20"/>
        </w:rPr>
        <w:tab/>
        <w:t>Сопротивление изоляции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7.1.1.2.4.1</w:t>
      </w:r>
      <w:r w:rsidRPr="00F82D8A">
        <w:rPr>
          <w:rFonts w:eastAsia="Times New Roman" w:cs="Times New Roman"/>
          <w:szCs w:val="20"/>
        </w:rPr>
        <w:tab/>
        <w:t>Электрический привод, содержащий отдельные электрические шины постоянного и переменного тока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Если высоковольтные шины переменного тока и высоковольтные шины постоянного тока кондуктивно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w:t>
      </w:r>
      <w:r w:rsidR="00C114B3">
        <w:rPr>
          <w:rFonts w:eastAsia="Times New Roman" w:cs="Times New Roman"/>
          <w:szCs w:val="20"/>
        </w:rPr>
        <w:t>тока и минимальное значение 500 </w:t>
      </w:r>
      <w:r w:rsidRPr="00F82D8A">
        <w:rPr>
          <w:rFonts w:eastAsia="Times New Roman" w:cs="Times New Roman"/>
          <w:szCs w:val="20"/>
        </w:rPr>
        <w:t>Ом/В рабочего напряжения для шин переменного тока.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Измерение проводят в соответствии с пунктом 8.1.1.</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7.1.1.2.4.2</w:t>
      </w:r>
      <w:r w:rsidRPr="00F82D8A">
        <w:rPr>
          <w:rFonts w:eastAsia="Times New Roman" w:cs="Times New Roman"/>
          <w:szCs w:val="20"/>
        </w:rPr>
        <w:tab/>
        <w:t>Электрический привод, содержащий комбинированные электрические шины постоянного и переменного тока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Если высоковольтные шины переменного тока и высоковольтные шины постоянного тока кондуктивно соединены друг с другом, то сопротивление изоляции между высоковольтной шиной и электрической массой должно иметь минимальное значение 500 Ом/В рабочего напряжения.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Вместе с тем сопротивление изоляции между высоковольтной шиной и электрической массой должно иметь минимальное значение 100 Ом/В рабочего напряжения, если все высоковольтные шины переменного тока защищены одним из двух указанных ниже способов:</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наличие по крайней мере двух либо более слоев твердой изоляции, электрозащитных ограждений или кожухов, которые удовлетворяют требованиям пункта 7.1.1.1 независимо друг от друга, например для жгута проводов; или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наличие таких механически прочных защитных средств, обладающих достаточной износоустойчивостью на протяжении всего срока эксплуатации транспортного средства, как картер двигателя, контейнеры электронных преобразователей или соответствующие соединители.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изоляции между высоковольтной шиной и электрической массой может быть продемонстрировано посредством расчета, измерения или сочетания этих двух методов.</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Измерение проводят в соответствии с пунктом 8.1.1.</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7.1.1.2.4.3</w:t>
      </w:r>
      <w:r w:rsidRPr="00F82D8A">
        <w:rPr>
          <w:rFonts w:eastAsia="Times New Roman" w:cs="Times New Roman"/>
          <w:szCs w:val="20"/>
        </w:rPr>
        <w:tab/>
        <w:t>Транспортные средства на топливных элементах</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транспортных средствах на топливных элементах высоковольтные шины постоянного тока снабжают бортовой системой контроля за сопротивлением изоляции с сигнальным устройством, предупреждающим водителя о падении уровня сопротивления изоляции ниже минимального предписанного значения, составляющего 100 Ом/В. Надлежащее функционирование бортовой системы контроля за сопротивлением изоляции подтверждают в соответствии с пунктом 8.1.2.</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Сопротивление изоляции между высоковольтной шиной соединительной системы для зарядки </w:t>
      </w:r>
      <w:r w:rsidRPr="00F82D8A">
        <w:rPr>
          <w:rFonts w:eastAsia="Times New Roman" w:cs="Times New Roman"/>
          <w:iCs/>
          <w:szCs w:val="20"/>
        </w:rPr>
        <w:t>ПЭАС</w:t>
      </w:r>
      <w:r w:rsidRPr="00F82D8A">
        <w:rPr>
          <w:rFonts w:eastAsia="Times New Roman" w:cs="Times New Roman"/>
          <w:szCs w:val="20"/>
        </w:rPr>
        <w:t xml:space="preserve">, которая находится под напряжением только в процессе зарядки </w:t>
      </w:r>
      <w:r w:rsidRPr="00F82D8A">
        <w:rPr>
          <w:rFonts w:eastAsia="Times New Roman" w:cs="Times New Roman"/>
          <w:iCs/>
          <w:szCs w:val="20"/>
        </w:rPr>
        <w:t>ПЭАС</w:t>
      </w:r>
      <w:r w:rsidRPr="00F82D8A">
        <w:rPr>
          <w:rFonts w:eastAsia="Times New Roman" w:cs="Times New Roman"/>
          <w:szCs w:val="20"/>
        </w:rPr>
        <w:t>, и электрической массой контролировать не требуется.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7.1.1.2.4.4</w:t>
      </w:r>
      <w:r w:rsidRPr="00F82D8A">
        <w:rPr>
          <w:rFonts w:eastAsia="Times New Roman" w:cs="Times New Roman"/>
          <w:szCs w:val="20"/>
        </w:rPr>
        <w:tab/>
        <w:t xml:space="preserve">Требование в отношении сопротивления изоляции соединительной системы для зарядки </w:t>
      </w:r>
      <w:r w:rsidRPr="00F82D8A">
        <w:rPr>
          <w:rFonts w:eastAsia="Times New Roman" w:cs="Times New Roman"/>
          <w:iCs/>
          <w:szCs w:val="20"/>
        </w:rPr>
        <w:t>ПЭАС</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если подводящее соединительное устройство на транспортном средстве рассчитано на соединение с внешним источником электропитания переменного тока и электрической цепью, кондуктивно соединенной с подводящим соединительным устройством на транспортном средстве в ходе зарядки </w:t>
      </w:r>
      <w:r w:rsidRPr="00F82D8A">
        <w:rPr>
          <w:rFonts w:eastAsia="Times New Roman" w:cs="Times New Roman"/>
          <w:iCs/>
          <w:szCs w:val="20"/>
        </w:rPr>
        <w:t>ПЭАС</w:t>
      </w:r>
      <w:r w:rsidRPr="00F82D8A">
        <w:rPr>
          <w:rFonts w:eastAsia="Times New Roman" w:cs="Times New Roman"/>
          <w:szCs w:val="20"/>
        </w:rPr>
        <w:t xml:space="preserve">, сопротивление изоляции между высоковольтной шиной и электрической массой должно – при отсоединенном соединительном разъеме на транспортном средстве и измерении сопротивления изоляции на находящихся под высоким напряжением частях (контактах) подводящего соединительного устройства на транспортном средстве – соответствовать требованиям пункта 7.1.1.2.4.1. В ходе измерения </w:t>
      </w:r>
      <w:r w:rsidRPr="00F82D8A">
        <w:rPr>
          <w:rFonts w:eastAsia="Times New Roman" w:cs="Times New Roman"/>
          <w:iCs/>
          <w:szCs w:val="20"/>
        </w:rPr>
        <w:t>ПЭАС</w:t>
      </w:r>
      <w:r w:rsidRPr="00F82D8A">
        <w:rPr>
          <w:rFonts w:eastAsia="Times New Roman" w:cs="Times New Roman"/>
          <w:szCs w:val="20"/>
        </w:rPr>
        <w:t xml:space="preserve"> может быть отключена.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Измерение проводят в соответствии с пунктом 8.1.1.</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w:t>
      </w:r>
      <w:r w:rsidRPr="00F82D8A">
        <w:rPr>
          <w:rFonts w:eastAsia="Times New Roman" w:cs="Times New Roman"/>
          <w:szCs w:val="20"/>
        </w:rPr>
        <w:tab/>
        <w:t>Защита от воздействия влаги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Смачивание транспортных средств водой (например, мойка автомобилей, пересечение участков со стоячей водой) не должно негативно сказываться на сопротивлении изоляции. 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7.1.1.3.1</w:t>
      </w:r>
      <w:r w:rsidRPr="00F82D8A">
        <w:rPr>
          <w:rFonts w:eastAsia="Times New Roman" w:cs="Times New Roman"/>
          <w:szCs w:val="20"/>
        </w:rPr>
        <w:tab/>
        <w:t>Изготовитель транспортного средства может отдать предпочтение соблюдению требований, изложенных либо в пункте 7.1.1.3.2, либо в пункте 7.1.1.3.3.</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7.1.1.3.2</w:t>
      </w:r>
      <w:r w:rsidRPr="00F82D8A">
        <w:rPr>
          <w:rFonts w:eastAsia="Times New Roman" w:cs="Times New Roman"/>
          <w:szCs w:val="20"/>
        </w:rPr>
        <w:tab/>
        <w:t xml:space="preserve">Изготовители транспортных средств представляют регулирующему или проводящему испытания органу, в зависимости от конкретного случая, свидетельства и/или документацию относительно состояния безопасности электрооборудования или компонентов транспортного средства, находящихся за пределами пассажирского салона либо прикрепленных извне, </w:t>
      </w:r>
      <w:r w:rsidR="00C114B3">
        <w:rPr>
          <w:rFonts w:eastAsia="Times New Roman" w:cs="Times New Roman"/>
          <w:szCs w:val="20"/>
        </w:rPr>
        <w:t xml:space="preserve">после воздействия на них влаги, </w:t>
      </w:r>
      <w:r w:rsidRPr="00F82D8A">
        <w:rPr>
          <w:rFonts w:eastAsia="Times New Roman" w:cs="Times New Roman"/>
          <w:szCs w:val="20"/>
        </w:rPr>
        <w:t>а также относительно того, соответствуют ли они требованиям, приведенным в приложении 2. Если же представленные свидетельства и/или документация не являются удовлетворительными, то регулирующий или проводящий испытания орган, в зависимости от конкретного случая, предписывает изготовителю провести физическое испытание соответствующего компонента на основе технических требований, аналогичных приведенным в приложении 2.</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7.1.1.3.3</w:t>
      </w:r>
      <w:r w:rsidRPr="00F82D8A">
        <w:rPr>
          <w:rFonts w:eastAsia="Times New Roman" w:cs="Times New Roman"/>
          <w:szCs w:val="20"/>
        </w:rPr>
        <w:tab/>
        <w:t>Если испытание проводят с соблюдени</w:t>
      </w:r>
      <w:r w:rsidR="00C114B3">
        <w:rPr>
          <w:rFonts w:eastAsia="Times New Roman" w:cs="Times New Roman"/>
          <w:szCs w:val="20"/>
        </w:rPr>
        <w:t>ем процедур, указанных в пункте </w:t>
      </w:r>
      <w:r w:rsidRPr="00F82D8A">
        <w:rPr>
          <w:rFonts w:eastAsia="Times New Roman" w:cs="Times New Roman"/>
          <w:szCs w:val="20"/>
        </w:rPr>
        <w:t>8.1.5, то непосредственно после каждого смачивания водой все еще влажное транспортное средство должно успешно пройти испытание на сопротивление изоляции по пункту 8.1.1 и должны быть соблюдены приведенные в пункте 7.1.1.2.4 требования в отношении сопротивления изоляции. Кроме того, после 24-часовой паузы повторно проводят указанное в пункте 8.1.1 испытание изоляции на сопротивление, причем должны быть соблюдены приведенные в пункте 7.1.1.2.4 требования в отношении сопротивления изоляции.</w:t>
      </w:r>
    </w:p>
    <w:p w:rsidR="004635C4" w:rsidRPr="00F82D8A" w:rsidRDefault="004635C4" w:rsidP="00145374">
      <w:pPr>
        <w:tabs>
          <w:tab w:val="left" w:pos="2835"/>
          <w:tab w:val="left" w:pos="3969"/>
        </w:tabs>
        <w:spacing w:after="120"/>
        <w:ind w:left="2268" w:right="1134"/>
        <w:jc w:val="both"/>
        <w:rPr>
          <w:rFonts w:eastAsia="Times New Roman" w:cs="Times New Roman"/>
          <w:bCs/>
          <w:szCs w:val="20"/>
        </w:rPr>
      </w:pPr>
      <w:r w:rsidRPr="00F82D8A">
        <w:rPr>
          <w:rFonts w:eastAsia="Times New Roman" w:cs="Times New Roman"/>
          <w:bCs/>
          <w:szCs w:val="20"/>
        </w:rPr>
        <w:t>Для испытания отбирается репрезентативное транспортное средство, и позитивный результат испытания по этому транспортному средству служит доказательством соответствия по всем разновидностям транспортных средств при условии, что ПЭАС и установка ПЭАС на транспортном средстве являются одинаковыми.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7.1.1.3.4</w:t>
      </w:r>
      <w:r w:rsidRPr="00F82D8A">
        <w:rPr>
          <w:rFonts w:eastAsia="Times New Roman" w:cs="Times New Roman"/>
          <w:szCs w:val="20"/>
        </w:rPr>
        <w:tab/>
        <w:t xml:space="preserve">В качестве альтернативы требованиям, изложенным в пункте 7.1.1.3.1, </w:t>
      </w:r>
      <w:r w:rsidRPr="00C114B3">
        <w:rPr>
          <w:rFonts w:eastAsia="Times New Roman" w:cs="Times New Roman"/>
          <w:spacing w:val="-2"/>
          <w:szCs w:val="20"/>
        </w:rPr>
        <w:t>Договаривающиеся стороны могут отдать предпочтение нижеследующему</w:t>
      </w:r>
      <w:r w:rsidRPr="00F82D8A">
        <w:rPr>
          <w:rFonts w:eastAsia="Times New Roman" w:cs="Times New Roman"/>
          <w:szCs w:val="20"/>
        </w:rPr>
        <w:t xml:space="preserve"> требованию.</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Если предусмотрена система контроля за сопротивлением изоляции, то в случае, когда значение сопротивления изоляции оказывается ниже предписанного согласно требованиям пункта 7.1.1.2.4, для водителя подается предупреждающий сигнал. Надлежащее функционирование бортовой системы контроля за сопротивлением изоляции подтверждают в соответствии с предписаниями пункта 8.1.2.</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w:t>
      </w:r>
      <w:r w:rsidRPr="00F82D8A">
        <w:rPr>
          <w:rFonts w:eastAsia="Times New Roman" w:cs="Times New Roman"/>
          <w:szCs w:val="20"/>
        </w:rPr>
        <w:tab/>
        <w:t>Функциональная безопасность</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7.1.2.1</w:t>
      </w:r>
      <w:r w:rsidRPr="00F82D8A">
        <w:rPr>
          <w:rFonts w:eastAsia="Times New Roman" w:cs="Times New Roman"/>
          <w:szCs w:val="20"/>
        </w:rPr>
        <w:tab/>
        <w:t>Всякий раз, когда транспортное средство после запуска силовой установки вручную впервые переходит в «режим, допускающем движение», для водителя должен подаваться по крайней мере единовременный сигнал.</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Вместе с тем это положение не применяется в тех случаях, когда тяга для транспортного средства после запуска прямо или косвенно обеспечивается двигателем внутреннего сгорания.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7.1.2.2</w:t>
      </w:r>
      <w:r w:rsidRPr="00F82D8A">
        <w:rPr>
          <w:rFonts w:eastAsia="Times New Roman" w:cs="Times New Roman"/>
          <w:szCs w:val="20"/>
        </w:rPr>
        <w:tab/>
        <w:t>Водитель, покидающий транспортное средство, должен четко оповещаться соответствующим сигналом (например, оптическим или звуковым), если транспортное средство все еще находится в режиме, допускающем движение.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7.1.2.3</w:t>
      </w:r>
      <w:r w:rsidRPr="00F82D8A">
        <w:rPr>
          <w:rFonts w:eastAsia="Times New Roman" w:cs="Times New Roman"/>
          <w:szCs w:val="20"/>
        </w:rPr>
        <w:tab/>
        <w:t>Для водителя должно быть четко указано положение регулятора направления движения.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7.1.2.4</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может заряжаться от внешнего источника, должна быть исключена возможность приведения транспортного средства в движение его собственной силовой установкой, пока соединительное устройство внешнего источника электропитания физически соединено с подводящим соединительным устройством на транспортном средстве.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Соблюдение этого требования демонстрируют посредством использования соединительного устройства, указанного изготовителем транспортного средства.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Изложенное выше требование применяется к транспортным средствам только при зарядке от стационарного специализированного пункта подзарядки при помощи жгута проводов максимальной длины, подсоединяемого к соединительному разъему на транспортном средстве, снабженному штекером и входным соединительным устройством.</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w:t>
      </w:r>
      <w:r w:rsidRPr="00F82D8A">
        <w:rPr>
          <w:rFonts w:eastAsia="Times New Roman" w:cs="Times New Roman"/>
          <w:szCs w:val="20"/>
        </w:rPr>
        <w:tab/>
        <w:t>Требования в отношении установки перезаряжаемой энергоаккумулирующей системы (ПЭАС) на транспортном средстве и ее функциональности</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7.2.1</w:t>
      </w:r>
      <w:r w:rsidRPr="00F82D8A">
        <w:rPr>
          <w:rFonts w:eastAsia="Times New Roman" w:cs="Times New Roman"/>
          <w:szCs w:val="20"/>
        </w:rPr>
        <w:tab/>
        <w:t>Установка ПЭАС на транспортном средстве</w:t>
      </w:r>
    </w:p>
    <w:p w:rsidR="004635C4" w:rsidRPr="00F82D8A" w:rsidRDefault="004635C4" w:rsidP="00145374">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Применительно к установке ПЭАС на транспортном средстве должно обеспечиваться соблюдение требования л</w:t>
      </w:r>
      <w:r w:rsidR="00DA0903">
        <w:rPr>
          <w:rFonts w:eastAsia="Times New Roman" w:cs="Times New Roman"/>
          <w:szCs w:val="20"/>
        </w:rPr>
        <w:t>ибо пункта 7.2.1.1, либо пункта </w:t>
      </w:r>
      <w:r w:rsidRPr="00F82D8A">
        <w:rPr>
          <w:rFonts w:eastAsia="Times New Roman" w:cs="Times New Roman"/>
          <w:szCs w:val="20"/>
        </w:rPr>
        <w:t>7.2.1.2.</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7.2.1.1</w:t>
      </w:r>
      <w:r w:rsidRPr="00F82D8A">
        <w:rPr>
          <w:rFonts w:eastAsia="Times New Roman" w:cs="Times New Roman"/>
          <w:szCs w:val="20"/>
        </w:rPr>
        <w:tab/>
        <w:t>ПЭАС должна отвечать соответствующим требованиям пункта 7.3 с учетом условий ее установки на транспортных средствах конкретного типа.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7.2.1.2</w:t>
      </w:r>
      <w:r w:rsidRPr="00F82D8A">
        <w:rPr>
          <w:rFonts w:eastAsia="Times New Roman" w:cs="Times New Roman"/>
          <w:szCs w:val="20"/>
        </w:rPr>
        <w:tab/>
        <w:t>ПЭАС, которая отвечает требованиям пункта 7.3 вне зависимости от типа транспортных средств, устанавливают на транспортном средстве в соответствии с указаниями изготовителя ПЭАС.</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7.2.2</w:t>
      </w:r>
      <w:r w:rsidRPr="00F82D8A">
        <w:rPr>
          <w:rFonts w:eastAsia="Times New Roman" w:cs="Times New Roman"/>
          <w:szCs w:val="20"/>
        </w:rPr>
        <w:tab/>
        <w:t>Предупреждение об эксплуатационном отказе органов управления транспортного средства, от которых зависит безопасное функционирование ПЭАС</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тех случаях, когда транспортное средство находится в режиме, допускающем движение, при эксплуатационном отказе органов управления транспортного средства, от которых зависит безопасное функционирование ПЭАС,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7.2.2.1</w:t>
      </w:r>
      <w:r w:rsidRPr="00F82D8A">
        <w:rPr>
          <w:rFonts w:eastAsia="Times New Roman" w:cs="Times New Roman"/>
          <w:szCs w:val="20"/>
        </w:rPr>
        <w:tab/>
        <w:t>схему системы, на которой указываются все органы управления транспортного средства, от которых зависит безопасное функционирование ПЭАС. На схеме должны быть указаны те компоненты, которые используются для генерирования предупреждающего сигнала в случае эксплуатационного отказа органов управления транспортного средства, отвечающих за выполнение одной или нескольких основных функций;</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7.2.2.2</w:t>
      </w:r>
      <w:r w:rsidRPr="00F82D8A">
        <w:rPr>
          <w:rFonts w:eastAsia="Times New Roman" w:cs="Times New Roman"/>
          <w:szCs w:val="20"/>
        </w:rPr>
        <w:tab/>
        <w:t>письменное разъяснение с описанием основного назначения органов управления транспортно</w:t>
      </w:r>
      <w:r>
        <w:rPr>
          <w:rFonts w:eastAsia="Times New Roman" w:cs="Times New Roman"/>
          <w:szCs w:val="20"/>
        </w:rPr>
        <w:t>го средства, от которых завис</w:t>
      </w:r>
      <w:r w:rsidR="00C114B3">
        <w:rPr>
          <w:rFonts w:eastAsia="Times New Roman" w:cs="Times New Roman"/>
          <w:szCs w:val="20"/>
        </w:rPr>
        <w:t xml:space="preserve">ит </w:t>
      </w:r>
      <w:r w:rsidRPr="00F82D8A">
        <w:rPr>
          <w:rFonts w:eastAsia="Times New Roman" w:cs="Times New Roman"/>
          <w:szCs w:val="20"/>
        </w:rPr>
        <w:t>безопасное функционирование ПЭАС. Разъяснение должно сопровождаться четким указанием компонентов системы управления транспортного средства, описанием их функций и возможностей в плане задания режима работы</w:t>
      </w:r>
      <w:r w:rsidRPr="00F003CE">
        <w:rPr>
          <w:rFonts w:eastAsia="Times New Roman" w:cs="Times New Roman"/>
          <w:szCs w:val="20"/>
        </w:rPr>
        <w:t xml:space="preserve"> </w:t>
      </w:r>
      <w:r w:rsidRPr="00F82D8A">
        <w:rPr>
          <w:rFonts w:eastAsia="Times New Roman" w:cs="Times New Roman"/>
          <w:szCs w:val="20"/>
        </w:rPr>
        <w:t>ПЭАС, а также соответствующей логической диаграммой и описанием условий, при которых должна инициироваться подача предупреждающего сигнала.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Pr>
          <w:rFonts w:eastAsia="Times New Roman" w:cs="Times New Roman"/>
          <w:szCs w:val="20"/>
        </w:rPr>
        <w:t>управления транспортным средство</w:t>
      </w:r>
      <w:r w:rsidRPr="00F82D8A">
        <w:rPr>
          <w:rFonts w:eastAsia="Times New Roman" w:cs="Times New Roman"/>
          <w:szCs w:val="20"/>
        </w:rPr>
        <w:t>м, когда глаза водителя адаптируются к окружающим условиям освещения дороги.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Этот контрольный сигнал должен включаться в порядке проверки работы лампочки либо в том случае, когда ключ запуска силовой установки установлен в положение «</w:t>
      </w:r>
      <w:r w:rsidRPr="00F82D8A">
        <w:rPr>
          <w:rFonts w:eastAsia="Times New Roman" w:cs="Times New Roman"/>
          <w:szCs w:val="20"/>
          <w:lang w:val="en-GB"/>
        </w:rPr>
        <w:t>On</w:t>
      </w:r>
      <w:r w:rsidRPr="00F82D8A">
        <w:rPr>
          <w:rFonts w:eastAsia="Times New Roman" w:cs="Times New Roman"/>
          <w:szCs w:val="20"/>
        </w:rPr>
        <w:t>» («Вкл.»), либо когда он установлен в положении между «</w:t>
      </w:r>
      <w:r w:rsidRPr="00F82D8A">
        <w:rPr>
          <w:rFonts w:eastAsia="Times New Roman" w:cs="Times New Roman"/>
          <w:szCs w:val="20"/>
          <w:lang w:val="en-GB"/>
        </w:rPr>
        <w:t>On</w:t>
      </w:r>
      <w:r w:rsidRPr="00F82D8A">
        <w:rPr>
          <w:rFonts w:eastAsia="Times New Roman" w:cs="Times New Roman"/>
          <w:szCs w:val="20"/>
        </w:rPr>
        <w:t>» («Вкл.») и «</w:t>
      </w:r>
      <w:r w:rsidRPr="00F82D8A">
        <w:rPr>
          <w:rFonts w:eastAsia="Times New Roman" w:cs="Times New Roman"/>
          <w:szCs w:val="20"/>
          <w:lang w:val="en-GB"/>
        </w:rPr>
        <w:t>Start</w:t>
      </w:r>
      <w:r w:rsidRPr="00F82D8A">
        <w:rPr>
          <w:rFonts w:eastAsia="Times New Roman" w:cs="Times New Roman"/>
          <w:szCs w:val="20"/>
        </w:rPr>
        <w:t>» («Пуск»), которое предусмотрено изготовителем в качестве контрольного положения. Данное требование не применяется к контрольным сигналам или текстовым сообщениям, установленным в общем пространстве/</w:t>
      </w:r>
      <w:r w:rsidR="00C114B3">
        <w:rPr>
          <w:rFonts w:eastAsia="Times New Roman" w:cs="Times New Roman"/>
          <w:szCs w:val="20"/>
        </w:rPr>
        <w:br/>
      </w:r>
      <w:r w:rsidRPr="00F82D8A">
        <w:rPr>
          <w:rFonts w:eastAsia="Times New Roman" w:cs="Times New Roman"/>
          <w:szCs w:val="20"/>
        </w:rPr>
        <w:t>выводимым в общее пространство.</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7.2.3</w:t>
      </w:r>
      <w:r w:rsidRPr="00F82D8A">
        <w:rPr>
          <w:rFonts w:eastAsia="Times New Roman" w:cs="Times New Roman"/>
          <w:szCs w:val="20"/>
        </w:rPr>
        <w:tab/>
        <w:t>Предупреждение о тепловом явлении в ПЭАС</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тех случаях, когда транспортное средство находится в режиме, допускающем движение, при любом тепловом явлении в ПЭАС (как оно определено изготовителем)</w:t>
      </w:r>
      <w:r>
        <w:rPr>
          <w:rFonts w:eastAsia="Times New Roman" w:cs="Times New Roman"/>
          <w:szCs w:val="20"/>
        </w:rPr>
        <w:t>,</w:t>
      </w:r>
      <w:r w:rsidRPr="00F82D8A">
        <w:rPr>
          <w:rFonts w:eastAsia="Times New Roman" w:cs="Times New Roman"/>
          <w:szCs w:val="20"/>
        </w:rPr>
        <w:t xml:space="preserve">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4635C4" w:rsidRPr="00F82D8A" w:rsidRDefault="004635C4" w:rsidP="00C114B3">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7.2.3.1</w:t>
      </w:r>
      <w:r w:rsidRPr="00F82D8A">
        <w:rPr>
          <w:rFonts w:eastAsia="Times New Roman" w:cs="Times New Roman"/>
          <w:szCs w:val="20"/>
        </w:rPr>
        <w:tab/>
        <w:t>перечень параметров (например, температура, скорость ее возрастания, степень зарядки (СЗ), падение напряжения, сила электрического тока и проч.) с указанием соответствующих пороговых уровней, свидетельствующих о тепловом явлении, при наличии которого инициируется подача предупреждающего сигнала;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7.2.3.2</w:t>
      </w:r>
      <w:r w:rsidRPr="00F82D8A">
        <w:rPr>
          <w:rFonts w:eastAsia="Times New Roman" w:cs="Times New Roman"/>
          <w:szCs w:val="20"/>
        </w:rPr>
        <w:tab/>
        <w:t>схему системы и письменное разъяснение с указанием соответствующих датчиков и описанием функции органов управления транспортного средства в плане задания режима работы</w:t>
      </w:r>
      <w:r w:rsidRPr="00F003CE">
        <w:rPr>
          <w:rFonts w:eastAsia="Times New Roman" w:cs="Times New Roman"/>
          <w:szCs w:val="20"/>
        </w:rPr>
        <w:t xml:space="preserve"> </w:t>
      </w:r>
      <w:r w:rsidRPr="00F82D8A">
        <w:rPr>
          <w:rFonts w:eastAsia="Times New Roman" w:cs="Times New Roman"/>
          <w:szCs w:val="20"/>
        </w:rPr>
        <w:t>ПЭАС в случае теплового явления.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Pr>
          <w:rFonts w:eastAsia="Times New Roman" w:cs="Times New Roman"/>
          <w:szCs w:val="20"/>
        </w:rPr>
        <w:t>управления транспортным средство</w:t>
      </w:r>
      <w:r w:rsidRPr="00F82D8A">
        <w:rPr>
          <w:rFonts w:eastAsia="Times New Roman" w:cs="Times New Roman"/>
          <w:szCs w:val="20"/>
        </w:rPr>
        <w:t>м, когда глаза водителя адаптируются к окружающим условиям освещения дороги.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Этот контрольный сигнал предупреждения должен включаться в порядке проверки работы лампочки либо в том случае, когда ключ запуска силовой установки установлен в положение «</w:t>
      </w:r>
      <w:r w:rsidRPr="00F82D8A">
        <w:rPr>
          <w:rFonts w:eastAsia="Times New Roman" w:cs="Times New Roman"/>
          <w:szCs w:val="20"/>
          <w:lang w:val="en-GB"/>
        </w:rPr>
        <w:t>On</w:t>
      </w:r>
      <w:r w:rsidRPr="00F82D8A">
        <w:rPr>
          <w:rFonts w:eastAsia="Times New Roman" w:cs="Times New Roman"/>
          <w:szCs w:val="20"/>
        </w:rPr>
        <w:t>» («Вкл.»), либо когда он установлен в положении между «</w:t>
      </w:r>
      <w:r w:rsidRPr="00F82D8A">
        <w:rPr>
          <w:rFonts w:eastAsia="Times New Roman" w:cs="Times New Roman"/>
          <w:szCs w:val="20"/>
          <w:lang w:val="en-GB"/>
        </w:rPr>
        <w:t>On</w:t>
      </w:r>
      <w:r w:rsidR="00C114B3">
        <w:rPr>
          <w:rFonts w:eastAsia="Times New Roman" w:cs="Times New Roman"/>
          <w:szCs w:val="20"/>
        </w:rPr>
        <w:t xml:space="preserve">» («Вкл.») </w:t>
      </w:r>
      <w:r w:rsidRPr="00F82D8A">
        <w:rPr>
          <w:rFonts w:eastAsia="Times New Roman" w:cs="Times New Roman"/>
          <w:szCs w:val="20"/>
        </w:rPr>
        <w:t>и «</w:t>
      </w:r>
      <w:r w:rsidRPr="00F82D8A">
        <w:rPr>
          <w:rFonts w:eastAsia="Times New Roman" w:cs="Times New Roman"/>
          <w:szCs w:val="20"/>
          <w:lang w:val="en-GB"/>
        </w:rPr>
        <w:t>Start</w:t>
      </w:r>
      <w:r w:rsidRPr="00F82D8A">
        <w:rPr>
          <w:rFonts w:eastAsia="Times New Roman" w:cs="Times New Roman"/>
          <w:szCs w:val="20"/>
        </w:rPr>
        <w:t>» («Пуск»), которое предусмотрено изготовителем в качестве контрольного положения. Данное требование не применяется к оптическим сигналам или текстовым сообщениям, установленным в общем пространстве/</w:t>
      </w:r>
      <w:r w:rsidR="00C114B3">
        <w:rPr>
          <w:rFonts w:eastAsia="Times New Roman" w:cs="Times New Roman"/>
          <w:szCs w:val="20"/>
        </w:rPr>
        <w:br/>
      </w:r>
      <w:r w:rsidRPr="00F82D8A">
        <w:rPr>
          <w:rFonts w:eastAsia="Times New Roman" w:cs="Times New Roman"/>
          <w:szCs w:val="20"/>
        </w:rPr>
        <w:t>выводимым в общее пространство.</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7.2.4</w:t>
      </w:r>
      <w:r w:rsidRPr="00F82D8A">
        <w:rPr>
          <w:rFonts w:eastAsia="Times New Roman" w:cs="Times New Roman"/>
          <w:szCs w:val="20"/>
        </w:rPr>
        <w:tab/>
        <w:t>Предупреждение о низком запасе энергии в ПЭАС</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случае АЭМ (транспортных средств, в которых источником питания силовой установки является только ПЭАС) при уменьшении степени зарядки ПЭАС до определенного уровня водителю подается предупреждающий сигнал. Руководствуясь инженерной оценкой, изготовитель определяет тот минимально необходимый запас энергии ПЭАС, при котором впервые подается предупреждающий сигнал для водителя.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Pr>
          <w:rFonts w:eastAsia="Times New Roman" w:cs="Times New Roman"/>
          <w:szCs w:val="20"/>
        </w:rPr>
        <w:t>управления транспортным средство</w:t>
      </w:r>
      <w:r w:rsidRPr="00F82D8A">
        <w:rPr>
          <w:rFonts w:eastAsia="Times New Roman" w:cs="Times New Roman"/>
          <w:szCs w:val="20"/>
        </w:rPr>
        <w:t>м, когда глаза водителя адаптируются к окружающим условиям освещения дороги.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w:t>
      </w:r>
      <w:r w:rsidRPr="00F82D8A">
        <w:rPr>
          <w:rFonts w:eastAsia="Times New Roman" w:cs="Times New Roman"/>
          <w:szCs w:val="20"/>
        </w:rPr>
        <w:tab/>
        <w:t>Требования, предъявляемые к безопасности ПЭАС – в условиях эксплуатации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w:t>
      </w:r>
      <w:r w:rsidRPr="00F82D8A">
        <w:rPr>
          <w:rFonts w:eastAsia="Times New Roman" w:cs="Times New Roman"/>
          <w:szCs w:val="20"/>
        </w:rPr>
        <w:tab/>
        <w:t>Общий принцип</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Проверку выполнения требований пунктов 7.3.2−7.3.12 осуществляют при помощи методов, изложенных в пункте 8.2</w:t>
      </w:r>
      <w:r w:rsidRPr="00F82D8A">
        <w:rPr>
          <w:rFonts w:eastAsia="Times New Roman" w:cs="Times New Roman" w:hint="eastAsia"/>
          <w:szCs w:val="20"/>
        </w:rPr>
        <w:t>.</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7.3.2</w:t>
      </w:r>
      <w:r w:rsidRPr="00F82D8A">
        <w:rPr>
          <w:rFonts w:eastAsia="Times New Roman" w:cs="Times New Roman"/>
          <w:szCs w:val="20"/>
        </w:rPr>
        <w:tab/>
        <w:t>Вибрация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8.2.2.</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C114B3">
        <w:rPr>
          <w:rFonts w:eastAsia="Times New Roman" w:cs="Times New Roman"/>
          <w:szCs w:val="20"/>
        </w:rPr>
        <w:t>8.1.1, должно быть не менее 100 </w:t>
      </w:r>
      <w:r w:rsidRPr="00F82D8A">
        <w:rPr>
          <w:rFonts w:eastAsia="Times New Roman" w:cs="Times New Roman"/>
          <w:szCs w:val="20"/>
        </w:rPr>
        <w:t>Ом/В.</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7.3.3</w:t>
      </w:r>
      <w:r w:rsidRPr="00F82D8A">
        <w:rPr>
          <w:rFonts w:eastAsia="Times New Roman" w:cs="Times New Roman"/>
          <w:szCs w:val="20"/>
        </w:rPr>
        <w:tab/>
        <w:t>Термический удар и циклическое изменение температуры</w:t>
      </w:r>
    </w:p>
    <w:p w:rsidR="004635C4" w:rsidRPr="00F82D8A" w:rsidRDefault="004635C4" w:rsidP="00145374">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8.2.3.</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C114B3">
        <w:rPr>
          <w:rFonts w:eastAsia="Times New Roman" w:cs="Times New Roman"/>
          <w:szCs w:val="20"/>
        </w:rPr>
        <w:t>8.1.1, должно быть не менее 100 </w:t>
      </w:r>
      <w:r w:rsidRPr="00F82D8A">
        <w:rPr>
          <w:rFonts w:eastAsia="Times New Roman" w:cs="Times New Roman"/>
          <w:szCs w:val="20"/>
        </w:rPr>
        <w:t>Ом/В.</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7.3.4</w:t>
      </w:r>
      <w:r w:rsidRPr="00F82D8A">
        <w:rPr>
          <w:rFonts w:eastAsia="Times New Roman" w:cs="Times New Roman"/>
          <w:szCs w:val="20"/>
        </w:rPr>
        <w:tab/>
        <w:t>Огнестойкость</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8.2.4.</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 испытание требуется для ПЭАС, содержащей легковоспламеняющийся электролит.</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Данное испытание не требуется, если ПЭАС, установленная в транспортном средстве, монтируется таким образом, что расстояние между самой низкой поверхностью корпуса ПЭАС и грунтом составляет более 1,5 м. По усмотрению изготовителя это испытание может быть проведено, если расстояние между нижней поверхностью корпуса ПЭАС и грунтом превышает 1,5 м. Испытание проводят на одном образце.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Во время испытания испытуемое устройство не должно обнаруживать никаких признаков взрыва.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7.3.5</w:t>
      </w:r>
      <w:r w:rsidRPr="00F82D8A">
        <w:rPr>
          <w:rFonts w:eastAsia="Times New Roman" w:cs="Times New Roman"/>
          <w:szCs w:val="20"/>
        </w:rPr>
        <w:tab/>
        <w:t>Защита от внешнего короткого замыкания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8.2.5.</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Должно сработать устройство защиты </w:t>
      </w:r>
      <w:r w:rsidRPr="00F82D8A">
        <w:rPr>
          <w:rFonts w:eastAsia="Times New Roman" w:cs="Times New Roman"/>
          <w:iCs/>
          <w:szCs w:val="20"/>
        </w:rPr>
        <w:t xml:space="preserve">ПЭАС от </w:t>
      </w:r>
      <w:r w:rsidRPr="00F82D8A">
        <w:rPr>
          <w:rFonts w:eastAsia="Times New Roman" w:cs="Times New Roman"/>
          <w:szCs w:val="20"/>
        </w:rPr>
        <w:t xml:space="preserve">короткого замыкания, прерывающее ток короткого замыкания, или температура, измеренная на корпусе испытуемого устройства или </w:t>
      </w:r>
      <w:r w:rsidRPr="00F82D8A">
        <w:rPr>
          <w:rFonts w:eastAsia="Times New Roman" w:cs="Times New Roman"/>
          <w:iCs/>
          <w:szCs w:val="20"/>
        </w:rPr>
        <w:t>ПЭАС</w:t>
      </w:r>
      <w:r w:rsidRPr="00F82D8A">
        <w:rPr>
          <w:rFonts w:eastAsia="Times New Roman" w:cs="Times New Roman"/>
          <w:szCs w:val="20"/>
        </w:rPr>
        <w:t>, должна стабилизироваться таким образом, что градиент температуры меняется менее чем на 4</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Pr>
          <w:rFonts w:eastAsia="Times New Roman" w:cs="Times New Roman"/>
          <w:szCs w:val="20"/>
        </w:rPr>
        <w:t xml:space="preserve"> за два</w:t>
      </w:r>
      <w:r w:rsidRPr="00F82D8A">
        <w:rPr>
          <w:rFonts w:eastAsia="Times New Roman" w:cs="Times New Roman"/>
          <w:szCs w:val="20"/>
        </w:rPr>
        <w:t xml:space="preserve"> часа после наложения закоротки.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C114B3">
        <w:rPr>
          <w:rFonts w:eastAsia="Times New Roman" w:cs="Times New Roman"/>
          <w:szCs w:val="20"/>
        </w:rPr>
        <w:t>8.1.1, должно быть не менее 100 </w:t>
      </w:r>
      <w:r w:rsidRPr="00F82D8A">
        <w:rPr>
          <w:rFonts w:eastAsia="Times New Roman" w:cs="Times New Roman"/>
          <w:szCs w:val="20"/>
        </w:rPr>
        <w:t>Ом/В.</w:t>
      </w:r>
    </w:p>
    <w:p w:rsidR="004635C4" w:rsidRPr="00F82D8A" w:rsidRDefault="004635C4" w:rsidP="00C114B3">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7.3.6</w:t>
      </w:r>
      <w:r w:rsidRPr="00F82D8A">
        <w:rPr>
          <w:rFonts w:eastAsia="Times New Roman" w:cs="Times New Roman"/>
          <w:szCs w:val="20"/>
        </w:rPr>
        <w:tab/>
        <w:t>Защита от избыточной зарядки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8.2.6.</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C114B3">
        <w:rPr>
          <w:rFonts w:eastAsia="Times New Roman" w:cs="Times New Roman"/>
          <w:szCs w:val="20"/>
        </w:rPr>
        <w:t>8.1.1, должно быть не менее 100 </w:t>
      </w:r>
      <w:r w:rsidRPr="00F82D8A">
        <w:rPr>
          <w:rFonts w:eastAsia="Times New Roman" w:cs="Times New Roman"/>
          <w:szCs w:val="20"/>
        </w:rPr>
        <w:t>Ом/В.</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7.3.7</w:t>
      </w:r>
      <w:r w:rsidRPr="00F82D8A">
        <w:rPr>
          <w:rFonts w:eastAsia="Times New Roman" w:cs="Times New Roman"/>
          <w:szCs w:val="20"/>
        </w:rPr>
        <w:tab/>
        <w:t>Защита от чрезмерной разрядки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8.2.7.</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Сопротивление изоляции высоковольтной ПЭАС, измеренное после испытания в соответствии с пунктом </w:t>
      </w:r>
      <w:r w:rsidR="00C114B3">
        <w:rPr>
          <w:rFonts w:eastAsia="Times New Roman" w:cs="Times New Roman"/>
          <w:szCs w:val="20"/>
        </w:rPr>
        <w:t>8.1.1, должно быть не менее 100 </w:t>
      </w:r>
      <w:r w:rsidRPr="00F82D8A">
        <w:rPr>
          <w:rFonts w:eastAsia="Times New Roman" w:cs="Times New Roman"/>
          <w:szCs w:val="20"/>
        </w:rPr>
        <w:t>Ом/В.</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7.3.8</w:t>
      </w:r>
      <w:r w:rsidRPr="00F82D8A">
        <w:rPr>
          <w:rFonts w:eastAsia="Times New Roman" w:cs="Times New Roman"/>
          <w:szCs w:val="20"/>
        </w:rPr>
        <w:tab/>
        <w:t>Защита от перегрева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8.2.8.</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изоляции высоковольтной ПЭАС, измеренное после испытания в соответствии с пунктом 8.1.1, должно быть не</w:t>
      </w:r>
      <w:r w:rsidR="00C114B3">
        <w:rPr>
          <w:rFonts w:eastAsia="Times New Roman" w:cs="Times New Roman"/>
          <w:szCs w:val="20"/>
        </w:rPr>
        <w:t xml:space="preserve"> менее 100 </w:t>
      </w:r>
      <w:r w:rsidRPr="00F82D8A">
        <w:rPr>
          <w:rFonts w:eastAsia="Times New Roman" w:cs="Times New Roman"/>
          <w:szCs w:val="20"/>
        </w:rPr>
        <w:t>Ом/В.</w:t>
      </w:r>
    </w:p>
    <w:p w:rsidR="004635C4" w:rsidRPr="00F82D8A" w:rsidRDefault="004635C4" w:rsidP="00C114B3">
      <w:pPr>
        <w:keepNext/>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7.3.9</w:t>
      </w:r>
      <w:r w:rsidRPr="00F82D8A">
        <w:rPr>
          <w:rFonts w:eastAsia="Times New Roman" w:cs="Times New Roman"/>
          <w:szCs w:val="20"/>
        </w:rPr>
        <w:tab/>
      </w:r>
      <w:r w:rsidRPr="00F82D8A">
        <w:rPr>
          <w:rFonts w:eastAsia="Times New Roman" w:cs="Times New Roman"/>
          <w:bCs/>
          <w:szCs w:val="20"/>
        </w:rPr>
        <w:t>Зарезервировано.</w:t>
      </w:r>
    </w:p>
    <w:p w:rsidR="004635C4" w:rsidRPr="00F82D8A" w:rsidRDefault="004635C4" w:rsidP="00C114B3">
      <w:pPr>
        <w:keepNext/>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7.3.10</w:t>
      </w:r>
      <w:r w:rsidRPr="00F82D8A">
        <w:rPr>
          <w:rFonts w:eastAsia="Times New Roman" w:cs="Times New Roman"/>
          <w:szCs w:val="20"/>
        </w:rPr>
        <w:tab/>
        <w:t>Термическая защита</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Для подтверждения того, что транспортное средство обеспечивает возможность контролирования и надлежащего регулирования работы</w:t>
      </w:r>
      <w:r w:rsidRPr="00F82D8A">
        <w:rPr>
          <w:rFonts w:eastAsia="Times New Roman" w:cs="Times New Roman"/>
          <w:i/>
          <w:iCs/>
          <w:szCs w:val="20"/>
        </w:rPr>
        <w:t xml:space="preserve"> </w:t>
      </w:r>
      <w:r w:rsidRPr="00F82D8A">
        <w:rPr>
          <w:rFonts w:eastAsia="Times New Roman" w:cs="Times New Roman"/>
          <w:szCs w:val="20"/>
        </w:rPr>
        <w:t>ПЭАС на пределе границ безопасности ПЭАС по низким температурам, изготовители транспортных средств по запросу регулирующего или проводящего испытания органа и в той мере, в какой это необходимо, представляют сле</w:t>
      </w:r>
      <w:r>
        <w:rPr>
          <w:rFonts w:eastAsia="Times New Roman" w:cs="Times New Roman"/>
          <w:szCs w:val="20"/>
        </w:rPr>
        <w:t>дующую документацию/</w:t>
      </w:r>
      <w:r w:rsidRPr="00F82D8A">
        <w:rPr>
          <w:rFonts w:eastAsia="Times New Roman" w:cs="Times New Roman"/>
          <w:szCs w:val="20"/>
        </w:rPr>
        <w:t>следующие сведения с развернутым описанием характеристик безопасности определенной системы или подсистемы транспортного средства:</w:t>
      </w:r>
    </w:p>
    <w:p w:rsidR="004635C4" w:rsidRPr="00F82D8A" w:rsidRDefault="004635C4" w:rsidP="00C114B3">
      <w:pPr>
        <w:tabs>
          <w:tab w:val="left" w:pos="1701"/>
          <w:tab w:val="left" w:pos="2268"/>
          <w:tab w:val="left" w:pos="2835"/>
          <w:tab w:val="left" w:pos="3402"/>
          <w:tab w:val="left" w:pos="3969"/>
        </w:tabs>
        <w:spacing w:after="80" w:line="230" w:lineRule="atLeast"/>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схему системы;</w:t>
      </w:r>
    </w:p>
    <w:p w:rsidR="004635C4" w:rsidRPr="00F82D8A" w:rsidRDefault="004635C4" w:rsidP="00C114B3">
      <w:pPr>
        <w:tabs>
          <w:tab w:val="left" w:pos="1701"/>
          <w:tab w:val="left" w:pos="2268"/>
          <w:tab w:val="left" w:pos="2835"/>
          <w:tab w:val="left" w:pos="3402"/>
          <w:tab w:val="left" w:pos="3969"/>
        </w:tabs>
        <w:spacing w:after="80" w:line="230" w:lineRule="atLeast"/>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письменное разъяснение с указанием нижней температурной границы безопасного функционирования ПЭАС;</w:t>
      </w:r>
    </w:p>
    <w:p w:rsidR="004635C4" w:rsidRPr="00F82D8A" w:rsidRDefault="004635C4" w:rsidP="00C114B3">
      <w:pPr>
        <w:tabs>
          <w:tab w:val="left" w:pos="1701"/>
          <w:tab w:val="left" w:pos="2268"/>
          <w:tab w:val="left" w:pos="2835"/>
          <w:tab w:val="left" w:pos="3402"/>
          <w:tab w:val="left" w:pos="3969"/>
        </w:tabs>
        <w:spacing w:after="80" w:line="230" w:lineRule="atLeast"/>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метод определения температуры ПЭАС;</w:t>
      </w:r>
    </w:p>
    <w:p w:rsidR="004635C4" w:rsidRPr="00F82D8A" w:rsidRDefault="004635C4" w:rsidP="00C114B3">
      <w:pPr>
        <w:tabs>
          <w:tab w:val="left" w:pos="1701"/>
          <w:tab w:val="left" w:pos="2268"/>
          <w:tab w:val="left" w:pos="2835"/>
          <w:tab w:val="left" w:pos="3402"/>
          <w:tab w:val="left" w:pos="3969"/>
        </w:tabs>
        <w:spacing w:after="80" w:line="230" w:lineRule="atLeast"/>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t>меры на случай, когда температура ПЭАС достигает нижней границы безопасного функционирования ПЭАС либо переходит ее.</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7.3.11</w:t>
      </w:r>
      <w:r w:rsidRPr="00F82D8A">
        <w:rPr>
          <w:rFonts w:eastAsia="Times New Roman" w:cs="Times New Roman"/>
          <w:szCs w:val="20"/>
        </w:rPr>
        <w:tab/>
        <w:t>Контроль сброса газов, выделяемых ПЭАС</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7.3.11.1</w:t>
      </w:r>
      <w:r w:rsidRPr="00F82D8A">
        <w:rPr>
          <w:rFonts w:eastAsia="Times New Roman" w:cs="Times New Roman"/>
          <w:szCs w:val="20"/>
        </w:rPr>
        <w:tab/>
        <w:t>При работе транспортного средства, в том числе в условиях наличия неисправности, водитель и пассажиры транспортного средства не должны подвергаться воздействию любых опасных факторов среды, обусловленных выбросами из ПЭАС.</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7.3.11.2</w:t>
      </w:r>
      <w:r w:rsidRPr="00F82D8A">
        <w:rPr>
          <w:rFonts w:eastAsia="Times New Roman" w:cs="Times New Roman"/>
          <w:szCs w:val="20"/>
        </w:rPr>
        <w:tab/>
        <w:t>В случае тяговой батареи открытого ти</w:t>
      </w:r>
      <w:r w:rsidR="00DA0903">
        <w:rPr>
          <w:rFonts w:eastAsia="Times New Roman" w:cs="Times New Roman"/>
          <w:szCs w:val="20"/>
        </w:rPr>
        <w:t>па соблюдение требования пункта </w:t>
      </w:r>
      <w:r w:rsidRPr="00F82D8A">
        <w:rPr>
          <w:rFonts w:eastAsia="Times New Roman" w:cs="Times New Roman"/>
          <w:szCs w:val="20"/>
        </w:rPr>
        <w:t>7.3.11.1 проверяют путем испытания, проводимого по нижеследующей процедуре.</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7.3.11.2.1</w:t>
      </w:r>
      <w:r w:rsidRPr="00F82D8A">
        <w:rPr>
          <w:rFonts w:eastAsia="Times New Roman" w:cs="Times New Roman"/>
          <w:szCs w:val="20"/>
        </w:rPr>
        <w:tab/>
        <w:t>Испытание проводят в соответствии с методом, описанным в приложении 1 к настоящим Правилам. Отбор и анализ проб водорода осуществляют в соответствии с предписанными методами. Другие методы анализа могут быть одобрены в том случае, если доказано, что они позволяют получить эквивалентные результаты.</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7.3.11.2.2</w:t>
      </w:r>
      <w:r w:rsidRPr="00F82D8A">
        <w:rPr>
          <w:rFonts w:eastAsia="Times New Roman" w:cs="Times New Roman"/>
          <w:szCs w:val="20"/>
        </w:rPr>
        <w:tab/>
        <w:t xml:space="preserve">В процессе обычной процедуры зарядки в условиях, указанных в приложении 1, уровень выбросов водорода должен быть ниже 125 г в течение 5 ч или ниже 25 х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г в течение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(в часах), где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 это время избыточной зарядки при постоянной силе тока.</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7.3.11.2.3</w:t>
      </w:r>
      <w:r w:rsidRPr="00F82D8A">
        <w:rPr>
          <w:rFonts w:eastAsia="Times New Roman" w:cs="Times New Roman"/>
          <w:szCs w:val="20"/>
        </w:rPr>
        <w:tab/>
        <w:t>В процессе зарядки, осуществляемой с использованием зарядного устройства, обнаруживающего сбой в работе (условия указаны в приложении 1), уровень выбросов водорода должен быть ниже 42 г. Кроме того, продолжительность такого возможного сбоя зарядного устройства должна ограничиваться периодом в 30 минут.</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7.3.11.3</w:t>
      </w:r>
      <w:r w:rsidRPr="00F82D8A">
        <w:rPr>
          <w:rFonts w:eastAsia="Times New Roman" w:cs="Times New Roman"/>
          <w:szCs w:val="20"/>
        </w:rPr>
        <w:tab/>
        <w:t xml:space="preserve">В случае ПЭАС, не относящейся к </w:t>
      </w:r>
      <w:r w:rsidRPr="00F82D8A">
        <w:rPr>
          <w:rFonts w:eastAsia="Times New Roman" w:cs="Times New Roman"/>
          <w:iCs/>
          <w:szCs w:val="20"/>
        </w:rPr>
        <w:t xml:space="preserve">тяговой батарее открытого типа, требование пункта </w:t>
      </w:r>
      <w:r w:rsidRPr="00F82D8A">
        <w:rPr>
          <w:rFonts w:eastAsia="Times New Roman" w:cs="Times New Roman"/>
          <w:szCs w:val="20"/>
        </w:rPr>
        <w:t>7.3.11.1</w:t>
      </w:r>
      <w:r w:rsidRPr="00F82D8A">
        <w:rPr>
          <w:rFonts w:eastAsia="Times New Roman" w:cs="Times New Roman"/>
          <w:iCs/>
          <w:szCs w:val="20"/>
        </w:rPr>
        <w:t xml:space="preserve"> считается выполненным, если соблюдены все требования, предъявляемые к испытаниям по следующим пунктам: </w:t>
      </w:r>
      <w:r w:rsidR="00C114B3">
        <w:rPr>
          <w:rFonts w:eastAsia="Times New Roman" w:cs="Times New Roman"/>
          <w:szCs w:val="20"/>
        </w:rPr>
        <w:t>8.2.2 </w:t>
      </w:r>
      <w:r w:rsidRPr="00F82D8A">
        <w:rPr>
          <w:rFonts w:eastAsia="Times New Roman" w:cs="Times New Roman"/>
          <w:szCs w:val="20"/>
        </w:rPr>
        <w:t>(вибрация), 8.2.3 (термический удар и циклическое изменение температуры), 8.2.5 (защита от внешн</w:t>
      </w:r>
      <w:r w:rsidR="00C114B3">
        <w:rPr>
          <w:rFonts w:eastAsia="Times New Roman" w:cs="Times New Roman"/>
          <w:szCs w:val="20"/>
        </w:rPr>
        <w:t>его короткого замыкания), 8.2.6 </w:t>
      </w:r>
      <w:r w:rsidRPr="00F82D8A">
        <w:rPr>
          <w:rFonts w:eastAsia="Times New Roman" w:cs="Times New Roman"/>
          <w:szCs w:val="20"/>
        </w:rPr>
        <w:t>(защита от избыточной зарядки), 8.2.7 (защита от чрезмерной разрядки), 8.2.8 (защита от перегрева)</w:t>
      </w:r>
      <w:r>
        <w:rPr>
          <w:rFonts w:eastAsia="Times New Roman" w:cs="Times New Roman"/>
          <w:szCs w:val="20"/>
        </w:rPr>
        <w:t xml:space="preserve"> </w:t>
      </w:r>
      <w:r w:rsidRPr="00F82D8A">
        <w:rPr>
          <w:rFonts w:eastAsia="Times New Roman" w:cs="Times New Roman"/>
          <w:szCs w:val="20"/>
        </w:rPr>
        <w:t>и 8.2.9 (защита от перегрузки по току).</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7.3.12</w:t>
      </w:r>
      <w:r w:rsidRPr="00F82D8A">
        <w:rPr>
          <w:rFonts w:eastAsia="Times New Roman" w:cs="Times New Roman"/>
          <w:szCs w:val="20"/>
        </w:rPr>
        <w:tab/>
        <w:t>Тепловое рассеяние</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В случае транспортных средств с ПЭАС, содержащей легковоспламеняющийся электролит, водитель и пассажиры транспортного средства не должны подвергаться воздействию любых опасных факторов среды, обусловленных тепловым рассеянием, причиной которого является внутреннее короткое замыкание с последующим тепловым пробоем от</w:t>
      </w:r>
      <w:r w:rsidR="00C114B3">
        <w:rPr>
          <w:rFonts w:eastAsia="Times New Roman" w:cs="Times New Roman"/>
          <w:szCs w:val="20"/>
        </w:rPr>
        <w:t>дельного топливного элемента. С </w:t>
      </w:r>
      <w:r w:rsidRPr="00F82D8A">
        <w:rPr>
          <w:rFonts w:eastAsia="Times New Roman" w:cs="Times New Roman"/>
          <w:szCs w:val="20"/>
        </w:rPr>
        <w:t>этой целью должно обеспечиватьс</w:t>
      </w:r>
      <w:r w:rsidR="00DA0903">
        <w:rPr>
          <w:rFonts w:eastAsia="Times New Roman" w:cs="Times New Roman"/>
          <w:szCs w:val="20"/>
        </w:rPr>
        <w:t>я выполнение требований пунктов </w:t>
      </w:r>
      <w:r w:rsidR="00C114B3">
        <w:rPr>
          <w:rFonts w:eastAsia="Times New Roman" w:cs="Times New Roman"/>
          <w:szCs w:val="20"/>
        </w:rPr>
        <w:t xml:space="preserve">7.3.12.1 </w:t>
      </w:r>
      <w:r w:rsidRPr="00F82D8A">
        <w:rPr>
          <w:rFonts w:eastAsia="Times New Roman" w:cs="Times New Roman"/>
          <w:szCs w:val="20"/>
        </w:rPr>
        <w:t>и 7.3.12.2</w:t>
      </w:r>
      <w:r w:rsidRPr="009C6F4D">
        <w:rPr>
          <w:rFonts w:eastAsia="Times New Roman" w:cs="Times New Roman"/>
          <w:sz w:val="18"/>
          <w:szCs w:val="20"/>
          <w:vertAlign w:val="superscript"/>
          <w:lang w:val="en-GB"/>
        </w:rPr>
        <w:footnoteReference w:id="33"/>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7.3.12.1</w:t>
      </w:r>
      <w:r w:rsidRPr="00F82D8A">
        <w:rPr>
          <w:rFonts w:eastAsia="Times New Roman" w:cs="Times New Roman"/>
          <w:szCs w:val="20"/>
        </w:rPr>
        <w:tab/>
        <w:t xml:space="preserve">На транспортном средстве должны быть предусмотрены средства заблаговременного </w:t>
      </w:r>
      <w:r w:rsidRPr="00F82D8A">
        <w:rPr>
          <w:rFonts w:eastAsia="Times New Roman" w:cs="Times New Roman"/>
          <w:iCs/>
          <w:szCs w:val="20"/>
        </w:rPr>
        <w:t>аварийного</w:t>
      </w:r>
      <w:r w:rsidRPr="00F82D8A">
        <w:rPr>
          <w:rFonts w:eastAsia="Times New Roman" w:cs="Times New Roman"/>
          <w:szCs w:val="20"/>
        </w:rPr>
        <w:t xml:space="preserve"> предупреждения для обеспечения возможности эвакуации или 5-минутного периода времени до </w:t>
      </w:r>
      <w:r w:rsidRPr="00F82D8A">
        <w:rPr>
          <w:rFonts w:eastAsia="Times New Roman" w:cs="Times New Roman"/>
          <w:iCs/>
          <w:szCs w:val="20"/>
        </w:rPr>
        <w:t>возникновения</w:t>
      </w:r>
      <w:r w:rsidRPr="00F82D8A">
        <w:rPr>
          <w:rFonts w:eastAsia="Times New Roman" w:cs="Times New Roman"/>
          <w:szCs w:val="20"/>
        </w:rPr>
        <w:t xml:space="preserve"> внутри пассажирского салона </w:t>
      </w:r>
      <w:r w:rsidRPr="00F82D8A">
        <w:rPr>
          <w:rFonts w:eastAsia="Times New Roman" w:cs="Times New Roman"/>
          <w:iCs/>
          <w:szCs w:val="20"/>
        </w:rPr>
        <w:t>такой</w:t>
      </w:r>
      <w:r w:rsidRPr="00F82D8A">
        <w:rPr>
          <w:rFonts w:eastAsia="Times New Roman" w:cs="Times New Roman"/>
          <w:szCs w:val="20"/>
        </w:rPr>
        <w:t xml:space="preserve"> опасной ситуации, обусловленной тепловым рассеянием, причиной которого является внутреннее короткое замыкание с последующим тепловым пробоем отдельного топливного элемента, как п</w:t>
      </w:r>
      <w:r w:rsidR="00C114B3">
        <w:rPr>
          <w:rFonts w:eastAsia="Times New Roman" w:cs="Times New Roman"/>
          <w:szCs w:val="20"/>
        </w:rPr>
        <w:t>ожар, взрыв или задымление. Это </w:t>
      </w:r>
      <w:r w:rsidRPr="00F82D8A">
        <w:rPr>
          <w:rFonts w:eastAsia="Times New Roman" w:cs="Times New Roman"/>
          <w:szCs w:val="20"/>
        </w:rPr>
        <w:t>требование считают выполненным, если в результате теплового рассеяния не возникает ситуация, чреватая опасностью для водителя и пассажиров транспортного средства. Характеристики сигнала такого предупреждения должны соответствовать</w:t>
      </w:r>
      <w:r w:rsidR="00C114B3">
        <w:rPr>
          <w:rFonts w:eastAsia="Times New Roman" w:cs="Times New Roman"/>
          <w:szCs w:val="20"/>
        </w:rPr>
        <w:t xml:space="preserve"> указанным в пункте 7.2.3.2. По </w:t>
      </w:r>
      <w:r w:rsidRPr="00F82D8A">
        <w:rPr>
          <w:rFonts w:eastAsia="Times New Roman" w:cs="Times New Roman"/>
          <w:szCs w:val="20"/>
        </w:rPr>
        <w:t>запросу регулирующего или проводящего испытания органа и в той мере, в какой это необходимо, изготовитель транспортных средств представляет следующую документацию с развернутым описанием характеристик безопасности определенной системы или подсистемы транспортного средства:</w:t>
      </w:r>
    </w:p>
    <w:p w:rsidR="004635C4" w:rsidRPr="00F82D8A" w:rsidRDefault="004635C4" w:rsidP="00145374">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7.3.12.1.1</w:t>
      </w:r>
      <w:r w:rsidRPr="00F82D8A">
        <w:rPr>
          <w:rFonts w:eastAsia="Times New Roman" w:cs="Times New Roman"/>
          <w:szCs w:val="20"/>
        </w:rPr>
        <w:tab/>
        <w:t>перечень параметров (например, температура, напряжение или сила электрического тока), в зависимости от значения которых инициируется подача предупреждающего сигнала;</w:t>
      </w:r>
    </w:p>
    <w:p w:rsidR="004635C4" w:rsidRPr="00F82D8A" w:rsidRDefault="004635C4" w:rsidP="00145374">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7.3.12.1.2</w:t>
      </w:r>
      <w:r w:rsidRPr="00F82D8A">
        <w:rPr>
          <w:rFonts w:eastAsia="Times New Roman" w:cs="Times New Roman"/>
          <w:szCs w:val="20"/>
        </w:rPr>
        <w:tab/>
        <w:t>описание системы предупреждения.</w:t>
      </w:r>
    </w:p>
    <w:p w:rsidR="004635C4" w:rsidRPr="00F82D8A" w:rsidRDefault="004635C4" w:rsidP="00145374">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7.3.12.2</w:t>
      </w:r>
      <w:r w:rsidRPr="00F82D8A">
        <w:rPr>
          <w:rFonts w:eastAsia="Times New Roman" w:cs="Times New Roman"/>
          <w:szCs w:val="20"/>
        </w:rPr>
        <w:tab/>
        <w:t>Конструкцией топливного элемента, ПЭАС или транспортного средства должны предусматриваться функции или свойства, призванные обеспечить защиту водителя и пассажи</w:t>
      </w:r>
      <w:r w:rsidR="00C114B3">
        <w:rPr>
          <w:rFonts w:eastAsia="Times New Roman" w:cs="Times New Roman"/>
          <w:szCs w:val="20"/>
        </w:rPr>
        <w:t>ров транспортного средства (как </w:t>
      </w:r>
      <w:r w:rsidRPr="00F82D8A">
        <w:rPr>
          <w:rFonts w:eastAsia="Times New Roman" w:cs="Times New Roman"/>
          <w:szCs w:val="20"/>
        </w:rPr>
        <w:t>указано в пункте 7.3.12) при возникновении ситуаций,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w:t>
      </w:r>
      <w:r w:rsidR="00C114B3">
        <w:rPr>
          <w:rFonts w:eastAsia="Times New Roman" w:cs="Times New Roman"/>
          <w:szCs w:val="20"/>
        </w:rPr>
        <w:t>емы транспортного средства (см. </w:t>
      </w:r>
      <w:r w:rsidRPr="00F82D8A">
        <w:rPr>
          <w:rFonts w:eastAsia="Times New Roman" w:cs="Times New Roman"/>
          <w:szCs w:val="20"/>
        </w:rPr>
        <w:t xml:space="preserve">также пункт 196 в разделе Е части </w:t>
      </w:r>
      <w:r w:rsidRPr="00F82D8A">
        <w:rPr>
          <w:rFonts w:eastAsia="Times New Roman" w:cs="Times New Roman"/>
          <w:szCs w:val="20"/>
          <w:lang w:val="en-GB"/>
        </w:rPr>
        <w:t>I</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7.3.12.2.1</w:t>
      </w:r>
      <w:r w:rsidRPr="00F82D8A">
        <w:rPr>
          <w:rFonts w:eastAsia="Times New Roman" w:cs="Times New Roman"/>
          <w:szCs w:val="20"/>
        </w:rPr>
        <w:tab/>
        <w:t>анализ снижения степени р</w:t>
      </w:r>
      <w:r w:rsidR="00C114B3">
        <w:rPr>
          <w:rFonts w:eastAsia="Times New Roman" w:cs="Times New Roman"/>
          <w:szCs w:val="20"/>
        </w:rPr>
        <w:t>иска, проведенный с использова</w:t>
      </w:r>
      <w:r w:rsidRPr="00F82D8A">
        <w:rPr>
          <w:rFonts w:eastAsia="Times New Roman" w:cs="Times New Roman"/>
          <w:szCs w:val="20"/>
        </w:rPr>
        <w:t>нием методики, установленной соответствую</w:t>
      </w:r>
      <w:r w:rsidR="00C114B3">
        <w:rPr>
          <w:rFonts w:eastAsia="Times New Roman" w:cs="Times New Roman"/>
          <w:szCs w:val="20"/>
        </w:rPr>
        <w:t xml:space="preserve">щими отраслевыми </w:t>
      </w:r>
      <w:r w:rsidRPr="00F82D8A">
        <w:rPr>
          <w:rFonts w:eastAsia="Times New Roman" w:cs="Times New Roman"/>
          <w:szCs w:val="20"/>
        </w:rPr>
        <w:t xml:space="preserve">стандартами (например, </w:t>
      </w:r>
      <w:r w:rsidRPr="00F82D8A">
        <w:rPr>
          <w:rFonts w:eastAsia="Times New Roman" w:cs="Times New Roman"/>
          <w:szCs w:val="20"/>
          <w:lang w:val="en-GB"/>
        </w:rPr>
        <w:t>IEC</w:t>
      </w:r>
      <w:r w:rsidRPr="00F82D8A">
        <w:rPr>
          <w:rFonts w:eastAsia="Times New Roman" w:cs="Times New Roman"/>
          <w:szCs w:val="20"/>
        </w:rPr>
        <w:t xml:space="preserve"> 61508, </w:t>
      </w:r>
      <w:r w:rsidRPr="00F82D8A">
        <w:rPr>
          <w:rFonts w:eastAsia="Times New Roman" w:cs="Times New Roman"/>
          <w:szCs w:val="20"/>
          <w:lang w:val="en-GB"/>
        </w:rPr>
        <w:t>MIL</w:t>
      </w:r>
      <w:r w:rsidRPr="00F82D8A">
        <w:rPr>
          <w:rFonts w:eastAsia="Times New Roman" w:cs="Times New Roman"/>
          <w:szCs w:val="20"/>
        </w:rPr>
        <w:t>-</w:t>
      </w:r>
      <w:r w:rsidRPr="00F82D8A">
        <w:rPr>
          <w:rFonts w:eastAsia="Times New Roman" w:cs="Times New Roman"/>
          <w:szCs w:val="20"/>
          <w:lang w:val="en-GB"/>
        </w:rPr>
        <w:t>STD</w:t>
      </w:r>
      <w:r w:rsidRPr="00F82D8A">
        <w:rPr>
          <w:rFonts w:eastAsia="Times New Roman" w:cs="Times New Roman"/>
          <w:szCs w:val="20"/>
        </w:rPr>
        <w:t> 882</w:t>
      </w:r>
      <w:r w:rsidRPr="00F82D8A">
        <w:rPr>
          <w:rFonts w:eastAsia="Times New Roman" w:cs="Times New Roman"/>
          <w:szCs w:val="20"/>
          <w:lang w:val="en-GB"/>
        </w:rPr>
        <w:t>E</w:t>
      </w:r>
      <w:r w:rsidRPr="00F82D8A">
        <w:rPr>
          <w:rFonts w:eastAsia="Times New Roman" w:cs="Times New Roman"/>
          <w:szCs w:val="20"/>
        </w:rPr>
        <w:t xml:space="preserve">, </w:t>
      </w:r>
      <w:r w:rsidRPr="00F82D8A">
        <w:rPr>
          <w:rFonts w:eastAsia="Times New Roman" w:cs="Times New Roman"/>
          <w:szCs w:val="20"/>
          <w:lang w:val="en-GB"/>
        </w:rPr>
        <w:t>ISO</w:t>
      </w:r>
      <w:r w:rsidRPr="00F82D8A">
        <w:rPr>
          <w:rFonts w:eastAsia="Times New Roman" w:cs="Times New Roman"/>
          <w:szCs w:val="20"/>
        </w:rPr>
        <w:t xml:space="preserve"> 26262, ГПАП АТПО, анализ отказов по </w:t>
      </w:r>
      <w:r w:rsidRPr="00F82D8A">
        <w:rPr>
          <w:rFonts w:eastAsia="Times New Roman" w:cs="Times New Roman"/>
          <w:szCs w:val="20"/>
          <w:lang w:val="en-GB"/>
        </w:rPr>
        <w:t>SAE</w:t>
      </w:r>
      <w:r w:rsidRPr="00F82D8A">
        <w:rPr>
          <w:rFonts w:eastAsia="Times New Roman" w:cs="Times New Roman"/>
          <w:szCs w:val="20"/>
        </w:rPr>
        <w:t xml:space="preserve"> </w:t>
      </w:r>
      <w:r w:rsidRPr="00F82D8A">
        <w:rPr>
          <w:rFonts w:eastAsia="Times New Roman" w:cs="Times New Roman"/>
          <w:szCs w:val="20"/>
          <w:lang w:val="en-GB"/>
        </w:rPr>
        <w:t>J</w:t>
      </w:r>
      <w:r>
        <w:rPr>
          <w:rFonts w:eastAsia="Times New Roman" w:cs="Times New Roman"/>
          <w:szCs w:val="20"/>
        </w:rPr>
        <w:t>2929</w:t>
      </w:r>
      <w:r w:rsidRPr="00F82D8A">
        <w:rPr>
          <w:rFonts w:eastAsia="Times New Roman" w:cs="Times New Roman"/>
          <w:szCs w:val="20"/>
        </w:rPr>
        <w:t xml:space="preserve"> или аналогичные стандарты), где дается обстоятельная оценка риска, которому подвергаются водитель и пассажиры транспортного средства в результате теплового рассеяния по причине внутреннего короткого замыкания с последующим тепловым пробоем отдельного топливного элемента, а также документально обосновывается возможность уменьшения риска за счет обеспечения конкретных функций или свойств;</w:t>
      </w:r>
    </w:p>
    <w:p w:rsidR="004635C4" w:rsidRPr="00F82D8A" w:rsidRDefault="004635C4" w:rsidP="00145374">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7.3.12.2.2</w:t>
      </w:r>
      <w:r w:rsidRPr="00F82D8A">
        <w:rPr>
          <w:rFonts w:eastAsia="Times New Roman" w:cs="Times New Roman"/>
          <w:szCs w:val="20"/>
        </w:rPr>
        <w:tab/>
        <w:t>схему системы с указанием всех соответствующих физических систем и компонентов, под которыми понимаются системы и компоненты, способствующие защите лиц, находящихся в транспортном средстве, от опасных последствий, обусловленных тепловым рассеянием в результате теплового пробоя отдельного топливного элемента;</w:t>
      </w:r>
    </w:p>
    <w:p w:rsidR="004635C4" w:rsidRPr="00F82D8A" w:rsidRDefault="004635C4" w:rsidP="0014537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7.3.12.2.3</w:t>
      </w:r>
      <w:r w:rsidRPr="00F82D8A">
        <w:rPr>
          <w:rFonts w:eastAsia="Times New Roman" w:cs="Times New Roman"/>
          <w:szCs w:val="20"/>
        </w:rPr>
        <w:tab/>
        <w:t>диаграмму, показывающую принцип работы соответствующих систем и компонентов, с указанием всех функций или свойств, способствующих уменьшению степени риска.</w:t>
      </w:r>
    </w:p>
    <w:p w:rsidR="004635C4" w:rsidRPr="00F82D8A" w:rsidRDefault="004635C4" w:rsidP="0014537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7.3.12.2.4</w:t>
      </w:r>
      <w:r w:rsidRPr="00F82D8A">
        <w:rPr>
          <w:rFonts w:eastAsia="Times New Roman" w:cs="Times New Roman"/>
          <w:szCs w:val="20"/>
        </w:rPr>
        <w:tab/>
        <w:t>По каждой конкретной функции/каждому конкретному свойству, способствующим уменьшению степени риска, представляют:</w:t>
      </w:r>
    </w:p>
    <w:p w:rsidR="004635C4" w:rsidRPr="00F82D8A" w:rsidRDefault="004635C4" w:rsidP="0014537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7.3.12.2.4.1</w:t>
      </w:r>
      <w:r w:rsidRPr="00F82D8A">
        <w:rPr>
          <w:rFonts w:eastAsia="Times New Roman" w:cs="Times New Roman"/>
          <w:szCs w:val="20"/>
        </w:rPr>
        <w:tab/>
        <w:t>описание принципа действия;</w:t>
      </w:r>
    </w:p>
    <w:p w:rsidR="004635C4" w:rsidRPr="00F82D8A" w:rsidRDefault="004635C4" w:rsidP="0014537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7.3.12.2.4.2</w:t>
      </w:r>
      <w:r w:rsidRPr="00F82D8A">
        <w:rPr>
          <w:rFonts w:eastAsia="Times New Roman" w:cs="Times New Roman"/>
          <w:szCs w:val="20"/>
        </w:rPr>
        <w:tab/>
        <w:t>четкое обозначение физической системы или физического компонента, реализующей(его) данную функцию;</w:t>
      </w:r>
    </w:p>
    <w:p w:rsidR="004635C4" w:rsidRPr="00F82D8A" w:rsidRDefault="004635C4" w:rsidP="0014537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7.3.12.2.4.3</w:t>
      </w:r>
      <w:r w:rsidRPr="00F82D8A">
        <w:rPr>
          <w:rFonts w:eastAsia="Times New Roman" w:cs="Times New Roman"/>
          <w:szCs w:val="20"/>
        </w:rPr>
        <w:tab/>
        <w:t>один или несколько из перечисленных ниже технических документов (касающихся конструкционного решения), свидетельствующих об эффективности функции по уменьшению степени риска:</w:t>
      </w:r>
    </w:p>
    <w:p w:rsidR="004635C4" w:rsidRPr="00F82D8A" w:rsidRDefault="004635C4" w:rsidP="0014537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C114B3">
        <w:rPr>
          <w:rFonts w:eastAsia="Times New Roman" w:cs="Times New Roman"/>
          <w:spacing w:val="-2"/>
          <w:szCs w:val="20"/>
          <w:lang w:val="en-GB"/>
        </w:rPr>
        <w:t>a</w:t>
      </w:r>
      <w:r w:rsidRPr="00C114B3">
        <w:rPr>
          <w:rFonts w:eastAsia="Times New Roman" w:cs="Times New Roman"/>
          <w:spacing w:val="-2"/>
          <w:szCs w:val="20"/>
        </w:rPr>
        <w:t>)</w:t>
      </w:r>
      <w:r w:rsidRPr="00C114B3">
        <w:rPr>
          <w:rFonts w:eastAsia="Times New Roman" w:cs="Times New Roman"/>
          <w:spacing w:val="-2"/>
          <w:szCs w:val="20"/>
        </w:rPr>
        <w:tab/>
        <w:t>протоколы проведенных испытаний с указанием использовавшихся</w:t>
      </w:r>
      <w:r w:rsidRPr="00F82D8A">
        <w:rPr>
          <w:rFonts w:eastAsia="Times New Roman" w:cs="Times New Roman"/>
          <w:szCs w:val="20"/>
        </w:rPr>
        <w:t xml:space="preserve"> процедур, условий проведения и полученных результатов;</w:t>
      </w:r>
    </w:p>
    <w:p w:rsidR="004635C4" w:rsidRPr="00F82D8A" w:rsidRDefault="004635C4" w:rsidP="0014537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методика проведения анализа или утвержденного имитационного моделирования и полученные результаты.</w:t>
      </w:r>
    </w:p>
    <w:p w:rsidR="004635C4" w:rsidRPr="00F82D8A" w:rsidRDefault="004635C4" w:rsidP="0014537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7.4</w:t>
      </w:r>
      <w:r w:rsidRPr="00F82D8A">
        <w:rPr>
          <w:rFonts w:eastAsia="Times New Roman" w:cs="Times New Roman"/>
          <w:szCs w:val="20"/>
        </w:rPr>
        <w:tab/>
        <w:t>Требования, предъявляемые к безопасности ПЭАС в условиях моделирования инерционной нагрузки</w:t>
      </w:r>
    </w:p>
    <w:p w:rsidR="004635C4" w:rsidRPr="00F82D8A" w:rsidRDefault="004635C4" w:rsidP="00145374">
      <w:pPr>
        <w:keepNext/>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7.4.1</w:t>
      </w:r>
      <w:r w:rsidRPr="00F82D8A">
        <w:rPr>
          <w:rFonts w:eastAsia="Times New Roman" w:cs="Times New Roman"/>
          <w:szCs w:val="20"/>
        </w:rPr>
        <w:tab/>
        <w:t>Механический удар</w:t>
      </w:r>
    </w:p>
    <w:p w:rsidR="004635C4" w:rsidRPr="00F82D8A" w:rsidRDefault="004635C4" w:rsidP="00145374">
      <w:pPr>
        <w:keepNext/>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8.2.10.</w:t>
      </w:r>
    </w:p>
    <w:p w:rsidR="004635C4" w:rsidRPr="00F82D8A" w:rsidRDefault="004635C4" w:rsidP="0014537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Во время испытания не должно быть выявлено никаких признаков утечки электролита, огня или взрыва.</w:t>
      </w:r>
    </w:p>
    <w:p w:rsidR="004635C4" w:rsidRPr="00F82D8A" w:rsidRDefault="004635C4" w:rsidP="0014537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w:t>
      </w:r>
    </w:p>
    <w:p w:rsidR="004635C4" w:rsidRPr="00F82D8A" w:rsidRDefault="004635C4" w:rsidP="0014537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Для проверки ПЭАС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4635C4" w:rsidRPr="00F82D8A" w:rsidRDefault="004635C4" w:rsidP="0014537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После проведения испытания испытуемое устройство должно удерживаться его крепежной арматурой, а его компоненты должны оставаться внутри его контуров.</w:t>
      </w:r>
    </w:p>
    <w:p w:rsidR="004635C4" w:rsidRPr="00F82D8A" w:rsidRDefault="004635C4" w:rsidP="0014537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 xml:space="preserve">В случае высоковольтной ПЭАС сопротивление изоляции испытуемого устройства, измеренное после испытания в соответствии с пунктом 7.2.1, должно обеспечиваться на уровне не менее 100 Ом/В для всей ПЭАС или же для испытуемого устройства – при оценке согласно пункту 8.1.3 – должен обеспечиваться уровень защиты </w:t>
      </w:r>
      <w:r w:rsidRPr="00F82D8A">
        <w:rPr>
          <w:rFonts w:eastAsia="Times New Roman" w:cs="Times New Roman"/>
          <w:szCs w:val="20"/>
          <w:lang w:val="en-GB"/>
        </w:rPr>
        <w:t>IPXXB</w:t>
      </w:r>
      <w:r w:rsidRPr="00F82D8A">
        <w:rPr>
          <w:rFonts w:eastAsia="Times New Roman" w:cs="Times New Roman"/>
          <w:szCs w:val="20"/>
        </w:rPr>
        <w:t>.</w:t>
      </w:r>
    </w:p>
    <w:p w:rsidR="004635C4" w:rsidRPr="00F82D8A" w:rsidRDefault="00C114B3" w:rsidP="00C114B3">
      <w:pPr>
        <w:pStyle w:val="H1GR"/>
      </w:pPr>
      <w:r>
        <w:tab/>
      </w:r>
      <w:r>
        <w:tab/>
      </w:r>
      <w:r w:rsidR="004635C4" w:rsidRPr="00F82D8A">
        <w:t>8.</w:t>
      </w:r>
      <w:r w:rsidR="004635C4" w:rsidRPr="00F82D8A">
        <w:tab/>
      </w:r>
      <w:r w:rsidR="004635C4" w:rsidRPr="00F82D8A">
        <w:tab/>
        <w:t xml:space="preserve">Транспортные средства большой грузоподъемности – </w:t>
      </w:r>
      <w:r>
        <w:tab/>
      </w:r>
      <w:r>
        <w:tab/>
      </w:r>
      <w:r>
        <w:tab/>
      </w:r>
      <w:r w:rsidR="004635C4" w:rsidRPr="00F82D8A">
        <w:t>Процедуры испытаний</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w:t>
      </w:r>
      <w:r w:rsidRPr="00F82D8A">
        <w:rPr>
          <w:rFonts w:eastAsia="Times New Roman" w:cs="Times New Roman"/>
          <w:szCs w:val="20"/>
        </w:rPr>
        <w:tab/>
        <w:t>Процедуры испытаний для оценки электробезопасности</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8.1.1</w:t>
      </w:r>
      <w:r w:rsidRPr="00F82D8A">
        <w:rPr>
          <w:rFonts w:eastAsia="Times New Roman" w:cs="Times New Roman"/>
          <w:szCs w:val="20"/>
        </w:rPr>
        <w:tab/>
        <w:t>Метод измерения сопротивления изоляции</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8.1.1.1</w:t>
      </w:r>
      <w:r w:rsidRPr="00F82D8A">
        <w:rPr>
          <w:rFonts w:eastAsia="Times New Roman" w:cs="Times New Roman"/>
          <w:szCs w:val="20"/>
        </w:rPr>
        <w:tab/>
        <w:t>Общие положения</w:t>
      </w:r>
    </w:p>
    <w:p w:rsidR="004635C4" w:rsidRPr="00F82D8A" w:rsidRDefault="004635C4" w:rsidP="00145374">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Сопротивление изоляции для каждой высоковольтной шины транспортного средства измеряют либо определяют посредством расчета с использованием измеренных значений по каждой части или составному элементу высоковольтной шины.</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8.1.1.2</w:t>
      </w:r>
      <w:r w:rsidRPr="00F82D8A">
        <w:rPr>
          <w:rFonts w:eastAsia="Times New Roman" w:cs="Times New Roman"/>
          <w:szCs w:val="20"/>
        </w:rPr>
        <w:tab/>
        <w:t>Метод измерения</w:t>
      </w:r>
    </w:p>
    <w:p w:rsidR="004635C4" w:rsidRPr="00F82D8A" w:rsidRDefault="004635C4" w:rsidP="00145374">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Измерение сопротивления изоляции проводят на основе использования соответствующего метода измерения, выбранного из числа методов, указанных в пунктах 8.1.1.2.1−8.1.1.2.2, в зависимости от величины электрического заряда частей под напряжением или сопротивления изоляции.</w:t>
      </w:r>
    </w:p>
    <w:p w:rsidR="004635C4" w:rsidRPr="00F82D8A" w:rsidRDefault="004635C4" w:rsidP="00145374">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контроля за сопротивлением изоляции.</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Диапазон измерений в электрической цепи определяют заранее на основе использования схем электрической цепи. Если высоковольтные шины кондуктивно изолированы друг от друга, то сопротивление изоляции измеряют для каждой электрической цепи.</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Если рабочее напряжение испытуемого устройства (</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 рис. 18) не может быть измерено (например, из-за отключения электрической цепи в результате срабатывания главных контакторов или предохранителя), то испытание может быть проведено с помощью модифицированного испытуемого устройства, позволяющего измерить внутренние напряжения (до главных контакторов).</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и внесение изменений в программное обеспечение.</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В тех случаях, когда в связи с функционированием бортовой системы контроля за сопротивлением изоляции измеренные значения нестабильны, могут быть внесены определенные изменения, необходимые для проведения измерений, за счет прекращения функционирования соответствующего устройства или его снятия. Кроме того, если соответствующее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Эти изменения не должны влиять на результаты испытания.</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Во избежание короткого замыкания и электрического удара необходимо проявлять исключительную осторожность, поскольку для целей такого подтверждения может потребоваться непосредственное включение высоковольтной цепи.</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8.1.1.2.1</w:t>
      </w:r>
      <w:r w:rsidRPr="00F82D8A">
        <w:rPr>
          <w:rFonts w:eastAsia="Times New Roman" w:cs="Times New Roman"/>
          <w:szCs w:val="20"/>
        </w:rPr>
        <w:tab/>
        <w:t>Метод измерения с использованием внешних источников постоянного тока</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8.1.1.2.1.1</w:t>
      </w:r>
      <w:r w:rsidRPr="00F82D8A">
        <w:rPr>
          <w:rFonts w:eastAsia="Times New Roman" w:cs="Times New Roman"/>
          <w:szCs w:val="20"/>
        </w:rPr>
        <w:tab/>
        <w:t>Измерительный прибор</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Используют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8.1.1.2.1.2</w:t>
      </w:r>
      <w:r w:rsidRPr="00F82D8A">
        <w:rPr>
          <w:rFonts w:eastAsia="Times New Roman" w:cs="Times New Roman"/>
          <w:szCs w:val="20"/>
        </w:rPr>
        <w:tab/>
        <w:t>Метод измерения</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Прибор для испытания изоляции на сопротивление подключают между частями под напряжением и электрической массой. Затем измеряют сопротивление изоляции с подачей напряжения постоянного тока, составляющего, по крайне мере, половину рабочего напряжения высоковольтной шины.</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Если система имеет несколько диапазонов напряжения (например, в связи с наличием промежуточного преобразователя) в кондуктивно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подачей, по крайней мере, половины их собственного рабочего напряжения, причем данные компоненты отключают.</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8.1.1.2.2</w:t>
      </w:r>
      <w:r w:rsidRPr="00F82D8A">
        <w:rPr>
          <w:rFonts w:eastAsia="Times New Roman" w:cs="Times New Roman"/>
          <w:szCs w:val="20"/>
        </w:rPr>
        <w:tab/>
        <w:t xml:space="preserve">Метод измерения с использованием собственной </w:t>
      </w:r>
      <w:r w:rsidRPr="00F82D8A">
        <w:rPr>
          <w:rFonts w:eastAsia="Times New Roman" w:cs="Times New Roman"/>
          <w:iCs/>
          <w:szCs w:val="20"/>
        </w:rPr>
        <w:t>ПЭАС</w:t>
      </w:r>
      <w:r w:rsidRPr="00F82D8A">
        <w:rPr>
          <w:rFonts w:eastAsia="Times New Roman" w:cs="Times New Roman"/>
          <w:szCs w:val="20"/>
        </w:rPr>
        <w:t xml:space="preserve"> транспортного средства в качестве источника постоянного тока</w:t>
      </w:r>
    </w:p>
    <w:p w:rsidR="004635C4" w:rsidRPr="00F82D8A" w:rsidRDefault="004635C4" w:rsidP="00C114B3">
      <w:pPr>
        <w:tabs>
          <w:tab w:val="left" w:pos="2268"/>
          <w:tab w:val="left" w:pos="2835"/>
          <w:tab w:val="left" w:pos="3402"/>
          <w:tab w:val="left" w:pos="3969"/>
        </w:tabs>
        <w:spacing w:after="80" w:line="230" w:lineRule="atLeast"/>
        <w:ind w:left="2268" w:right="1134" w:hanging="1134"/>
        <w:jc w:val="both"/>
        <w:rPr>
          <w:rFonts w:eastAsia="Times New Roman" w:cs="Times New Roman"/>
          <w:szCs w:val="20"/>
        </w:rPr>
      </w:pPr>
      <w:r w:rsidRPr="00F82D8A">
        <w:rPr>
          <w:rFonts w:eastAsia="Times New Roman" w:cs="Times New Roman"/>
          <w:szCs w:val="20"/>
        </w:rPr>
        <w:t>8.1.1.2.2.1</w:t>
      </w:r>
      <w:r w:rsidRPr="00F82D8A">
        <w:rPr>
          <w:rFonts w:eastAsia="Times New Roman" w:cs="Times New Roman"/>
          <w:szCs w:val="20"/>
        </w:rPr>
        <w:tab/>
        <w:t>Условия, касающиеся испытуемого транспортного средства</w:t>
      </w:r>
    </w:p>
    <w:p w:rsidR="004635C4" w:rsidRPr="00F82D8A" w:rsidRDefault="004635C4" w:rsidP="00C114B3">
      <w:pPr>
        <w:tabs>
          <w:tab w:val="left" w:pos="1701"/>
          <w:tab w:val="left" w:pos="2268"/>
          <w:tab w:val="left" w:pos="2835"/>
          <w:tab w:val="left" w:pos="3402"/>
          <w:tab w:val="left" w:pos="3969"/>
        </w:tabs>
        <w:spacing w:after="80" w:line="230" w:lineRule="atLeast"/>
        <w:ind w:left="2268" w:right="1134"/>
        <w:jc w:val="both"/>
        <w:rPr>
          <w:rFonts w:eastAsia="Times New Roman" w:cs="Times New Roman"/>
          <w:szCs w:val="20"/>
        </w:rPr>
      </w:pPr>
      <w:r w:rsidRPr="00F82D8A">
        <w:rPr>
          <w:rFonts w:eastAsia="Times New Roman" w:cs="Times New Roman"/>
          <w:szCs w:val="20"/>
        </w:rPr>
        <w:t xml:space="preserve">На высоковольтную шину подается напряжение от собственной </w:t>
      </w:r>
      <w:r w:rsidRPr="00F82D8A">
        <w:rPr>
          <w:rFonts w:eastAsia="Times New Roman" w:cs="Times New Roman"/>
          <w:iCs/>
          <w:szCs w:val="20"/>
        </w:rPr>
        <w:t>ПЭАС</w:t>
      </w:r>
      <w:r w:rsidRPr="00F82D8A">
        <w:rPr>
          <w:rFonts w:eastAsia="Times New Roman" w:cs="Times New Roman"/>
          <w:szCs w:val="20"/>
        </w:rPr>
        <w:t xml:space="preserve"> и/или системы преобразования энергии транспортного средства, при этом уровень напряжения </w:t>
      </w:r>
      <w:r w:rsidRPr="00F82D8A">
        <w:rPr>
          <w:rFonts w:eastAsia="Times New Roman" w:cs="Times New Roman"/>
          <w:iCs/>
          <w:szCs w:val="20"/>
        </w:rPr>
        <w:t>ПЭАС</w:t>
      </w:r>
      <w:r w:rsidRPr="00F82D8A">
        <w:rPr>
          <w:rFonts w:eastAsia="Times New Roman" w:cs="Times New Roman"/>
          <w:szCs w:val="20"/>
        </w:rPr>
        <w:t xml:space="preserve">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8.1.1.2.2.2</w:t>
      </w:r>
      <w:r w:rsidRPr="00F82D8A">
        <w:rPr>
          <w:rFonts w:eastAsia="Times New Roman" w:cs="Times New Roman"/>
          <w:szCs w:val="20"/>
        </w:rPr>
        <w:tab/>
        <w:t>Измерительный прибор</w:t>
      </w:r>
    </w:p>
    <w:p w:rsidR="004635C4" w:rsidRPr="00F82D8A" w:rsidRDefault="004635C4" w:rsidP="00145374">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Вольтметр, используемый в ходе этого испытания, должен измерять значения напряжения постоянного тока и иметь внутреннее сопротивление не менее 10</w:t>
      </w:r>
      <w:r w:rsidRPr="00F82D8A">
        <w:rPr>
          <w:rFonts w:eastAsia="Times New Roman" w:cs="Times New Roman"/>
          <w:szCs w:val="20"/>
          <w:lang w:val="en-GB"/>
        </w:rPr>
        <w:t> </w:t>
      </w:r>
      <w:r w:rsidRPr="00F82D8A">
        <w:rPr>
          <w:rFonts w:eastAsia="Times New Roman" w:cs="Times New Roman"/>
          <w:szCs w:val="20"/>
        </w:rPr>
        <w:t>МОм.</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8.1.1.2.2.3</w:t>
      </w:r>
      <w:r w:rsidRPr="00F82D8A">
        <w:rPr>
          <w:rFonts w:eastAsia="Times New Roman" w:cs="Times New Roman"/>
          <w:szCs w:val="20"/>
        </w:rPr>
        <w:tab/>
        <w:t>Метод измерения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2F3F19">
        <w:rPr>
          <w:rFonts w:eastAsia="Times New Roman" w:cs="Times New Roman"/>
          <w:szCs w:val="20"/>
        </w:rPr>
        <w:t>8.1.1.2.2.3.1</w:t>
      </w:r>
      <w:r>
        <w:rPr>
          <w:rFonts w:eastAsia="Times New Roman" w:cs="Times New Roman"/>
          <w:szCs w:val="20"/>
        </w:rPr>
        <w:tab/>
      </w:r>
      <w:r w:rsidRPr="00F82D8A">
        <w:rPr>
          <w:rFonts w:eastAsia="Times New Roman" w:cs="Times New Roman"/>
          <w:szCs w:val="20"/>
        </w:rPr>
        <w:t>Первый этап</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Проводят измерение напряжения, как показано на рис. 18, и регистрируют значение напряжения высоковольтной шины (</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 Значение V</w:t>
      </w:r>
      <w:r w:rsidRPr="00F82D8A">
        <w:rPr>
          <w:rFonts w:eastAsia="Times New Roman" w:cs="Times New Roman"/>
          <w:szCs w:val="20"/>
          <w:vertAlign w:val="subscript"/>
        </w:rPr>
        <w:t>b</w:t>
      </w:r>
      <w:r w:rsidRPr="00F82D8A">
        <w:rPr>
          <w:rFonts w:eastAsia="Times New Roman" w:cs="Times New Roman"/>
          <w:szCs w:val="20"/>
        </w:rPr>
        <w:t xml:space="preserve"> должно быть не ниже значения номинального рабочего напряжения </w:t>
      </w:r>
      <w:r w:rsidRPr="00F82D8A">
        <w:rPr>
          <w:rFonts w:eastAsia="Times New Roman" w:cs="Times New Roman"/>
          <w:iCs/>
          <w:szCs w:val="20"/>
        </w:rPr>
        <w:t>ПЭАС</w:t>
      </w:r>
      <w:r w:rsidRPr="00F82D8A">
        <w:rPr>
          <w:rFonts w:eastAsia="Times New Roman" w:cs="Times New Roman"/>
          <w:szCs w:val="20"/>
        </w:rPr>
        <w:t xml:space="preserve"> и/или системы преобразования энергии, указанного изготовителем транспортного средства.</w:t>
      </w:r>
    </w:p>
    <w:p w:rsidR="004635C4" w:rsidRPr="00F82D8A" w:rsidRDefault="004635C4" w:rsidP="00C114B3">
      <w:pPr>
        <w:pStyle w:val="H23GR"/>
      </w:pPr>
      <w:r w:rsidRPr="00C114B3">
        <w:rPr>
          <w:b w:val="0"/>
        </w:rPr>
        <w:tab/>
      </w:r>
      <w:r w:rsidRPr="00C114B3">
        <w:rPr>
          <w:b w:val="0"/>
        </w:rPr>
        <w:tab/>
        <w:t>Рис. 18</w:t>
      </w:r>
      <w:r w:rsidRPr="00C114B3">
        <w:rPr>
          <w:b w:val="0"/>
        </w:rPr>
        <w:br/>
      </w:r>
      <w:r w:rsidRPr="00F82D8A">
        <w:t xml:space="preserve">Измерение значений </w:t>
      </w:r>
      <w:r w:rsidRPr="00F82D8A">
        <w:rPr>
          <w:lang w:val="en-GB"/>
        </w:rPr>
        <w:t>V</w:t>
      </w:r>
      <w:r w:rsidRPr="00F82D8A">
        <w:rPr>
          <w:vertAlign w:val="subscript"/>
          <w:lang w:val="en-GB"/>
        </w:rPr>
        <w:t>b</w:t>
      </w:r>
      <w:r w:rsidRPr="00F82D8A">
        <w:t xml:space="preserve">, </w:t>
      </w:r>
      <w:r w:rsidRPr="00F82D8A">
        <w:rPr>
          <w:lang w:val="en-GB"/>
        </w:rPr>
        <w:t>V</w:t>
      </w:r>
      <w:r w:rsidRPr="00F82D8A">
        <w:rPr>
          <w:vertAlign w:val="subscript"/>
        </w:rPr>
        <w:t>1</w:t>
      </w:r>
      <w:r w:rsidRPr="00F82D8A">
        <w:t xml:space="preserve">, </w:t>
      </w:r>
      <w:r w:rsidRPr="00F82D8A">
        <w:rPr>
          <w:lang w:val="en-GB"/>
        </w:rPr>
        <w:t>V</w:t>
      </w:r>
      <w:r w:rsidRPr="00F82D8A">
        <w:rPr>
          <w:vertAlign w:val="subscript"/>
        </w:rPr>
        <w:t>2</w:t>
      </w:r>
    </w:p>
    <w:p w:rsidR="004635C4" w:rsidRPr="00F1418E"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rPr>
      </w:pPr>
      <w:r w:rsidRPr="00F82D8A">
        <w:rPr>
          <w:rFonts w:eastAsia="Times New Roman" w:cs="Times New Roman"/>
          <w:noProof/>
          <w:szCs w:val="20"/>
          <w:lang w:eastAsia="ru-RU"/>
        </w:rPr>
        <mc:AlternateContent>
          <mc:Choice Requires="wpc">
            <w:drawing>
              <wp:inline distT="0" distB="0" distL="0" distR="0" wp14:anchorId="5452F769" wp14:editId="0DEA61B2">
                <wp:extent cx="4305300" cy="3244850"/>
                <wp:effectExtent l="0" t="0" r="19050" b="0"/>
                <wp:docPr id="415" name="Полотно 4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3" name="Rectangle 15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00512" w:rsidRPr="009D6B92" w:rsidRDefault="00700512" w:rsidP="004635C4">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44" name="Line 15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5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5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156"/>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49" name="Rectangle 157"/>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52" name="Line 160"/>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4" name="Line 162"/>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6" name="Line 164"/>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8" name="Oval 166"/>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700512" w:rsidRPr="00403761"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406" name="Oval 168"/>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700512" w:rsidRPr="00403761"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g:wgp>
                        <wpg:cNvPr id="128" name="Группа 245"/>
                        <wpg:cNvGrpSpPr/>
                        <wpg:grpSpPr>
                          <a:xfrm>
                            <a:off x="25401" y="44450"/>
                            <a:ext cx="4134484" cy="3067050"/>
                            <a:chOff x="25401" y="44450"/>
                            <a:chExt cx="4134484" cy="3067050"/>
                          </a:xfrm>
                        </wpg:grpSpPr>
                        <wps:wsp>
                          <wps:cNvPr id="141" name="Text Box 149"/>
                          <wps:cNvSpPr txBox="1">
                            <a:spLocks noChangeArrowheads="1"/>
                          </wps:cNvSpPr>
                          <wps:spPr bwMode="auto">
                            <a:xfrm>
                              <a:off x="428625" y="44450"/>
                              <a:ext cx="108902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403761" w:rsidRDefault="00700512" w:rsidP="004635C4">
                                <w:pPr>
                                  <w:rPr>
                                    <w:sz w:val="16"/>
                                    <w:szCs w:val="16"/>
                                  </w:rPr>
                                </w:pPr>
                                <w:r w:rsidRPr="00403761">
                                  <w:rPr>
                                    <w:sz w:val="16"/>
                                    <w:szCs w:val="16"/>
                                  </w:rPr>
                                  <w:t>Электрическая масса</w:t>
                                </w:r>
                              </w:p>
                            </w:txbxContent>
                          </wps:txbx>
                          <wps:bodyPr rot="0" vert="horz" wrap="square" lIns="0" tIns="0" rIns="0" bIns="0" upright="1">
                            <a:spAutoFit/>
                          </wps:bodyPr>
                        </wps:wsp>
                        <wps:wsp>
                          <wps:cNvPr id="142" name="Text Box 150"/>
                          <wps:cNvSpPr txBox="1">
                            <a:spLocks noChangeArrowheads="1"/>
                          </wps:cNvSpPr>
                          <wps:spPr bwMode="auto">
                            <a:xfrm>
                              <a:off x="441325" y="2978149"/>
                              <a:ext cx="1146175" cy="13335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403761" w:rsidRDefault="00700512" w:rsidP="004635C4">
                                <w:pPr>
                                  <w:spacing w:line="240" w:lineRule="auto"/>
                                  <w:rPr>
                                    <w:sz w:val="16"/>
                                    <w:szCs w:val="16"/>
                                  </w:rPr>
                                </w:pPr>
                                <w:r w:rsidRPr="00403761">
                                  <w:rPr>
                                    <w:sz w:val="16"/>
                                    <w:szCs w:val="16"/>
                                  </w:rPr>
                                  <w:t>Электрическая масса</w:t>
                                </w:r>
                              </w:p>
                            </w:txbxContent>
                          </wps:txbx>
                          <wps:bodyPr rot="0" vert="horz" wrap="square" lIns="0" tIns="0" rIns="0" bIns="0" upright="1">
                            <a:noAutofit/>
                          </wps:bodyPr>
                        </wps:wsp>
                        <wps:wsp>
                          <wps:cNvPr id="145" name="Text Box 153"/>
                          <wps:cNvSpPr txBox="1">
                            <a:spLocks noChangeArrowheads="1"/>
                          </wps:cNvSpPr>
                          <wps:spPr bwMode="auto">
                            <a:xfrm>
                              <a:off x="1381125" y="735330"/>
                              <a:ext cx="97599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403761" w:rsidRDefault="00700512" w:rsidP="004635C4">
                                <w:pPr>
                                  <w:spacing w:line="216" w:lineRule="auto"/>
                                  <w:rPr>
                                    <w:sz w:val="16"/>
                                    <w:szCs w:val="16"/>
                                  </w:rPr>
                                </w:pPr>
                                <w:r w:rsidRPr="00403761">
                                  <w:rPr>
                                    <w:sz w:val="16"/>
                                    <w:szCs w:val="16"/>
                                  </w:rPr>
                                  <w:t>Высоковольтная шина</w:t>
                                </w:r>
                              </w:p>
                            </w:txbxContent>
                          </wps:txbx>
                          <wps:bodyPr rot="0" vert="horz" wrap="none" lIns="0" tIns="0" rIns="0" bIns="0" upright="1">
                            <a:spAutoFit/>
                          </wps:bodyPr>
                        </wps:wsp>
                        <wps:wsp>
                          <wps:cNvPr id="150" name="Text Box 158"/>
                          <wps:cNvSpPr txBox="1">
                            <a:spLocks noChangeArrowheads="1"/>
                          </wps:cNvSpPr>
                          <wps:spPr bwMode="auto">
                            <a:xfrm>
                              <a:off x="25401" y="365760"/>
                              <a:ext cx="130175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403761" w:rsidRDefault="00700512" w:rsidP="004635C4">
                                <w:pPr>
                                  <w:spacing w:line="216" w:lineRule="auto"/>
                                  <w:rPr>
                                    <w:sz w:val="16"/>
                                    <w:szCs w:val="16"/>
                                  </w:rPr>
                                </w:pPr>
                                <w:r w:rsidRPr="00403761">
                                  <w:rPr>
                                    <w:sz w:val="16"/>
                                    <w:szCs w:val="16"/>
                                  </w:rPr>
                                  <w:t xml:space="preserve">Блок </w:t>
                                </w:r>
                                <w:r>
                                  <w:rPr>
                                    <w:sz w:val="16"/>
                                    <w:szCs w:val="16"/>
                                  </w:rPr>
                                  <w:t>системы</w:t>
                                </w:r>
                                <w:r w:rsidRPr="00403761">
                                  <w:rPr>
                                    <w:sz w:val="16"/>
                                    <w:szCs w:val="16"/>
                                  </w:rPr>
                                  <w:br/>
                                  <w:t>преобразования энергии</w:t>
                                </w:r>
                              </w:p>
                            </w:txbxContent>
                          </wps:txbx>
                          <wps:bodyPr rot="0" vert="horz" wrap="square" lIns="0" tIns="0" rIns="0" bIns="0" upright="1">
                            <a:spAutoFit/>
                          </wps:bodyPr>
                        </wps:wsp>
                        <wps:wsp>
                          <wps:cNvPr id="151" name="Text Box 159"/>
                          <wps:cNvSpPr txBox="1">
                            <a:spLocks noChangeArrowheads="1"/>
                          </wps:cNvSpPr>
                          <wps:spPr bwMode="auto">
                            <a:xfrm>
                              <a:off x="3273425" y="474345"/>
                              <a:ext cx="72390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5B707A" w:rsidRDefault="00700512" w:rsidP="004635C4">
                                <w:pPr>
                                  <w:spacing w:line="240" w:lineRule="auto"/>
                                  <w:jc w:val="center"/>
                                  <w:rPr>
                                    <w:sz w:val="16"/>
                                    <w:szCs w:val="16"/>
                                  </w:rPr>
                                </w:pPr>
                                <w:r w:rsidRPr="005B707A">
                                  <w:rPr>
                                    <w:sz w:val="16"/>
                                    <w:szCs w:val="16"/>
                                  </w:rPr>
                                  <w:t xml:space="preserve">Блок </w:t>
                                </w:r>
                                <w:r>
                                  <w:rPr>
                                    <w:sz w:val="16"/>
                                    <w:szCs w:val="16"/>
                                  </w:rPr>
                                  <w:t>ПЭАС</w:t>
                                </w:r>
                              </w:p>
                            </w:txbxContent>
                          </wps:txbx>
                          <wps:bodyPr rot="0" vert="horz" wrap="square" lIns="0" tIns="0" rIns="0" bIns="0" upright="1">
                            <a:spAutoFit/>
                          </wps:bodyPr>
                        </wps:wsp>
                        <wps:wsp>
                          <wps:cNvPr id="153" name="Text Box 161"/>
                          <wps:cNvSpPr txBox="1">
                            <a:spLocks noChangeArrowheads="1"/>
                          </wps:cNvSpPr>
                          <wps:spPr bwMode="auto">
                            <a:xfrm>
                              <a:off x="2517141" y="448945"/>
                              <a:ext cx="17526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2</w:t>
                                </w:r>
                              </w:p>
                            </w:txbxContent>
                          </wps:txbx>
                          <wps:bodyPr rot="0" vert="horz" wrap="square" lIns="0" tIns="0" rIns="0" bIns="0" anchor="t" anchorCtr="0" upright="1">
                            <a:noAutofit/>
                          </wps:bodyPr>
                        </wps:wsp>
                        <wps:wsp>
                          <wps:cNvPr id="155" name="Text Box 163"/>
                          <wps:cNvSpPr txBox="1">
                            <a:spLocks noChangeArrowheads="1"/>
                          </wps:cNvSpPr>
                          <wps:spPr bwMode="auto">
                            <a:xfrm>
                              <a:off x="2504441" y="2483484"/>
                              <a:ext cx="19431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1</w:t>
                                </w:r>
                              </w:p>
                            </w:txbxContent>
                          </wps:txbx>
                          <wps:bodyPr rot="0" vert="horz" wrap="square" lIns="0" tIns="0" rIns="0" bIns="0" anchor="t" anchorCtr="0" upright="1">
                            <a:noAutofit/>
                          </wps:bodyPr>
                        </wps:wsp>
                        <wps:wsp>
                          <wps:cNvPr id="157" name="Text Box 165"/>
                          <wps:cNvSpPr txBox="1">
                            <a:spLocks noChangeArrowheads="1"/>
                          </wps:cNvSpPr>
                          <wps:spPr bwMode="auto">
                            <a:xfrm>
                              <a:off x="2765426" y="1508125"/>
                              <a:ext cx="18669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b</w:t>
                                </w:r>
                              </w:p>
                            </w:txbxContent>
                          </wps:txbx>
                          <wps:bodyPr rot="0" vert="horz" wrap="square" lIns="0" tIns="0" rIns="0" bIns="0" anchor="t" anchorCtr="0" upright="1">
                            <a:noAutofit/>
                          </wps:bodyPr>
                        </wps:wsp>
                        <wps:wsp>
                          <wps:cNvPr id="159" name="Rectangle 167"/>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700512" w:rsidRPr="00403761"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407" name="Text Box 169"/>
                          <wps:cNvSpPr txBox="1">
                            <a:spLocks noChangeArrowheads="1"/>
                          </wps:cNvSpPr>
                          <wps:spPr bwMode="auto">
                            <a:xfrm>
                              <a:off x="190500" y="109537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408" name="Text Box 170"/>
                          <wps:cNvSpPr txBox="1">
                            <a:spLocks noChangeArrowheads="1"/>
                          </wps:cNvSpPr>
                          <wps:spPr bwMode="auto">
                            <a:xfrm>
                              <a:off x="190500" y="185293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409" name="Text Box 171"/>
                          <wps:cNvSpPr txBox="1">
                            <a:spLocks noChangeArrowheads="1"/>
                          </wps:cNvSpPr>
                          <wps:spPr bwMode="auto">
                            <a:xfrm>
                              <a:off x="3997325" y="106045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410" name="Text Box 172"/>
                          <wps:cNvSpPr txBox="1">
                            <a:spLocks noChangeArrowheads="1"/>
                          </wps:cNvSpPr>
                          <wps:spPr bwMode="auto">
                            <a:xfrm>
                              <a:off x="4016375" y="189738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411" name="Text Box 173"/>
                          <wps:cNvSpPr txBox="1">
                            <a:spLocks noChangeArrowheads="1"/>
                          </wps:cNvSpPr>
                          <wps:spPr bwMode="auto">
                            <a:xfrm>
                              <a:off x="144781" y="1356361"/>
                              <a:ext cx="496569" cy="439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403761" w:rsidRDefault="00700512" w:rsidP="004635C4">
                                <w:pPr>
                                  <w:spacing w:line="216" w:lineRule="auto"/>
                                  <w:jc w:val="center"/>
                                  <w:rPr>
                                    <w:sz w:val="16"/>
                                    <w:szCs w:val="16"/>
                                  </w:rPr>
                                </w:pPr>
                                <w:r w:rsidRPr="00403761">
                                  <w:rPr>
                                    <w:sz w:val="16"/>
                                    <w:szCs w:val="16"/>
                                  </w:rPr>
                                  <w:t>С</w:t>
                                </w:r>
                                <w:r>
                                  <w:rPr>
                                    <w:sz w:val="16"/>
                                    <w:szCs w:val="16"/>
                                  </w:rPr>
                                  <w:t>истема</w:t>
                                </w:r>
                                <w:r w:rsidRPr="00403761">
                                  <w:rPr>
                                    <w:sz w:val="16"/>
                                    <w:szCs w:val="16"/>
                                  </w:rPr>
                                  <w:br/>
                                  <w:t>преобразо</w:t>
                                </w:r>
                                <w:r w:rsidR="00DA0903">
                                  <w:rPr>
                                    <w:sz w:val="16"/>
                                    <w:szCs w:val="16"/>
                                  </w:rPr>
                                  <w:t>-</w:t>
                                </w:r>
                                <w:r>
                                  <w:rPr>
                                    <w:sz w:val="16"/>
                                    <w:szCs w:val="16"/>
                                  </w:rPr>
                                  <w:t>ва</w:t>
                                </w:r>
                                <w:r w:rsidRPr="00403761">
                                  <w:rPr>
                                    <w:sz w:val="16"/>
                                    <w:szCs w:val="16"/>
                                  </w:rPr>
                                  <w:t>ния энергии</w:t>
                                </w:r>
                              </w:p>
                              <w:p w:rsidR="00700512" w:rsidRPr="003D6D97" w:rsidRDefault="00700512" w:rsidP="004635C4">
                                <w:pPr>
                                  <w:autoSpaceDE w:val="0"/>
                                  <w:autoSpaceDN w:val="0"/>
                                  <w:adjustRightInd w:val="0"/>
                                  <w:rPr>
                                    <w:sz w:val="18"/>
                                    <w:szCs w:val="18"/>
                                  </w:rPr>
                                </w:pPr>
                              </w:p>
                            </w:txbxContent>
                          </wps:txbx>
                          <wps:bodyPr rot="0" vert="horz" wrap="square" lIns="0" tIns="0" rIns="0" bIns="0" anchor="t" anchorCtr="0" upright="1">
                            <a:noAutofit/>
                          </wps:bodyPr>
                        </wps:wsp>
                        <wps:wsp>
                          <wps:cNvPr id="412" name="Text Box 174"/>
                          <wps:cNvSpPr txBox="1">
                            <a:spLocks noChangeArrowheads="1"/>
                          </wps:cNvSpPr>
                          <wps:spPr bwMode="auto">
                            <a:xfrm>
                              <a:off x="3663950" y="1508125"/>
                              <a:ext cx="4959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02725F" w:rsidRDefault="00700512" w:rsidP="004635C4">
                                <w:pPr>
                                  <w:spacing w:line="240" w:lineRule="auto"/>
                                  <w:jc w:val="center"/>
                                  <w:rPr>
                                    <w:sz w:val="17"/>
                                    <w:szCs w:val="17"/>
                                  </w:rPr>
                                </w:pPr>
                                <w:r>
                                  <w:rPr>
                                    <w:sz w:val="16"/>
                                    <w:szCs w:val="16"/>
                                  </w:rPr>
                                  <w:t>ПЭАС</w:t>
                                </w:r>
                              </w:p>
                            </w:txbxContent>
                          </wps:txbx>
                          <wps:bodyPr rot="0" vert="horz" wrap="square" lIns="0" tIns="0" rIns="0" bIns="0" anchor="t" anchorCtr="0" upright="1">
                            <a:spAutoFit/>
                          </wps:bodyPr>
                        </wps:wsp>
                      </wpg:wgp>
                      <wps:wsp>
                        <wps:cNvPr id="414" name="Text Box 175"/>
                        <wps:cNvSpPr txBox="1">
                          <a:spLocks noChangeArrowheads="1"/>
                        </wps:cNvSpPr>
                        <wps:spPr bwMode="auto">
                          <a:xfrm>
                            <a:off x="1720850" y="1464945"/>
                            <a:ext cx="745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403761" w:rsidRDefault="00700512" w:rsidP="004635C4">
                              <w:pPr>
                                <w:spacing w:line="240" w:lineRule="auto"/>
                                <w:jc w:val="center"/>
                                <w:rPr>
                                  <w:sz w:val="16"/>
                                  <w:szCs w:val="16"/>
                                </w:rPr>
                              </w:pPr>
                              <w:r w:rsidRPr="00403761">
                                <w:rPr>
                                  <w:sz w:val="16"/>
                                  <w:szCs w:val="16"/>
                                </w:rPr>
                                <w:t>Система тяги</w:t>
                              </w:r>
                            </w:p>
                          </w:txbxContent>
                        </wps:txbx>
                        <wps:bodyPr rot="0" vert="horz" wrap="square" lIns="0" tIns="0" rIns="0" bIns="0" anchor="t" anchorCtr="0" upright="1">
                          <a:spAutoFit/>
                        </wps:bodyPr>
                      </wps:wsp>
                    </wpc:wpc>
                  </a:graphicData>
                </a:graphic>
              </wp:inline>
            </w:drawing>
          </mc:Choice>
          <mc:Fallback>
            <w:pict>
              <v:group w14:anchorId="5452F769" id="Полотно 415" o:spid="_x0000_s1438" editas="canvas" style="width:339pt;height:255.5pt;mso-position-horizontal-relative:char;mso-position-vertical-relative:line" coordsize="4305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">
                <v:shape id="_x0000_s1439" type="#_x0000_t75" style="position:absolute;width:43053;height:32448;visibility:visible;mso-wrap-style:square">
                  <v:fill o:detectmouseclick="t"/>
                  <v:path o:connecttype="none"/>
                </v:shape>
                <v:rect id="Rectangle 151" o:spid="_x0000_s144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" filled="f" fillcolor="#0c9" strokeweight="1pt">
                  <v:textbox>
                    <w:txbxContent>
                      <w:p w:rsidR="00700512" w:rsidRPr="009D6B92" w:rsidRDefault="00700512" w:rsidP="004635C4">
                        <w:pPr>
                          <w:autoSpaceDE w:val="0"/>
                          <w:autoSpaceDN w:val="0"/>
                          <w:adjustRightInd w:val="0"/>
                          <w:rPr>
                            <w:color w:val="FF0000"/>
                            <w:sz w:val="18"/>
                            <w:szCs w:val="18"/>
                          </w:rPr>
                        </w:pPr>
                      </w:p>
                    </w:txbxContent>
                  </v:textbox>
                </v:rect>
                <v:line id="Line 152" o:spid="_x0000_s1441"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mkwgAAANwAAAAPAAAAZHJzL2Rvd25yZXYueG1sRE/NagIx&#10;EL4LfYcwBW81q0i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AJkRmkwgAAANwAAAAPAAAA&#10;AAAAAAAAAAAAAAcCAABkcnMvZG93bnJldi54bWxQSwUGAAAAAAMAAwC3AAAA9gIAAAAA&#10;" strokeweight="1pt"/>
                <v:line id="Line 154" o:spid="_x0000_s1442"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lKwgAAANwAAAAPAAAAZHJzL2Rvd25yZXYueG1sRE9Na8JA&#10;EL0X/A/LCL3VjVVE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DnbmlKwgAAANwAAAAPAAAA&#10;AAAAAAAAAAAAAAcCAABkcnMvZG93bnJldi54bWxQSwUGAAAAAAMAAwC3AAAA9gIAAAAA&#10;" strokeweight="1.5pt"/>
                <v:line id="Line 155" o:spid="_x0000_s1443"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" strokeweight="1.5pt"/>
                <v:rect id="Rectangle 156" o:spid="_x0000_s1444"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" filled="f" fillcolor="#0c9" strokeweight="1pt">
                  <v:stroke dashstyle="longDashDotDot"/>
                </v:rect>
                <v:rect id="Rectangle 157" o:spid="_x0000_s1445"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" filled="f" fillcolor="#0c9" strokeweight="1pt">
                  <v:stroke dashstyle="longDashDotDot"/>
                </v:rect>
                <v:line id="Line 160" o:spid="_x0000_s1446"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" strokeweight="1.5pt">
                  <v:stroke startarrow="block" startarrowwidth="narrow" startarrowlength="short" endarrow="block" endarrowwidth="narrow" endarrowlength="short"/>
                </v:line>
                <v:line id="Line 162" o:spid="_x0000_s1447"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" strokeweight="1.5pt">
                  <v:stroke startarrow="block" startarrowwidth="narrow" startarrowlength="short" endarrow="block" endarrowwidth="narrow" endarrowlength="short"/>
                </v:line>
                <v:line id="Line 164" o:spid="_x0000_s1448"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" strokeweight="1.5pt">
                  <v:stroke startarrow="block" startarrowwidth="narrow" startarrowlength="short" endarrow="block" endarrowwidth="narrow" endarrowlength="short"/>
                </v:line>
                <v:oval id="Oval 166" o:spid="_x0000_s1449"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" strokeweight="1pt">
                  <v:textbox>
                    <w:txbxContent>
                      <w:p w:rsidR="00700512" w:rsidRPr="00403761" w:rsidRDefault="00700512" w:rsidP="004635C4">
                        <w:pPr>
                          <w:autoSpaceDE w:val="0"/>
                          <w:autoSpaceDN w:val="0"/>
                          <w:adjustRightInd w:val="0"/>
                          <w:rPr>
                            <w:color w:val="FFFFFF" w:themeColor="background1"/>
                            <w:sz w:val="18"/>
                            <w:szCs w:val="18"/>
                          </w:rPr>
                        </w:pPr>
                      </w:p>
                    </w:txbxContent>
                  </v:textbox>
                </v:oval>
                <v:oval id="Oval 168" o:spid="_x0000_s1450"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" strokeweight="1pt">
                  <v:textbox>
                    <w:txbxContent>
                      <w:p w:rsidR="00700512" w:rsidRPr="00403761" w:rsidRDefault="00700512" w:rsidP="004635C4">
                        <w:pPr>
                          <w:autoSpaceDE w:val="0"/>
                          <w:autoSpaceDN w:val="0"/>
                          <w:adjustRightInd w:val="0"/>
                          <w:rPr>
                            <w:color w:val="FFFFFF" w:themeColor="background1"/>
                            <w:sz w:val="18"/>
                            <w:szCs w:val="18"/>
                          </w:rPr>
                        </w:pPr>
                      </w:p>
                    </w:txbxContent>
                  </v:textbox>
                </v:oval>
                <v:group id="Группа 245" o:spid="_x0000_s1451" style="position:absolute;left:254;top:444;width:41344;height:30671" coordorigin="254,444" coordsize="41344,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149" o:spid="_x0000_s1452" type="#_x0000_t202" style="position:absolute;left:4286;top:444;width:108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" filled="f" fillcolor="#0c9" stroked="f">
                    <v:textbox style="mso-fit-shape-to-text:t" inset="0,0,0,0">
                      <w:txbxContent>
                        <w:p w:rsidR="00700512" w:rsidRPr="00403761" w:rsidRDefault="00700512" w:rsidP="004635C4">
                          <w:pPr>
                            <w:rPr>
                              <w:sz w:val="16"/>
                              <w:szCs w:val="16"/>
                            </w:rPr>
                          </w:pPr>
                          <w:r w:rsidRPr="00403761">
                            <w:rPr>
                              <w:sz w:val="16"/>
                              <w:szCs w:val="16"/>
                            </w:rPr>
                            <w:t>Электрическая масса</w:t>
                          </w:r>
                        </w:p>
                      </w:txbxContent>
                    </v:textbox>
                  </v:shape>
                  <v:shape id="Text Box 150" o:spid="_x0000_s1453" type="#_x0000_t202" style="position:absolute;left:4413;top:29781;width:11462;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" filled="f" fillcolor="#0c9" stroked="f">
                    <v:textbox inset="0,0,0,0">
                      <w:txbxContent>
                        <w:p w:rsidR="00700512" w:rsidRPr="00403761" w:rsidRDefault="00700512" w:rsidP="004635C4">
                          <w:pPr>
                            <w:spacing w:line="240" w:lineRule="auto"/>
                            <w:rPr>
                              <w:sz w:val="16"/>
                              <w:szCs w:val="16"/>
                            </w:rPr>
                          </w:pPr>
                          <w:r w:rsidRPr="00403761">
                            <w:rPr>
                              <w:sz w:val="16"/>
                              <w:szCs w:val="16"/>
                            </w:rPr>
                            <w:t>Электрическая масса</w:t>
                          </w:r>
                        </w:p>
                      </w:txbxContent>
                    </v:textbox>
                  </v:shape>
                  <v:shape id="Text Box 153" o:spid="_x0000_s1454" type="#_x0000_t202" style="position:absolute;left:13811;top:7353;width:9760;height: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" filled="f" fillcolor="#0c9" stroked="f">
                    <v:textbox style="mso-fit-shape-to-text:t" inset="0,0,0,0">
                      <w:txbxContent>
                        <w:p w:rsidR="00700512" w:rsidRPr="00403761" w:rsidRDefault="00700512" w:rsidP="004635C4">
                          <w:pPr>
                            <w:spacing w:line="216" w:lineRule="auto"/>
                            <w:rPr>
                              <w:sz w:val="16"/>
                              <w:szCs w:val="16"/>
                            </w:rPr>
                          </w:pPr>
                          <w:r w:rsidRPr="00403761">
                            <w:rPr>
                              <w:sz w:val="16"/>
                              <w:szCs w:val="16"/>
                            </w:rPr>
                            <w:t>Высоковольтная шина</w:t>
                          </w:r>
                        </w:p>
                      </w:txbxContent>
                    </v:textbox>
                  </v:shape>
                  <v:shape id="Text Box 158" o:spid="_x0000_s1455" type="#_x0000_t202" style="position:absolute;left:254;top:3657;width:1301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" filled="f" fillcolor="#0c9" stroked="f">
                    <v:textbox style="mso-fit-shape-to-text:t" inset="0,0,0,0">
                      <w:txbxContent>
                        <w:p w:rsidR="00700512" w:rsidRPr="00403761" w:rsidRDefault="00700512" w:rsidP="004635C4">
                          <w:pPr>
                            <w:spacing w:line="216" w:lineRule="auto"/>
                            <w:rPr>
                              <w:sz w:val="16"/>
                              <w:szCs w:val="16"/>
                            </w:rPr>
                          </w:pPr>
                          <w:r w:rsidRPr="00403761">
                            <w:rPr>
                              <w:sz w:val="16"/>
                              <w:szCs w:val="16"/>
                            </w:rPr>
                            <w:t xml:space="preserve">Блок </w:t>
                          </w:r>
                          <w:r>
                            <w:rPr>
                              <w:sz w:val="16"/>
                              <w:szCs w:val="16"/>
                            </w:rPr>
                            <w:t>системы</w:t>
                          </w:r>
                          <w:r w:rsidRPr="00403761">
                            <w:rPr>
                              <w:sz w:val="16"/>
                              <w:szCs w:val="16"/>
                            </w:rPr>
                            <w:br/>
                            <w:t>преобразования энергии</w:t>
                          </w:r>
                        </w:p>
                      </w:txbxContent>
                    </v:textbox>
                  </v:shape>
                  <v:shape id="Text Box 159" o:spid="_x0000_s1456" type="#_x0000_t202" style="position:absolute;left:32734;top:4743;width:723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" filled="f" fillcolor="#0c9" stroked="f">
                    <v:textbox style="mso-fit-shape-to-text:t" inset="0,0,0,0">
                      <w:txbxContent>
                        <w:p w:rsidR="00700512" w:rsidRPr="005B707A" w:rsidRDefault="00700512" w:rsidP="004635C4">
                          <w:pPr>
                            <w:spacing w:line="240" w:lineRule="auto"/>
                            <w:jc w:val="center"/>
                            <w:rPr>
                              <w:sz w:val="16"/>
                              <w:szCs w:val="16"/>
                            </w:rPr>
                          </w:pPr>
                          <w:r w:rsidRPr="005B707A">
                            <w:rPr>
                              <w:sz w:val="16"/>
                              <w:szCs w:val="16"/>
                            </w:rPr>
                            <w:t xml:space="preserve">Блок </w:t>
                          </w:r>
                          <w:r>
                            <w:rPr>
                              <w:sz w:val="16"/>
                              <w:szCs w:val="16"/>
                            </w:rPr>
                            <w:t>ПЭАС</w:t>
                          </w:r>
                        </w:p>
                      </w:txbxContent>
                    </v:textbox>
                  </v:shape>
                  <v:shape id="Text Box 161" o:spid="_x0000_s1457" type="#_x0000_t202" style="position:absolute;left:25171;top:4489;width:175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dhwwAAANwAAAAPAAAAZHJzL2Rvd25yZXYueG1sRE9La8JA&#10;EL4X/A/LCL0U3TSl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kgYHYcMAAADcAAAADwAA&#10;AAAAAAAAAAAAAAAHAgAAZHJzL2Rvd25yZXYueG1sUEsFBgAAAAADAAMAtwAAAPcCAAAAAA==&#10;" stroked="f">
                    <v:textbox inset="0,0,0,0">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2</w:t>
                          </w:r>
                        </w:p>
                      </w:txbxContent>
                    </v:textbox>
                  </v:shape>
                  <v:shape id="Text Box 163" o:spid="_x0000_s1458" type="#_x0000_t202" style="position:absolute;left:25044;top:24834;width:19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qOwgAAANwAAAAPAAAAZHJzL2Rvd25yZXYueG1sRE9Li8Iw&#10;EL4L+x/CLHiRNV1B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yozqOwgAAANwAAAAPAAAA&#10;AAAAAAAAAAAAAAcCAABkcnMvZG93bnJldi54bWxQSwUGAAAAAAMAAwC3AAAA9gIAAAAA&#10;" stroked="f">
                    <v:textbox inset="0,0,0,0">
                      <w:txbxContent>
                        <w:p w:rsidR="00700512" w:rsidRPr="009D6B92" w:rsidRDefault="00700512" w:rsidP="004635C4">
                          <w:pPr>
                            <w:jc w:val="center"/>
                            <w:rPr>
                              <w:sz w:val="18"/>
                              <w:szCs w:val="18"/>
                            </w:rPr>
                          </w:pPr>
                          <w:r w:rsidRPr="009D6B92">
                            <w:rPr>
                              <w:sz w:val="18"/>
                              <w:szCs w:val="18"/>
                            </w:rPr>
                            <w:t>V</w:t>
                          </w:r>
                          <w:r w:rsidRPr="00C06518">
                            <w:rPr>
                              <w:sz w:val="18"/>
                              <w:szCs w:val="18"/>
                              <w:vertAlign w:val="subscript"/>
                            </w:rPr>
                            <w:t>1</w:t>
                          </w:r>
                        </w:p>
                      </w:txbxContent>
                    </v:textbox>
                  </v:shape>
                  <v:shape id="Text Box 165" o:spid="_x0000_s1459" type="#_x0000_t202" style="position:absolute;left:27654;top:15081;width:1867;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FiwwAAANwAAAAPAAAAZHJzL2Rvd25yZXYueG1sRE9La8JA&#10;EL4X/A/LCL0U3TRQ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7T0BYsMAAADcAAAADwAA&#10;AAAAAAAAAAAAAAAHAgAAZHJzL2Rvd25yZXYueG1sUEsFBgAAAAADAAMAtwAAAPcCAAAAAA==&#10;" stroked="f">
                    <v:textbox inset="0,0,0,0">
                      <w:txbxContent>
                        <w:p w:rsidR="00700512" w:rsidRPr="009D6B92" w:rsidRDefault="00700512" w:rsidP="004635C4">
                          <w:pPr>
                            <w:jc w:val="center"/>
                            <w:rPr>
                              <w:sz w:val="18"/>
                              <w:szCs w:val="18"/>
                            </w:rPr>
                          </w:pPr>
                          <w:proofErr w:type="spellStart"/>
                          <w:r w:rsidRPr="009D6B92">
                            <w:rPr>
                              <w:sz w:val="18"/>
                              <w:szCs w:val="18"/>
                            </w:rPr>
                            <w:t>V</w:t>
                          </w:r>
                          <w:r w:rsidRPr="00C06518">
                            <w:rPr>
                              <w:sz w:val="18"/>
                              <w:szCs w:val="18"/>
                              <w:vertAlign w:val="subscript"/>
                            </w:rPr>
                            <w:t>b</w:t>
                          </w:r>
                          <w:proofErr w:type="spellEnd"/>
                        </w:p>
                      </w:txbxContent>
                    </v:textbox>
                  </v:shape>
                  <v:rect id="Rectangle 167" o:spid="_x0000_s1460"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FKwQAAANwAAAAPAAAAZHJzL2Rvd25yZXYueG1sRE9Ni8Iw&#10;EL0L/ocwC95susKK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N12IUrBAAAA3AAAAA8AAAAA&#10;AAAAAAAAAAAABwIAAGRycy9kb3ducmV2LnhtbFBLBQYAAAAAAwADALcAAAD1AgAAAAA=&#10;" strokeweight="1pt">
                    <v:textbox>
                      <w:txbxContent>
                        <w:p w:rsidR="00700512" w:rsidRPr="00403761" w:rsidRDefault="00700512" w:rsidP="004635C4">
                          <w:pPr>
                            <w:autoSpaceDE w:val="0"/>
                            <w:autoSpaceDN w:val="0"/>
                            <w:adjustRightInd w:val="0"/>
                            <w:rPr>
                              <w:color w:val="FFFFFF" w:themeColor="background1"/>
                              <w:sz w:val="18"/>
                              <w:szCs w:val="18"/>
                            </w:rPr>
                          </w:pPr>
                        </w:p>
                      </w:txbxContent>
                    </v:textbox>
                  </v:rect>
                  <v:shape id="Text Box 169" o:spid="_x0000_s1461" type="#_x0000_t202" style="position:absolute;left:1905;top:10953;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v:textbox>
                  </v:shape>
                  <v:shape id="Text Box 170" o:spid="_x0000_s1462" type="#_x0000_t202" style="position:absolute;left:1905;top:18529;width:6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v:textbox>
                  </v:shape>
                  <v:shape id="Text Box 171" o:spid="_x0000_s1463" type="#_x0000_t202" style="position:absolute;left:39973;top:10604;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sidRPr="00243E89">
                            <w:rPr>
                              <w:color w:val="000000"/>
                              <w:sz w:val="18"/>
                              <w:szCs w:val="18"/>
                            </w:rPr>
                            <w:t>+</w:t>
                          </w:r>
                        </w:p>
                      </w:txbxContent>
                    </v:textbox>
                  </v:shape>
                  <v:shape id="Text Box 172" o:spid="_x0000_s1464" type="#_x0000_t202" style="position:absolute;left:40163;top:18973;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" filled="f" fillcolor="#0c9" stroked="f">
                    <v:textbox style="mso-fit-shape-to-text:t" inset="0,0,0,0">
                      <w:txbxContent>
                        <w:p w:rsidR="00700512" w:rsidRPr="00243E89" w:rsidRDefault="00700512" w:rsidP="004635C4">
                          <w:pPr>
                            <w:autoSpaceDE w:val="0"/>
                            <w:autoSpaceDN w:val="0"/>
                            <w:adjustRightInd w:val="0"/>
                            <w:rPr>
                              <w:color w:val="000000"/>
                              <w:sz w:val="18"/>
                              <w:szCs w:val="18"/>
                            </w:rPr>
                          </w:pPr>
                          <w:r>
                            <w:rPr>
                              <w:color w:val="000000"/>
                              <w:sz w:val="18"/>
                              <w:szCs w:val="18"/>
                            </w:rPr>
                            <w:t>–</w:t>
                          </w:r>
                        </w:p>
                      </w:txbxContent>
                    </v:textbox>
                  </v:shape>
                  <v:shape id="Text Box 173" o:spid="_x0000_s1465" type="#_x0000_t202" style="position:absolute;left:1447;top:13563;width:496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700512" w:rsidRPr="00403761" w:rsidRDefault="00700512" w:rsidP="004635C4">
                          <w:pPr>
                            <w:spacing w:line="216" w:lineRule="auto"/>
                            <w:jc w:val="center"/>
                            <w:rPr>
                              <w:sz w:val="16"/>
                              <w:szCs w:val="16"/>
                            </w:rPr>
                          </w:pPr>
                          <w:r w:rsidRPr="00403761">
                            <w:rPr>
                              <w:sz w:val="16"/>
                              <w:szCs w:val="16"/>
                            </w:rPr>
                            <w:t>С</w:t>
                          </w:r>
                          <w:r>
                            <w:rPr>
                              <w:sz w:val="16"/>
                              <w:szCs w:val="16"/>
                            </w:rPr>
                            <w:t>истема</w:t>
                          </w:r>
                          <w:r w:rsidRPr="00403761">
                            <w:rPr>
                              <w:sz w:val="16"/>
                              <w:szCs w:val="16"/>
                            </w:rPr>
                            <w:br/>
                          </w:r>
                          <w:proofErr w:type="spellStart"/>
                          <w:proofErr w:type="gramStart"/>
                          <w:r w:rsidRPr="00403761">
                            <w:rPr>
                              <w:sz w:val="16"/>
                              <w:szCs w:val="16"/>
                            </w:rPr>
                            <w:t>преобразо</w:t>
                          </w:r>
                          <w:r w:rsidR="00DA0903">
                            <w:rPr>
                              <w:sz w:val="16"/>
                              <w:szCs w:val="16"/>
                            </w:rPr>
                            <w:t>-</w:t>
                          </w:r>
                          <w:r>
                            <w:rPr>
                              <w:sz w:val="16"/>
                              <w:szCs w:val="16"/>
                            </w:rPr>
                            <w:t>ва</w:t>
                          </w:r>
                          <w:r w:rsidRPr="00403761">
                            <w:rPr>
                              <w:sz w:val="16"/>
                              <w:szCs w:val="16"/>
                            </w:rPr>
                            <w:t>ния</w:t>
                          </w:r>
                          <w:proofErr w:type="spellEnd"/>
                          <w:proofErr w:type="gramEnd"/>
                          <w:r w:rsidRPr="00403761">
                            <w:rPr>
                              <w:sz w:val="16"/>
                              <w:szCs w:val="16"/>
                            </w:rPr>
                            <w:t xml:space="preserve"> энергии</w:t>
                          </w:r>
                        </w:p>
                        <w:p w:rsidR="00700512" w:rsidRPr="003D6D97" w:rsidRDefault="00700512" w:rsidP="004635C4">
                          <w:pPr>
                            <w:autoSpaceDE w:val="0"/>
                            <w:autoSpaceDN w:val="0"/>
                            <w:adjustRightInd w:val="0"/>
                            <w:rPr>
                              <w:sz w:val="18"/>
                              <w:szCs w:val="18"/>
                            </w:rPr>
                          </w:pPr>
                        </w:p>
                      </w:txbxContent>
                    </v:textbox>
                  </v:shape>
                  <v:shape id="Text Box 174" o:spid="_x0000_s1466" type="#_x0000_t202" style="position:absolute;left:36639;top:15081;width:495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" filled="f" stroked="f">
                    <v:textbox style="mso-fit-shape-to-text:t" inset="0,0,0,0">
                      <w:txbxContent>
                        <w:p w:rsidR="00700512" w:rsidRPr="0002725F" w:rsidRDefault="00700512" w:rsidP="004635C4">
                          <w:pPr>
                            <w:spacing w:line="240" w:lineRule="auto"/>
                            <w:jc w:val="center"/>
                            <w:rPr>
                              <w:sz w:val="17"/>
                              <w:szCs w:val="17"/>
                            </w:rPr>
                          </w:pPr>
                          <w:r>
                            <w:rPr>
                              <w:sz w:val="16"/>
                              <w:szCs w:val="16"/>
                            </w:rPr>
                            <w:t>ПЭАС</w:t>
                          </w:r>
                        </w:p>
                      </w:txbxContent>
                    </v:textbox>
                  </v:shape>
                </v:group>
                <v:shape id="Text Box 175" o:spid="_x0000_s1467" type="#_x0000_t202" style="position:absolute;left:17208;top:14649;width:745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" filled="f" stroked="f">
                  <v:textbox style="mso-fit-shape-to-text:t" inset="0,0,0,0">
                    <w:txbxContent>
                      <w:p w:rsidR="00700512" w:rsidRPr="00403761" w:rsidRDefault="00700512" w:rsidP="004635C4">
                        <w:pPr>
                          <w:spacing w:line="240" w:lineRule="auto"/>
                          <w:jc w:val="center"/>
                          <w:rPr>
                            <w:sz w:val="16"/>
                            <w:szCs w:val="16"/>
                          </w:rPr>
                        </w:pPr>
                        <w:r w:rsidRPr="00403761">
                          <w:rPr>
                            <w:sz w:val="16"/>
                            <w:szCs w:val="16"/>
                          </w:rPr>
                          <w:t>Система тяги</w:t>
                        </w:r>
                      </w:p>
                    </w:txbxContent>
                  </v:textbox>
                </v:shape>
                <w10:anchorlock/>
              </v:group>
            </w:pict>
          </mc:Fallback>
        </mc:AlternateContent>
      </w:r>
    </w:p>
    <w:p w:rsidR="004635C4" w:rsidRPr="00F82D8A" w:rsidRDefault="004635C4" w:rsidP="00C114B3">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8.1.1.2.2.3.2</w:t>
      </w:r>
      <w:r w:rsidRPr="00F82D8A">
        <w:rPr>
          <w:rFonts w:eastAsia="Times New Roman" w:cs="Times New Roman"/>
          <w:szCs w:val="20"/>
        </w:rPr>
        <w:tab/>
        <w:t>Второй этап</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Измеряют и регистрируют значение напряжения (</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между отрицательным полюсом высоковольтной шины и электрической массой (см. рис. 18).</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8.1.1.2.2.3.3</w:t>
      </w:r>
      <w:r w:rsidRPr="00F82D8A">
        <w:rPr>
          <w:rFonts w:eastAsia="Times New Roman" w:cs="Times New Roman"/>
          <w:szCs w:val="20"/>
        </w:rPr>
        <w:tab/>
        <w:t>Третий этап</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Измеряют и регистрируют значение напряжения (</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между положительным полюсом высоковольтной шины и электрической массой (см. рис. 18).</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bookmarkStart w:id="1" w:name="OLE_LINK8"/>
      <w:bookmarkStart w:id="2" w:name="OLE_LINK9"/>
      <w:r w:rsidRPr="00F82D8A">
        <w:rPr>
          <w:rFonts w:eastAsia="Times New Roman" w:cs="Times New Roman"/>
          <w:szCs w:val="20"/>
        </w:rPr>
        <w:t>8.1.1.2.2.3.</w:t>
      </w:r>
      <w:bookmarkEnd w:id="1"/>
      <w:bookmarkEnd w:id="2"/>
      <w:r w:rsidRPr="00F82D8A">
        <w:rPr>
          <w:rFonts w:eastAsia="Times New Roman" w:cs="Times New Roman"/>
          <w:szCs w:val="20"/>
        </w:rPr>
        <w:t>4</w:t>
      </w:r>
      <w:r w:rsidRPr="00F82D8A">
        <w:rPr>
          <w:rFonts w:eastAsia="Times New Roman" w:cs="Times New Roman"/>
          <w:szCs w:val="20"/>
        </w:rPr>
        <w:tab/>
        <w:t>Четвертый этап</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Если значение </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xml:space="preserve"> превышает значение </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xml:space="preserve"> или равно ему, то между отрицательным полюсом высоковольтной шины и электрической массой помещают стандартное сопротивление известной величины (</w:t>
      </w:r>
      <w:r w:rsidRPr="00F82D8A">
        <w:rPr>
          <w:rFonts w:eastAsia="Times New Roman" w:cs="Times New Roman"/>
          <w:szCs w:val="20"/>
          <w:lang w:val="en-GB"/>
        </w:rPr>
        <w:t>Ro</w:t>
      </w:r>
      <w:r w:rsidRPr="00F82D8A">
        <w:rPr>
          <w:rFonts w:eastAsia="Times New Roman" w:cs="Times New Roman"/>
          <w:szCs w:val="20"/>
        </w:rPr>
        <w:t xml:space="preserve">). После установки </w:t>
      </w:r>
      <w:r w:rsidRPr="00F82D8A">
        <w:rPr>
          <w:rFonts w:eastAsia="Times New Roman" w:cs="Times New Roman"/>
          <w:szCs w:val="20"/>
          <w:lang w:val="en-GB"/>
        </w:rPr>
        <w:t>Ro</w:t>
      </w:r>
      <w:r w:rsidRPr="00F82D8A">
        <w:rPr>
          <w:rFonts w:eastAsia="Times New Roman" w:cs="Times New Roman"/>
          <w:szCs w:val="20"/>
        </w:rPr>
        <w:t xml:space="preserve"> измеряют напряжение (</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между отрицательным полюсом высоковольтной шины и электрической массой (см. рис. 19).</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Уровень электрической изоляции (</w:t>
      </w:r>
      <w:r w:rsidRPr="00F82D8A">
        <w:rPr>
          <w:rFonts w:eastAsia="Times New Roman" w:cs="Times New Roman"/>
          <w:szCs w:val="20"/>
          <w:lang w:val="en-GB"/>
        </w:rPr>
        <w:t>Ri</w:t>
      </w:r>
      <w:r w:rsidRPr="00F82D8A">
        <w:rPr>
          <w:rFonts w:eastAsia="Times New Roman" w:cs="Times New Roman"/>
          <w:szCs w:val="20"/>
        </w:rPr>
        <w:t>) рассчитывают по следующей формуле:</w:t>
      </w:r>
    </w:p>
    <w:p w:rsidR="004635C4" w:rsidRPr="00F82D8A" w:rsidRDefault="004635C4" w:rsidP="00145374">
      <w:pPr>
        <w:tabs>
          <w:tab w:val="left" w:pos="1701"/>
          <w:tab w:val="left" w:pos="2268"/>
          <w:tab w:val="left" w:pos="2835"/>
          <w:tab w:val="left" w:pos="3402"/>
          <w:tab w:val="left" w:pos="3969"/>
        </w:tabs>
        <w:spacing w:after="120"/>
        <w:ind w:left="2268" w:right="1134"/>
        <w:jc w:val="center"/>
        <w:rPr>
          <w:rFonts w:eastAsia="Times New Roman" w:cs="Times New Roman"/>
          <w:szCs w:val="20"/>
        </w:rPr>
      </w:pPr>
      <w:r w:rsidRPr="00F82D8A">
        <w:rPr>
          <w:rFonts w:eastAsia="Times New Roman" w:cs="Times New Roman"/>
          <w:szCs w:val="20"/>
          <w:lang w:val="en-GB"/>
        </w:rPr>
        <w:t>Ri</w:t>
      </w:r>
      <w:r w:rsidRPr="00F82D8A">
        <w:rPr>
          <w:rFonts w:eastAsia="Times New Roman" w:cs="Times New Roman"/>
          <w:szCs w:val="20"/>
        </w:rPr>
        <w:t xml:space="preserve"> = </w:t>
      </w:r>
      <w:r w:rsidRPr="00F82D8A">
        <w:rPr>
          <w:rFonts w:eastAsia="Times New Roman" w:cs="Times New Roman"/>
          <w:szCs w:val="20"/>
          <w:lang w:val="en-GB"/>
        </w:rPr>
        <w:t>Ro</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xml:space="preserve">) или </w:t>
      </w:r>
      <w:r w:rsidRPr="00F82D8A">
        <w:rPr>
          <w:rFonts w:eastAsia="Times New Roman" w:cs="Times New Roman"/>
          <w:szCs w:val="20"/>
          <w:lang w:val="en-GB"/>
        </w:rPr>
        <w:t>Ri</w:t>
      </w:r>
      <w:r w:rsidRPr="00F82D8A">
        <w:rPr>
          <w:rFonts w:eastAsia="Times New Roman" w:cs="Times New Roman"/>
          <w:szCs w:val="20"/>
        </w:rPr>
        <w:t xml:space="preserve"> = </w:t>
      </w:r>
      <w:r w:rsidRPr="00F82D8A">
        <w:rPr>
          <w:rFonts w:eastAsia="Times New Roman" w:cs="Times New Roman"/>
          <w:szCs w:val="20"/>
          <w:lang w:val="en-GB"/>
        </w:rPr>
        <w:t>Ro</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*(1/</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 1/</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w:t>
      </w:r>
    </w:p>
    <w:p w:rsidR="004635C4" w:rsidRPr="00F82D8A" w:rsidRDefault="004635C4" w:rsidP="00C114B3">
      <w:pPr>
        <w:pStyle w:val="H23GR"/>
      </w:pPr>
      <w:r w:rsidRPr="00C114B3">
        <w:rPr>
          <w:b w:val="0"/>
        </w:rPr>
        <w:tab/>
      </w:r>
      <w:r w:rsidRPr="00C114B3">
        <w:rPr>
          <w:b w:val="0"/>
        </w:rPr>
        <w:tab/>
        <w:t>Рис. 19</w:t>
      </w:r>
      <w:r w:rsidRPr="00C114B3">
        <w:rPr>
          <w:b w:val="0"/>
        </w:rPr>
        <w:br/>
      </w:r>
      <w:r w:rsidRPr="00F82D8A">
        <w:t xml:space="preserve">Измерение значения </w:t>
      </w:r>
      <w:r w:rsidRPr="00F82D8A">
        <w:rPr>
          <w:lang w:val="en-GB"/>
        </w:rPr>
        <w:t>V</w:t>
      </w:r>
      <w:r w:rsidRPr="00F82D8A">
        <w:rPr>
          <w:vertAlign w:val="subscript"/>
          <w:lang w:val="en-GB"/>
        </w:rPr>
        <w:t>1</w:t>
      </w:r>
      <w:r w:rsidRPr="00F82D8A">
        <w:rPr>
          <w:lang w:val="en-GB"/>
        </w:rPr>
        <w:t>'</w:t>
      </w:r>
    </w:p>
    <w:p w:rsidR="004635C4" w:rsidRPr="00F1418E"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val="en-GB"/>
        </w:rPr>
      </w:pPr>
      <w:r w:rsidRPr="00F82D8A">
        <w:rPr>
          <w:rFonts w:eastAsia="Times New Roman" w:cs="Times New Roman"/>
          <w:noProof/>
          <w:szCs w:val="20"/>
          <w:lang w:eastAsia="ru-RU"/>
        </w:rPr>
        <mc:AlternateContent>
          <mc:Choice Requires="wpc">
            <w:drawing>
              <wp:inline distT="0" distB="0" distL="0" distR="0" wp14:anchorId="3B8AF08B" wp14:editId="5C3AE6F3">
                <wp:extent cx="4343400" cy="3124200"/>
                <wp:effectExtent l="0" t="0" r="0" b="0"/>
                <wp:docPr id="405" name="Полотно 4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9" name="Text Box 119"/>
                        <wps:cNvSpPr txBox="1">
                          <a:spLocks noChangeArrowheads="1"/>
                        </wps:cNvSpPr>
                        <wps:spPr bwMode="auto">
                          <a:xfrm>
                            <a:off x="455295" y="85090"/>
                            <a:ext cx="10572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6048B" w:rsidRDefault="00700512" w:rsidP="004635C4">
                              <w:pPr>
                                <w:spacing w:line="240" w:lineRule="auto"/>
                                <w:rPr>
                                  <w:sz w:val="16"/>
                                  <w:szCs w:val="16"/>
                                </w:rPr>
                              </w:pPr>
                              <w:r w:rsidRPr="0096048B">
                                <w:rPr>
                                  <w:sz w:val="16"/>
                                  <w:szCs w:val="16"/>
                                </w:rPr>
                                <w:t>Электрическая</w:t>
                              </w:r>
                              <w:r>
                                <w:rPr>
                                  <w:sz w:val="18"/>
                                  <w:szCs w:val="18"/>
                                </w:rPr>
                                <w:t xml:space="preserve"> </w:t>
                              </w:r>
                              <w:r w:rsidRPr="0096048B">
                                <w:rPr>
                                  <w:sz w:val="16"/>
                                  <w:szCs w:val="16"/>
                                </w:rPr>
                                <w:t>масса</w:t>
                              </w:r>
                            </w:p>
                          </w:txbxContent>
                        </wps:txbx>
                        <wps:bodyPr rot="0" vert="horz" wrap="square" lIns="0" tIns="0" rIns="0" bIns="0" upright="1">
                          <a:spAutoFit/>
                        </wps:bodyPr>
                      </wps:wsp>
                      <wps:wsp>
                        <wps:cNvPr id="390" name="Text Box 120"/>
                        <wps:cNvSpPr txBox="1">
                          <a:spLocks noChangeArrowheads="1"/>
                        </wps:cNvSpPr>
                        <wps:spPr bwMode="auto">
                          <a:xfrm>
                            <a:off x="434976" y="2961640"/>
                            <a:ext cx="100965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7C2EB1" w:rsidRDefault="00700512" w:rsidP="004635C4">
                              <w:pPr>
                                <w:spacing w:line="240" w:lineRule="auto"/>
                                <w:rPr>
                                  <w:sz w:val="16"/>
                                  <w:szCs w:val="16"/>
                                </w:rPr>
                              </w:pPr>
                              <w:r w:rsidRPr="007C2EB1">
                                <w:rPr>
                                  <w:sz w:val="16"/>
                                  <w:szCs w:val="16"/>
                                </w:rPr>
                                <w:t>Электрическая масса</w:t>
                              </w:r>
                            </w:p>
                          </w:txbxContent>
                        </wps:txbx>
                        <wps:bodyPr rot="0" vert="horz" wrap="square" lIns="0" tIns="0" rIns="0" bIns="0" upright="1">
                          <a:spAutoFit/>
                        </wps:bodyPr>
                      </wps:wsp>
                      <wps:wsp>
                        <wps:cNvPr id="391" name="Rectangle 12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00512" w:rsidRDefault="00700512" w:rsidP="004635C4">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92" name="Line 12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Text Box 123"/>
                        <wps:cNvSpPr txBox="1">
                          <a:spLocks noChangeArrowheads="1"/>
                        </wps:cNvSpPr>
                        <wps:spPr bwMode="auto">
                          <a:xfrm>
                            <a:off x="1381125" y="722630"/>
                            <a:ext cx="97599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6048B" w:rsidRDefault="00700512" w:rsidP="004635C4">
                              <w:pPr>
                                <w:spacing w:line="216" w:lineRule="auto"/>
                                <w:rPr>
                                  <w:sz w:val="16"/>
                                  <w:szCs w:val="16"/>
                                </w:rPr>
                              </w:pPr>
                              <w:r w:rsidRPr="0096048B">
                                <w:rPr>
                                  <w:sz w:val="16"/>
                                  <w:szCs w:val="16"/>
                                </w:rPr>
                                <w:t>Высоковольтная шина</w:t>
                              </w:r>
                            </w:p>
                          </w:txbxContent>
                        </wps:txbx>
                        <wps:bodyPr rot="0" vert="horz" wrap="none" lIns="0" tIns="0" rIns="0" bIns="0" upright="1">
                          <a:spAutoFit/>
                        </wps:bodyPr>
                      </wps:wsp>
                      <wps:wsp>
                        <wps:cNvPr id="394" name="Line 12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5" name="Line 12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126"/>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97" name="Rectangle 127"/>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98" name="Text Box 128"/>
                        <wps:cNvSpPr txBox="1">
                          <a:spLocks noChangeArrowheads="1"/>
                        </wps:cNvSpPr>
                        <wps:spPr bwMode="auto">
                          <a:xfrm>
                            <a:off x="38100" y="384810"/>
                            <a:ext cx="12192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6048B" w:rsidRDefault="00700512" w:rsidP="004635C4">
                              <w:pPr>
                                <w:spacing w:line="216" w:lineRule="auto"/>
                                <w:rPr>
                                  <w:sz w:val="16"/>
                                  <w:szCs w:val="16"/>
                                </w:rPr>
                              </w:pPr>
                              <w:r w:rsidRPr="0096048B">
                                <w:rPr>
                                  <w:sz w:val="16"/>
                                  <w:szCs w:val="16"/>
                                </w:rPr>
                                <w:t>Б</w:t>
                              </w:r>
                              <w:r>
                                <w:rPr>
                                  <w:sz w:val="16"/>
                                  <w:szCs w:val="16"/>
                                </w:rPr>
                                <w:t>лок системы</w:t>
                              </w:r>
                              <w:r w:rsidRPr="0096048B">
                                <w:rPr>
                                  <w:sz w:val="16"/>
                                  <w:szCs w:val="16"/>
                                </w:rPr>
                                <w:br/>
                                <w:t>преобразования энергии</w:t>
                              </w:r>
                            </w:p>
                          </w:txbxContent>
                        </wps:txbx>
                        <wps:bodyPr rot="0" vert="horz" wrap="square" lIns="0" tIns="0" rIns="0" bIns="0" upright="1">
                          <a:spAutoFit/>
                        </wps:bodyPr>
                      </wps:wsp>
                      <wps:wsp>
                        <wps:cNvPr id="399" name="Text Box 129"/>
                        <wps:cNvSpPr txBox="1">
                          <a:spLocks noChangeArrowheads="1"/>
                        </wps:cNvSpPr>
                        <wps:spPr bwMode="auto">
                          <a:xfrm>
                            <a:off x="3323591" y="467995"/>
                            <a:ext cx="742949" cy="1416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7C2EB1" w:rsidRDefault="00700512" w:rsidP="004635C4">
                              <w:pPr>
                                <w:spacing w:line="240" w:lineRule="auto"/>
                                <w:rPr>
                                  <w:sz w:val="16"/>
                                  <w:szCs w:val="16"/>
                                </w:rPr>
                              </w:pPr>
                              <w:r w:rsidRPr="007C2EB1">
                                <w:rPr>
                                  <w:sz w:val="16"/>
                                  <w:szCs w:val="16"/>
                                </w:rPr>
                                <w:t xml:space="preserve">Блок </w:t>
                              </w:r>
                              <w:r>
                                <w:rPr>
                                  <w:sz w:val="16"/>
                                  <w:szCs w:val="16"/>
                                </w:rPr>
                                <w:t>ПЭАС</w:t>
                              </w:r>
                            </w:p>
                          </w:txbxContent>
                        </wps:txbx>
                        <wps:bodyPr rot="0" vert="horz" wrap="square" lIns="0" tIns="0" rIns="0" bIns="0" upright="1">
                          <a:noAutofit/>
                        </wps:bodyPr>
                      </wps:wsp>
                      <wps:wsp>
                        <wps:cNvPr id="400" name="Line 130"/>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1" name="Text Box 131"/>
                        <wps:cNvSpPr txBox="1">
                          <a:spLocks noChangeArrowheads="1"/>
                        </wps:cNvSpPr>
                        <wps:spPr bwMode="auto">
                          <a:xfrm>
                            <a:off x="2505710" y="2483484"/>
                            <a:ext cx="22098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r>
                                <w:rPr>
                                  <w:sz w:val="18"/>
                                  <w:szCs w:val="18"/>
                                </w:rPr>
                                <w:t>V</w:t>
                              </w:r>
                              <w:r w:rsidRPr="00DE5B6A">
                                <w:rPr>
                                  <w:sz w:val="18"/>
                                  <w:szCs w:val="18"/>
                                  <w:vertAlign w:val="subscript"/>
                                </w:rPr>
                                <w:t>1</w:t>
                              </w:r>
                              <w:r>
                                <w:rPr>
                                  <w:sz w:val="18"/>
                                  <w:szCs w:val="18"/>
                                </w:rPr>
                                <w:t>´</w:t>
                              </w:r>
                            </w:p>
                          </w:txbxContent>
                        </wps:txbx>
                        <wps:bodyPr rot="0" vert="horz" wrap="square" lIns="0" tIns="0" rIns="0" bIns="0" anchor="t" anchorCtr="0" upright="1">
                          <a:noAutofit/>
                        </wps:bodyPr>
                      </wps:wsp>
                      <wps:wsp>
                        <wps:cNvPr id="402" name="Line 132"/>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3" name="Text Box 133"/>
                        <wps:cNvSpPr txBox="1">
                          <a:spLocks noChangeArrowheads="1"/>
                        </wps:cNvSpPr>
                        <wps:spPr bwMode="auto">
                          <a:xfrm>
                            <a:off x="2778760" y="1551305"/>
                            <a:ext cx="15176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rPr>
                                  <w:sz w:val="18"/>
                                  <w:szCs w:val="18"/>
                                </w:rPr>
                              </w:pPr>
                              <w:r>
                                <w:rPr>
                                  <w:sz w:val="18"/>
                                  <w:szCs w:val="18"/>
                                </w:rPr>
                                <w:t>V</w:t>
                              </w:r>
                              <w:r w:rsidRPr="00DE5B6A">
                                <w:rPr>
                                  <w:sz w:val="18"/>
                                  <w:szCs w:val="18"/>
                                  <w:vertAlign w:val="subscript"/>
                                </w:rPr>
                                <w:t>b</w:t>
                              </w:r>
                            </w:p>
                          </w:txbxContent>
                        </wps:txbx>
                        <wps:bodyPr rot="0" vert="horz" wrap="square" lIns="0" tIns="0" rIns="0" bIns="0" anchor="t" anchorCtr="0" upright="1">
                          <a:noAutofit/>
                        </wps:bodyPr>
                      </wps:wsp>
                      <wps:wsp>
                        <wps:cNvPr id="404" name="Oval 134"/>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rsidR="00700512" w:rsidRPr="0096048B"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129" name="Rectangle 135"/>
                        <wps:cNvSpPr>
                          <a:spLocks noChangeArrowheads="1"/>
                        </wps:cNvSpPr>
                        <wps:spPr bwMode="auto">
                          <a:xfrm>
                            <a:off x="1595755" y="1346835"/>
                            <a:ext cx="956945" cy="392430"/>
                          </a:xfrm>
                          <a:prstGeom prst="rect">
                            <a:avLst/>
                          </a:prstGeom>
                          <a:solidFill>
                            <a:srgbClr val="FFFFFF"/>
                          </a:solidFill>
                          <a:ln w="12700">
                            <a:solidFill>
                              <a:srgbClr val="000000"/>
                            </a:solidFill>
                            <a:miter lim="800000"/>
                            <a:headEnd/>
                            <a:tailEnd/>
                          </a:ln>
                        </wps:spPr>
                        <wps:txbx>
                          <w:txbxContent>
                            <w:p w:rsidR="00700512" w:rsidRPr="0096048B"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130" name="Oval 136"/>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rsidR="00700512" w:rsidRPr="0096048B"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131" name="Text Box 137"/>
                        <wps:cNvSpPr txBox="1">
                          <a:spLocks noChangeArrowheads="1"/>
                        </wps:cNvSpPr>
                        <wps:spPr bwMode="auto">
                          <a:xfrm>
                            <a:off x="190500" y="105727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2" name="Text Box 138"/>
                        <wps:cNvSpPr txBox="1">
                          <a:spLocks noChangeArrowheads="1"/>
                        </wps:cNvSpPr>
                        <wps:spPr bwMode="auto">
                          <a:xfrm>
                            <a:off x="190500" y="185356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3" name="Text Box 139"/>
                        <wps:cNvSpPr txBox="1">
                          <a:spLocks noChangeArrowheads="1"/>
                        </wps:cNvSpPr>
                        <wps:spPr bwMode="auto">
                          <a:xfrm>
                            <a:off x="3997325" y="10668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4" name="Text Box 140"/>
                        <wps:cNvSpPr txBox="1">
                          <a:spLocks noChangeArrowheads="1"/>
                        </wps:cNvSpPr>
                        <wps:spPr bwMode="auto">
                          <a:xfrm>
                            <a:off x="4010025" y="187833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Default="00700512" w:rsidP="004635C4">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5" name="Text Box 141"/>
                        <wps:cNvSpPr txBox="1">
                          <a:spLocks noChangeArrowheads="1"/>
                        </wps:cNvSpPr>
                        <wps:spPr bwMode="auto">
                          <a:xfrm>
                            <a:off x="152400" y="1365885"/>
                            <a:ext cx="52832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6048B" w:rsidRDefault="00700512" w:rsidP="004635C4">
                              <w:pPr>
                                <w:spacing w:line="216" w:lineRule="auto"/>
                                <w:jc w:val="center"/>
                                <w:rPr>
                                  <w:sz w:val="16"/>
                                  <w:szCs w:val="16"/>
                                </w:rPr>
                              </w:pPr>
                              <w:r w:rsidRPr="0096048B">
                                <w:rPr>
                                  <w:sz w:val="16"/>
                                  <w:szCs w:val="16"/>
                                </w:rPr>
                                <w:t>Система преобразо</w:t>
                              </w:r>
                              <w:r w:rsidR="00DA0903">
                                <w:rPr>
                                  <w:sz w:val="16"/>
                                  <w:szCs w:val="16"/>
                                </w:rPr>
                                <w:t>-</w:t>
                              </w:r>
                              <w:r>
                                <w:rPr>
                                  <w:sz w:val="16"/>
                                  <w:szCs w:val="16"/>
                                </w:rPr>
                                <w:t>ва</w:t>
                              </w:r>
                              <w:r w:rsidRPr="0096048B">
                                <w:rPr>
                                  <w:sz w:val="16"/>
                                  <w:szCs w:val="16"/>
                                </w:rPr>
                                <w:t>ния энергии</w:t>
                              </w:r>
                            </w:p>
                          </w:txbxContent>
                        </wps:txbx>
                        <wps:bodyPr rot="0" vert="horz" wrap="square" lIns="0" tIns="0" rIns="0" bIns="0" anchor="t" anchorCtr="0" upright="1">
                          <a:spAutoFit/>
                        </wps:bodyPr>
                      </wps:wsp>
                      <wps:wsp>
                        <wps:cNvPr id="136" name="Text Box 142"/>
                        <wps:cNvSpPr txBox="1">
                          <a:spLocks noChangeArrowheads="1"/>
                        </wps:cNvSpPr>
                        <wps:spPr bwMode="auto">
                          <a:xfrm>
                            <a:off x="3677285" y="1500505"/>
                            <a:ext cx="462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6048B" w:rsidRDefault="00700512" w:rsidP="004635C4">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s:wsp>
                        <wps:cNvPr id="137" name="Text Box 143"/>
                        <wps:cNvSpPr txBox="1">
                          <a:spLocks noChangeArrowheads="1"/>
                        </wps:cNvSpPr>
                        <wps:spPr bwMode="auto">
                          <a:xfrm>
                            <a:off x="1756411" y="1487805"/>
                            <a:ext cx="643889"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96048B" w:rsidRDefault="00700512" w:rsidP="004635C4">
                              <w:pPr>
                                <w:spacing w:line="216" w:lineRule="auto"/>
                                <w:rPr>
                                  <w:sz w:val="16"/>
                                  <w:szCs w:val="16"/>
                                </w:rPr>
                              </w:pPr>
                              <w:r w:rsidRPr="0096048B">
                                <w:rPr>
                                  <w:sz w:val="16"/>
                                  <w:szCs w:val="16"/>
                                </w:rPr>
                                <w:t>Система тяги</w:t>
                              </w:r>
                            </w:p>
                          </w:txbxContent>
                        </wps:txbx>
                        <wps:bodyPr rot="0" vert="horz" wrap="square" lIns="0" tIns="0" rIns="0" bIns="0" anchor="t" anchorCtr="0" upright="1">
                          <a:spAutoFit/>
                        </wps:bodyPr>
                      </wps:wsp>
                      <wps:wsp>
                        <wps:cNvPr id="138" name="Line 144"/>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45"/>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0" name="Text Box 146"/>
                        <wps:cNvSpPr txBox="1">
                          <a:spLocks noChangeArrowheads="1"/>
                        </wps:cNvSpPr>
                        <wps:spPr bwMode="auto">
                          <a:xfrm>
                            <a:off x="3086100" y="2538730"/>
                            <a:ext cx="254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7C2EB1" w:rsidRDefault="00700512" w:rsidP="004635C4">
                              <w:pPr>
                                <w:rPr>
                                  <w:sz w:val="18"/>
                                  <w:szCs w:val="18"/>
                                </w:rPr>
                              </w:pPr>
                              <w:r w:rsidRPr="007C2EB1">
                                <w:rPr>
                                  <w:sz w:val="18"/>
                                  <w:szCs w:val="18"/>
                                </w:rPr>
                                <w:t>Rо</w:t>
                              </w:r>
                            </w:p>
                          </w:txbxContent>
                        </wps:txbx>
                        <wps:bodyPr rot="0" vert="horz" wrap="square" lIns="0" tIns="0" rIns="0" bIns="0" anchor="t" anchorCtr="0" upright="1">
                          <a:noAutofit/>
                        </wps:bodyPr>
                      </wps:wsp>
                    </wpc:wpc>
                  </a:graphicData>
                </a:graphic>
              </wp:inline>
            </w:drawing>
          </mc:Choice>
          <mc:Fallback>
            <w:pict>
              <v:group w14:anchorId="3B8AF08B" id="Полотно 405" o:spid="_x0000_s1468" editas="canvas" style="width:342pt;height:246pt;mso-position-horizontal-relative:char;mso-position-vertical-relative:line" coordsize="4343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">
                <v:shape id="_x0000_s1469" type="#_x0000_t75" style="position:absolute;width:43434;height:31242;visibility:visible;mso-wrap-style:square">
                  <v:fill o:detectmouseclick="t"/>
                  <v:path o:connecttype="none"/>
                </v:shape>
                <v:shape id="Text Box 119" o:spid="_x0000_s1470" type="#_x0000_t202" style="position:absolute;left:4552;top:850;width:1057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" filled="f" fillcolor="#0c9" stroked="f">
                  <v:textbox style="mso-fit-shape-to-text:t" inset="0,0,0,0">
                    <w:txbxContent>
                      <w:p w:rsidR="00700512" w:rsidRPr="0096048B" w:rsidRDefault="00700512" w:rsidP="004635C4">
                        <w:pPr>
                          <w:spacing w:line="240" w:lineRule="auto"/>
                          <w:rPr>
                            <w:sz w:val="16"/>
                            <w:szCs w:val="16"/>
                          </w:rPr>
                        </w:pPr>
                        <w:r w:rsidRPr="0096048B">
                          <w:rPr>
                            <w:sz w:val="16"/>
                            <w:szCs w:val="16"/>
                          </w:rPr>
                          <w:t>Электрическая</w:t>
                        </w:r>
                        <w:r>
                          <w:rPr>
                            <w:sz w:val="18"/>
                            <w:szCs w:val="18"/>
                          </w:rPr>
                          <w:t xml:space="preserve"> </w:t>
                        </w:r>
                        <w:r w:rsidRPr="0096048B">
                          <w:rPr>
                            <w:sz w:val="16"/>
                            <w:szCs w:val="16"/>
                          </w:rPr>
                          <w:t>масса</w:t>
                        </w:r>
                      </w:p>
                    </w:txbxContent>
                  </v:textbox>
                </v:shape>
                <v:shape id="Text Box 120" o:spid="_x0000_s1471" type="#_x0000_t202" style="position:absolute;left:4349;top:29616;width:1009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" filled="f" fillcolor="#0c9" stroked="f">
                  <v:textbox style="mso-fit-shape-to-text:t" inset="0,0,0,0">
                    <w:txbxContent>
                      <w:p w:rsidR="00700512" w:rsidRPr="007C2EB1" w:rsidRDefault="00700512" w:rsidP="004635C4">
                        <w:pPr>
                          <w:spacing w:line="240" w:lineRule="auto"/>
                          <w:rPr>
                            <w:sz w:val="16"/>
                            <w:szCs w:val="16"/>
                          </w:rPr>
                        </w:pPr>
                        <w:r w:rsidRPr="007C2EB1">
                          <w:rPr>
                            <w:sz w:val="16"/>
                            <w:szCs w:val="16"/>
                          </w:rPr>
                          <w:t>Электрическая масса</w:t>
                        </w:r>
                      </w:p>
                    </w:txbxContent>
                  </v:textbox>
                </v:shape>
                <v:rect id="Rectangle 121" o:spid="_x0000_s1472"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" filled="f" fillcolor="#0c9" strokeweight="1pt">
                  <v:textbox>
                    <w:txbxContent>
                      <w:p w:rsidR="00700512" w:rsidRDefault="00700512" w:rsidP="004635C4">
                        <w:pPr>
                          <w:autoSpaceDE w:val="0"/>
                          <w:autoSpaceDN w:val="0"/>
                          <w:adjustRightInd w:val="0"/>
                          <w:rPr>
                            <w:color w:val="FF0000"/>
                            <w:sz w:val="18"/>
                            <w:szCs w:val="18"/>
                          </w:rPr>
                        </w:pPr>
                      </w:p>
                    </w:txbxContent>
                  </v:textbox>
                </v:rect>
                <v:line id="Line 122" o:spid="_x0000_s1473"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txQAAANwAAAAPAAAAZHJzL2Rvd25yZXYueG1sRI/dagIx&#10;FITvC75DOELvalYL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A6kGbtxQAAANwAAAAP&#10;AAAAAAAAAAAAAAAAAAcCAABkcnMvZG93bnJldi54bWxQSwUGAAAAAAMAAwC3AAAA+QIAAAAA&#10;" strokeweight="1pt"/>
                <v:shape id="Text Box 123" o:spid="_x0000_s1474" type="#_x0000_t202" style="position:absolute;left:13811;top:7226;width:9760;height: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" filled="f" fillcolor="#0c9" stroked="f">
                  <v:textbox style="mso-fit-shape-to-text:t" inset="0,0,0,0">
                    <w:txbxContent>
                      <w:p w:rsidR="00700512" w:rsidRPr="0096048B" w:rsidRDefault="00700512" w:rsidP="004635C4">
                        <w:pPr>
                          <w:spacing w:line="216" w:lineRule="auto"/>
                          <w:rPr>
                            <w:sz w:val="16"/>
                            <w:szCs w:val="16"/>
                          </w:rPr>
                        </w:pPr>
                        <w:r w:rsidRPr="0096048B">
                          <w:rPr>
                            <w:sz w:val="16"/>
                            <w:szCs w:val="16"/>
                          </w:rPr>
                          <w:t>Высоковольтная шина</w:t>
                        </w:r>
                      </w:p>
                    </w:txbxContent>
                  </v:textbox>
                </v:shape>
                <v:line id="Line 124" o:spid="_x0000_s1475"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" strokeweight="1.5pt"/>
                <v:line id="Line 125" o:spid="_x0000_s1476"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" strokeweight="1.5pt"/>
                <v:rect id="Rectangle 126" o:spid="_x0000_s1477"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" filled="f" fillcolor="#0c9" strokeweight="1pt">
                  <v:stroke dashstyle="longDashDotDot"/>
                </v:rect>
                <v:rect id="Rectangle 127" o:spid="_x0000_s1478"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" filled="f" fillcolor="#0c9" strokeweight="1pt">
                  <v:stroke dashstyle="longDashDotDot"/>
                </v:rect>
                <v:shape id="Text Box 128" o:spid="_x0000_s1479" type="#_x0000_t202" style="position:absolute;left:381;top:3848;width:12192;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" filled="f" fillcolor="#0c9" stroked="f">
                  <v:textbox style="mso-fit-shape-to-text:t" inset="0,0,0,0">
                    <w:txbxContent>
                      <w:p w:rsidR="00700512" w:rsidRPr="0096048B" w:rsidRDefault="00700512" w:rsidP="004635C4">
                        <w:pPr>
                          <w:spacing w:line="216" w:lineRule="auto"/>
                          <w:rPr>
                            <w:sz w:val="16"/>
                            <w:szCs w:val="16"/>
                          </w:rPr>
                        </w:pPr>
                        <w:r w:rsidRPr="0096048B">
                          <w:rPr>
                            <w:sz w:val="16"/>
                            <w:szCs w:val="16"/>
                          </w:rPr>
                          <w:t>Б</w:t>
                        </w:r>
                        <w:r>
                          <w:rPr>
                            <w:sz w:val="16"/>
                            <w:szCs w:val="16"/>
                          </w:rPr>
                          <w:t>лок системы</w:t>
                        </w:r>
                        <w:r w:rsidRPr="0096048B">
                          <w:rPr>
                            <w:sz w:val="16"/>
                            <w:szCs w:val="16"/>
                          </w:rPr>
                          <w:br/>
                          <w:t>преобразования энергии</w:t>
                        </w:r>
                      </w:p>
                    </w:txbxContent>
                  </v:textbox>
                </v:shape>
                <v:shape id="Text Box 129" o:spid="_x0000_s1480" type="#_x0000_t202" style="position:absolute;left:33235;top:4679;width:743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" filled="f" fillcolor="#0c9" stroked="f">
                  <v:textbox inset="0,0,0,0">
                    <w:txbxContent>
                      <w:p w:rsidR="00700512" w:rsidRPr="007C2EB1" w:rsidRDefault="00700512" w:rsidP="004635C4">
                        <w:pPr>
                          <w:spacing w:line="240" w:lineRule="auto"/>
                          <w:rPr>
                            <w:sz w:val="16"/>
                            <w:szCs w:val="16"/>
                          </w:rPr>
                        </w:pPr>
                        <w:r w:rsidRPr="007C2EB1">
                          <w:rPr>
                            <w:sz w:val="16"/>
                            <w:szCs w:val="16"/>
                          </w:rPr>
                          <w:t xml:space="preserve">Блок </w:t>
                        </w:r>
                        <w:r>
                          <w:rPr>
                            <w:sz w:val="16"/>
                            <w:szCs w:val="16"/>
                          </w:rPr>
                          <w:t>ПЭАС</w:t>
                        </w:r>
                      </w:p>
                    </w:txbxContent>
                  </v:textbox>
                </v:shape>
                <v:line id="Line 130" o:spid="_x0000_s1481"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" strokeweight="1.5pt">
                  <v:stroke startarrow="block" startarrowwidth="narrow" startarrowlength="short" endarrow="block" endarrowwidth="narrow" endarrowlength="short"/>
                </v:line>
                <v:shape id="Text Box 131" o:spid="_x0000_s1482" type="#_x0000_t202" style="position:absolute;left:25057;top:24834;width:220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AUxQAAANwAAAAPAAAAZHJzL2Rvd25yZXYueG1sRI9PawIx&#10;FMTvQr9DeAUvUrMuIr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BzRbAUxQAAANwAAAAP&#10;AAAAAAAAAAAAAAAAAAcCAABkcnMvZG93bnJldi54bWxQSwUGAAAAAAMAAwC3AAAA+QIAAAAA&#10;" stroked="f">
                  <v:textbox inset="0,0,0,0">
                    <w:txbxContent>
                      <w:p w:rsidR="00700512" w:rsidRDefault="00700512" w:rsidP="004635C4">
                        <w:r>
                          <w:rPr>
                            <w:sz w:val="18"/>
                            <w:szCs w:val="18"/>
                          </w:rPr>
                          <w:t>V</w:t>
                        </w:r>
                        <w:r w:rsidRPr="00DE5B6A">
                          <w:rPr>
                            <w:sz w:val="18"/>
                            <w:szCs w:val="18"/>
                            <w:vertAlign w:val="subscript"/>
                          </w:rPr>
                          <w:t>1</w:t>
                        </w:r>
                        <w:r>
                          <w:rPr>
                            <w:sz w:val="18"/>
                            <w:szCs w:val="18"/>
                          </w:rPr>
                          <w:t>´</w:t>
                        </w:r>
                      </w:p>
                    </w:txbxContent>
                  </v:textbox>
                </v:shape>
                <v:line id="Line 132" o:spid="_x0000_s1483"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" strokeweight="1.5pt">
                  <v:stroke startarrow="block" startarrowwidth="narrow" startarrowlength="short" endarrow="block" endarrowwidth="narrow" endarrowlength="short"/>
                </v:line>
                <v:shape id="Text Box 133" o:spid="_x0000_s1484" type="#_x0000_t202" style="position:absolute;left:27787;top:15513;width:151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" stroked="f">
                  <v:textbox inset="0,0,0,0">
                    <w:txbxContent>
                      <w:p w:rsidR="00700512" w:rsidRDefault="00700512" w:rsidP="004635C4">
                        <w:pPr>
                          <w:rPr>
                            <w:sz w:val="18"/>
                            <w:szCs w:val="18"/>
                          </w:rPr>
                        </w:pPr>
                        <w:proofErr w:type="spellStart"/>
                        <w:r>
                          <w:rPr>
                            <w:sz w:val="18"/>
                            <w:szCs w:val="18"/>
                          </w:rPr>
                          <w:t>V</w:t>
                        </w:r>
                        <w:r w:rsidRPr="00DE5B6A">
                          <w:rPr>
                            <w:sz w:val="18"/>
                            <w:szCs w:val="18"/>
                            <w:vertAlign w:val="subscript"/>
                          </w:rPr>
                          <w:t>b</w:t>
                        </w:r>
                        <w:proofErr w:type="spellEnd"/>
                      </w:p>
                    </w:txbxContent>
                  </v:textbox>
                </v:shape>
                <v:oval id="Oval 134" o:spid="_x0000_s1485"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" strokeweight="1pt">
                  <v:textbox>
                    <w:txbxContent>
                      <w:p w:rsidR="00700512" w:rsidRPr="0096048B" w:rsidRDefault="00700512" w:rsidP="004635C4">
                        <w:pPr>
                          <w:autoSpaceDE w:val="0"/>
                          <w:autoSpaceDN w:val="0"/>
                          <w:adjustRightInd w:val="0"/>
                          <w:rPr>
                            <w:color w:val="FFFFFF" w:themeColor="background1"/>
                            <w:sz w:val="18"/>
                            <w:szCs w:val="18"/>
                          </w:rPr>
                        </w:pPr>
                      </w:p>
                    </w:txbxContent>
                  </v:textbox>
                </v:oval>
                <v:rect id="Rectangle 135" o:spid="_x0000_s1486" style="position:absolute;left:15957;top:13468;width:9570;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" strokeweight="1pt">
                  <v:textbox>
                    <w:txbxContent>
                      <w:p w:rsidR="00700512" w:rsidRPr="0096048B" w:rsidRDefault="00700512" w:rsidP="004635C4">
                        <w:pPr>
                          <w:autoSpaceDE w:val="0"/>
                          <w:autoSpaceDN w:val="0"/>
                          <w:adjustRightInd w:val="0"/>
                          <w:rPr>
                            <w:color w:val="FFFFFF" w:themeColor="background1"/>
                            <w:sz w:val="18"/>
                            <w:szCs w:val="18"/>
                          </w:rPr>
                        </w:pPr>
                      </w:p>
                    </w:txbxContent>
                  </v:textbox>
                </v:rect>
                <v:oval id="Oval 136" o:spid="_x0000_s1487"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" strokeweight="1pt">
                  <v:textbox>
                    <w:txbxContent>
                      <w:p w:rsidR="00700512" w:rsidRPr="0096048B" w:rsidRDefault="00700512" w:rsidP="004635C4">
                        <w:pPr>
                          <w:autoSpaceDE w:val="0"/>
                          <w:autoSpaceDN w:val="0"/>
                          <w:adjustRightInd w:val="0"/>
                          <w:rPr>
                            <w:color w:val="FFFFFF" w:themeColor="background1"/>
                            <w:sz w:val="18"/>
                            <w:szCs w:val="18"/>
                          </w:rPr>
                        </w:pPr>
                      </w:p>
                    </w:txbxContent>
                  </v:textbox>
                </v:oval>
                <v:shape id="Text Box 137" o:spid="_x0000_s1488" type="#_x0000_t202" style="position:absolute;left:1905;top:10572;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" filled="f" fillcolor="#0c9" stroked="f">
                  <v:textbox style="mso-fit-shape-to-text:t" inset="0,0,0,0">
                    <w:txbxContent>
                      <w:p w:rsidR="00700512" w:rsidRDefault="00700512" w:rsidP="004635C4">
                        <w:pPr>
                          <w:autoSpaceDE w:val="0"/>
                          <w:autoSpaceDN w:val="0"/>
                          <w:adjustRightInd w:val="0"/>
                          <w:rPr>
                            <w:color w:val="000000"/>
                            <w:sz w:val="18"/>
                            <w:szCs w:val="18"/>
                          </w:rPr>
                        </w:pPr>
                        <w:r>
                          <w:rPr>
                            <w:color w:val="000000"/>
                            <w:sz w:val="18"/>
                            <w:szCs w:val="18"/>
                          </w:rPr>
                          <w:t>+</w:t>
                        </w:r>
                      </w:p>
                    </w:txbxContent>
                  </v:textbox>
                </v:shape>
                <v:shape id="Text Box 138" o:spid="_x0000_s1489" type="#_x0000_t202" style="position:absolute;left:1905;top:18535;width:6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" filled="f" fillcolor="#0c9" stroked="f">
                  <v:textbox style="mso-fit-shape-to-text:t" inset="0,0,0,0">
                    <w:txbxContent>
                      <w:p w:rsidR="00700512" w:rsidRDefault="00700512" w:rsidP="004635C4">
                        <w:pPr>
                          <w:autoSpaceDE w:val="0"/>
                          <w:autoSpaceDN w:val="0"/>
                          <w:adjustRightInd w:val="0"/>
                          <w:rPr>
                            <w:color w:val="000000"/>
                            <w:sz w:val="18"/>
                            <w:szCs w:val="18"/>
                          </w:rPr>
                        </w:pPr>
                        <w:r>
                          <w:rPr>
                            <w:color w:val="000000"/>
                            <w:sz w:val="18"/>
                            <w:szCs w:val="18"/>
                          </w:rPr>
                          <w:t>–</w:t>
                        </w:r>
                      </w:p>
                    </w:txbxContent>
                  </v:textbox>
                </v:shape>
                <v:shape id="Text Box 139" o:spid="_x0000_s1490" type="#_x0000_t202" style="position:absolute;left:39973;top:10668;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" filled="f" fillcolor="#0c9" stroked="f">
                  <v:textbox style="mso-fit-shape-to-text:t" inset="0,0,0,0">
                    <w:txbxContent>
                      <w:p w:rsidR="00700512" w:rsidRDefault="00700512" w:rsidP="004635C4">
                        <w:pPr>
                          <w:autoSpaceDE w:val="0"/>
                          <w:autoSpaceDN w:val="0"/>
                          <w:adjustRightInd w:val="0"/>
                          <w:rPr>
                            <w:color w:val="000000"/>
                            <w:sz w:val="18"/>
                            <w:szCs w:val="18"/>
                          </w:rPr>
                        </w:pPr>
                        <w:r>
                          <w:rPr>
                            <w:color w:val="000000"/>
                            <w:sz w:val="18"/>
                            <w:szCs w:val="18"/>
                          </w:rPr>
                          <w:t>+</w:t>
                        </w:r>
                      </w:p>
                    </w:txbxContent>
                  </v:textbox>
                </v:shape>
                <v:shape id="Text Box 140" o:spid="_x0000_s1491" type="#_x0000_t202" style="position:absolute;left:40100;top:18783;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" filled="f" fillcolor="#0c9" stroked="f">
                  <v:textbox style="mso-fit-shape-to-text:t" inset="0,0,0,0">
                    <w:txbxContent>
                      <w:p w:rsidR="00700512" w:rsidRDefault="00700512" w:rsidP="004635C4">
                        <w:pPr>
                          <w:autoSpaceDE w:val="0"/>
                          <w:autoSpaceDN w:val="0"/>
                          <w:adjustRightInd w:val="0"/>
                          <w:rPr>
                            <w:color w:val="000000"/>
                            <w:sz w:val="18"/>
                            <w:szCs w:val="18"/>
                          </w:rPr>
                        </w:pPr>
                        <w:r>
                          <w:rPr>
                            <w:color w:val="000000"/>
                            <w:sz w:val="18"/>
                            <w:szCs w:val="18"/>
                          </w:rPr>
                          <w:t>–</w:t>
                        </w:r>
                      </w:p>
                    </w:txbxContent>
                  </v:textbox>
                </v:shape>
                <v:shape id="Text Box 141" o:spid="_x0000_s1492" type="#_x0000_t202" style="position:absolute;left:1524;top:13658;width:5283;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" filled="f" stroked="f">
                  <v:textbox style="mso-fit-shape-to-text:t" inset="0,0,0,0">
                    <w:txbxContent>
                      <w:p w:rsidR="00700512" w:rsidRPr="0096048B" w:rsidRDefault="00700512" w:rsidP="004635C4">
                        <w:pPr>
                          <w:spacing w:line="216" w:lineRule="auto"/>
                          <w:jc w:val="center"/>
                          <w:rPr>
                            <w:sz w:val="16"/>
                            <w:szCs w:val="16"/>
                          </w:rPr>
                        </w:pPr>
                        <w:r w:rsidRPr="0096048B">
                          <w:rPr>
                            <w:sz w:val="16"/>
                            <w:szCs w:val="16"/>
                          </w:rPr>
                          <w:t xml:space="preserve">Система </w:t>
                        </w:r>
                        <w:proofErr w:type="spellStart"/>
                        <w:proofErr w:type="gramStart"/>
                        <w:r w:rsidRPr="0096048B">
                          <w:rPr>
                            <w:sz w:val="16"/>
                            <w:szCs w:val="16"/>
                          </w:rPr>
                          <w:t>преобразо</w:t>
                        </w:r>
                        <w:r w:rsidR="00DA0903">
                          <w:rPr>
                            <w:sz w:val="16"/>
                            <w:szCs w:val="16"/>
                          </w:rPr>
                          <w:t>-</w:t>
                        </w:r>
                        <w:r>
                          <w:rPr>
                            <w:sz w:val="16"/>
                            <w:szCs w:val="16"/>
                          </w:rPr>
                          <w:t>ва</w:t>
                        </w:r>
                        <w:r w:rsidRPr="0096048B">
                          <w:rPr>
                            <w:sz w:val="16"/>
                            <w:szCs w:val="16"/>
                          </w:rPr>
                          <w:t>ния</w:t>
                        </w:r>
                        <w:proofErr w:type="spellEnd"/>
                        <w:proofErr w:type="gramEnd"/>
                        <w:r w:rsidRPr="0096048B">
                          <w:rPr>
                            <w:sz w:val="16"/>
                            <w:szCs w:val="16"/>
                          </w:rPr>
                          <w:t xml:space="preserve"> энергии</w:t>
                        </w:r>
                      </w:p>
                    </w:txbxContent>
                  </v:textbox>
                </v:shape>
                <v:shape id="Text Box 142" o:spid="_x0000_s1493" type="#_x0000_t202" style="position:absolute;left:36772;top:15005;width:463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" filled="f" stroked="f">
                  <v:textbox style="mso-fit-shape-to-text:t" inset="0,0,0,0">
                    <w:txbxContent>
                      <w:p w:rsidR="00700512" w:rsidRPr="0096048B" w:rsidRDefault="00700512" w:rsidP="004635C4">
                        <w:pPr>
                          <w:spacing w:line="240" w:lineRule="auto"/>
                          <w:jc w:val="center"/>
                          <w:rPr>
                            <w:sz w:val="16"/>
                            <w:szCs w:val="16"/>
                          </w:rPr>
                        </w:pPr>
                        <w:r>
                          <w:rPr>
                            <w:sz w:val="16"/>
                            <w:szCs w:val="16"/>
                          </w:rPr>
                          <w:t>ПЭАС</w:t>
                        </w:r>
                      </w:p>
                    </w:txbxContent>
                  </v:textbox>
                </v:shape>
                <v:shape id="Text Box 143" o:spid="_x0000_s1494" type="#_x0000_t202" style="position:absolute;left:17564;top:14878;width:643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" filled="f" stroked="f">
                  <v:textbox style="mso-fit-shape-to-text:t" inset="0,0,0,0">
                    <w:txbxContent>
                      <w:p w:rsidR="00700512" w:rsidRPr="0096048B" w:rsidRDefault="00700512" w:rsidP="004635C4">
                        <w:pPr>
                          <w:spacing w:line="216" w:lineRule="auto"/>
                          <w:rPr>
                            <w:sz w:val="16"/>
                            <w:szCs w:val="16"/>
                          </w:rPr>
                        </w:pPr>
                        <w:r w:rsidRPr="0096048B">
                          <w:rPr>
                            <w:sz w:val="16"/>
                            <w:szCs w:val="16"/>
                          </w:rPr>
                          <w:t>Система тяги</w:t>
                        </w:r>
                      </w:p>
                    </w:txbxContent>
                  </v:textbox>
                </v:shape>
                <v:line id="Line 144" o:spid="_x0000_s1495"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rect id="Rectangle 145" o:spid="_x0000_s1496"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" strokeweight="1pt"/>
                <v:shape id="Text Box 146" o:spid="_x0000_s1497" type="#_x0000_t202" style="position:absolute;left:30861;top:25387;width:254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700512" w:rsidRPr="007C2EB1" w:rsidRDefault="00700512" w:rsidP="004635C4">
                        <w:pPr>
                          <w:rPr>
                            <w:sz w:val="18"/>
                            <w:szCs w:val="18"/>
                          </w:rPr>
                        </w:pPr>
                        <w:proofErr w:type="spellStart"/>
                        <w:r w:rsidRPr="007C2EB1">
                          <w:rPr>
                            <w:sz w:val="18"/>
                            <w:szCs w:val="18"/>
                          </w:rPr>
                          <w:t>Rо</w:t>
                        </w:r>
                        <w:proofErr w:type="spellEnd"/>
                      </w:p>
                    </w:txbxContent>
                  </v:textbox>
                </v:shape>
                <w10:anchorlock/>
              </v:group>
            </w:pict>
          </mc:Fallback>
        </mc:AlternateContent>
      </w:r>
    </w:p>
    <w:p w:rsidR="004635C4" w:rsidRPr="00F82D8A" w:rsidRDefault="004635C4" w:rsidP="00145374">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 xml:space="preserve">Если значение </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xml:space="preserve"> превышает значение </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то между положительным полюсом высоковольтной шины и электрической массой помещают стандартное сопротивление известной величины (</w:t>
      </w:r>
      <w:r w:rsidRPr="00F82D8A">
        <w:rPr>
          <w:rFonts w:eastAsia="Times New Roman" w:cs="Times New Roman"/>
          <w:szCs w:val="20"/>
          <w:lang w:val="en-GB"/>
        </w:rPr>
        <w:t>Ro</w:t>
      </w:r>
      <w:r w:rsidR="00C114B3">
        <w:rPr>
          <w:rFonts w:eastAsia="Times New Roman" w:cs="Times New Roman"/>
          <w:szCs w:val="20"/>
        </w:rPr>
        <w:t xml:space="preserve">). </w:t>
      </w:r>
      <w:r w:rsidRPr="00F82D8A">
        <w:rPr>
          <w:rFonts w:eastAsia="Times New Roman" w:cs="Times New Roman"/>
          <w:szCs w:val="20"/>
        </w:rPr>
        <w:t xml:space="preserve">После установки </w:t>
      </w:r>
      <w:r w:rsidRPr="00F82D8A">
        <w:rPr>
          <w:rFonts w:eastAsia="Times New Roman" w:cs="Times New Roman"/>
          <w:szCs w:val="20"/>
          <w:lang w:val="en-GB"/>
        </w:rPr>
        <w:t>Ro</w:t>
      </w:r>
      <w:r w:rsidRPr="00F82D8A">
        <w:rPr>
          <w:rFonts w:eastAsia="Times New Roman" w:cs="Times New Roman"/>
          <w:szCs w:val="20"/>
        </w:rPr>
        <w:t xml:space="preserve"> измеряют напряжение (</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между положительным полюсом высоковольтной шины и электрической массой (см. рис. 20). Вычисляют уровень электрической изоляции (</w:t>
      </w:r>
      <w:r w:rsidRPr="00F82D8A">
        <w:rPr>
          <w:rFonts w:eastAsia="Times New Roman" w:cs="Times New Roman"/>
          <w:szCs w:val="20"/>
          <w:lang w:val="en-GB"/>
        </w:rPr>
        <w:t>Ri</w:t>
      </w:r>
      <w:r w:rsidRPr="00F82D8A">
        <w:rPr>
          <w:rFonts w:eastAsia="Times New Roman" w:cs="Times New Roman"/>
          <w:szCs w:val="20"/>
        </w:rPr>
        <w:t>) по указанной ниже формуле. Это значение уровня электрической изоляции (в омах) делят на значение номинального рабочего напряжения высоковольтной шины (в вольтах).</w:t>
      </w:r>
    </w:p>
    <w:p w:rsidR="004635C4" w:rsidRPr="00F82D8A" w:rsidRDefault="004635C4" w:rsidP="00145374">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Уровень электрической изоляции (</w:t>
      </w:r>
      <w:r w:rsidRPr="00F82D8A">
        <w:rPr>
          <w:rFonts w:eastAsia="Times New Roman" w:cs="Times New Roman"/>
          <w:szCs w:val="20"/>
          <w:lang w:val="en-GB"/>
        </w:rPr>
        <w:t>Ri</w:t>
      </w:r>
      <w:r w:rsidRPr="00F82D8A">
        <w:rPr>
          <w:rFonts w:eastAsia="Times New Roman" w:cs="Times New Roman"/>
          <w:szCs w:val="20"/>
        </w:rPr>
        <w:t>) рассчитывают по следующей формуле:</w:t>
      </w:r>
    </w:p>
    <w:p w:rsidR="004635C4" w:rsidRPr="00F82D8A" w:rsidRDefault="004635C4" w:rsidP="00145374">
      <w:pPr>
        <w:tabs>
          <w:tab w:val="left" w:pos="1701"/>
          <w:tab w:val="left" w:pos="2268"/>
          <w:tab w:val="left" w:pos="2835"/>
          <w:tab w:val="left" w:pos="3402"/>
          <w:tab w:val="left" w:pos="3969"/>
        </w:tabs>
        <w:spacing w:after="120"/>
        <w:ind w:left="2268" w:right="1134"/>
        <w:jc w:val="center"/>
        <w:rPr>
          <w:rFonts w:eastAsia="Times New Roman" w:cs="Times New Roman"/>
          <w:szCs w:val="20"/>
        </w:rPr>
      </w:pPr>
      <w:r w:rsidRPr="00F82D8A">
        <w:rPr>
          <w:rFonts w:eastAsia="Times New Roman" w:cs="Times New Roman"/>
          <w:szCs w:val="20"/>
          <w:lang w:val="en-GB"/>
        </w:rPr>
        <w:t>Ri</w:t>
      </w:r>
      <w:r w:rsidRPr="00F82D8A">
        <w:rPr>
          <w:rFonts w:eastAsia="Times New Roman" w:cs="Times New Roman"/>
          <w:szCs w:val="20"/>
        </w:rPr>
        <w:t xml:space="preserve"> = </w:t>
      </w:r>
      <w:r w:rsidRPr="00F82D8A">
        <w:rPr>
          <w:rFonts w:eastAsia="Times New Roman" w:cs="Times New Roman"/>
          <w:szCs w:val="20"/>
          <w:lang w:val="en-GB"/>
        </w:rPr>
        <w:t>Ro</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xml:space="preserve">' – </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xml:space="preserve">) или </w:t>
      </w:r>
      <w:r w:rsidRPr="00F82D8A">
        <w:rPr>
          <w:rFonts w:eastAsia="Times New Roman" w:cs="Times New Roman"/>
          <w:szCs w:val="20"/>
          <w:lang w:val="en-GB"/>
        </w:rPr>
        <w:t>Ri</w:t>
      </w:r>
      <w:r w:rsidRPr="00F82D8A">
        <w:rPr>
          <w:rFonts w:eastAsia="Times New Roman" w:cs="Times New Roman"/>
          <w:szCs w:val="20"/>
        </w:rPr>
        <w:t xml:space="preserve"> = </w:t>
      </w:r>
      <w:r w:rsidRPr="00F82D8A">
        <w:rPr>
          <w:rFonts w:eastAsia="Times New Roman" w:cs="Times New Roman"/>
          <w:szCs w:val="20"/>
          <w:lang w:val="en-GB"/>
        </w:rPr>
        <w:t>Ro</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*(1/</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 1/</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w:t>
      </w:r>
    </w:p>
    <w:p w:rsidR="004635C4" w:rsidRPr="00F82D8A" w:rsidRDefault="004635C4" w:rsidP="00C114B3">
      <w:pPr>
        <w:pStyle w:val="H23GR"/>
      </w:pPr>
      <w:r w:rsidRPr="00C114B3">
        <w:rPr>
          <w:b w:val="0"/>
        </w:rPr>
        <w:tab/>
      </w:r>
      <w:r w:rsidRPr="00C114B3">
        <w:rPr>
          <w:b w:val="0"/>
        </w:rPr>
        <w:tab/>
        <w:t>Рис. 20</w:t>
      </w:r>
      <w:r w:rsidRPr="00C114B3">
        <w:rPr>
          <w:b w:val="0"/>
        </w:rPr>
        <w:br/>
      </w:r>
      <w:r w:rsidRPr="00F82D8A">
        <w:t xml:space="preserve">Измерение значения </w:t>
      </w:r>
      <w:r w:rsidRPr="00F82D8A">
        <w:rPr>
          <w:lang w:val="en-GB"/>
        </w:rPr>
        <w:t>V</w:t>
      </w:r>
      <w:r w:rsidRPr="00F82D8A">
        <w:rPr>
          <w:vertAlign w:val="subscript"/>
          <w:lang w:val="en-GB"/>
        </w:rPr>
        <w:t>2</w:t>
      </w:r>
      <w:r w:rsidRPr="00F82D8A">
        <w:rPr>
          <w:lang w:val="en-GB"/>
        </w:rPr>
        <w:t>'</w:t>
      </w:r>
    </w:p>
    <w:p w:rsidR="004635C4" w:rsidRPr="00F1418E"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rPr>
      </w:pPr>
      <w:r w:rsidRPr="00F82D8A">
        <w:rPr>
          <w:rFonts w:eastAsia="Times New Roman" w:cs="Times New Roman"/>
          <w:noProof/>
          <w:szCs w:val="20"/>
          <w:lang w:eastAsia="ru-RU"/>
        </w:rPr>
        <mc:AlternateContent>
          <mc:Choice Requires="wpc">
            <w:drawing>
              <wp:inline distT="0" distB="0" distL="0" distR="0" wp14:anchorId="5ABAEC0A" wp14:editId="4FFE2DD3">
                <wp:extent cx="4489450" cy="3028950"/>
                <wp:effectExtent l="0" t="0" r="0" b="0"/>
                <wp:docPr id="760" name="Полотно 7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8" name="Line 9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94"/>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00512" w:rsidRPr="00280C84" w:rsidRDefault="00700512" w:rsidP="004635C4">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370" name="Line 95"/>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97"/>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2" name="Line 98"/>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99"/>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74" name="Rectangle 100"/>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76" name="Line 103"/>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77" name="Oval 105"/>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700512" w:rsidRPr="00CA4A20"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378" name="Oval 107"/>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700512" w:rsidRPr="00CA4A20"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379" name="Rectangle 115"/>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g:cNvPr id="380" name="Группа 380"/>
                        <wpg:cNvGrpSpPr/>
                        <wpg:grpSpPr>
                          <a:xfrm>
                            <a:off x="114300" y="63500"/>
                            <a:ext cx="4097655" cy="2857500"/>
                            <a:chOff x="114300" y="63500"/>
                            <a:chExt cx="4097655" cy="2857500"/>
                          </a:xfrm>
                        </wpg:grpSpPr>
                        <wps:wsp>
                          <wps:cNvPr id="381" name="Text Box 92"/>
                          <wps:cNvSpPr txBox="1">
                            <a:spLocks noChangeArrowheads="1"/>
                          </wps:cNvSpPr>
                          <wps:spPr bwMode="auto">
                            <a:xfrm>
                              <a:off x="494665" y="63500"/>
                              <a:ext cx="1143635" cy="130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A4A20" w:rsidRDefault="00700512" w:rsidP="004635C4">
                                <w:pPr>
                                  <w:spacing w:line="240" w:lineRule="auto"/>
                                  <w:rPr>
                                    <w:sz w:val="16"/>
                                    <w:szCs w:val="16"/>
                                  </w:rPr>
                                </w:pPr>
                                <w:r w:rsidRPr="00CA4A20">
                                  <w:rPr>
                                    <w:sz w:val="16"/>
                                    <w:szCs w:val="16"/>
                                  </w:rPr>
                                  <w:t>Электрическая масса</w:t>
                                </w:r>
                              </w:p>
                            </w:txbxContent>
                          </wps:txbx>
                          <wps:bodyPr rot="0" vert="horz" wrap="square" lIns="0" tIns="0" rIns="0" bIns="0" upright="1">
                            <a:noAutofit/>
                          </wps:bodyPr>
                        </wps:wsp>
                        <wps:wsp>
                          <wps:cNvPr id="382" name="Text Box 93"/>
                          <wps:cNvSpPr txBox="1">
                            <a:spLocks noChangeArrowheads="1"/>
                          </wps:cNvSpPr>
                          <wps:spPr bwMode="auto">
                            <a:xfrm>
                              <a:off x="492761" y="2800350"/>
                              <a:ext cx="1051560" cy="120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A4A20" w:rsidRDefault="00700512" w:rsidP="004635C4">
                                <w:pPr>
                                  <w:spacing w:line="240" w:lineRule="auto"/>
                                  <w:rPr>
                                    <w:sz w:val="16"/>
                                    <w:szCs w:val="16"/>
                                  </w:rPr>
                                </w:pPr>
                                <w:r w:rsidRPr="00CA4A20">
                                  <w:rPr>
                                    <w:sz w:val="16"/>
                                    <w:szCs w:val="16"/>
                                  </w:rPr>
                                  <w:t>Электрическая масса</w:t>
                                </w:r>
                              </w:p>
                            </w:txbxContent>
                          </wps:txbx>
                          <wps:bodyPr rot="0" vert="horz" wrap="square" lIns="0" tIns="0" rIns="0" bIns="0" upright="1">
                            <a:noAutofit/>
                          </wps:bodyPr>
                        </wps:wsp>
                        <wps:wsp>
                          <wps:cNvPr id="383" name="Text Box 96"/>
                          <wps:cNvSpPr txBox="1">
                            <a:spLocks noChangeArrowheads="1"/>
                          </wps:cNvSpPr>
                          <wps:spPr bwMode="auto">
                            <a:xfrm>
                              <a:off x="1375411" y="721360"/>
                              <a:ext cx="1056640"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A4A20" w:rsidRDefault="00700512" w:rsidP="004635C4">
                                <w:pPr>
                                  <w:spacing w:line="216" w:lineRule="auto"/>
                                  <w:rPr>
                                    <w:sz w:val="16"/>
                                    <w:szCs w:val="16"/>
                                  </w:rPr>
                                </w:pPr>
                                <w:r w:rsidRPr="00CA4A20">
                                  <w:rPr>
                                    <w:sz w:val="16"/>
                                    <w:szCs w:val="16"/>
                                  </w:rPr>
                                  <w:t>Высоковольтная шина</w:t>
                                </w:r>
                              </w:p>
                            </w:txbxContent>
                          </wps:txbx>
                          <wps:bodyPr rot="0" vert="horz" wrap="square" lIns="0" tIns="0" rIns="0" bIns="0" upright="1">
                            <a:spAutoFit/>
                          </wps:bodyPr>
                        </wps:wsp>
                        <wps:wsp>
                          <wps:cNvPr id="384" name="Text Box 101"/>
                          <wps:cNvSpPr txBox="1">
                            <a:spLocks noChangeArrowheads="1"/>
                          </wps:cNvSpPr>
                          <wps:spPr bwMode="auto">
                            <a:xfrm>
                              <a:off x="114300" y="374650"/>
                              <a:ext cx="1270000" cy="215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A4A20" w:rsidRDefault="00700512" w:rsidP="004635C4">
                                <w:pPr>
                                  <w:spacing w:line="216" w:lineRule="auto"/>
                                  <w:rPr>
                                    <w:sz w:val="16"/>
                                    <w:szCs w:val="16"/>
                                  </w:rPr>
                                </w:pPr>
                                <w:r w:rsidRPr="00CA4A20">
                                  <w:rPr>
                                    <w:sz w:val="16"/>
                                    <w:szCs w:val="16"/>
                                  </w:rPr>
                                  <w:t>Б</w:t>
                                </w:r>
                                <w:r>
                                  <w:rPr>
                                    <w:sz w:val="16"/>
                                    <w:szCs w:val="16"/>
                                  </w:rPr>
                                  <w:t>лок системы</w:t>
                                </w:r>
                                <w:r w:rsidRPr="00CA4A20">
                                  <w:rPr>
                                    <w:sz w:val="16"/>
                                    <w:szCs w:val="16"/>
                                  </w:rPr>
                                  <w:br/>
                                  <w:t>преобразования энергии</w:t>
                                </w:r>
                              </w:p>
                            </w:txbxContent>
                          </wps:txbx>
                          <wps:bodyPr rot="0" vert="horz" wrap="square" lIns="0" tIns="0" rIns="0" bIns="0" upright="1">
                            <a:noAutofit/>
                          </wps:bodyPr>
                        </wps:wsp>
                        <wps:wsp>
                          <wps:cNvPr id="385" name="Text Box 102"/>
                          <wps:cNvSpPr txBox="1">
                            <a:spLocks noChangeArrowheads="1"/>
                          </wps:cNvSpPr>
                          <wps:spPr bwMode="auto">
                            <a:xfrm>
                              <a:off x="3409315" y="479425"/>
                              <a:ext cx="65722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A4A20" w:rsidRDefault="00700512" w:rsidP="004635C4">
                                <w:pPr>
                                  <w:spacing w:line="216" w:lineRule="auto"/>
                                  <w:rPr>
                                    <w:sz w:val="16"/>
                                    <w:szCs w:val="16"/>
                                  </w:rPr>
                                </w:pPr>
                                <w:r w:rsidRPr="00CA4A20">
                                  <w:rPr>
                                    <w:sz w:val="16"/>
                                    <w:szCs w:val="16"/>
                                  </w:rPr>
                                  <w:t xml:space="preserve">Блок </w:t>
                                </w:r>
                                <w:r>
                                  <w:rPr>
                                    <w:sz w:val="16"/>
                                    <w:szCs w:val="16"/>
                                  </w:rPr>
                                  <w:t>ПЭАС</w:t>
                                </w:r>
                              </w:p>
                            </w:txbxContent>
                          </wps:txbx>
                          <wps:bodyPr rot="0" vert="horz" wrap="square" lIns="0" tIns="0" rIns="0" bIns="0" upright="1">
                            <a:spAutoFit/>
                          </wps:bodyPr>
                        </wps:wsp>
                        <wps:wsp>
                          <wps:cNvPr id="386" name="Text Box 104"/>
                          <wps:cNvSpPr txBox="1">
                            <a:spLocks noChangeArrowheads="1"/>
                          </wps:cNvSpPr>
                          <wps:spPr bwMode="auto">
                            <a:xfrm>
                              <a:off x="2470151" y="423545"/>
                              <a:ext cx="187324"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rPr>
                                    <w:sz w:val="18"/>
                                    <w:szCs w:val="18"/>
                                  </w:rPr>
                                </w:pPr>
                                <w:r w:rsidRPr="00280C84">
                                  <w:rPr>
                                    <w:sz w:val="18"/>
                                    <w:szCs w:val="18"/>
                                  </w:rPr>
                                  <w:t>V</w:t>
                                </w:r>
                                <w:r w:rsidRPr="00D03D9B">
                                  <w:rPr>
                                    <w:sz w:val="18"/>
                                    <w:szCs w:val="18"/>
                                    <w:vertAlign w:val="subscript"/>
                                  </w:rPr>
                                  <w:t>2</w:t>
                                </w:r>
                                <w:r w:rsidRPr="00280C84">
                                  <w:rPr>
                                    <w:sz w:val="18"/>
                                    <w:szCs w:val="18"/>
                                  </w:rPr>
                                  <w:t>'</w:t>
                                </w:r>
                              </w:p>
                            </w:txbxContent>
                          </wps:txbx>
                          <wps:bodyPr rot="0" vert="horz" wrap="square" lIns="0" tIns="0" rIns="0" bIns="0" anchor="t" anchorCtr="0" upright="1">
                            <a:noAutofit/>
                          </wps:bodyPr>
                        </wps:wsp>
                        <wps:wsp>
                          <wps:cNvPr id="387" name="Rectangle 106"/>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700512" w:rsidRPr="00CA4A20" w:rsidRDefault="00700512" w:rsidP="004635C4">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388" name="Text Box 108"/>
                          <wps:cNvSpPr txBox="1">
                            <a:spLocks noChangeArrowheads="1"/>
                          </wps:cNvSpPr>
                          <wps:spPr bwMode="auto">
                            <a:xfrm>
                              <a:off x="209550" y="111506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448" name="Text Box 109"/>
                          <wps:cNvSpPr txBox="1">
                            <a:spLocks noChangeArrowheads="1"/>
                          </wps:cNvSpPr>
                          <wps:spPr bwMode="auto">
                            <a:xfrm>
                              <a:off x="234950" y="184975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449" name="Text Box 110"/>
                          <wps:cNvSpPr txBox="1">
                            <a:spLocks noChangeArrowheads="1"/>
                          </wps:cNvSpPr>
                          <wps:spPr bwMode="auto">
                            <a:xfrm>
                              <a:off x="4142740" y="108331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450" name="Text Box 111"/>
                          <wps:cNvSpPr txBox="1">
                            <a:spLocks noChangeArrowheads="1"/>
                          </wps:cNvSpPr>
                          <wps:spPr bwMode="auto">
                            <a:xfrm>
                              <a:off x="4138930" y="183324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456" name="Text Box 112"/>
                          <wps:cNvSpPr txBox="1">
                            <a:spLocks noChangeArrowheads="1"/>
                          </wps:cNvSpPr>
                          <wps:spPr bwMode="auto">
                            <a:xfrm>
                              <a:off x="221615" y="1372235"/>
                              <a:ext cx="4921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A4A20" w:rsidRDefault="00700512" w:rsidP="004635C4">
                                <w:pPr>
                                  <w:spacing w:line="216" w:lineRule="auto"/>
                                  <w:jc w:val="center"/>
                                  <w:rPr>
                                    <w:sz w:val="16"/>
                                    <w:szCs w:val="16"/>
                                  </w:rPr>
                                </w:pPr>
                                <w:r w:rsidRPr="00CA4A20">
                                  <w:rPr>
                                    <w:sz w:val="16"/>
                                    <w:szCs w:val="16"/>
                                  </w:rPr>
                                  <w:t>Система преобразо</w:t>
                                </w:r>
                                <w:r w:rsidR="00DA0903">
                                  <w:rPr>
                                    <w:sz w:val="16"/>
                                    <w:szCs w:val="16"/>
                                  </w:rPr>
                                  <w:t>-</w:t>
                                </w:r>
                                <w:r w:rsidRPr="00CA4A20">
                                  <w:rPr>
                                    <w:sz w:val="16"/>
                                    <w:szCs w:val="16"/>
                                  </w:rPr>
                                  <w:t>вания энергии</w:t>
                                </w:r>
                              </w:p>
                            </w:txbxContent>
                          </wps:txbx>
                          <wps:bodyPr rot="0" vert="horz" wrap="square" lIns="0" tIns="0" rIns="0" bIns="0" anchor="t" anchorCtr="0" upright="1">
                            <a:noAutofit/>
                          </wps:bodyPr>
                        </wps:wsp>
                        <wps:wsp>
                          <wps:cNvPr id="457" name="Text Box 113"/>
                          <wps:cNvSpPr txBox="1">
                            <a:spLocks noChangeArrowheads="1"/>
                          </wps:cNvSpPr>
                          <wps:spPr bwMode="auto">
                            <a:xfrm>
                              <a:off x="3760470" y="1527810"/>
                              <a:ext cx="41910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A4A20" w:rsidRDefault="00700512" w:rsidP="004635C4">
                                <w:pPr>
                                  <w:spacing w:line="216" w:lineRule="auto"/>
                                  <w:jc w:val="center"/>
                                  <w:rPr>
                                    <w:sz w:val="16"/>
                                    <w:szCs w:val="16"/>
                                  </w:rPr>
                                </w:pPr>
                                <w:r>
                                  <w:rPr>
                                    <w:sz w:val="16"/>
                                    <w:szCs w:val="16"/>
                                  </w:rPr>
                                  <w:t>ПЭАС</w:t>
                                </w:r>
                              </w:p>
                            </w:txbxContent>
                          </wps:txbx>
                          <wps:bodyPr rot="0" vert="horz" wrap="square" lIns="0" tIns="0" rIns="0" bIns="0" anchor="t" anchorCtr="0" upright="1">
                            <a:spAutoFit/>
                          </wps:bodyPr>
                        </wps:wsp>
                        <wps:wsp>
                          <wps:cNvPr id="462" name="Text Box 114"/>
                          <wps:cNvSpPr txBox="1">
                            <a:spLocks noChangeArrowheads="1"/>
                          </wps:cNvSpPr>
                          <wps:spPr bwMode="auto">
                            <a:xfrm>
                              <a:off x="1811655" y="1492250"/>
                              <a:ext cx="68135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CA4A20" w:rsidRDefault="00700512" w:rsidP="004635C4">
                                <w:pPr>
                                  <w:spacing w:line="216" w:lineRule="auto"/>
                                  <w:rPr>
                                    <w:sz w:val="16"/>
                                    <w:szCs w:val="16"/>
                                  </w:rPr>
                                </w:pPr>
                                <w:r w:rsidRPr="00CA4A20">
                                  <w:rPr>
                                    <w:sz w:val="16"/>
                                    <w:szCs w:val="16"/>
                                  </w:rPr>
                                  <w:t>Система тяги</w:t>
                                </w:r>
                              </w:p>
                            </w:txbxContent>
                          </wps:txbx>
                          <wps:bodyPr rot="0" vert="horz" wrap="square" lIns="0" tIns="0" rIns="0" bIns="0" anchor="t" anchorCtr="0" upright="1">
                            <a:spAutoFit/>
                          </wps:bodyPr>
                        </wps:wsp>
                        <wps:wsp>
                          <wps:cNvPr id="463" name="Text Box 116"/>
                          <wps:cNvSpPr txBox="1">
                            <a:spLocks noChangeArrowheads="1"/>
                          </wps:cNvSpPr>
                          <wps:spPr bwMode="auto">
                            <a:xfrm>
                              <a:off x="2723515" y="355600"/>
                              <a:ext cx="219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280C84" w:rsidRDefault="00700512" w:rsidP="004635C4">
                                <w:pPr>
                                  <w:spacing w:line="240" w:lineRule="auto"/>
                                  <w:rPr>
                                    <w:sz w:val="18"/>
                                    <w:szCs w:val="18"/>
                                  </w:rPr>
                                </w:pPr>
                                <w:r w:rsidRPr="00280C84">
                                  <w:rPr>
                                    <w:sz w:val="18"/>
                                    <w:szCs w:val="18"/>
                                  </w:rPr>
                                  <w:t>R</w:t>
                                </w:r>
                                <w:r>
                                  <w:rPr>
                                    <w:sz w:val="18"/>
                                    <w:szCs w:val="18"/>
                                  </w:rPr>
                                  <w:t>о</w:t>
                                </w:r>
                              </w:p>
                            </w:txbxContent>
                          </wps:txbx>
                          <wps:bodyPr rot="0" vert="horz" wrap="square" lIns="0" tIns="0" rIns="0" bIns="0" anchor="t" anchorCtr="0" upright="1">
                            <a:spAutoFit/>
                          </wps:bodyPr>
                        </wps:wsp>
                      </wpg:wgp>
                    </wpc:wpc>
                  </a:graphicData>
                </a:graphic>
              </wp:inline>
            </w:drawing>
          </mc:Choice>
          <mc:Fallback>
            <w:pict>
              <v:group w14:anchorId="5ABAEC0A" id="Полотно 760" o:spid="_x0000_s1498" editas="canvas" style="width:353.5pt;height:238.5pt;mso-position-horizontal-relative:char;mso-position-vertical-relative:line" coordsize="44894,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">
                <v:shape id="_x0000_s1499" type="#_x0000_t75" style="position:absolute;width:44894;height:30289;visibility:visible;mso-wrap-style:square">
                  <v:fill o:detectmouseclick="t"/>
                  <v:path o:connecttype="none"/>
                </v:shape>
                <v:line id="Line 91" o:spid="_x0000_s1500"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rect id="Rectangle 94" o:spid="_x0000_s1501"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" filled="f" fillcolor="#0c9" strokeweight="1pt">
                  <v:textbox>
                    <w:txbxContent>
                      <w:p w:rsidR="00700512" w:rsidRPr="00280C84" w:rsidRDefault="00700512" w:rsidP="004635C4">
                        <w:pPr>
                          <w:autoSpaceDE w:val="0"/>
                          <w:autoSpaceDN w:val="0"/>
                          <w:adjustRightInd w:val="0"/>
                          <w:rPr>
                            <w:sz w:val="18"/>
                            <w:szCs w:val="18"/>
                          </w:rPr>
                        </w:pPr>
                      </w:p>
                    </w:txbxContent>
                  </v:textbox>
                </v:rect>
                <v:line id="Line 95" o:spid="_x0000_s1502"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line id="Line 97" o:spid="_x0000_s1503"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" strokeweight="1.5pt"/>
                <v:line id="Line 98" o:spid="_x0000_s1504"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" strokeweight="1.5pt"/>
                <v:rect id="Rectangle 99" o:spid="_x0000_s1505"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" filled="f" fillcolor="#0c9" strokeweight="1pt">
                  <v:stroke dashstyle="longDashDotDot"/>
                </v:rect>
                <v:rect id="Rectangle 100" o:spid="_x0000_s1506"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" filled="f" fillcolor="#0c9" strokeweight="1pt">
                  <v:stroke dashstyle="longDashDotDot"/>
                </v:rect>
                <v:line id="Line 103" o:spid="_x0000_s1507"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" strokeweight="1.5pt">
                  <v:stroke startarrow="block" startarrowwidth="narrow" startarrowlength="short" endarrow="block" endarrowwidth="narrow" endarrowlength="short"/>
                </v:line>
                <v:oval id="Oval 105" o:spid="_x0000_s1508"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" strokeweight="1pt">
                  <v:textbox>
                    <w:txbxContent>
                      <w:p w:rsidR="00700512" w:rsidRPr="00CA4A20" w:rsidRDefault="00700512" w:rsidP="004635C4">
                        <w:pPr>
                          <w:autoSpaceDE w:val="0"/>
                          <w:autoSpaceDN w:val="0"/>
                          <w:adjustRightInd w:val="0"/>
                          <w:rPr>
                            <w:color w:val="FFFFFF" w:themeColor="background1"/>
                            <w:sz w:val="18"/>
                            <w:szCs w:val="18"/>
                          </w:rPr>
                        </w:pPr>
                      </w:p>
                    </w:txbxContent>
                  </v:textbox>
                </v:oval>
                <v:oval id="Oval 107" o:spid="_x0000_s1509"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" strokeweight="1pt">
                  <v:textbox>
                    <w:txbxContent>
                      <w:p w:rsidR="00700512" w:rsidRPr="00CA4A20" w:rsidRDefault="00700512" w:rsidP="004635C4">
                        <w:pPr>
                          <w:autoSpaceDE w:val="0"/>
                          <w:autoSpaceDN w:val="0"/>
                          <w:adjustRightInd w:val="0"/>
                          <w:rPr>
                            <w:color w:val="FFFFFF" w:themeColor="background1"/>
                            <w:sz w:val="18"/>
                            <w:szCs w:val="18"/>
                          </w:rPr>
                        </w:pPr>
                      </w:p>
                    </w:txbxContent>
                  </v:textbox>
                </v:oval>
                <v:rect id="Rectangle 115" o:spid="_x0000_s1510"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" strokeweight="1pt"/>
                <v:group id="Группа 380" o:spid="_x0000_s1511" style="position:absolute;left:1143;top:635;width:40976;height:28575" coordorigin="1143,635" coordsize="409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Text Box 92" o:spid="_x0000_s1512" type="#_x0000_t202" style="position:absolute;left:4946;top:635;width:1143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" filled="f" fillcolor="#0c9" stroked="f">
                    <v:textbox inset="0,0,0,0">
                      <w:txbxContent>
                        <w:p w:rsidR="00700512" w:rsidRPr="00CA4A20" w:rsidRDefault="00700512" w:rsidP="004635C4">
                          <w:pPr>
                            <w:spacing w:line="240" w:lineRule="auto"/>
                            <w:rPr>
                              <w:sz w:val="16"/>
                              <w:szCs w:val="16"/>
                            </w:rPr>
                          </w:pPr>
                          <w:r w:rsidRPr="00CA4A20">
                            <w:rPr>
                              <w:sz w:val="16"/>
                              <w:szCs w:val="16"/>
                            </w:rPr>
                            <w:t>Электрическая масса</w:t>
                          </w:r>
                        </w:p>
                      </w:txbxContent>
                    </v:textbox>
                  </v:shape>
                  <v:shape id="Text Box 93" o:spid="_x0000_s1513" type="#_x0000_t202" style="position:absolute;left:4927;top:28003;width:1051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" filled="f" fillcolor="#0c9" stroked="f">
                    <v:textbox inset="0,0,0,0">
                      <w:txbxContent>
                        <w:p w:rsidR="00700512" w:rsidRPr="00CA4A20" w:rsidRDefault="00700512" w:rsidP="004635C4">
                          <w:pPr>
                            <w:spacing w:line="240" w:lineRule="auto"/>
                            <w:rPr>
                              <w:sz w:val="16"/>
                              <w:szCs w:val="16"/>
                            </w:rPr>
                          </w:pPr>
                          <w:r w:rsidRPr="00CA4A20">
                            <w:rPr>
                              <w:sz w:val="16"/>
                              <w:szCs w:val="16"/>
                            </w:rPr>
                            <w:t>Электрическая масса</w:t>
                          </w:r>
                        </w:p>
                      </w:txbxContent>
                    </v:textbox>
                  </v:shape>
                  <v:shape id="Text Box 96" o:spid="_x0000_s1514" type="#_x0000_t202" style="position:absolute;left:13754;top:7213;width:1056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" filled="f" fillcolor="#0c9" stroked="f">
                    <v:textbox style="mso-fit-shape-to-text:t" inset="0,0,0,0">
                      <w:txbxContent>
                        <w:p w:rsidR="00700512" w:rsidRPr="00CA4A20" w:rsidRDefault="00700512" w:rsidP="004635C4">
                          <w:pPr>
                            <w:spacing w:line="216" w:lineRule="auto"/>
                            <w:rPr>
                              <w:sz w:val="16"/>
                              <w:szCs w:val="16"/>
                            </w:rPr>
                          </w:pPr>
                          <w:r w:rsidRPr="00CA4A20">
                            <w:rPr>
                              <w:sz w:val="16"/>
                              <w:szCs w:val="16"/>
                            </w:rPr>
                            <w:t>Высоковольтная шина</w:t>
                          </w:r>
                        </w:p>
                      </w:txbxContent>
                    </v:textbox>
                  </v:shape>
                  <v:shape id="Text Box 101" o:spid="_x0000_s1515" type="#_x0000_t202" style="position:absolute;left:1143;top:3746;width:1270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" filled="f" fillcolor="#0c9" stroked="f">
                    <v:textbox inset="0,0,0,0">
                      <w:txbxContent>
                        <w:p w:rsidR="00700512" w:rsidRPr="00CA4A20" w:rsidRDefault="00700512" w:rsidP="004635C4">
                          <w:pPr>
                            <w:spacing w:line="216" w:lineRule="auto"/>
                            <w:rPr>
                              <w:sz w:val="16"/>
                              <w:szCs w:val="16"/>
                            </w:rPr>
                          </w:pPr>
                          <w:r w:rsidRPr="00CA4A20">
                            <w:rPr>
                              <w:sz w:val="16"/>
                              <w:szCs w:val="16"/>
                            </w:rPr>
                            <w:t>Б</w:t>
                          </w:r>
                          <w:r>
                            <w:rPr>
                              <w:sz w:val="16"/>
                              <w:szCs w:val="16"/>
                            </w:rPr>
                            <w:t>лок системы</w:t>
                          </w:r>
                          <w:r w:rsidRPr="00CA4A20">
                            <w:rPr>
                              <w:sz w:val="16"/>
                              <w:szCs w:val="16"/>
                            </w:rPr>
                            <w:br/>
                            <w:t>преобразования энергии</w:t>
                          </w:r>
                        </w:p>
                      </w:txbxContent>
                    </v:textbox>
                  </v:shape>
                  <v:shape id="Text Box 102" o:spid="_x0000_s1516" type="#_x0000_t202" style="position:absolute;left:34093;top:4794;width:6572;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" filled="f" fillcolor="#0c9" stroked="f">
                    <v:textbox style="mso-fit-shape-to-text:t" inset="0,0,0,0">
                      <w:txbxContent>
                        <w:p w:rsidR="00700512" w:rsidRPr="00CA4A20" w:rsidRDefault="00700512" w:rsidP="004635C4">
                          <w:pPr>
                            <w:spacing w:line="216" w:lineRule="auto"/>
                            <w:rPr>
                              <w:sz w:val="16"/>
                              <w:szCs w:val="16"/>
                            </w:rPr>
                          </w:pPr>
                          <w:r w:rsidRPr="00CA4A20">
                            <w:rPr>
                              <w:sz w:val="16"/>
                              <w:szCs w:val="16"/>
                            </w:rPr>
                            <w:t xml:space="preserve">Блок </w:t>
                          </w:r>
                          <w:r>
                            <w:rPr>
                              <w:sz w:val="16"/>
                              <w:szCs w:val="16"/>
                            </w:rPr>
                            <w:t>ПЭАС</w:t>
                          </w:r>
                        </w:p>
                      </w:txbxContent>
                    </v:textbox>
                  </v:shape>
                  <v:shape id="Text Box 104" o:spid="_x0000_s1517" type="#_x0000_t202" style="position:absolute;left:24701;top:4235;width:187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ZfxQAAANwAAAAPAAAAZHJzL2Rvd25yZXYueG1sRI/Ni8Iw&#10;FMTvC/4P4QleFk3XhS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BR1eZfxQAAANwAAAAP&#10;AAAAAAAAAAAAAAAAAAcCAABkcnMvZG93bnJldi54bWxQSwUGAAAAAAMAAwC3AAAA+QIAAAAA&#10;" stroked="f">
                    <v:textbox inset="0,0,0,0">
                      <w:txbxContent>
                        <w:p w:rsidR="00700512" w:rsidRPr="00280C84" w:rsidRDefault="00700512" w:rsidP="004635C4">
                          <w:pPr>
                            <w:rPr>
                              <w:sz w:val="18"/>
                              <w:szCs w:val="18"/>
                            </w:rPr>
                          </w:pPr>
                          <w:r w:rsidRPr="00280C84">
                            <w:rPr>
                              <w:sz w:val="18"/>
                              <w:szCs w:val="18"/>
                            </w:rPr>
                            <w:t>V</w:t>
                          </w:r>
                          <w:r w:rsidRPr="00D03D9B">
                            <w:rPr>
                              <w:sz w:val="18"/>
                              <w:szCs w:val="18"/>
                              <w:vertAlign w:val="subscript"/>
                            </w:rPr>
                            <w:t>2</w:t>
                          </w:r>
                          <w:r w:rsidRPr="00280C84">
                            <w:rPr>
                              <w:sz w:val="18"/>
                              <w:szCs w:val="18"/>
                            </w:rPr>
                            <w:t>'</w:t>
                          </w:r>
                        </w:p>
                      </w:txbxContent>
                    </v:textbox>
                  </v:shape>
                  <v:rect id="Rectangle 106" o:spid="_x0000_s1518"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" strokeweight="1pt">
                    <v:textbox>
                      <w:txbxContent>
                        <w:p w:rsidR="00700512" w:rsidRPr="00CA4A20" w:rsidRDefault="00700512" w:rsidP="004635C4">
                          <w:pPr>
                            <w:autoSpaceDE w:val="0"/>
                            <w:autoSpaceDN w:val="0"/>
                            <w:adjustRightInd w:val="0"/>
                            <w:rPr>
                              <w:color w:val="FFFFFF" w:themeColor="background1"/>
                              <w:sz w:val="18"/>
                              <w:szCs w:val="18"/>
                            </w:rPr>
                          </w:pPr>
                        </w:p>
                      </w:txbxContent>
                    </v:textbox>
                  </v:rect>
                  <v:shape id="Text Box 108" o:spid="_x0000_s1519" type="#_x0000_t202" style="position:absolute;left:2095;top:11150;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" filled="f" fillcolor="#0c9" stroked="f">
                    <v:textbox style="mso-fit-shape-to-text:t" inset="0,0,0,0">
                      <w:txbxContent>
                        <w:p w:rsidR="00700512" w:rsidRPr="00280C84" w:rsidRDefault="00700512" w:rsidP="004635C4">
                          <w:pPr>
                            <w:autoSpaceDE w:val="0"/>
                            <w:autoSpaceDN w:val="0"/>
                            <w:adjustRightInd w:val="0"/>
                            <w:rPr>
                              <w:sz w:val="18"/>
                              <w:szCs w:val="18"/>
                            </w:rPr>
                          </w:pPr>
                          <w:r w:rsidRPr="00280C84">
                            <w:rPr>
                              <w:sz w:val="18"/>
                              <w:szCs w:val="18"/>
                            </w:rPr>
                            <w:t>+</w:t>
                          </w:r>
                        </w:p>
                      </w:txbxContent>
                    </v:textbox>
                  </v:shape>
                  <v:shape id="Text Box 109" o:spid="_x0000_s1520" type="#_x0000_t202" style="position:absolute;left:2349;top:18497;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" filled="f" fillcolor="#0c9" stroked="f">
                    <v:textbox style="mso-fit-shape-to-text:t" inset="0,0,0,0">
                      <w:txbxContent>
                        <w:p w:rsidR="00700512" w:rsidRPr="00280C84" w:rsidRDefault="00700512" w:rsidP="004635C4">
                          <w:pPr>
                            <w:autoSpaceDE w:val="0"/>
                            <w:autoSpaceDN w:val="0"/>
                            <w:adjustRightInd w:val="0"/>
                            <w:rPr>
                              <w:sz w:val="18"/>
                              <w:szCs w:val="18"/>
                            </w:rPr>
                          </w:pPr>
                          <w:r>
                            <w:rPr>
                              <w:sz w:val="18"/>
                              <w:szCs w:val="18"/>
                            </w:rPr>
                            <w:t>–</w:t>
                          </w:r>
                        </w:p>
                      </w:txbxContent>
                    </v:textbox>
                  </v:shape>
                  <v:shape id="Text Box 110" o:spid="_x0000_s1521" type="#_x0000_t202" style="position:absolute;left:41427;top:10833;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" filled="f" fillcolor="#0c9" stroked="f">
                    <v:textbox style="mso-fit-shape-to-text:t" inset="0,0,0,0">
                      <w:txbxContent>
                        <w:p w:rsidR="00700512" w:rsidRPr="00280C84" w:rsidRDefault="00700512" w:rsidP="004635C4">
                          <w:pPr>
                            <w:autoSpaceDE w:val="0"/>
                            <w:autoSpaceDN w:val="0"/>
                            <w:adjustRightInd w:val="0"/>
                            <w:rPr>
                              <w:sz w:val="18"/>
                              <w:szCs w:val="18"/>
                            </w:rPr>
                          </w:pPr>
                          <w:r w:rsidRPr="00280C84">
                            <w:rPr>
                              <w:sz w:val="18"/>
                              <w:szCs w:val="18"/>
                            </w:rPr>
                            <w:t>+</w:t>
                          </w:r>
                        </w:p>
                      </w:txbxContent>
                    </v:textbox>
                  </v:shape>
                  <v:shape id="Text Box 111" o:spid="_x0000_s1522" type="#_x0000_t202" style="position:absolute;left:41389;top:18332;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" filled="f" fillcolor="#0c9" stroked="f">
                    <v:textbox style="mso-fit-shape-to-text:t" inset="0,0,0,0">
                      <w:txbxContent>
                        <w:p w:rsidR="00700512" w:rsidRPr="00280C84" w:rsidRDefault="00700512" w:rsidP="004635C4">
                          <w:pPr>
                            <w:autoSpaceDE w:val="0"/>
                            <w:autoSpaceDN w:val="0"/>
                            <w:adjustRightInd w:val="0"/>
                            <w:rPr>
                              <w:sz w:val="18"/>
                              <w:szCs w:val="18"/>
                            </w:rPr>
                          </w:pPr>
                          <w:r>
                            <w:rPr>
                              <w:sz w:val="18"/>
                              <w:szCs w:val="18"/>
                            </w:rPr>
                            <w:t>–</w:t>
                          </w:r>
                        </w:p>
                      </w:txbxContent>
                    </v:textbox>
                  </v:shape>
                  <v:shape id="Text Box 112" o:spid="_x0000_s1523" type="#_x0000_t202" style="position:absolute;left:2216;top:13722;width:492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700512" w:rsidRPr="00CA4A20" w:rsidRDefault="00700512" w:rsidP="004635C4">
                          <w:pPr>
                            <w:spacing w:line="216" w:lineRule="auto"/>
                            <w:jc w:val="center"/>
                            <w:rPr>
                              <w:sz w:val="16"/>
                              <w:szCs w:val="16"/>
                            </w:rPr>
                          </w:pPr>
                          <w:r w:rsidRPr="00CA4A20">
                            <w:rPr>
                              <w:sz w:val="16"/>
                              <w:szCs w:val="16"/>
                            </w:rPr>
                            <w:t xml:space="preserve">Система </w:t>
                          </w:r>
                          <w:proofErr w:type="spellStart"/>
                          <w:proofErr w:type="gramStart"/>
                          <w:r w:rsidRPr="00CA4A20">
                            <w:rPr>
                              <w:sz w:val="16"/>
                              <w:szCs w:val="16"/>
                            </w:rPr>
                            <w:t>преобразо</w:t>
                          </w:r>
                          <w:r w:rsidR="00DA0903">
                            <w:rPr>
                              <w:sz w:val="16"/>
                              <w:szCs w:val="16"/>
                            </w:rPr>
                            <w:t>-</w:t>
                          </w:r>
                          <w:r w:rsidRPr="00CA4A20">
                            <w:rPr>
                              <w:sz w:val="16"/>
                              <w:szCs w:val="16"/>
                            </w:rPr>
                            <w:t>вания</w:t>
                          </w:r>
                          <w:proofErr w:type="spellEnd"/>
                          <w:proofErr w:type="gramEnd"/>
                          <w:r w:rsidRPr="00CA4A20">
                            <w:rPr>
                              <w:sz w:val="16"/>
                              <w:szCs w:val="16"/>
                            </w:rPr>
                            <w:t xml:space="preserve"> энергии</w:t>
                          </w:r>
                        </w:p>
                      </w:txbxContent>
                    </v:textbox>
                  </v:shape>
                  <v:shape id="Text Box 113" o:spid="_x0000_s1524" type="#_x0000_t202" style="position:absolute;left:37604;top:15278;width:419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" filled="f" stroked="f">
                    <v:textbox style="mso-fit-shape-to-text:t" inset="0,0,0,0">
                      <w:txbxContent>
                        <w:p w:rsidR="00700512" w:rsidRPr="00CA4A20" w:rsidRDefault="00700512" w:rsidP="004635C4">
                          <w:pPr>
                            <w:spacing w:line="216" w:lineRule="auto"/>
                            <w:jc w:val="center"/>
                            <w:rPr>
                              <w:sz w:val="16"/>
                              <w:szCs w:val="16"/>
                            </w:rPr>
                          </w:pPr>
                          <w:r>
                            <w:rPr>
                              <w:sz w:val="16"/>
                              <w:szCs w:val="16"/>
                            </w:rPr>
                            <w:t>ПЭАС</w:t>
                          </w:r>
                        </w:p>
                      </w:txbxContent>
                    </v:textbox>
                  </v:shape>
                  <v:shape id="Text Box 114" o:spid="_x0000_s1525" type="#_x0000_t202" style="position:absolute;left:18116;top:14922;width:681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" filled="f" stroked="f">
                    <v:textbox style="mso-fit-shape-to-text:t" inset="0,0,0,0">
                      <w:txbxContent>
                        <w:p w:rsidR="00700512" w:rsidRPr="00CA4A20" w:rsidRDefault="00700512" w:rsidP="004635C4">
                          <w:pPr>
                            <w:spacing w:line="216" w:lineRule="auto"/>
                            <w:rPr>
                              <w:sz w:val="16"/>
                              <w:szCs w:val="16"/>
                            </w:rPr>
                          </w:pPr>
                          <w:r w:rsidRPr="00CA4A20">
                            <w:rPr>
                              <w:sz w:val="16"/>
                              <w:szCs w:val="16"/>
                            </w:rPr>
                            <w:t>Система тяги</w:t>
                          </w:r>
                        </w:p>
                      </w:txbxContent>
                    </v:textbox>
                  </v:shape>
                  <v:shape id="Text Box 116" o:spid="_x0000_s1526" type="#_x0000_t202" style="position:absolute;left:27235;top:3556;width:219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" filled="f" stroked="f">
                    <v:textbox style="mso-fit-shape-to-text:t" inset="0,0,0,0">
                      <w:txbxContent>
                        <w:p w:rsidR="00700512" w:rsidRPr="00280C84" w:rsidRDefault="00700512" w:rsidP="004635C4">
                          <w:pPr>
                            <w:spacing w:line="240" w:lineRule="auto"/>
                            <w:rPr>
                              <w:sz w:val="18"/>
                              <w:szCs w:val="18"/>
                            </w:rPr>
                          </w:pPr>
                          <w:proofErr w:type="spellStart"/>
                          <w:r w:rsidRPr="00280C84">
                            <w:rPr>
                              <w:sz w:val="18"/>
                              <w:szCs w:val="18"/>
                            </w:rPr>
                            <w:t>R</w:t>
                          </w:r>
                          <w:r>
                            <w:rPr>
                              <w:sz w:val="18"/>
                              <w:szCs w:val="18"/>
                            </w:rPr>
                            <w:t>о</w:t>
                          </w:r>
                          <w:proofErr w:type="spellEnd"/>
                        </w:p>
                      </w:txbxContent>
                    </v:textbox>
                  </v:shape>
                </v:group>
                <w10:anchorlock/>
              </v:group>
            </w:pict>
          </mc:Fallback>
        </mc:AlternateConten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8.1.1.2.2.3.5</w:t>
      </w:r>
      <w:r w:rsidRPr="00F82D8A">
        <w:rPr>
          <w:rFonts w:eastAsia="Times New Roman" w:cs="Times New Roman"/>
          <w:szCs w:val="20"/>
        </w:rPr>
        <w:tab/>
        <w:t>Пятый этап</w:t>
      </w:r>
    </w:p>
    <w:p w:rsidR="004635C4" w:rsidRPr="00F82D8A" w:rsidRDefault="004635C4" w:rsidP="00145374">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 xml:space="preserve">Уровень электрической изоляции </w:t>
      </w:r>
      <w:r w:rsidRPr="00F82D8A">
        <w:rPr>
          <w:rFonts w:eastAsia="Times New Roman" w:cs="Times New Roman"/>
          <w:szCs w:val="20"/>
          <w:lang w:val="en-GB"/>
        </w:rPr>
        <w:t>Ri</w:t>
      </w:r>
      <w:r w:rsidRPr="00F82D8A">
        <w:rPr>
          <w:rFonts w:eastAsia="Times New Roman" w:cs="Times New Roman"/>
          <w:szCs w:val="20"/>
        </w:rPr>
        <w:t xml:space="preserve"> (в омах), деленный на значение рабочего напряжения высоковольтной шины (в вольтах), дает значение сопротивления изоляции (в Ом/В).</w:t>
      </w:r>
    </w:p>
    <w:p w:rsidR="004635C4" w:rsidRPr="00F82D8A" w:rsidRDefault="004635C4" w:rsidP="00145374">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(Примечание 1: Стандартное сопротивление известной велич</w:t>
      </w:r>
      <w:r w:rsidR="00DA0903">
        <w:rPr>
          <w:rFonts w:eastAsia="Times New Roman" w:cs="Times New Roman"/>
          <w:szCs w:val="20"/>
        </w:rPr>
        <w:t>ины Ro (в </w:t>
      </w:r>
      <w:r w:rsidRPr="00F82D8A">
        <w:rPr>
          <w:rFonts w:eastAsia="Times New Roman" w:cs="Times New Roman"/>
          <w:szCs w:val="20"/>
        </w:rPr>
        <w:t>омах) должно соответствовать значению минимального требуемого сопротивления изоляции (в Ом/В), помноженному на значение рабочего напряже</w:t>
      </w:r>
      <w:r w:rsidR="00C114B3">
        <w:rPr>
          <w:rFonts w:eastAsia="Times New Roman" w:cs="Times New Roman"/>
          <w:szCs w:val="20"/>
        </w:rPr>
        <w:t xml:space="preserve">ния транспортного средства ±20% </w:t>
      </w:r>
      <w:r w:rsidRPr="00F82D8A">
        <w:rPr>
          <w:rFonts w:eastAsia="Times New Roman" w:cs="Times New Roman"/>
          <w:szCs w:val="20"/>
        </w:rPr>
        <w:t xml:space="preserve">(в вольтах). Точного соответствия </w:t>
      </w:r>
      <w:r w:rsidRPr="00F82D8A">
        <w:rPr>
          <w:rFonts w:eastAsia="Times New Roman" w:cs="Times New Roman"/>
          <w:szCs w:val="20"/>
          <w:lang w:val="en-GB"/>
        </w:rPr>
        <w:t>Ro</w:t>
      </w:r>
      <w:r w:rsidRPr="00F82D8A">
        <w:rPr>
          <w:rFonts w:eastAsia="Times New Roman" w:cs="Times New Roman"/>
          <w:szCs w:val="20"/>
        </w:rPr>
        <w:t xml:space="preserve"> этому значению не требуется, поскольку формулы действительны для любых значений Ro; вместе с тем значение Ro в данном диапазоне должно обеспечивать возможность для измерения напряжения с хорошим разрешением.)</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8.1.2</w:t>
      </w:r>
      <w:r w:rsidRPr="00F82D8A">
        <w:rPr>
          <w:rFonts w:eastAsia="Times New Roman" w:cs="Times New Roman"/>
          <w:szCs w:val="20"/>
        </w:rPr>
        <w:tab/>
        <w:t>Метод подтверждения надлежащего функционирования бортовой системы контроля за сопротивлением изоляции</w:t>
      </w:r>
    </w:p>
    <w:p w:rsidR="004635C4" w:rsidRPr="00F82D8A" w:rsidRDefault="004635C4" w:rsidP="00145374">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Бортовые системы контроля за сопротивлением изоляции, указанные в пункте 7.1.1.2.4.3 применительно к транспортным средствам на топливных элементах и в пункте 7.1.1.3.4 – применительно к защите от воздействия влаги, подвергают испытанию по следующей процедуре:</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при помощи системы контроля за сопротивлением изоляции определяют сопротивление изоляции, </w:t>
      </w:r>
      <w:r w:rsidRPr="00F82D8A">
        <w:rPr>
          <w:rFonts w:eastAsia="Times New Roman" w:cs="Times New Roman"/>
          <w:szCs w:val="20"/>
          <w:lang w:val="en-GB"/>
        </w:rPr>
        <w:t>Ri</w:t>
      </w:r>
      <w:r w:rsidRPr="00F82D8A">
        <w:rPr>
          <w:rFonts w:eastAsia="Times New Roman" w:cs="Times New Roman"/>
          <w:szCs w:val="20"/>
        </w:rPr>
        <w:t>, электрического привода с использованием процедуры, изложенной в пункте 8.1.1;</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 xml:space="preserve">если минимальное значение сопротивления изоляции, требуемое согласно пункту 7.1.1.2.4.1 или 7.1.1.2.4.2, составляет 100 Ом/В, то между положительной клеммой электрического привода и электрической массой помещают резистор с сопротивлением </w:t>
      </w:r>
      <w:r w:rsidRPr="00F82D8A">
        <w:rPr>
          <w:rFonts w:eastAsia="Times New Roman" w:cs="Times New Roman"/>
          <w:szCs w:val="20"/>
          <w:lang w:val="en-GB"/>
        </w:rPr>
        <w:t>Ro</w:t>
      </w:r>
      <w:r w:rsidRPr="00F82D8A">
        <w:rPr>
          <w:rFonts w:eastAsia="Times New Roman" w:cs="Times New Roman"/>
          <w:szCs w:val="20"/>
        </w:rPr>
        <w:t xml:space="preserve">. Величина </w:t>
      </w:r>
      <w:r w:rsidRPr="00F82D8A">
        <w:rPr>
          <w:rFonts w:eastAsia="Times New Roman" w:cs="Times New Roman"/>
          <w:szCs w:val="20"/>
          <w:lang w:val="en-GB"/>
        </w:rPr>
        <w:t>Ro</w:t>
      </w:r>
      <w:r w:rsidRPr="00F82D8A">
        <w:rPr>
          <w:rFonts w:eastAsia="Times New Roman" w:cs="Times New Roman"/>
          <w:szCs w:val="20"/>
        </w:rPr>
        <w:t xml:space="preserve"> резистора должна быть такой, чтобы обеспечивалось следующее соотношение:</w:t>
      </w:r>
    </w:p>
    <w:p w:rsidR="004635C4" w:rsidRPr="00F82D8A" w:rsidRDefault="004635C4" w:rsidP="00145374">
      <w:pPr>
        <w:tabs>
          <w:tab w:val="left" w:pos="1701"/>
          <w:tab w:val="left" w:pos="2268"/>
          <w:tab w:val="left" w:pos="2835"/>
          <w:tab w:val="left" w:pos="3402"/>
          <w:tab w:val="left" w:pos="3969"/>
        </w:tabs>
        <w:spacing w:after="120"/>
        <w:ind w:left="2268" w:right="1134"/>
        <w:jc w:val="center"/>
        <w:rPr>
          <w:rFonts w:eastAsia="Times New Roman" w:cs="Times New Roman"/>
          <w:szCs w:val="20"/>
          <w:lang w:val="es-ES"/>
        </w:rPr>
      </w:pPr>
      <w:r w:rsidRPr="00F82D8A">
        <w:rPr>
          <w:rFonts w:eastAsia="Times New Roman" w:cs="Times New Roman"/>
          <w:szCs w:val="20"/>
          <w:lang w:val="es-ES"/>
        </w:rPr>
        <w:t>1/(1/(95xV) – 1/Ri) ≤ Ro &lt; 1/(1/(100xV) – 1/Ri),</w:t>
      </w:r>
    </w:p>
    <w:p w:rsidR="004635C4" w:rsidRPr="00F82D8A" w:rsidRDefault="004635C4" w:rsidP="00145374">
      <w:pPr>
        <w:tabs>
          <w:tab w:val="left" w:pos="1701"/>
          <w:tab w:val="left" w:pos="2268"/>
          <w:tab w:val="left" w:pos="2835"/>
          <w:tab w:val="left" w:pos="3402"/>
          <w:tab w:val="left" w:pos="3969"/>
        </w:tabs>
        <w:spacing w:after="100"/>
        <w:ind w:left="3402" w:right="1134" w:hanging="567"/>
        <w:jc w:val="both"/>
        <w:rPr>
          <w:rFonts w:eastAsia="Times New Roman" w:cs="Times New Roman"/>
          <w:szCs w:val="20"/>
        </w:rPr>
      </w:pPr>
      <w:r w:rsidRPr="00F82D8A">
        <w:rPr>
          <w:rFonts w:eastAsia="Times New Roman" w:cs="Times New Roman"/>
          <w:szCs w:val="20"/>
        </w:rPr>
        <w:t xml:space="preserve">где </w:t>
      </w:r>
      <w:r w:rsidRPr="00F82D8A">
        <w:rPr>
          <w:rFonts w:eastAsia="Times New Roman" w:cs="Times New Roman"/>
          <w:szCs w:val="20"/>
          <w:lang w:val="en-GB"/>
        </w:rPr>
        <w:t>V</w:t>
      </w:r>
      <w:r w:rsidRPr="00F82D8A">
        <w:rPr>
          <w:rFonts w:eastAsia="Times New Roman" w:cs="Times New Roman"/>
          <w:szCs w:val="20"/>
        </w:rPr>
        <w:t xml:space="preserve"> – рабочее напряжение электрического привода;</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 xml:space="preserve">если минимальное значение сопротивления изоляции, требуемое согласно пункту 7.1.1.2.4.1 или 7.1.1.2.4.2, составляет 500 Ом/В, то между положительной клеммой электрического привода и электрической массой помещают резистор с сопротивлением </w:t>
      </w:r>
      <w:r w:rsidRPr="00F82D8A">
        <w:rPr>
          <w:rFonts w:eastAsia="Times New Roman" w:cs="Times New Roman"/>
          <w:szCs w:val="20"/>
          <w:lang w:val="en-GB"/>
        </w:rPr>
        <w:t>Ro</w:t>
      </w:r>
      <w:r w:rsidRPr="00F82D8A">
        <w:rPr>
          <w:rFonts w:eastAsia="Times New Roman" w:cs="Times New Roman"/>
          <w:szCs w:val="20"/>
        </w:rPr>
        <w:t xml:space="preserve">. Величина </w:t>
      </w:r>
      <w:r w:rsidRPr="00F82D8A">
        <w:rPr>
          <w:rFonts w:eastAsia="Times New Roman" w:cs="Times New Roman"/>
          <w:szCs w:val="20"/>
          <w:lang w:val="en-GB"/>
        </w:rPr>
        <w:t>Ro</w:t>
      </w:r>
      <w:r w:rsidRPr="00F82D8A">
        <w:rPr>
          <w:rFonts w:eastAsia="Times New Roman" w:cs="Times New Roman"/>
          <w:szCs w:val="20"/>
        </w:rPr>
        <w:t xml:space="preserve"> резистора должна быть такой, чтобы обеспечивалось следующее соотношение:</w:t>
      </w:r>
    </w:p>
    <w:p w:rsidR="004635C4" w:rsidRPr="00F82D8A" w:rsidRDefault="004635C4" w:rsidP="00145374">
      <w:pPr>
        <w:tabs>
          <w:tab w:val="left" w:pos="1701"/>
          <w:tab w:val="left" w:pos="2268"/>
          <w:tab w:val="left" w:pos="2835"/>
          <w:tab w:val="left" w:pos="3402"/>
          <w:tab w:val="left" w:pos="3969"/>
        </w:tabs>
        <w:spacing w:after="120"/>
        <w:ind w:left="2268" w:right="1134"/>
        <w:jc w:val="center"/>
        <w:rPr>
          <w:rFonts w:eastAsia="Times New Roman" w:cs="Times New Roman"/>
          <w:szCs w:val="20"/>
          <w:lang w:val="es-ES"/>
        </w:rPr>
      </w:pPr>
      <w:r w:rsidRPr="00F82D8A">
        <w:rPr>
          <w:rFonts w:eastAsia="Times New Roman" w:cs="Times New Roman"/>
          <w:szCs w:val="20"/>
          <w:lang w:val="es-ES"/>
        </w:rPr>
        <w:t>1/(1/(475xV) – 1/Ri) ≤ Ro &lt; 1/(1/(500xV) – 1/Ri),</w:t>
      </w:r>
    </w:p>
    <w:p w:rsidR="004635C4" w:rsidRPr="00F82D8A" w:rsidRDefault="004635C4" w:rsidP="00145374">
      <w:pPr>
        <w:tabs>
          <w:tab w:val="left" w:pos="1701"/>
          <w:tab w:val="left" w:pos="2268"/>
          <w:tab w:val="left" w:pos="2835"/>
          <w:tab w:val="left" w:pos="3402"/>
          <w:tab w:val="left" w:pos="3969"/>
        </w:tabs>
        <w:spacing w:after="100"/>
        <w:ind w:left="3402" w:right="1134" w:hanging="567"/>
        <w:jc w:val="both"/>
        <w:rPr>
          <w:rFonts w:eastAsia="Times New Roman" w:cs="Times New Roman"/>
          <w:szCs w:val="20"/>
        </w:rPr>
      </w:pPr>
      <w:r w:rsidRPr="00F82D8A">
        <w:rPr>
          <w:rFonts w:eastAsia="Times New Roman" w:cs="Times New Roman"/>
          <w:szCs w:val="20"/>
        </w:rPr>
        <w:t xml:space="preserve">где </w:t>
      </w:r>
      <w:r w:rsidRPr="00F82D8A">
        <w:rPr>
          <w:rFonts w:eastAsia="Times New Roman" w:cs="Times New Roman"/>
          <w:szCs w:val="20"/>
          <w:lang w:val="en-GB"/>
        </w:rPr>
        <w:t>V</w:t>
      </w:r>
      <w:r w:rsidRPr="00F82D8A">
        <w:rPr>
          <w:rFonts w:eastAsia="Times New Roman" w:cs="Times New Roman"/>
          <w:szCs w:val="20"/>
        </w:rPr>
        <w:t xml:space="preserve"> – рабочее напряжение электрического привода.</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8.1.3</w:t>
      </w:r>
      <w:r w:rsidRPr="00F82D8A">
        <w:rPr>
          <w:rFonts w:eastAsia="Times New Roman" w:cs="Times New Roman"/>
          <w:szCs w:val="20"/>
        </w:rPr>
        <w:tab/>
        <w:t>Защита от прямого контакта с частями под напряжением</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8.1.3.1</w:t>
      </w:r>
      <w:r w:rsidRPr="00F82D8A">
        <w:rPr>
          <w:rFonts w:eastAsia="Times New Roman" w:cs="Times New Roman"/>
          <w:szCs w:val="20"/>
        </w:rPr>
        <w:tab/>
        <w:t>Щупы для проверки вероятности прикосновения</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Щупы для проверки вероятности прикосновения, служащие для определения степени защиты от прикосновения к частям под напряжением, указаны в таблице 5.</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8.1.3.2</w:t>
      </w:r>
      <w:r w:rsidRPr="00F82D8A">
        <w:rPr>
          <w:rFonts w:eastAsia="Times New Roman" w:cs="Times New Roman"/>
          <w:szCs w:val="20"/>
        </w:rPr>
        <w:tab/>
        <w:t>Условия проведения испытаний</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Щуп для проверки вероятности прикосновения проталкивают в любое из отверстий кожух</w:t>
      </w:r>
      <w:r>
        <w:rPr>
          <w:rFonts w:eastAsia="Times New Roman" w:cs="Times New Roman"/>
          <w:szCs w:val="20"/>
        </w:rPr>
        <w:t>а с силой, указанной в таблице 5</w:t>
      </w:r>
      <w:r w:rsidRPr="00F82D8A">
        <w:rPr>
          <w:rFonts w:eastAsia="Times New Roman" w:cs="Times New Roman"/>
          <w:szCs w:val="20"/>
        </w:rPr>
        <w:t>. Если он проходит внутрь частично или полностью, то его устанавливают в каждом из возможных положений. При этом полное проникновение через это отверстие ограничителя щупа ни в коем случае не допускается.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Внутренние электрозащитные ограждения считаются частью кожуха.</w:t>
      </w:r>
    </w:p>
    <w:p w:rsidR="004635C4" w:rsidRPr="00F82D8A" w:rsidRDefault="004635C4" w:rsidP="00C114B3">
      <w:pPr>
        <w:pageBreakBefore/>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Внутри электрозащитного ограждения или кожуха между щупом и частями, находящимися под напряжением, при необходимости последовательно подсоединяют источник питания низкого напряжения (не менее 40 В и</w:t>
      </w:r>
      <w:r w:rsidRPr="00F82D8A">
        <w:rPr>
          <w:rFonts w:eastAsia="Times New Roman" w:cs="Times New Roman"/>
          <w:szCs w:val="20"/>
          <w:lang w:val="en-GB"/>
        </w:rPr>
        <w:t> </w:t>
      </w:r>
      <w:r w:rsidRPr="00F82D8A">
        <w:rPr>
          <w:rFonts w:eastAsia="Times New Roman" w:cs="Times New Roman"/>
          <w:szCs w:val="20"/>
        </w:rPr>
        <w:t>не более 50 В) с подходящей лампой.</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 подвижным частям оборудования, находящегося под высоким напряжением, следует также применять метод сигнальной цепи.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тех случаях, когда это возможно, допускается медленное движение внутренних подвижных частей.</w:t>
      </w:r>
    </w:p>
    <w:p w:rsidR="004635C4" w:rsidRPr="00F82D8A"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8.1.3.3</w:t>
      </w:r>
      <w:r w:rsidRPr="00F82D8A">
        <w:rPr>
          <w:rFonts w:eastAsia="Times New Roman" w:cs="Times New Roman"/>
          <w:szCs w:val="20"/>
        </w:rPr>
        <w:tab/>
      </w:r>
      <w:r w:rsidR="00C114B3">
        <w:rPr>
          <w:rFonts w:eastAsia="Times New Roman" w:cs="Times New Roman"/>
          <w:szCs w:val="20"/>
        </w:rPr>
        <w:tab/>
      </w:r>
      <w:r w:rsidRPr="00F82D8A">
        <w:rPr>
          <w:rFonts w:eastAsia="Times New Roman" w:cs="Times New Roman"/>
          <w:szCs w:val="20"/>
        </w:rPr>
        <w:t>Условия допущения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Щуп для проверки вероятности прикосновения не должен соприкасаться с частями, находящимися под напряжением.</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Если соблюдение этого требования проверяют с помощью сигнальной цепи между щупом и частями, находящимися под напряжением, лампа не должна загораться.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испытания для проверки степени защиты, соответствующей </w:t>
      </w:r>
      <w:r w:rsidRPr="00F82D8A">
        <w:rPr>
          <w:rFonts w:eastAsia="Times New Roman" w:cs="Times New Roman"/>
          <w:szCs w:val="20"/>
          <w:lang w:val="en-GB"/>
        </w:rPr>
        <w:t>IPXXB</w:t>
      </w:r>
      <w:r w:rsidRPr="00F82D8A">
        <w:rPr>
          <w:rFonts w:eastAsia="Times New Roman" w:cs="Times New Roman"/>
          <w:szCs w:val="20"/>
        </w:rPr>
        <w:t>, шарнирный испытательный штырь может проникать внутрь на глубину 80 мм, но ограничитель щупа (диаметром 50</w:t>
      </w:r>
      <w:r w:rsidRPr="00F82D8A">
        <w:rPr>
          <w:rFonts w:eastAsia="Times New Roman" w:cs="Times New Roman"/>
          <w:szCs w:val="20"/>
          <w:lang w:val="en-GB"/>
        </w:rPr>
        <w:t> </w:t>
      </w:r>
      <w:r w:rsidRPr="00F82D8A">
        <w:rPr>
          <w:rFonts w:eastAsia="Times New Roman" w:cs="Times New Roman"/>
          <w:szCs w:val="20"/>
        </w:rPr>
        <w:t>мм</w:t>
      </w:r>
      <w:r w:rsidRPr="00F82D8A">
        <w:rPr>
          <w:rFonts w:eastAsia="Times New Roman" w:cs="Times New Roman"/>
          <w:szCs w:val="20"/>
          <w:lang w:val="en-GB"/>
        </w:rPr>
        <w:t> </w:t>
      </w:r>
      <w:r w:rsidRPr="00F82D8A">
        <w:rPr>
          <w:rFonts w:eastAsia="Times New Roman" w:cs="Times New Roman"/>
          <w:szCs w:val="20"/>
        </w:rPr>
        <w:t>х</w:t>
      </w:r>
      <w:r w:rsidRPr="00F82D8A">
        <w:rPr>
          <w:rFonts w:eastAsia="Times New Roman" w:cs="Times New Roman"/>
          <w:szCs w:val="20"/>
          <w:lang w:val="en-GB"/>
        </w:rPr>
        <w:t> </w:t>
      </w:r>
      <w:r w:rsidRPr="00F82D8A">
        <w:rPr>
          <w:rFonts w:eastAsia="Times New Roman" w:cs="Times New Roman"/>
          <w:szCs w:val="20"/>
        </w:rPr>
        <w:t>20 мм) не должен проходить через отверстие. Каждый из двух шарниров испытательного штыря, начиная с прямого положения, последовательно сгибают до угла 90</w:t>
      </w:r>
      <w:r w:rsidRPr="00F82D8A">
        <w:rPr>
          <w:rFonts w:eastAsia="Times New Roman" w:cs="Times New Roman"/>
          <w:szCs w:val="20"/>
          <w:lang w:val="en-GB"/>
        </w:rPr>
        <w:sym w:font="Symbol" w:char="F0B0"/>
      </w:r>
      <w:r w:rsidRPr="00F82D8A">
        <w:rPr>
          <w:rFonts w:eastAsia="Times New Roman" w:cs="Times New Roman"/>
          <w:szCs w:val="20"/>
        </w:rPr>
        <w:t xml:space="preserve"> по отношению к оси прилегающей части штыря и устанавливают в каждом из возможных положений.</w:t>
      </w:r>
    </w:p>
    <w:p w:rsidR="004635C4" w:rsidRPr="00946D33"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испытания для проверки степени защиты, соответствующей </w:t>
      </w:r>
      <w:r w:rsidRPr="00F82D8A">
        <w:rPr>
          <w:rFonts w:eastAsia="Times New Roman" w:cs="Times New Roman"/>
          <w:szCs w:val="20"/>
          <w:lang w:val="en-GB"/>
        </w:rPr>
        <w:t>IPXXD</w:t>
      </w:r>
      <w:r w:rsidRPr="00F82D8A">
        <w:rPr>
          <w:rFonts w:eastAsia="Times New Roman" w:cs="Times New Roman"/>
          <w:szCs w:val="20"/>
        </w:rPr>
        <w:t>, щуп для проверки вероятности прикосновения может проталкиваться на всю его длину, но ограничитель не должен полностью проходить через отверстие.</w:t>
      </w:r>
    </w:p>
    <w:p w:rsidR="004635C4" w:rsidRPr="00C114B3" w:rsidRDefault="004635C4" w:rsidP="00C114B3">
      <w:pPr>
        <w:pStyle w:val="H23GR"/>
      </w:pPr>
      <w:r w:rsidRPr="00C114B3">
        <w:rPr>
          <w:b w:val="0"/>
        </w:rPr>
        <w:tab/>
      </w:r>
      <w:r w:rsidRPr="00C114B3">
        <w:rPr>
          <w:b w:val="0"/>
        </w:rPr>
        <w:tab/>
        <w:t>Таблица 5</w:t>
      </w:r>
      <w:r w:rsidRPr="00C114B3">
        <w:rPr>
          <w:b w:val="0"/>
        </w:rPr>
        <w:br/>
      </w:r>
      <w:r w:rsidRPr="00C114B3">
        <w:t>Щупы для проверки вероятно</w:t>
      </w:r>
      <w:r w:rsidR="00C114B3">
        <w:t xml:space="preserve">сти прикосновения, используемые </w:t>
      </w:r>
      <w:r w:rsidRPr="00C114B3">
        <w:t>в испытаниях для защиты людей от прикосновения к опасным частям</w:t>
      </w:r>
    </w:p>
    <w:p w:rsidR="004635C4" w:rsidRDefault="004635C4" w:rsidP="00145374">
      <w:pPr>
        <w:pStyle w:val="SingleTxtGR"/>
        <w:rPr>
          <w:lang w:val="en-US"/>
        </w:rPr>
      </w:pPr>
      <w:r>
        <w:rPr>
          <w:rFonts w:eastAsia="MS Mincho"/>
          <w:noProof/>
          <w:lang w:eastAsia="ru-RU"/>
        </w:rPr>
        <mc:AlternateContent>
          <mc:Choice Requires="wpg">
            <w:drawing>
              <wp:anchor distT="0" distB="0" distL="114300" distR="114300" simplePos="0" relativeHeight="251725824" behindDoc="0" locked="0" layoutInCell="1" allowOverlap="1" wp14:anchorId="6530CA99" wp14:editId="1BD92C59">
                <wp:simplePos x="0" y="0"/>
                <wp:positionH relativeFrom="column">
                  <wp:posOffset>834390</wp:posOffset>
                </wp:positionH>
                <wp:positionV relativeFrom="paragraph">
                  <wp:posOffset>115570</wp:posOffset>
                </wp:positionV>
                <wp:extent cx="4457700" cy="3683000"/>
                <wp:effectExtent l="0" t="0" r="0" b="12700"/>
                <wp:wrapNone/>
                <wp:docPr id="776" name="Группа 776"/>
                <wp:cNvGraphicFramePr/>
                <a:graphic xmlns:a="http://schemas.openxmlformats.org/drawingml/2006/main">
                  <a:graphicData uri="http://schemas.microsoft.com/office/word/2010/wordprocessingGroup">
                    <wpg:wgp>
                      <wpg:cNvGrpSpPr/>
                      <wpg:grpSpPr>
                        <a:xfrm>
                          <a:off x="0" y="0"/>
                          <a:ext cx="4457700" cy="3683000"/>
                          <a:chOff x="0" y="0"/>
                          <a:chExt cx="4457700" cy="3683000"/>
                        </a:xfrm>
                      </wpg:grpSpPr>
                      <wps:wsp>
                        <wps:cNvPr id="778" name="Поле 778"/>
                        <wps:cNvSpPr txBox="1">
                          <a:spLocks noChangeArrowheads="1"/>
                        </wps:cNvSpPr>
                        <wps:spPr bwMode="auto">
                          <a:xfrm>
                            <a:off x="3683000" y="0"/>
                            <a:ext cx="774700" cy="297180"/>
                          </a:xfrm>
                          <a:prstGeom prst="rect">
                            <a:avLst/>
                          </a:prstGeom>
                          <a:noFill/>
                          <a:ln>
                            <a:noFill/>
                          </a:ln>
                          <a:extLst/>
                        </wps:spPr>
                        <wps:txbx>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С</w:t>
                              </w:r>
                              <w:r>
                                <w:rPr>
                                  <w:sz w:val="14"/>
                                  <w:szCs w:val="14"/>
                                </w:rPr>
                                <w:t>ила, прилагае</w:t>
                              </w:r>
                              <w:r w:rsidRPr="00D1112F">
                                <w:rPr>
                                  <w:sz w:val="14"/>
                                  <w:szCs w:val="14"/>
                                </w:rPr>
                                <w:t>мая в ходе</w:t>
                              </w:r>
                              <w:r w:rsidRPr="00D1112F">
                                <w:rPr>
                                  <w:sz w:val="14"/>
                                  <w:szCs w:val="14"/>
                                </w:rPr>
                                <w:br/>
                                <w:t>испытаний</w:t>
                              </w:r>
                            </w:p>
                          </w:txbxContent>
                        </wps:txbx>
                        <wps:bodyPr rot="0" vert="horz" wrap="square" lIns="0" tIns="0" rIns="0" bIns="0" anchor="t" anchorCtr="0" upright="1">
                          <a:noAutofit/>
                        </wps:bodyPr>
                      </wps:wsp>
                      <wps:wsp>
                        <wps:cNvPr id="779" name="Поле 779"/>
                        <wps:cNvSpPr txBox="1">
                          <a:spLocks noChangeArrowheads="1"/>
                        </wps:cNvSpPr>
                        <wps:spPr bwMode="auto">
                          <a:xfrm>
                            <a:off x="933450" y="2127250"/>
                            <a:ext cx="1239982" cy="151130"/>
                          </a:xfrm>
                          <a:prstGeom prst="rect">
                            <a:avLst/>
                          </a:prstGeom>
                          <a:noFill/>
                          <a:ln>
                            <a:noFill/>
                          </a:ln>
                          <a:extLst/>
                        </wps:spPr>
                        <wps:txbx>
                          <w:txbxContent>
                            <w:p w:rsidR="00700512" w:rsidRPr="00D1112F" w:rsidRDefault="00700512" w:rsidP="004635C4">
                              <w:pPr>
                                <w:spacing w:line="240" w:lineRule="auto"/>
                                <w:jc w:val="center"/>
                                <w:rPr>
                                  <w:sz w:val="14"/>
                                  <w:szCs w:val="14"/>
                                </w:rPr>
                              </w:pPr>
                              <w:r w:rsidRPr="00D1112F">
                                <w:rPr>
                                  <w:sz w:val="14"/>
                                  <w:szCs w:val="14"/>
                                </w:rPr>
                                <w:t>Изоляционный материал</w:t>
                              </w:r>
                            </w:p>
                          </w:txbxContent>
                        </wps:txbx>
                        <wps:bodyPr rot="0" vert="horz" wrap="square" lIns="0" tIns="0" rIns="0" bIns="0" anchor="t" anchorCtr="0" upright="1">
                          <a:noAutofit/>
                        </wps:bodyPr>
                      </wps:wsp>
                      <wps:wsp>
                        <wps:cNvPr id="780" name="Поле 780"/>
                        <wps:cNvSpPr txBox="1">
                          <a:spLocks noChangeArrowheads="1"/>
                        </wps:cNvSpPr>
                        <wps:spPr bwMode="auto">
                          <a:xfrm>
                            <a:off x="2311400" y="546100"/>
                            <a:ext cx="1287145" cy="118110"/>
                          </a:xfrm>
                          <a:prstGeom prst="rect">
                            <a:avLst/>
                          </a:prstGeom>
                          <a:noFill/>
                          <a:ln>
                            <a:noFill/>
                          </a:ln>
                          <a:extLst/>
                        </wps:spPr>
                        <wps:txbx>
                          <w:txbxContent>
                            <w:p w:rsidR="00700512" w:rsidRPr="00D1112F" w:rsidRDefault="00700512" w:rsidP="004635C4">
                              <w:pPr>
                                <w:spacing w:line="240" w:lineRule="auto"/>
                                <w:rPr>
                                  <w:sz w:val="14"/>
                                  <w:szCs w:val="14"/>
                                </w:rPr>
                              </w:pPr>
                              <w:r w:rsidRPr="00D1112F">
                                <w:rPr>
                                  <w:sz w:val="14"/>
                                  <w:szCs w:val="14"/>
                                </w:rPr>
                                <w:t>Ограничительный элемент</w:t>
                              </w:r>
                            </w:p>
                          </w:txbxContent>
                        </wps:txbx>
                        <wps:bodyPr rot="0" vert="horz" wrap="square" lIns="0" tIns="0" rIns="0" bIns="0" anchor="t" anchorCtr="0" upright="1">
                          <a:noAutofit/>
                        </wps:bodyPr>
                      </wps:wsp>
                      <wps:wsp>
                        <wps:cNvPr id="781" name="Поле 781"/>
                        <wps:cNvSpPr txBox="1">
                          <a:spLocks noChangeArrowheads="1"/>
                        </wps:cNvSpPr>
                        <wps:spPr bwMode="auto">
                          <a:xfrm>
                            <a:off x="2286000" y="1784350"/>
                            <a:ext cx="1101437" cy="325582"/>
                          </a:xfrm>
                          <a:prstGeom prst="rect">
                            <a:avLst/>
                          </a:prstGeom>
                          <a:noFill/>
                          <a:ln>
                            <a:noFill/>
                          </a:ln>
                          <a:extLst/>
                        </wps:spPr>
                        <wps:txbx>
                          <w:txbxContent>
                            <w:p w:rsidR="00700512" w:rsidRPr="00D1112F" w:rsidRDefault="00700512" w:rsidP="004635C4">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wps:txbx>
                        <wps:bodyPr rot="0" vert="horz" wrap="square" lIns="0" tIns="0" rIns="0" bIns="0" anchor="t" anchorCtr="0" upright="1">
                          <a:noAutofit/>
                        </wps:bodyPr>
                      </wps:wsp>
                      <wps:wsp>
                        <wps:cNvPr id="782" name="Поле 782"/>
                        <wps:cNvSpPr txBox="1">
                          <a:spLocks noChangeArrowheads="1"/>
                        </wps:cNvSpPr>
                        <wps:spPr bwMode="auto">
                          <a:xfrm>
                            <a:off x="1009650" y="2400300"/>
                            <a:ext cx="2589472" cy="110837"/>
                          </a:xfrm>
                          <a:prstGeom prst="rect">
                            <a:avLst/>
                          </a:prstGeom>
                          <a:noFill/>
                          <a:ln>
                            <a:noFill/>
                          </a:ln>
                          <a:extLst/>
                        </wps:spPr>
                        <wps:txbx>
                          <w:txbxContent>
                            <w:p w:rsidR="00700512" w:rsidRPr="00D1112F" w:rsidRDefault="00700512" w:rsidP="004635C4">
                              <w:pPr>
                                <w:spacing w:line="216" w:lineRule="auto"/>
                                <w:jc w:val="center"/>
                                <w:rPr>
                                  <w:b/>
                                  <w:sz w:val="14"/>
                                  <w:szCs w:val="14"/>
                                </w:rPr>
                              </w:pPr>
                              <w:r w:rsidRPr="00D1112F">
                                <w:rPr>
                                  <w:b/>
                                  <w:sz w:val="14"/>
                                  <w:szCs w:val="14"/>
                                </w:rPr>
                                <w:t>Испытательный провод: диаметр − 1,0 мм, длина − 100 мм</w:t>
                              </w:r>
                            </w:p>
                          </w:txbxContent>
                        </wps:txbx>
                        <wps:bodyPr rot="0" vert="horz" wrap="square" lIns="0" tIns="0" rIns="0" bIns="0" anchor="t" anchorCtr="0" upright="1">
                          <a:noAutofit/>
                        </wps:bodyPr>
                      </wps:wsp>
                      <wps:wsp>
                        <wps:cNvPr id="783" name="Поле 783"/>
                        <wps:cNvSpPr txBox="1">
                          <a:spLocks noChangeArrowheads="1"/>
                        </wps:cNvSpPr>
                        <wps:spPr bwMode="auto">
                          <a:xfrm>
                            <a:off x="908050" y="3194050"/>
                            <a:ext cx="1108075" cy="207645"/>
                          </a:xfrm>
                          <a:prstGeom prst="rect">
                            <a:avLst/>
                          </a:prstGeom>
                          <a:noFill/>
                          <a:ln>
                            <a:noFill/>
                          </a:ln>
                          <a:extLst/>
                        </wps:spPr>
                        <wps:txbx>
                          <w:txbxContent>
                            <w:p w:rsidR="00700512" w:rsidRPr="00D1112F" w:rsidRDefault="00700512" w:rsidP="004635C4">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wps:txbx>
                        <wps:bodyPr rot="0" vert="horz" wrap="square" lIns="0" tIns="0" rIns="0" bIns="0" anchor="t" anchorCtr="0" upright="1">
                          <a:noAutofit/>
                        </wps:bodyPr>
                      </wps:wsp>
                      <wps:wsp>
                        <wps:cNvPr id="784" name="Поле 784"/>
                        <wps:cNvSpPr txBox="1">
                          <a:spLocks noChangeArrowheads="1"/>
                        </wps:cNvSpPr>
                        <wps:spPr bwMode="auto">
                          <a:xfrm>
                            <a:off x="2495550" y="3175000"/>
                            <a:ext cx="747106" cy="353291"/>
                          </a:xfrm>
                          <a:prstGeom prst="rect">
                            <a:avLst/>
                          </a:prstGeom>
                          <a:noFill/>
                          <a:ln>
                            <a:noFill/>
                          </a:ln>
                          <a:extLst/>
                        </wps:spPr>
                        <wps:txbx>
                          <w:txbxContent>
                            <w:p w:rsidR="00700512" w:rsidRPr="00887555" w:rsidRDefault="00700512" w:rsidP="004635C4">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wps:txbx>
                        <wps:bodyPr rot="0" vert="horz" wrap="square" lIns="0" tIns="0" rIns="0" bIns="0" anchor="t" anchorCtr="0" upright="1">
                          <a:noAutofit/>
                        </wps:bodyPr>
                      </wps:wsp>
                      <wps:wsp>
                        <wps:cNvPr id="785" name="Поле 785"/>
                        <wps:cNvSpPr txBox="1">
                          <a:spLocks noChangeArrowheads="1"/>
                        </wps:cNvSpPr>
                        <wps:spPr bwMode="auto">
                          <a:xfrm>
                            <a:off x="1371600" y="3371850"/>
                            <a:ext cx="1142365" cy="214630"/>
                          </a:xfrm>
                          <a:prstGeom prst="rect">
                            <a:avLst/>
                          </a:prstGeom>
                          <a:noFill/>
                          <a:ln>
                            <a:noFill/>
                          </a:ln>
                          <a:extLst/>
                        </wps:spPr>
                        <wps:txbx>
                          <w:txbxContent>
                            <w:p w:rsidR="00700512" w:rsidRPr="00D1112F" w:rsidRDefault="00700512" w:rsidP="004635C4">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wps:txbx>
                        <wps:bodyPr rot="0" vert="horz" wrap="square" lIns="0" tIns="0" rIns="0" bIns="0" anchor="t" anchorCtr="0" upright="1">
                          <a:noAutofit/>
                        </wps:bodyPr>
                      </wps:wsp>
                      <wps:wsp>
                        <wps:cNvPr id="786" name="Поле 786"/>
                        <wps:cNvSpPr txBox="1">
                          <a:spLocks noChangeArrowheads="1"/>
                        </wps:cNvSpPr>
                        <wps:spPr bwMode="auto">
                          <a:xfrm>
                            <a:off x="3171190" y="3323590"/>
                            <a:ext cx="501650" cy="359410"/>
                          </a:xfrm>
                          <a:prstGeom prst="rect">
                            <a:avLst/>
                          </a:prstGeom>
                          <a:noFill/>
                          <a:ln>
                            <a:noFill/>
                          </a:ln>
                          <a:extLst/>
                        </wps:spPr>
                        <wps:txbx>
                          <w:txbxContent>
                            <w:p w:rsidR="00700512" w:rsidRPr="00887555" w:rsidRDefault="00700512" w:rsidP="004635C4">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 xml:space="preserve">от </w:t>
                              </w:r>
                              <w:r>
                                <w:rPr>
                                  <w:spacing w:val="2"/>
                                  <w:sz w:val="14"/>
                                  <w:szCs w:val="14"/>
                                </w:rPr>
                                <w:t>неров</w:t>
                              </w:r>
                              <w:r>
                                <w:rPr>
                                  <w:spacing w:val="2"/>
                                  <w:sz w:val="14"/>
                                  <w:szCs w:val="14"/>
                                  <w:lang w:val="en-US"/>
                                </w:rPr>
                                <w:t>-</w:t>
                              </w:r>
                              <w:r>
                                <w:rPr>
                                  <w:spacing w:val="2"/>
                                  <w:sz w:val="14"/>
                                  <w:szCs w:val="14"/>
                                </w:rPr>
                                <w:t>ностей</w:t>
                              </w:r>
                            </w:p>
                          </w:txbxContent>
                        </wps:txbx>
                        <wps:bodyPr rot="0" vert="horz" wrap="square" lIns="0" tIns="0" rIns="0" bIns="0" anchor="t" anchorCtr="0" upright="1">
                          <a:noAutofit/>
                        </wps:bodyPr>
                      </wps:wsp>
                      <wps:wsp>
                        <wps:cNvPr id="787" name="Поле 787"/>
                        <wps:cNvSpPr txBox="1">
                          <a:spLocks noChangeArrowheads="1"/>
                        </wps:cNvSpPr>
                        <wps:spPr bwMode="auto">
                          <a:xfrm>
                            <a:off x="3308350" y="2527300"/>
                            <a:ext cx="108857"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06009" w:rsidRDefault="00700512" w:rsidP="004635C4">
                              <w:pPr>
                                <w:spacing w:line="204" w:lineRule="auto"/>
                                <w:jc w:val="center"/>
                                <w:rPr>
                                  <w:sz w:val="14"/>
                                  <w:szCs w:val="14"/>
                                  <w:lang w:val="en-US"/>
                                </w:rPr>
                              </w:pPr>
                              <w:r w:rsidRPr="00006009">
                                <w:rPr>
                                  <w:sz w:val="14"/>
                                  <w:szCs w:val="14"/>
                                </w:rPr>
                                <w:t>+0,0</w:t>
                              </w:r>
                              <w:r w:rsidRPr="00006009">
                                <w:rPr>
                                  <w:sz w:val="14"/>
                                  <w:szCs w:val="14"/>
                                  <w:lang w:val="en-US"/>
                                </w:rPr>
                                <w:t>5</w:t>
                              </w:r>
                            </w:p>
                          </w:txbxContent>
                        </wps:txbx>
                        <wps:bodyPr rot="0" vert="vert270" wrap="square" lIns="0" tIns="0" rIns="0" bIns="0" anchor="t" anchorCtr="0" upright="1">
                          <a:noAutofit/>
                        </wps:bodyPr>
                      </wps:wsp>
                      <wps:wsp>
                        <wps:cNvPr id="872" name="Поле 872"/>
                        <wps:cNvSpPr txBox="1">
                          <a:spLocks noChangeArrowheads="1"/>
                        </wps:cNvSpPr>
                        <wps:spPr bwMode="auto">
                          <a:xfrm>
                            <a:off x="1162050" y="12700"/>
                            <a:ext cx="2291773" cy="277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D1112F" w:rsidRDefault="00700512" w:rsidP="004635C4">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wps:txbx>
                        <wps:bodyPr rot="0" vert="horz" wrap="square" lIns="0" tIns="0" rIns="0" bIns="0" anchor="t" anchorCtr="0" upright="1">
                          <a:noAutofit/>
                        </wps:bodyPr>
                      </wps:wsp>
                      <wps:wsp>
                        <wps:cNvPr id="873" name="Поле 873"/>
                        <wps:cNvSpPr txBox="1">
                          <a:spLocks noChangeArrowheads="1"/>
                        </wps:cNvSpPr>
                        <wps:spPr bwMode="auto">
                          <a:xfrm>
                            <a:off x="0" y="50800"/>
                            <a:ext cx="3321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Первая цифра</w:t>
                              </w:r>
                            </w:p>
                          </w:txbxContent>
                        </wps:txbx>
                        <wps:bodyPr rot="0" vert="horz" wrap="square" lIns="0" tIns="0" rIns="0" bIns="0" anchor="t" anchorCtr="0" upright="1">
                          <a:noAutofit/>
                        </wps:bodyPr>
                      </wps:wsp>
                      <wps:wsp>
                        <wps:cNvPr id="875" name="Поле 875"/>
                        <wps:cNvSpPr txBox="1">
                          <a:spLocks noChangeArrowheads="1"/>
                        </wps:cNvSpPr>
                        <wps:spPr bwMode="auto">
                          <a:xfrm>
                            <a:off x="393700" y="19050"/>
                            <a:ext cx="473075" cy="297815"/>
                          </a:xfrm>
                          <a:prstGeom prst="rect">
                            <a:avLst/>
                          </a:prstGeom>
                          <a:noFill/>
                          <a:ln>
                            <a:noFill/>
                          </a:ln>
                          <a:extLst/>
                        </wps:spPr>
                        <wps:txbx>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Дополни-тельная буква</w:t>
                              </w:r>
                            </w:p>
                          </w:txbxContent>
                        </wps:txbx>
                        <wps:bodyPr rot="0" vert="horz" wrap="square" lIns="0" tIns="0" rIns="0" bIns="0" anchor="t" anchorCtr="0" upright="1">
                          <a:noAutofit/>
                        </wps:bodyPr>
                      </wps:wsp>
                      <wps:wsp>
                        <wps:cNvPr id="876" name="Поле 876"/>
                        <wps:cNvSpPr txBox="1">
                          <a:spLocks noChangeArrowheads="1"/>
                        </wps:cNvSpPr>
                        <wps:spPr bwMode="auto">
                          <a:xfrm>
                            <a:off x="1333500" y="381000"/>
                            <a:ext cx="1885315" cy="158115"/>
                          </a:xfrm>
                          <a:prstGeom prst="rect">
                            <a:avLst/>
                          </a:prstGeom>
                          <a:noFill/>
                          <a:ln>
                            <a:noFill/>
                          </a:ln>
                          <a:extLst/>
                        </wps:spPr>
                        <wps:txbx>
                          <w:txbxContent>
                            <w:p w:rsidR="00700512" w:rsidRPr="00D1112F" w:rsidRDefault="00700512" w:rsidP="004635C4">
                              <w:pPr>
                                <w:spacing w:line="240" w:lineRule="auto"/>
                                <w:jc w:val="center"/>
                                <w:rPr>
                                  <w:b/>
                                  <w:sz w:val="14"/>
                                  <w:szCs w:val="14"/>
                                </w:rPr>
                              </w:pPr>
                              <w:r w:rsidRPr="00D1112F">
                                <w:rPr>
                                  <w:b/>
                                  <w:sz w:val="14"/>
                                  <w:szCs w:val="14"/>
                                </w:rPr>
                                <w:t>Шарнирный испытательный штырь</w:t>
                              </w:r>
                            </w:p>
                          </w:txbxContent>
                        </wps:txbx>
                        <wps:bodyPr rot="0" vert="horz" wrap="square" lIns="0" tIns="0" rIns="0" bIns="0" anchor="t" anchorCtr="0" upright="1">
                          <a:noAutofit/>
                        </wps:bodyPr>
                      </wps:wsp>
                      <wps:wsp>
                        <wps:cNvPr id="877" name="Поле 877"/>
                        <wps:cNvSpPr txBox="1">
                          <a:spLocks noChangeArrowheads="1"/>
                        </wps:cNvSpPr>
                        <wps:spPr bwMode="auto">
                          <a:xfrm>
                            <a:off x="3746500" y="1301750"/>
                            <a:ext cx="658091" cy="166255"/>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6"/>
                                  <w:szCs w:val="16"/>
                                </w:rPr>
                              </w:pPr>
                              <w:r w:rsidRPr="00D1112F">
                                <w:rPr>
                                  <w:sz w:val="16"/>
                                  <w:szCs w:val="16"/>
                                  <w:lang w:val="en-US"/>
                                </w:rPr>
                                <w:t>10</w:t>
                              </w:r>
                              <w:r>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wps:txbx>
                        <wps:bodyPr rot="0" vert="horz" wrap="square" lIns="0" tIns="0" rIns="0" bIns="0" anchor="t" anchorCtr="0" upright="1">
                          <a:noAutofit/>
                        </wps:bodyPr>
                      </wps:wsp>
                      <wps:wsp>
                        <wps:cNvPr id="878" name="Поле 878"/>
                        <wps:cNvSpPr txBox="1">
                          <a:spLocks noChangeArrowheads="1"/>
                        </wps:cNvSpPr>
                        <wps:spPr bwMode="auto">
                          <a:xfrm>
                            <a:off x="3740150" y="3028950"/>
                            <a:ext cx="658091" cy="166255"/>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6"/>
                                  <w:szCs w:val="16"/>
                                </w:rPr>
                              </w:pPr>
                              <w:r w:rsidRPr="00D1112F">
                                <w:rPr>
                                  <w:sz w:val="16"/>
                                  <w:szCs w:val="16"/>
                                </w:rPr>
                                <w:t>1</w:t>
                              </w:r>
                              <w:r>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wps:txbx>
                        <wps:bodyPr rot="0" vert="horz" wrap="square" lIns="0" tIns="0" rIns="0" bIns="0" anchor="t" anchorCtr="0" upright="1">
                          <a:noAutofit/>
                        </wps:bodyPr>
                      </wps:wsp>
                      <wps:wsp>
                        <wps:cNvPr id="879" name="Поле 879"/>
                        <wps:cNvSpPr txBox="1">
                          <a:spLocks noChangeArrowheads="1"/>
                        </wps:cNvSpPr>
                        <wps:spPr bwMode="auto">
                          <a:xfrm>
                            <a:off x="889000" y="1174750"/>
                            <a:ext cx="592455" cy="339090"/>
                          </a:xfrm>
                          <a:prstGeom prst="rect">
                            <a:avLst/>
                          </a:prstGeom>
                          <a:noFill/>
                          <a:ln>
                            <a:noFill/>
                          </a:ln>
                          <a:extLst/>
                        </wps:spPr>
                        <wps:txbx>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 xml:space="preserve">на рис. </w:t>
                              </w:r>
                              <w:r>
                                <w:rPr>
                                  <w:sz w:val="14"/>
                                  <w:szCs w:val="14"/>
                                </w:rPr>
                                <w:t>22</w:t>
                              </w:r>
                            </w:p>
                          </w:txbxContent>
                        </wps:txbx>
                        <wps:bodyPr rot="0" vert="horz" wrap="square" lIns="0" tIns="0" rIns="0" bIns="0" anchor="t" anchorCtr="0" upright="1">
                          <a:noAutofit/>
                        </wps:bodyPr>
                      </wps:wsp>
                      <wps:wsp>
                        <wps:cNvPr id="880" name="Поле 880"/>
                        <wps:cNvSpPr txBox="1">
                          <a:spLocks noChangeArrowheads="1"/>
                        </wps:cNvSpPr>
                        <wps:spPr bwMode="auto">
                          <a:xfrm>
                            <a:off x="1892300" y="2679700"/>
                            <a:ext cx="831272" cy="117764"/>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Сфера Ø 35</w:t>
                              </w:r>
                              <w:r>
                                <w:rPr>
                                  <w:sz w:val="14"/>
                                  <w:szCs w:val="14"/>
                                </w:rPr>
                                <w:t xml:space="preserve"> </w:t>
                              </w:r>
                              <w:r w:rsidRPr="00D1112F">
                                <w:rPr>
                                  <w:sz w:val="14"/>
                                  <w:szCs w:val="14"/>
                                </w:rPr>
                                <w:t>±</w:t>
                              </w:r>
                              <w:r>
                                <w:rPr>
                                  <w:sz w:val="14"/>
                                  <w:szCs w:val="14"/>
                                </w:rPr>
                                <w:t xml:space="preserve"> </w:t>
                              </w:r>
                              <w:r w:rsidRPr="00D1112F">
                                <w:rPr>
                                  <w:sz w:val="14"/>
                                  <w:szCs w:val="14"/>
                                </w:rPr>
                                <w:t>0,2</w:t>
                              </w:r>
                            </w:p>
                          </w:txbxContent>
                        </wps:txbx>
                        <wps:bodyPr rot="0" vert="horz" wrap="square" lIns="0" tIns="0" rIns="0" bIns="0" anchor="t" anchorCtr="0" upright="1">
                          <a:noAutofit/>
                        </wps:bodyPr>
                      </wps:wsp>
                      <wps:wsp>
                        <wps:cNvPr id="881" name="Поле 881"/>
                        <wps:cNvSpPr txBox="1">
                          <a:spLocks noChangeArrowheads="1"/>
                        </wps:cNvSpPr>
                        <wps:spPr bwMode="auto">
                          <a:xfrm>
                            <a:off x="1308100" y="2825750"/>
                            <a:ext cx="636847" cy="117475"/>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Прибл. 100</w:t>
                              </w:r>
                            </w:p>
                          </w:txbxContent>
                        </wps:txbx>
                        <wps:bodyPr rot="0" vert="horz" wrap="square" lIns="0" tIns="0" rIns="0" bIns="0" anchor="t" anchorCtr="0" upright="1">
                          <a:noAutofit/>
                        </wps:bodyPr>
                      </wps:wsp>
                      <wps:wsp>
                        <wps:cNvPr id="887" name="Поле 887"/>
                        <wps:cNvSpPr txBox="1">
                          <a:spLocks noChangeArrowheads="1"/>
                        </wps:cNvSpPr>
                        <wps:spPr bwMode="auto">
                          <a:xfrm>
                            <a:off x="2540000" y="2825750"/>
                            <a:ext cx="636270" cy="117475"/>
                          </a:xfrm>
                          <a:prstGeom prst="rect">
                            <a:avLst/>
                          </a:prstGeom>
                          <a:solidFill>
                            <a:srgbClr val="FFFFFF"/>
                          </a:solidFill>
                          <a:ln>
                            <a:noFill/>
                          </a:ln>
                          <a:extLst/>
                        </wps:spPr>
                        <wps:txbx>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100</w:t>
                              </w:r>
                              <w:r>
                                <w:rPr>
                                  <w:sz w:val="14"/>
                                  <w:szCs w:val="14"/>
                                </w:rPr>
                                <w:t xml:space="preserve"> </w:t>
                              </w:r>
                              <w:r w:rsidRPr="00D1112F">
                                <w:rPr>
                                  <w:sz w:val="14"/>
                                  <w:szCs w:val="14"/>
                                </w:rPr>
                                <w:t>±</w:t>
                              </w:r>
                              <w:r>
                                <w:rPr>
                                  <w:sz w:val="14"/>
                                  <w:szCs w:val="14"/>
                                </w:rPr>
                                <w:t xml:space="preserve"> </w:t>
                              </w:r>
                              <w:r w:rsidRPr="00D1112F">
                                <w:rPr>
                                  <w:sz w:val="14"/>
                                  <w:szCs w:val="14"/>
                                </w:rPr>
                                <w:t>0,2</w:t>
                              </w:r>
                            </w:p>
                          </w:txbxContent>
                        </wps:txbx>
                        <wps:bodyPr rot="0" vert="horz" wrap="square" lIns="0" tIns="0" rIns="0" bIns="0" anchor="t" anchorCtr="0" upright="1">
                          <a:noAutofit/>
                        </wps:bodyPr>
                      </wps:wsp>
                      <wps:wsp>
                        <wps:cNvPr id="888" name="Поле 888"/>
                        <wps:cNvSpPr txBox="1">
                          <a:spLocks noChangeArrowheads="1"/>
                        </wps:cNvSpPr>
                        <wps:spPr bwMode="auto">
                          <a:xfrm>
                            <a:off x="457200" y="400050"/>
                            <a:ext cx="242455" cy="151130"/>
                          </a:xfrm>
                          <a:prstGeom prst="rect">
                            <a:avLst/>
                          </a:prstGeom>
                          <a:noFill/>
                          <a:ln>
                            <a:noFill/>
                          </a:ln>
                          <a:extLst/>
                        </wps:spPr>
                        <wps:txbx>
                          <w:txbxContent>
                            <w:p w:rsidR="00700512" w:rsidRDefault="00700512" w:rsidP="004635C4">
                              <w:pPr>
                                <w:spacing w:line="240" w:lineRule="auto"/>
                                <w:jc w:val="center"/>
                                <w:rPr>
                                  <w:sz w:val="16"/>
                                  <w:szCs w:val="16"/>
                                </w:rPr>
                              </w:pPr>
                              <w:r>
                                <w:rPr>
                                  <w:sz w:val="16"/>
                                  <w:szCs w:val="16"/>
                                </w:rPr>
                                <w:t>В</w:t>
                              </w:r>
                            </w:p>
                          </w:txbxContent>
                        </wps:txbx>
                        <wps:bodyPr rot="0" vert="horz" wrap="square" lIns="0" tIns="0" rIns="0" bIns="0" anchor="t" anchorCtr="0" upright="1">
                          <a:noAutofit/>
                        </wps:bodyPr>
                      </wps:wsp>
                      <wps:wsp>
                        <wps:cNvPr id="889" name="Поле 889"/>
                        <wps:cNvSpPr txBox="1">
                          <a:spLocks noChangeArrowheads="1"/>
                        </wps:cNvSpPr>
                        <wps:spPr bwMode="auto">
                          <a:xfrm>
                            <a:off x="495300" y="2400300"/>
                            <a:ext cx="242455" cy="151130"/>
                          </a:xfrm>
                          <a:prstGeom prst="rect">
                            <a:avLst/>
                          </a:prstGeom>
                          <a:noFill/>
                          <a:ln>
                            <a:noFill/>
                          </a:ln>
                          <a:extLst/>
                        </wps:spPr>
                        <wps:txbx>
                          <w:txbxContent>
                            <w:p w:rsidR="00700512" w:rsidRPr="002815A2" w:rsidRDefault="00700512" w:rsidP="004635C4">
                              <w:pPr>
                                <w:spacing w:line="240" w:lineRule="auto"/>
                                <w:jc w:val="center"/>
                                <w:rPr>
                                  <w:sz w:val="16"/>
                                  <w:szCs w:val="16"/>
                                  <w:lang w:val="en-US"/>
                                </w:rPr>
                              </w:pPr>
                              <w:r>
                                <w:rPr>
                                  <w:sz w:val="16"/>
                                  <w:szCs w:val="16"/>
                                  <w:lang w:val="en-US"/>
                                </w:rPr>
                                <w:t>D</w:t>
                              </w:r>
                            </w:p>
                          </w:txbxContent>
                        </wps:txbx>
                        <wps:bodyPr rot="0" vert="horz" wrap="square" lIns="0" tIns="0" rIns="0" bIns="0" anchor="t" anchorCtr="0" upright="1">
                          <a:noAutofit/>
                        </wps:bodyPr>
                      </wps:wsp>
                      <wps:wsp>
                        <wps:cNvPr id="890" name="Поле 890"/>
                        <wps:cNvSpPr txBox="1">
                          <a:spLocks noChangeArrowheads="1"/>
                        </wps:cNvSpPr>
                        <wps:spPr bwMode="auto">
                          <a:xfrm>
                            <a:off x="57150" y="381000"/>
                            <a:ext cx="241935" cy="151130"/>
                          </a:xfrm>
                          <a:prstGeom prst="rect">
                            <a:avLst/>
                          </a:prstGeom>
                          <a:solidFill>
                            <a:srgbClr val="FFFFFF"/>
                          </a:solidFill>
                          <a:ln>
                            <a:noFill/>
                          </a:ln>
                          <a:extLst/>
                        </wps:spPr>
                        <wps:txbx>
                          <w:txbxContent>
                            <w:p w:rsidR="00700512" w:rsidRPr="00D1112F" w:rsidRDefault="00700512" w:rsidP="004635C4">
                              <w:pPr>
                                <w:spacing w:line="240" w:lineRule="auto"/>
                                <w:jc w:val="center"/>
                                <w:rPr>
                                  <w:sz w:val="16"/>
                                  <w:szCs w:val="16"/>
                                  <w:lang w:val="en-US"/>
                                </w:rPr>
                              </w:pPr>
                              <w:r>
                                <w:rPr>
                                  <w:sz w:val="16"/>
                                  <w:szCs w:val="16"/>
                                  <w:lang w:val="en-US"/>
                                </w:rPr>
                                <w:t>2</w:t>
                              </w:r>
                            </w:p>
                          </w:txbxContent>
                        </wps:txbx>
                        <wps:bodyPr rot="0" vert="horz" wrap="square" lIns="0" tIns="0" rIns="0" bIns="0" anchor="t" anchorCtr="0" upright="1">
                          <a:noAutofit/>
                        </wps:bodyPr>
                      </wps:wsp>
                      <wps:wsp>
                        <wps:cNvPr id="891" name="Поле 891"/>
                        <wps:cNvSpPr txBox="1">
                          <a:spLocks noChangeArrowheads="1"/>
                        </wps:cNvSpPr>
                        <wps:spPr bwMode="auto">
                          <a:xfrm>
                            <a:off x="0" y="2400300"/>
                            <a:ext cx="387928" cy="200660"/>
                          </a:xfrm>
                          <a:prstGeom prst="rect">
                            <a:avLst/>
                          </a:prstGeom>
                          <a:solidFill>
                            <a:srgbClr val="FFFFFF"/>
                          </a:solidFill>
                          <a:ln>
                            <a:noFill/>
                          </a:ln>
                          <a:extLst/>
                        </wps:spPr>
                        <wps:txbx>
                          <w:txbxContent>
                            <w:p w:rsidR="00700512" w:rsidRPr="00D1112F" w:rsidRDefault="00700512" w:rsidP="004635C4">
                              <w:pPr>
                                <w:spacing w:line="240" w:lineRule="auto"/>
                                <w:jc w:val="center"/>
                                <w:rPr>
                                  <w:sz w:val="16"/>
                                  <w:szCs w:val="16"/>
                                  <w:lang w:val="en-US"/>
                                </w:rPr>
                              </w:pPr>
                              <w:r>
                                <w:rPr>
                                  <w:sz w:val="16"/>
                                  <w:szCs w:val="16"/>
                                  <w:lang w:val="en-US"/>
                                </w:rPr>
                                <w:t>4, 5, 6</w:t>
                              </w:r>
                            </w:p>
                          </w:txbxContent>
                        </wps:txbx>
                        <wps:bodyPr rot="0" vert="horz" wrap="square" lIns="0" tIns="0" rIns="0" bIns="0" anchor="t" anchorCtr="0" upright="1">
                          <a:noAutofit/>
                        </wps:bodyPr>
                      </wps:wsp>
                      <wps:wsp>
                        <wps:cNvPr id="892" name="Поле 892"/>
                        <wps:cNvSpPr txBox="1">
                          <a:spLocks noChangeArrowheads="1"/>
                        </wps:cNvSpPr>
                        <wps:spPr bwMode="auto">
                          <a:xfrm>
                            <a:off x="2654300" y="2190750"/>
                            <a:ext cx="241935" cy="151130"/>
                          </a:xfrm>
                          <a:prstGeom prst="rect">
                            <a:avLst/>
                          </a:prstGeom>
                          <a:solidFill>
                            <a:srgbClr val="FFFFFF"/>
                          </a:solidFill>
                          <a:ln>
                            <a:noFill/>
                          </a:ln>
                          <a:extLst/>
                        </wps:spPr>
                        <wps:txbx>
                          <w:txbxContent>
                            <w:p w:rsidR="00700512" w:rsidRPr="00D1112F" w:rsidRDefault="00700512" w:rsidP="004635C4">
                              <w:pPr>
                                <w:spacing w:line="240" w:lineRule="auto"/>
                                <w:jc w:val="center"/>
                                <w:rPr>
                                  <w:sz w:val="16"/>
                                  <w:szCs w:val="16"/>
                                  <w:lang w:val="en-US"/>
                                </w:rPr>
                              </w:pPr>
                              <w:r>
                                <w:rPr>
                                  <w:sz w:val="16"/>
                                  <w:szCs w:val="16"/>
                                  <w:lang w:val="en-US"/>
                                </w:rPr>
                                <w:t>80</w:t>
                              </w:r>
                            </w:p>
                          </w:txbxContent>
                        </wps:txbx>
                        <wps:bodyPr rot="0" vert="horz" wrap="square" lIns="0" tIns="0" rIns="0" bIns="0" anchor="t" anchorCtr="0" upright="1">
                          <a:noAutofit/>
                        </wps:bodyPr>
                      </wps:wsp>
                      <wps:wsp>
                        <wps:cNvPr id="893" name="Поле 893"/>
                        <wps:cNvSpPr txBox="1">
                          <a:spLocks noChangeArrowheads="1"/>
                        </wps:cNvSpPr>
                        <wps:spPr bwMode="auto">
                          <a:xfrm>
                            <a:off x="2419350" y="692150"/>
                            <a:ext cx="822960" cy="117475"/>
                          </a:xfrm>
                          <a:prstGeom prst="rect">
                            <a:avLst/>
                          </a:prstGeom>
                          <a:solidFill>
                            <a:srgbClr val="FFFFFF"/>
                          </a:solidFill>
                          <a:ln>
                            <a:noFill/>
                          </a:ln>
                          <a:extLst/>
                        </wps:spPr>
                        <wps:txbx>
                          <w:txbxContent>
                            <w:p w:rsidR="00700512" w:rsidRPr="00887555" w:rsidRDefault="00700512" w:rsidP="004635C4">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wps:txbx>
                        <wps:bodyPr rot="0" vert="horz" wrap="square" lIns="0" tIns="0" rIns="0" bIns="0" anchor="t" anchorCtr="0" upright="1">
                          <a:noAutofit/>
                        </wps:bodyPr>
                      </wps:wsp>
                      <wps:wsp>
                        <wps:cNvPr id="894" name="Поле 894"/>
                        <wps:cNvSpPr txBox="1">
                          <a:spLocks noChangeArrowheads="1"/>
                        </wps:cNvSpPr>
                        <wps:spPr bwMode="auto">
                          <a:xfrm>
                            <a:off x="2597150" y="882650"/>
                            <a:ext cx="157942" cy="262890"/>
                          </a:xfrm>
                          <a:prstGeom prst="rect">
                            <a:avLst/>
                          </a:prstGeom>
                          <a:solidFill>
                            <a:srgbClr val="FFFFFF"/>
                          </a:solidFill>
                          <a:ln>
                            <a:noFill/>
                          </a:ln>
                          <a:extLst/>
                        </wps:spPr>
                        <wps:txbx>
                          <w:txbxContent>
                            <w:p w:rsidR="00700512" w:rsidRPr="00887555" w:rsidRDefault="00700512" w:rsidP="004635C4">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wps:txbx>
                        <wps:bodyPr rot="0" vert="vert270" wrap="square" lIns="0" tIns="0" rIns="0" bIns="0" anchor="t" anchorCtr="0" upright="1">
                          <a:noAutofit/>
                        </wps:bodyPr>
                      </wps:wsp>
                      <wps:wsp>
                        <wps:cNvPr id="895" name="Поле 895"/>
                        <wps:cNvSpPr txBox="1">
                          <a:spLocks noChangeArrowheads="1"/>
                        </wps:cNvSpPr>
                        <wps:spPr bwMode="auto">
                          <a:xfrm>
                            <a:off x="876300" y="2946400"/>
                            <a:ext cx="117764" cy="262890"/>
                          </a:xfrm>
                          <a:prstGeom prst="rect">
                            <a:avLst/>
                          </a:prstGeom>
                          <a:solidFill>
                            <a:srgbClr val="FFFFFF"/>
                          </a:solidFill>
                          <a:ln>
                            <a:noFill/>
                          </a:ln>
                          <a:extLst/>
                        </wps:spPr>
                        <wps:txbx>
                          <w:txbxContent>
                            <w:p w:rsidR="00700512" w:rsidRPr="00887555" w:rsidRDefault="00700512" w:rsidP="004635C4">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wps:txbx>
                        <wps:bodyPr rot="0" vert="vert270" wrap="square" lIns="0" tIns="0" rIns="0" bIns="0" anchor="t" anchorCtr="0" upright="1">
                          <a:noAutofit/>
                        </wps:bodyPr>
                      </wps:wsp>
                      <wps:wsp>
                        <wps:cNvPr id="896" name="Поле 896"/>
                        <wps:cNvSpPr txBox="1">
                          <a:spLocks noChangeArrowheads="1"/>
                        </wps:cNvSpPr>
                        <wps:spPr bwMode="auto">
                          <a:xfrm>
                            <a:off x="3435350" y="2647950"/>
                            <a:ext cx="10858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06009" w:rsidRDefault="00700512" w:rsidP="004635C4">
                              <w:pPr>
                                <w:spacing w:line="204" w:lineRule="auto"/>
                                <w:jc w:val="center"/>
                                <w:rPr>
                                  <w:sz w:val="14"/>
                                  <w:szCs w:val="14"/>
                                  <w:lang w:val="en-US"/>
                                </w:rPr>
                              </w:pPr>
                              <w:r>
                                <w:rPr>
                                  <w:sz w:val="14"/>
                                  <w:szCs w:val="14"/>
                                  <w:lang w:val="en-US"/>
                                </w:rPr>
                                <w:t>0</w:t>
                              </w:r>
                            </w:p>
                          </w:txbxContent>
                        </wps:txbx>
                        <wps:bodyPr rot="0" vert="vert270" wrap="square" lIns="0" tIns="0" rIns="0" bIns="0" anchor="t" anchorCtr="0" upright="1">
                          <a:noAutofit/>
                        </wps:bodyPr>
                      </wps:wsp>
                      <wps:wsp>
                        <wps:cNvPr id="897" name="Поле 897"/>
                        <wps:cNvSpPr txBox="1">
                          <a:spLocks noChangeArrowheads="1"/>
                        </wps:cNvSpPr>
                        <wps:spPr bwMode="auto">
                          <a:xfrm>
                            <a:off x="3346450" y="2863850"/>
                            <a:ext cx="117475" cy="212272"/>
                          </a:xfrm>
                          <a:prstGeom prst="rect">
                            <a:avLst/>
                          </a:prstGeom>
                          <a:solidFill>
                            <a:srgbClr val="FFFFFF"/>
                          </a:solidFill>
                          <a:ln>
                            <a:noFill/>
                          </a:ln>
                          <a:extLst/>
                        </wps:spPr>
                        <wps:txbx>
                          <w:txbxContent>
                            <w:p w:rsidR="00700512" w:rsidRPr="00887555" w:rsidRDefault="00700512" w:rsidP="004635C4">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wps:txbx>
                        <wps:bodyPr rot="0" vert="vert270" wrap="square" lIns="0" tIns="0" rIns="0" bIns="0" anchor="t" anchorCtr="0" upright="1">
                          <a:noAutofit/>
                        </wps:bodyPr>
                      </wps:wsp>
                    </wpg:wgp>
                  </a:graphicData>
                </a:graphic>
                <wp14:sizeRelV relativeFrom="margin">
                  <wp14:pctHeight>0</wp14:pctHeight>
                </wp14:sizeRelV>
              </wp:anchor>
            </w:drawing>
          </mc:Choice>
          <mc:Fallback>
            <w:pict>
              <v:group w14:anchorId="6530CA99" id="Группа 776" o:spid="_x0000_s1527" style="position:absolute;left:0;text-align:left;margin-left:65.7pt;margin-top:9.1pt;width:351pt;height:290pt;z-index:251725824;mso-position-horizontal-relative:text;mso-position-vertical-relative:text;mso-height-relative:margin" coordsize="44577,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">
                <v:shape id="Поле 778" o:spid="_x0000_s1528" type="#_x0000_t202" style="position:absolute;left:36830;width:774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С</w:t>
                        </w:r>
                        <w:r>
                          <w:rPr>
                            <w:sz w:val="14"/>
                            <w:szCs w:val="14"/>
                          </w:rPr>
                          <w:t>ила, прилагае</w:t>
                        </w:r>
                        <w:r w:rsidRPr="00D1112F">
                          <w:rPr>
                            <w:sz w:val="14"/>
                            <w:szCs w:val="14"/>
                          </w:rPr>
                          <w:t>мая в ходе</w:t>
                        </w:r>
                        <w:r w:rsidRPr="00D1112F">
                          <w:rPr>
                            <w:sz w:val="14"/>
                            <w:szCs w:val="14"/>
                          </w:rPr>
                          <w:br/>
                          <w:t>испытаний</w:t>
                        </w:r>
                      </w:p>
                    </w:txbxContent>
                  </v:textbox>
                </v:shape>
                <v:shape id="Поле 779" o:spid="_x0000_s1529" type="#_x0000_t202" style="position:absolute;left:9334;top:21272;width:1240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rsidR="00700512" w:rsidRPr="00D1112F" w:rsidRDefault="00700512" w:rsidP="004635C4">
                        <w:pPr>
                          <w:spacing w:line="240" w:lineRule="auto"/>
                          <w:jc w:val="center"/>
                          <w:rPr>
                            <w:sz w:val="14"/>
                            <w:szCs w:val="14"/>
                          </w:rPr>
                        </w:pPr>
                        <w:r w:rsidRPr="00D1112F">
                          <w:rPr>
                            <w:sz w:val="14"/>
                            <w:szCs w:val="14"/>
                          </w:rPr>
                          <w:t>Изоляционный материал</w:t>
                        </w:r>
                      </w:p>
                    </w:txbxContent>
                  </v:textbox>
                </v:shape>
                <v:shape id="Поле 780" o:spid="_x0000_s1530" type="#_x0000_t202" style="position:absolute;left:23114;top:5461;width:1287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rsidR="00700512" w:rsidRPr="00D1112F" w:rsidRDefault="00700512" w:rsidP="004635C4">
                        <w:pPr>
                          <w:spacing w:line="240" w:lineRule="auto"/>
                          <w:rPr>
                            <w:sz w:val="14"/>
                            <w:szCs w:val="14"/>
                          </w:rPr>
                        </w:pPr>
                        <w:r w:rsidRPr="00D1112F">
                          <w:rPr>
                            <w:sz w:val="14"/>
                            <w:szCs w:val="14"/>
                          </w:rPr>
                          <w:t>Ограничительный элемент</w:t>
                        </w:r>
                      </w:p>
                    </w:txbxContent>
                  </v:textbox>
                </v:shape>
                <v:shape id="Поле 781" o:spid="_x0000_s1531" type="#_x0000_t202" style="position:absolute;left:22860;top:17843;width:11014;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rsidR="00700512" w:rsidRPr="00D1112F" w:rsidRDefault="00700512" w:rsidP="004635C4">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v:textbox>
                </v:shape>
                <v:shape id="Поле 782" o:spid="_x0000_s1532" type="#_x0000_t202" style="position:absolute;left:10096;top:24003;width:25895;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rsidR="00700512" w:rsidRPr="00D1112F" w:rsidRDefault="00700512" w:rsidP="004635C4">
                        <w:pPr>
                          <w:spacing w:line="216" w:lineRule="auto"/>
                          <w:jc w:val="center"/>
                          <w:rPr>
                            <w:b/>
                            <w:sz w:val="14"/>
                            <w:szCs w:val="14"/>
                          </w:rPr>
                        </w:pPr>
                        <w:r w:rsidRPr="00D1112F">
                          <w:rPr>
                            <w:b/>
                            <w:sz w:val="14"/>
                            <w:szCs w:val="14"/>
                          </w:rPr>
                          <w:t>Испытательный провод: диаметр − 1,0 мм, длина − 100 мм</w:t>
                        </w:r>
                      </w:p>
                    </w:txbxContent>
                  </v:textbox>
                </v:shape>
                <v:shape id="Поле 783" o:spid="_x0000_s1533" type="#_x0000_t202" style="position:absolute;left:9080;top:31940;width:1108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rsidR="00700512" w:rsidRPr="00D1112F" w:rsidRDefault="00700512" w:rsidP="004635C4">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v:textbox>
                </v:shape>
                <v:shape id="Поле 784" o:spid="_x0000_s1534" type="#_x0000_t202" style="position:absolute;left:24955;top:31750;width:7471;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700512" w:rsidRPr="00887555" w:rsidRDefault="00700512" w:rsidP="004635C4">
                        <w:pPr>
                          <w:spacing w:line="216" w:lineRule="auto"/>
                          <w:jc w:val="center"/>
                          <w:rPr>
                            <w:spacing w:val="2"/>
                            <w:sz w:val="14"/>
                            <w:szCs w:val="14"/>
                          </w:rPr>
                        </w:pPr>
                        <w:r w:rsidRPr="00887555">
                          <w:rPr>
                            <w:spacing w:val="2"/>
                            <w:sz w:val="14"/>
                            <w:szCs w:val="14"/>
                          </w:rPr>
                          <w:t xml:space="preserve">Жесткий </w:t>
                        </w:r>
                        <w:proofErr w:type="spellStart"/>
                        <w:proofErr w:type="gramStart"/>
                        <w:r w:rsidRPr="00887555">
                          <w:rPr>
                            <w:spacing w:val="2"/>
                            <w:sz w:val="14"/>
                            <w:szCs w:val="14"/>
                          </w:rPr>
                          <w:t>испыта</w:t>
                        </w:r>
                        <w:proofErr w:type="spellEnd"/>
                        <w:r w:rsidRPr="00887555">
                          <w:rPr>
                            <w:spacing w:val="2"/>
                            <w:sz w:val="14"/>
                            <w:szCs w:val="14"/>
                          </w:rPr>
                          <w:t>-тельный</w:t>
                        </w:r>
                        <w:proofErr w:type="gramEnd"/>
                        <w:r w:rsidRPr="00887555">
                          <w:rPr>
                            <w:spacing w:val="2"/>
                            <w:sz w:val="14"/>
                            <w:szCs w:val="14"/>
                          </w:rPr>
                          <w:t xml:space="preserve"> про</w:t>
                        </w:r>
                        <w:r>
                          <w:rPr>
                            <w:spacing w:val="2"/>
                            <w:sz w:val="14"/>
                            <w:szCs w:val="14"/>
                          </w:rPr>
                          <w:t>вод</w:t>
                        </w:r>
                        <w:r w:rsidRPr="00887555">
                          <w:rPr>
                            <w:spacing w:val="2"/>
                            <w:sz w:val="14"/>
                            <w:szCs w:val="14"/>
                          </w:rPr>
                          <w:br/>
                          <w:t>(металлический)</w:t>
                        </w:r>
                      </w:p>
                    </w:txbxContent>
                  </v:textbox>
                </v:shape>
                <v:shape id="Поле 785" o:spid="_x0000_s1535" type="#_x0000_t202" style="position:absolute;left:13716;top:33718;width:1142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rsidR="00700512" w:rsidRPr="00D1112F" w:rsidRDefault="00700512" w:rsidP="004635C4">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v:textbox>
                </v:shape>
                <v:shape id="Поле 786" o:spid="_x0000_s1536" type="#_x0000_t202" style="position:absolute;left:31711;top:33235;width:5017;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rsidR="00700512" w:rsidRPr="00887555" w:rsidRDefault="00700512" w:rsidP="004635C4">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 xml:space="preserve">от </w:t>
                        </w:r>
                        <w:proofErr w:type="spellStart"/>
                        <w:proofErr w:type="gramStart"/>
                        <w:r>
                          <w:rPr>
                            <w:spacing w:val="2"/>
                            <w:sz w:val="14"/>
                            <w:szCs w:val="14"/>
                          </w:rPr>
                          <w:t>неров</w:t>
                        </w:r>
                        <w:proofErr w:type="spellEnd"/>
                        <w:r>
                          <w:rPr>
                            <w:spacing w:val="2"/>
                            <w:sz w:val="14"/>
                            <w:szCs w:val="14"/>
                            <w:lang w:val="en-US"/>
                          </w:rPr>
                          <w:t>-</w:t>
                        </w:r>
                        <w:proofErr w:type="spellStart"/>
                        <w:r>
                          <w:rPr>
                            <w:spacing w:val="2"/>
                            <w:sz w:val="14"/>
                            <w:szCs w:val="14"/>
                          </w:rPr>
                          <w:t>ностей</w:t>
                        </w:r>
                        <w:proofErr w:type="spellEnd"/>
                        <w:proofErr w:type="gramEnd"/>
                      </w:p>
                    </w:txbxContent>
                  </v:textbox>
                </v:shape>
                <v:shape id="Поле 787" o:spid="_x0000_s1537" type="#_x0000_t202" style="position:absolute;left:33083;top:25273;width:10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" stroked="f">
                  <v:textbox style="layout-flow:vertical;mso-layout-flow-alt:bottom-to-top" inset="0,0,0,0">
                    <w:txbxContent>
                      <w:p w:rsidR="00700512" w:rsidRPr="00006009" w:rsidRDefault="00700512" w:rsidP="004635C4">
                        <w:pPr>
                          <w:spacing w:line="204" w:lineRule="auto"/>
                          <w:jc w:val="center"/>
                          <w:rPr>
                            <w:sz w:val="14"/>
                            <w:szCs w:val="14"/>
                            <w:lang w:val="en-US"/>
                          </w:rPr>
                        </w:pPr>
                        <w:r w:rsidRPr="00006009">
                          <w:rPr>
                            <w:sz w:val="14"/>
                            <w:szCs w:val="14"/>
                          </w:rPr>
                          <w:t>+0,0</w:t>
                        </w:r>
                        <w:r w:rsidRPr="00006009">
                          <w:rPr>
                            <w:sz w:val="14"/>
                            <w:szCs w:val="14"/>
                            <w:lang w:val="en-US"/>
                          </w:rPr>
                          <w:t>5</w:t>
                        </w:r>
                      </w:p>
                    </w:txbxContent>
                  </v:textbox>
                </v:shape>
                <v:shape id="Поле 872" o:spid="_x0000_s1538" type="#_x0000_t202" style="position:absolute;left:11620;top:127;width:2291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" stroked="f">
                  <v:textbox inset="0,0,0,0">
                    <w:txbxContent>
                      <w:p w:rsidR="00700512" w:rsidRPr="00D1112F" w:rsidRDefault="00700512" w:rsidP="004635C4">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v:textbox>
                </v:shape>
                <v:shape id="Поле 873" o:spid="_x0000_s1539" type="#_x0000_t202" style="position:absolute;top:508;width:33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" stroked="f">
                  <v:textbox inset="0,0,0,0">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Первая цифра</w:t>
                        </w:r>
                      </w:p>
                    </w:txbxContent>
                  </v:textbox>
                </v:shape>
                <v:shape id="Поле 875" o:spid="_x0000_s1540" type="#_x0000_t202" style="position:absolute;left:3937;top:190;width:473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700512" w:rsidRPr="00D1112F" w:rsidRDefault="00700512" w:rsidP="004635C4">
                        <w:pPr>
                          <w:pStyle w:val="SingleTxtGR"/>
                          <w:spacing w:after="0" w:line="216" w:lineRule="auto"/>
                          <w:ind w:left="0" w:right="0"/>
                          <w:jc w:val="center"/>
                          <w:rPr>
                            <w:sz w:val="14"/>
                            <w:szCs w:val="14"/>
                          </w:rPr>
                        </w:pPr>
                        <w:proofErr w:type="gramStart"/>
                        <w:r w:rsidRPr="00D1112F">
                          <w:rPr>
                            <w:sz w:val="14"/>
                            <w:szCs w:val="14"/>
                          </w:rPr>
                          <w:t>Дополни-тельная</w:t>
                        </w:r>
                        <w:proofErr w:type="gramEnd"/>
                        <w:r w:rsidRPr="00D1112F">
                          <w:rPr>
                            <w:sz w:val="14"/>
                            <w:szCs w:val="14"/>
                          </w:rPr>
                          <w:t xml:space="preserve"> буква</w:t>
                        </w:r>
                      </w:p>
                    </w:txbxContent>
                  </v:textbox>
                </v:shape>
                <v:shape id="Поле 876" o:spid="_x0000_s1541" type="#_x0000_t202" style="position:absolute;left:13335;top:3810;width:1885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rsidR="00700512" w:rsidRPr="00D1112F" w:rsidRDefault="00700512" w:rsidP="004635C4">
                        <w:pPr>
                          <w:spacing w:line="240" w:lineRule="auto"/>
                          <w:jc w:val="center"/>
                          <w:rPr>
                            <w:b/>
                            <w:sz w:val="14"/>
                            <w:szCs w:val="14"/>
                          </w:rPr>
                        </w:pPr>
                        <w:r w:rsidRPr="00D1112F">
                          <w:rPr>
                            <w:b/>
                            <w:sz w:val="14"/>
                            <w:szCs w:val="14"/>
                          </w:rPr>
                          <w:t>Шарнирный испытательный штырь</w:t>
                        </w:r>
                      </w:p>
                    </w:txbxContent>
                  </v:textbox>
                </v:shape>
                <v:shape id="Поле 877" o:spid="_x0000_s1542" type="#_x0000_t202" style="position:absolute;left:37465;top:13017;width:658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" stroked="f">
                  <v:textbox inset="0,0,0,0">
                    <w:txbxContent>
                      <w:p w:rsidR="00700512" w:rsidRPr="00D1112F" w:rsidRDefault="00700512" w:rsidP="004635C4">
                        <w:pPr>
                          <w:pStyle w:val="SingleTxtGR"/>
                          <w:spacing w:after="0" w:line="240" w:lineRule="auto"/>
                          <w:ind w:left="0" w:right="0"/>
                          <w:jc w:val="center"/>
                          <w:rPr>
                            <w:sz w:val="16"/>
                            <w:szCs w:val="16"/>
                          </w:rPr>
                        </w:pPr>
                        <w:r w:rsidRPr="00D1112F">
                          <w:rPr>
                            <w:sz w:val="16"/>
                            <w:szCs w:val="16"/>
                            <w:lang w:val="en-US"/>
                          </w:rPr>
                          <w:t>10</w:t>
                        </w:r>
                        <w:r>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v:textbox>
                </v:shape>
                <v:shape id="Поле 878" o:spid="_x0000_s1543" type="#_x0000_t202" style="position:absolute;left:37401;top:30289;width:658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" stroked="f">
                  <v:textbox inset="0,0,0,0">
                    <w:txbxContent>
                      <w:p w:rsidR="00700512" w:rsidRPr="00D1112F" w:rsidRDefault="00700512" w:rsidP="004635C4">
                        <w:pPr>
                          <w:pStyle w:val="SingleTxtGR"/>
                          <w:spacing w:after="0" w:line="240" w:lineRule="auto"/>
                          <w:ind w:left="0" w:right="0"/>
                          <w:jc w:val="center"/>
                          <w:rPr>
                            <w:sz w:val="16"/>
                            <w:szCs w:val="16"/>
                          </w:rPr>
                        </w:pPr>
                        <w:r w:rsidRPr="00D1112F">
                          <w:rPr>
                            <w:sz w:val="16"/>
                            <w:szCs w:val="16"/>
                          </w:rPr>
                          <w:t>1</w:t>
                        </w:r>
                        <w:r>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v:textbox>
                </v:shape>
                <v:shape id="Поле 879" o:spid="_x0000_s1544" type="#_x0000_t202" style="position:absolute;left:8890;top:11747;width:592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rsidR="00700512" w:rsidRPr="00D1112F" w:rsidRDefault="00700512" w:rsidP="004635C4">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 xml:space="preserve">на рис. </w:t>
                        </w:r>
                        <w:r>
                          <w:rPr>
                            <w:sz w:val="14"/>
                            <w:szCs w:val="14"/>
                          </w:rPr>
                          <w:t>22</w:t>
                        </w:r>
                      </w:p>
                    </w:txbxContent>
                  </v:textbox>
                </v:shape>
                <v:shape id="Поле 880" o:spid="_x0000_s1545" type="#_x0000_t202" style="position:absolute;left:18923;top:26797;width:831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" stroked="f">
                  <v:textbox inset="0,0,0,0">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Сфера Ø 35</w:t>
                        </w:r>
                        <w:r>
                          <w:rPr>
                            <w:sz w:val="14"/>
                            <w:szCs w:val="14"/>
                          </w:rPr>
                          <w:t xml:space="preserve"> </w:t>
                        </w:r>
                        <w:r w:rsidRPr="00D1112F">
                          <w:rPr>
                            <w:sz w:val="14"/>
                            <w:szCs w:val="14"/>
                          </w:rPr>
                          <w:t>±</w:t>
                        </w:r>
                        <w:r>
                          <w:rPr>
                            <w:sz w:val="14"/>
                            <w:szCs w:val="14"/>
                          </w:rPr>
                          <w:t xml:space="preserve"> </w:t>
                        </w:r>
                        <w:r w:rsidRPr="00D1112F">
                          <w:rPr>
                            <w:sz w:val="14"/>
                            <w:szCs w:val="14"/>
                          </w:rPr>
                          <w:t>0,2</w:t>
                        </w:r>
                      </w:p>
                    </w:txbxContent>
                  </v:textbox>
                </v:shape>
                <v:shape id="Поле 881" o:spid="_x0000_s1546" type="#_x0000_t202" style="position:absolute;left:13081;top:28257;width:636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" stroked="f">
                  <v:textbox inset="0,0,0,0">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Прибл. 100</w:t>
                        </w:r>
                      </w:p>
                    </w:txbxContent>
                  </v:textbox>
                </v:shape>
                <v:shape id="Поле 887" o:spid="_x0000_s1547" type="#_x0000_t202" style="position:absolute;left:25400;top:28257;width:636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" stroked="f">
                  <v:textbox inset="0,0,0,0">
                    <w:txbxContent>
                      <w:p w:rsidR="00700512" w:rsidRPr="00D1112F" w:rsidRDefault="00700512" w:rsidP="004635C4">
                        <w:pPr>
                          <w:pStyle w:val="SingleTxtGR"/>
                          <w:spacing w:after="0" w:line="240" w:lineRule="auto"/>
                          <w:ind w:left="0" w:right="0"/>
                          <w:jc w:val="center"/>
                          <w:rPr>
                            <w:sz w:val="14"/>
                            <w:szCs w:val="14"/>
                          </w:rPr>
                        </w:pPr>
                        <w:r w:rsidRPr="00D1112F">
                          <w:rPr>
                            <w:sz w:val="14"/>
                            <w:szCs w:val="14"/>
                          </w:rPr>
                          <w:t>100</w:t>
                        </w:r>
                        <w:r>
                          <w:rPr>
                            <w:sz w:val="14"/>
                            <w:szCs w:val="14"/>
                          </w:rPr>
                          <w:t xml:space="preserve"> </w:t>
                        </w:r>
                        <w:r w:rsidRPr="00D1112F">
                          <w:rPr>
                            <w:sz w:val="14"/>
                            <w:szCs w:val="14"/>
                          </w:rPr>
                          <w:t>±</w:t>
                        </w:r>
                        <w:r>
                          <w:rPr>
                            <w:sz w:val="14"/>
                            <w:szCs w:val="14"/>
                          </w:rPr>
                          <w:t xml:space="preserve"> </w:t>
                        </w:r>
                        <w:r w:rsidRPr="00D1112F">
                          <w:rPr>
                            <w:sz w:val="14"/>
                            <w:szCs w:val="14"/>
                          </w:rPr>
                          <w:t>0,2</w:t>
                        </w:r>
                      </w:p>
                    </w:txbxContent>
                  </v:textbox>
                </v:shape>
                <v:shape id="Поле 888" o:spid="_x0000_s1548" type="#_x0000_t202" style="position:absolute;left:4572;top:4000;width:24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rsidR="00700512" w:rsidRDefault="00700512" w:rsidP="004635C4">
                        <w:pPr>
                          <w:spacing w:line="240" w:lineRule="auto"/>
                          <w:jc w:val="center"/>
                          <w:rPr>
                            <w:sz w:val="16"/>
                            <w:szCs w:val="16"/>
                          </w:rPr>
                        </w:pPr>
                        <w:r>
                          <w:rPr>
                            <w:sz w:val="16"/>
                            <w:szCs w:val="16"/>
                          </w:rPr>
                          <w:t>В</w:t>
                        </w:r>
                      </w:p>
                    </w:txbxContent>
                  </v:textbox>
                </v:shape>
                <v:shape id="Поле 889" o:spid="_x0000_s1549" type="#_x0000_t202" style="position:absolute;left:4953;top:24003;width:24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rsidR="00700512" w:rsidRPr="002815A2" w:rsidRDefault="00700512" w:rsidP="004635C4">
                        <w:pPr>
                          <w:spacing w:line="240" w:lineRule="auto"/>
                          <w:jc w:val="center"/>
                          <w:rPr>
                            <w:sz w:val="16"/>
                            <w:szCs w:val="16"/>
                            <w:lang w:val="en-US"/>
                          </w:rPr>
                        </w:pPr>
                        <w:r>
                          <w:rPr>
                            <w:sz w:val="16"/>
                            <w:szCs w:val="16"/>
                            <w:lang w:val="en-US"/>
                          </w:rPr>
                          <w:t>D</w:t>
                        </w:r>
                      </w:p>
                    </w:txbxContent>
                  </v:textbox>
                </v:shape>
                <v:shape id="Поле 890" o:spid="_x0000_s1550" type="#_x0000_t202" style="position:absolute;left:571;top:3810;width:2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" stroked="f">
                  <v:textbox inset="0,0,0,0">
                    <w:txbxContent>
                      <w:p w:rsidR="00700512" w:rsidRPr="00D1112F" w:rsidRDefault="00700512" w:rsidP="004635C4">
                        <w:pPr>
                          <w:spacing w:line="240" w:lineRule="auto"/>
                          <w:jc w:val="center"/>
                          <w:rPr>
                            <w:sz w:val="16"/>
                            <w:szCs w:val="16"/>
                            <w:lang w:val="en-US"/>
                          </w:rPr>
                        </w:pPr>
                        <w:r>
                          <w:rPr>
                            <w:sz w:val="16"/>
                            <w:szCs w:val="16"/>
                            <w:lang w:val="en-US"/>
                          </w:rPr>
                          <w:t>2</w:t>
                        </w:r>
                      </w:p>
                    </w:txbxContent>
                  </v:textbox>
                </v:shape>
                <v:shape id="Поле 891" o:spid="_x0000_s1551" type="#_x0000_t202" style="position:absolute;top:24003;width:387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" stroked="f">
                  <v:textbox inset="0,0,0,0">
                    <w:txbxContent>
                      <w:p w:rsidR="00700512" w:rsidRPr="00D1112F" w:rsidRDefault="00700512" w:rsidP="004635C4">
                        <w:pPr>
                          <w:spacing w:line="240" w:lineRule="auto"/>
                          <w:jc w:val="center"/>
                          <w:rPr>
                            <w:sz w:val="16"/>
                            <w:szCs w:val="16"/>
                            <w:lang w:val="en-US"/>
                          </w:rPr>
                        </w:pPr>
                        <w:r>
                          <w:rPr>
                            <w:sz w:val="16"/>
                            <w:szCs w:val="16"/>
                            <w:lang w:val="en-US"/>
                          </w:rPr>
                          <w:t>4, 5, 6</w:t>
                        </w:r>
                      </w:p>
                    </w:txbxContent>
                  </v:textbox>
                </v:shape>
                <v:shape id="Поле 892" o:spid="_x0000_s1552" type="#_x0000_t202" style="position:absolute;left:26543;top:21907;width:2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" stroked="f">
                  <v:textbox inset="0,0,0,0">
                    <w:txbxContent>
                      <w:p w:rsidR="00700512" w:rsidRPr="00D1112F" w:rsidRDefault="00700512" w:rsidP="004635C4">
                        <w:pPr>
                          <w:spacing w:line="240" w:lineRule="auto"/>
                          <w:jc w:val="center"/>
                          <w:rPr>
                            <w:sz w:val="16"/>
                            <w:szCs w:val="16"/>
                            <w:lang w:val="en-US"/>
                          </w:rPr>
                        </w:pPr>
                        <w:r>
                          <w:rPr>
                            <w:sz w:val="16"/>
                            <w:szCs w:val="16"/>
                            <w:lang w:val="en-US"/>
                          </w:rPr>
                          <w:t>80</w:t>
                        </w:r>
                      </w:p>
                    </w:txbxContent>
                  </v:textbox>
                </v:shape>
                <v:shape id="Поле 893" o:spid="_x0000_s1553" type="#_x0000_t202" style="position:absolute;left:24193;top:6921;width:823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" stroked="f">
                  <v:textbox inset="0,0,0,0">
                    <w:txbxContent>
                      <w:p w:rsidR="00700512" w:rsidRPr="00887555" w:rsidRDefault="00700512" w:rsidP="004635C4">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v:textbox>
                </v:shape>
                <v:shape id="Поле 894" o:spid="_x0000_s1554" type="#_x0000_t202" style="position:absolute;left:25971;top:8826;width:157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" stroked="f">
                  <v:textbox style="layout-flow:vertical;mso-layout-flow-alt:bottom-to-top" inset="0,0,0,0">
                    <w:txbxContent>
                      <w:p w:rsidR="00700512" w:rsidRPr="00887555" w:rsidRDefault="00700512" w:rsidP="004635C4">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v:textbox>
                </v:shape>
                <v:shape id="Поле 895" o:spid="_x0000_s1555" type="#_x0000_t202" style="position:absolute;left:8763;top:29464;width:1177;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" stroked="f">
                  <v:textbox style="layout-flow:vertical;mso-layout-flow-alt:bottom-to-top" inset="0,0,0,0">
                    <w:txbxContent>
                      <w:p w:rsidR="00700512" w:rsidRPr="00887555" w:rsidRDefault="00700512" w:rsidP="004635C4">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v:textbox>
                </v:shape>
                <v:shape id="Поле 896" o:spid="_x0000_s1556" type="#_x0000_t202" style="position:absolute;left:34353;top:26479;width:108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" stroked="f">
                  <v:textbox style="layout-flow:vertical;mso-layout-flow-alt:bottom-to-top" inset="0,0,0,0">
                    <w:txbxContent>
                      <w:p w:rsidR="00700512" w:rsidRPr="00006009" w:rsidRDefault="00700512" w:rsidP="004635C4">
                        <w:pPr>
                          <w:spacing w:line="204" w:lineRule="auto"/>
                          <w:jc w:val="center"/>
                          <w:rPr>
                            <w:sz w:val="14"/>
                            <w:szCs w:val="14"/>
                            <w:lang w:val="en-US"/>
                          </w:rPr>
                        </w:pPr>
                        <w:r>
                          <w:rPr>
                            <w:sz w:val="14"/>
                            <w:szCs w:val="14"/>
                            <w:lang w:val="en-US"/>
                          </w:rPr>
                          <w:t>0</w:t>
                        </w:r>
                      </w:p>
                    </w:txbxContent>
                  </v:textbox>
                </v:shape>
                <v:shape id="Поле 897" o:spid="_x0000_s1557" type="#_x0000_t202" style="position:absolute;left:33464;top:28638;width:1175;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" stroked="f">
                  <v:textbox style="layout-flow:vertical;mso-layout-flow-alt:bottom-to-top" inset="0,0,0,0">
                    <w:txbxContent>
                      <w:p w:rsidR="00700512" w:rsidRPr="00887555" w:rsidRDefault="00700512" w:rsidP="004635C4">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v:textbox>
                </v:shape>
              </v:group>
            </w:pict>
          </mc:Fallback>
        </mc:AlternateContent>
      </w:r>
      <w:r>
        <w:rPr>
          <w:rFonts w:eastAsia="MS Mincho"/>
          <w:noProof/>
          <w:lang w:eastAsia="ru-RU"/>
        </w:rPr>
        <w:drawing>
          <wp:inline distT="0" distB="0" distL="0" distR="0" wp14:anchorId="758700DC" wp14:editId="5738F068">
            <wp:extent cx="4683125" cy="3830955"/>
            <wp:effectExtent l="0" t="0" r="3175"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3125" cy="3830955"/>
                    </a:xfrm>
                    <a:prstGeom prst="rect">
                      <a:avLst/>
                    </a:prstGeom>
                    <a:noFill/>
                    <a:ln>
                      <a:noFill/>
                    </a:ln>
                  </pic:spPr>
                </pic:pic>
              </a:graphicData>
            </a:graphic>
          </wp:inline>
        </w:drawing>
      </w:r>
    </w:p>
    <w:p w:rsidR="004635C4" w:rsidRPr="00C114B3" w:rsidRDefault="004635C4" w:rsidP="00C114B3">
      <w:pPr>
        <w:pStyle w:val="H23GR"/>
      </w:pPr>
      <w:r w:rsidRPr="00C359E6">
        <w:rPr>
          <w:b w:val="0"/>
        </w:rPr>
        <w:tab/>
      </w:r>
      <w:r w:rsidRPr="00C359E6">
        <w:rPr>
          <w:b w:val="0"/>
        </w:rPr>
        <w:tab/>
        <w:t>Рис. 22</w:t>
      </w:r>
      <w:r w:rsidRPr="00C359E6">
        <w:rPr>
          <w:b w:val="0"/>
        </w:rPr>
        <w:br/>
      </w:r>
      <w:r w:rsidRPr="00C114B3">
        <w:t>Шарнирный испытательный штырь</w:t>
      </w:r>
    </w:p>
    <w:p w:rsidR="004635C4" w:rsidRPr="00B958EC" w:rsidRDefault="004635C4" w:rsidP="00145374">
      <w:pPr>
        <w:pStyle w:val="SingleTxtGR"/>
        <w:rPr>
          <w:lang w:val="en-US" w:eastAsia="ru-RU"/>
        </w:rPr>
      </w:pPr>
      <w:r>
        <w:rPr>
          <w:noProof/>
          <w:lang w:eastAsia="ru-RU"/>
        </w:rPr>
        <mc:AlternateContent>
          <mc:Choice Requires="wpg">
            <w:drawing>
              <wp:anchor distT="0" distB="0" distL="114300" distR="114300" simplePos="0" relativeHeight="251727872" behindDoc="0" locked="0" layoutInCell="1" allowOverlap="1" wp14:anchorId="3E6BA29E" wp14:editId="424A6343">
                <wp:simplePos x="0" y="0"/>
                <wp:positionH relativeFrom="column">
                  <wp:posOffset>809772</wp:posOffset>
                </wp:positionH>
                <wp:positionV relativeFrom="paragraph">
                  <wp:posOffset>2247</wp:posOffset>
                </wp:positionV>
                <wp:extent cx="3417570" cy="4636135"/>
                <wp:effectExtent l="0" t="0" r="0" b="0"/>
                <wp:wrapNone/>
                <wp:docPr id="898" name="Группа 898"/>
                <wp:cNvGraphicFramePr/>
                <a:graphic xmlns:a="http://schemas.openxmlformats.org/drawingml/2006/main">
                  <a:graphicData uri="http://schemas.microsoft.com/office/word/2010/wordprocessingGroup">
                    <wpg:wgp>
                      <wpg:cNvGrpSpPr/>
                      <wpg:grpSpPr>
                        <a:xfrm>
                          <a:off x="0" y="0"/>
                          <a:ext cx="3417570" cy="4636135"/>
                          <a:chOff x="0" y="0"/>
                          <a:chExt cx="3417570" cy="4636135"/>
                        </a:xfrm>
                      </wpg:grpSpPr>
                      <wps:wsp>
                        <wps:cNvPr id="899" name="Поле 899"/>
                        <wps:cNvSpPr txBox="1">
                          <a:spLocks noChangeArrowheads="1"/>
                        </wps:cNvSpPr>
                        <wps:spPr bwMode="auto">
                          <a:xfrm>
                            <a:off x="38100" y="1289050"/>
                            <a:ext cx="615315" cy="311150"/>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Предохрани</w:t>
                              </w:r>
                              <w:r w:rsidR="00DA0903">
                                <w:rPr>
                                  <w:b/>
                                  <w:sz w:val="16"/>
                                  <w:szCs w:val="16"/>
                                </w:rPr>
                                <w:t>-</w:t>
                              </w:r>
                              <w:r w:rsidRPr="000B6B01">
                                <w:rPr>
                                  <w:b/>
                                  <w:sz w:val="16"/>
                                  <w:szCs w:val="16"/>
                                </w:rPr>
                                <w:t>тельное</w:t>
                              </w:r>
                              <w:r w:rsidRPr="000B6B01">
                                <w:rPr>
                                  <w:b/>
                                  <w:sz w:val="16"/>
                                  <w:szCs w:val="16"/>
                                </w:rPr>
                                <w:br/>
                                <w:t>устройство</w:t>
                              </w:r>
                            </w:p>
                          </w:txbxContent>
                        </wps:txbx>
                        <wps:bodyPr rot="0" vert="horz" wrap="square" lIns="0" tIns="0" rIns="0" bIns="0" anchor="t" anchorCtr="0" upright="1">
                          <a:noAutofit/>
                        </wps:bodyPr>
                      </wps:wsp>
                      <wps:wsp>
                        <wps:cNvPr id="900" name="Поле 900"/>
                        <wps:cNvSpPr txBox="1">
                          <a:spLocks noChangeArrowheads="1"/>
                        </wps:cNvSpPr>
                        <wps:spPr bwMode="auto">
                          <a:xfrm>
                            <a:off x="6350" y="2514600"/>
                            <a:ext cx="934720" cy="209550"/>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Ограничительный элемент</w:t>
                              </w:r>
                            </w:p>
                          </w:txbxContent>
                        </wps:txbx>
                        <wps:bodyPr rot="0" vert="horz" wrap="square" lIns="0" tIns="0" rIns="0" bIns="0" anchor="t" anchorCtr="0" upright="1">
                          <a:noAutofit/>
                        </wps:bodyPr>
                      </wps:wsp>
                      <wps:wsp>
                        <wps:cNvPr id="901" name="Поле 901"/>
                        <wps:cNvSpPr txBox="1">
                          <a:spLocks noChangeArrowheads="1"/>
                        </wps:cNvSpPr>
                        <wps:spPr bwMode="auto">
                          <a:xfrm>
                            <a:off x="260350" y="2933700"/>
                            <a:ext cx="584200" cy="157480"/>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Шарниры</w:t>
                              </w:r>
                            </w:p>
                          </w:txbxContent>
                        </wps:txbx>
                        <wps:bodyPr rot="0" vert="horz" wrap="square" lIns="0" tIns="0" rIns="0" bIns="0" anchor="t" anchorCtr="0" upright="1">
                          <a:noAutofit/>
                        </wps:bodyPr>
                      </wps:wsp>
                      <wps:wsp>
                        <wps:cNvPr id="902" name="Поле 902"/>
                        <wps:cNvSpPr txBox="1">
                          <a:spLocks noChangeArrowheads="1"/>
                        </wps:cNvSpPr>
                        <wps:spPr bwMode="auto">
                          <a:xfrm>
                            <a:off x="177306" y="3676650"/>
                            <a:ext cx="873760" cy="113665"/>
                          </a:xfrm>
                          <a:prstGeom prst="rect">
                            <a:avLst/>
                          </a:prstGeom>
                          <a:solidFill>
                            <a:srgbClr val="FFFFFF"/>
                          </a:solid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цилиндрический</w:t>
                              </w:r>
                            </w:p>
                          </w:txbxContent>
                        </wps:txbx>
                        <wps:bodyPr rot="0" vert="horz" wrap="square" lIns="0" tIns="0" rIns="0" bIns="0" anchor="t" anchorCtr="0" upright="1">
                          <a:noAutofit/>
                        </wps:bodyPr>
                      </wps:wsp>
                      <wps:wsp>
                        <wps:cNvPr id="903" name="Поле 903"/>
                        <wps:cNvSpPr txBox="1">
                          <a:spLocks noChangeArrowheads="1"/>
                        </wps:cNvSpPr>
                        <wps:spPr bwMode="auto">
                          <a:xfrm>
                            <a:off x="1473200" y="2851150"/>
                            <a:ext cx="688975" cy="306705"/>
                          </a:xfrm>
                          <a:prstGeom prst="rect">
                            <a:avLst/>
                          </a:prstGeom>
                          <a:noFill/>
                          <a:ln>
                            <a:noFill/>
                          </a:ln>
                          <a:extLst/>
                        </wps:spPr>
                        <wps:txbx>
                          <w:txbxContent>
                            <w:p w:rsidR="00700512" w:rsidRPr="004B31D5" w:rsidRDefault="00700512" w:rsidP="004635C4">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wps:txbx>
                        <wps:bodyPr rot="0" vert="horz" wrap="square" lIns="0" tIns="0" rIns="0" bIns="0" anchor="t" anchorCtr="0" upright="1">
                          <a:noAutofit/>
                        </wps:bodyPr>
                      </wps:wsp>
                      <wps:wsp>
                        <wps:cNvPr id="904" name="Поле 904"/>
                        <wps:cNvSpPr txBox="1">
                          <a:spLocks noChangeArrowheads="1"/>
                        </wps:cNvSpPr>
                        <wps:spPr bwMode="auto">
                          <a:xfrm>
                            <a:off x="1711569" y="3581400"/>
                            <a:ext cx="538871"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B6B01" w:rsidRDefault="00700512" w:rsidP="004635C4">
                              <w:pPr>
                                <w:spacing w:line="204" w:lineRule="auto"/>
                                <w:jc w:val="center"/>
                                <w:rPr>
                                  <w:b/>
                                  <w:sz w:val="16"/>
                                  <w:szCs w:val="16"/>
                                </w:rPr>
                              </w:pPr>
                              <w:r w:rsidRPr="000B6B01">
                                <w:rPr>
                                  <w:b/>
                                  <w:sz w:val="16"/>
                                  <w:szCs w:val="16"/>
                                </w:rPr>
                                <w:t>R4</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wps:txbx>
                        <wps:bodyPr rot="0" vert="horz" wrap="square" lIns="0" tIns="0" rIns="0" bIns="0" anchor="t" anchorCtr="0" upright="1">
                          <a:noAutofit/>
                        </wps:bodyPr>
                      </wps:wsp>
                      <wps:wsp>
                        <wps:cNvPr id="905" name="Поле 905"/>
                        <wps:cNvSpPr txBox="1">
                          <a:spLocks noChangeArrowheads="1"/>
                        </wps:cNvSpPr>
                        <wps:spPr bwMode="auto">
                          <a:xfrm>
                            <a:off x="869950" y="4121150"/>
                            <a:ext cx="692150" cy="113665"/>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Сечение А−А</w:t>
                              </w:r>
                            </w:p>
                          </w:txbxContent>
                        </wps:txbx>
                        <wps:bodyPr rot="0" vert="horz" wrap="square" lIns="0" tIns="0" rIns="0" bIns="0" anchor="t" anchorCtr="0" upright="1">
                          <a:noAutofit/>
                        </wps:bodyPr>
                      </wps:wsp>
                      <wps:wsp>
                        <wps:cNvPr id="906" name="Поле 906"/>
                        <wps:cNvSpPr txBox="1">
                          <a:spLocks noChangeArrowheads="1"/>
                        </wps:cNvSpPr>
                        <wps:spPr bwMode="auto">
                          <a:xfrm>
                            <a:off x="869950" y="4521200"/>
                            <a:ext cx="692150"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B6B01" w:rsidRDefault="00700512" w:rsidP="004635C4">
                              <w:pPr>
                                <w:spacing w:line="204" w:lineRule="auto"/>
                                <w:jc w:val="center"/>
                                <w:rPr>
                                  <w:b/>
                                  <w:sz w:val="16"/>
                                  <w:szCs w:val="16"/>
                                </w:rPr>
                              </w:pPr>
                              <w:r w:rsidRPr="000B6B01">
                                <w:rPr>
                                  <w:b/>
                                  <w:sz w:val="16"/>
                                  <w:szCs w:val="16"/>
                                </w:rPr>
                                <w:t>Сечение В−В</w:t>
                              </w:r>
                            </w:p>
                          </w:txbxContent>
                        </wps:txbx>
                        <wps:bodyPr rot="0" vert="horz" wrap="square" lIns="0" tIns="0" rIns="0" bIns="0" anchor="t" anchorCtr="0" upright="1">
                          <a:noAutofit/>
                        </wps:bodyPr>
                      </wps:wsp>
                      <wps:wsp>
                        <wps:cNvPr id="907" name="Поле 907"/>
                        <wps:cNvSpPr txBox="1">
                          <a:spLocks noChangeArrowheads="1"/>
                        </wps:cNvSpPr>
                        <wps:spPr bwMode="auto">
                          <a:xfrm>
                            <a:off x="3213100" y="4051300"/>
                            <a:ext cx="12573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4B31D5" w:rsidRDefault="00700512" w:rsidP="004635C4">
                              <w:pPr>
                                <w:spacing w:line="240" w:lineRule="auto"/>
                                <w:jc w:val="center"/>
                                <w:rPr>
                                  <w:b/>
                                  <w:sz w:val="16"/>
                                  <w:szCs w:val="16"/>
                                </w:rPr>
                              </w:pPr>
                              <w:r w:rsidRPr="004B31D5">
                                <w:rPr>
                                  <w:b/>
                                  <w:sz w:val="16"/>
                                  <w:szCs w:val="16"/>
                                </w:rPr>
                                <w:t>20</w:t>
                              </w:r>
                              <w:r>
                                <w:rPr>
                                  <w:b/>
                                  <w:sz w:val="16"/>
                                  <w:szCs w:val="16"/>
                                </w:rPr>
                                <w:t xml:space="preserve"> </w:t>
                              </w:r>
                              <w:r w:rsidRPr="004B31D5">
                                <w:rPr>
                                  <w:b/>
                                  <w:sz w:val="16"/>
                                  <w:szCs w:val="16"/>
                                </w:rPr>
                                <w:t>±</w:t>
                              </w:r>
                              <w:r>
                                <w:rPr>
                                  <w:b/>
                                  <w:sz w:val="16"/>
                                  <w:szCs w:val="16"/>
                                </w:rPr>
                                <w:t xml:space="preserve"> </w:t>
                              </w:r>
                              <w:r w:rsidRPr="004B31D5">
                                <w:rPr>
                                  <w:b/>
                                  <w:sz w:val="16"/>
                                  <w:szCs w:val="16"/>
                                </w:rPr>
                                <w:t>0,2</w:t>
                              </w:r>
                            </w:p>
                          </w:txbxContent>
                        </wps:txbx>
                        <wps:bodyPr rot="0" vert="vert270" wrap="square" lIns="0" tIns="0" rIns="0" bIns="0" anchor="t" anchorCtr="0" upright="1">
                          <a:noAutofit/>
                        </wps:bodyPr>
                      </wps:wsp>
                      <wps:wsp>
                        <wps:cNvPr id="908" name="Поле 908"/>
                        <wps:cNvSpPr txBox="1">
                          <a:spLocks noChangeArrowheads="1"/>
                        </wps:cNvSpPr>
                        <wps:spPr bwMode="auto">
                          <a:xfrm>
                            <a:off x="3111500" y="863600"/>
                            <a:ext cx="15748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B6B01" w:rsidRDefault="00700512" w:rsidP="004635C4">
                              <w:pPr>
                                <w:spacing w:line="240" w:lineRule="auto"/>
                                <w:jc w:val="center"/>
                                <w:rPr>
                                  <w:b/>
                                  <w:sz w:val="16"/>
                                  <w:szCs w:val="16"/>
                                  <w:lang w:val="en-US"/>
                                </w:rPr>
                              </w:pPr>
                              <w:r w:rsidRPr="000B6B01">
                                <w:rPr>
                                  <w:b/>
                                  <w:sz w:val="16"/>
                                  <w:szCs w:val="16"/>
                                  <w:lang w:val="en-US"/>
                                </w:rPr>
                                <w:t>5</w:t>
                              </w:r>
                              <w:r>
                                <w:rPr>
                                  <w:b/>
                                  <w:sz w:val="16"/>
                                  <w:szCs w:val="16"/>
                                </w:rPr>
                                <w:t xml:space="preserve"> </w:t>
                              </w:r>
                              <w:r w:rsidRPr="000B6B01">
                                <w:rPr>
                                  <w:b/>
                                  <w:sz w:val="16"/>
                                  <w:szCs w:val="16"/>
                                </w:rPr>
                                <w:t>±</w:t>
                              </w:r>
                              <w:r>
                                <w:rPr>
                                  <w:b/>
                                  <w:sz w:val="16"/>
                                  <w:szCs w:val="16"/>
                                </w:rPr>
                                <w:t xml:space="preserve"> </w:t>
                              </w:r>
                              <w:r w:rsidRPr="000B6B01">
                                <w:rPr>
                                  <w:b/>
                                  <w:sz w:val="16"/>
                                  <w:szCs w:val="16"/>
                                </w:rPr>
                                <w:t>0,</w:t>
                              </w:r>
                              <w:r w:rsidRPr="000B6B01">
                                <w:rPr>
                                  <w:b/>
                                  <w:sz w:val="16"/>
                                  <w:szCs w:val="16"/>
                                  <w:lang w:val="en-US"/>
                                </w:rPr>
                                <w:t>5</w:t>
                              </w:r>
                            </w:p>
                          </w:txbxContent>
                        </wps:txbx>
                        <wps:bodyPr rot="0" vert="vert270" wrap="square" lIns="0" tIns="0" rIns="0" bIns="0" anchor="t" anchorCtr="0" upright="1">
                          <a:noAutofit/>
                        </wps:bodyPr>
                      </wps:wsp>
                      <wps:wsp>
                        <wps:cNvPr id="909" name="Поле 909"/>
                        <wps:cNvSpPr txBox="1">
                          <a:spLocks noChangeArrowheads="1"/>
                        </wps:cNvSpPr>
                        <wps:spPr bwMode="auto">
                          <a:xfrm>
                            <a:off x="501650" y="0"/>
                            <a:ext cx="291592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58EC" w:rsidRDefault="00700512" w:rsidP="004635C4">
                              <w:pPr>
                                <w:spacing w:before="60" w:line="216" w:lineRule="auto"/>
                                <w:jc w:val="center"/>
                                <w:rPr>
                                  <w:sz w:val="18"/>
                                  <w:szCs w:val="18"/>
                                </w:rPr>
                              </w:pPr>
                              <w:r w:rsidRPr="00B958EC">
                                <w:rPr>
                                  <w:b/>
                                  <w:bCs/>
                                  <w:sz w:val="18"/>
                                  <w:szCs w:val="18"/>
                                </w:rPr>
                                <w:t>Щуп для проверки вероятности прикосновения</w:t>
                              </w:r>
                              <w:r w:rsidRPr="00005988">
                                <w:rPr>
                                  <w:b/>
                                  <w:bCs/>
                                  <w:sz w:val="18"/>
                                  <w:szCs w:val="18"/>
                                </w:rPr>
                                <w:br/>
                              </w:r>
                              <w:r w:rsidRPr="00B958EC">
                                <w:rPr>
                                  <w:sz w:val="18"/>
                                  <w:szCs w:val="18"/>
                                </w:rPr>
                                <w:t>(размеры в мм)</w:t>
                              </w:r>
                            </w:p>
                          </w:txbxContent>
                        </wps:txbx>
                        <wps:bodyPr rot="0" vert="horz" wrap="square" lIns="0" tIns="0" rIns="0" bIns="0" anchor="t" anchorCtr="0" upright="1">
                          <a:noAutofit/>
                        </wps:bodyPr>
                      </wps:wsp>
                      <wps:wsp>
                        <wps:cNvPr id="910" name="Поле 910"/>
                        <wps:cNvSpPr txBox="1">
                          <a:spLocks noChangeArrowheads="1"/>
                        </wps:cNvSpPr>
                        <wps:spPr bwMode="auto">
                          <a:xfrm>
                            <a:off x="850900" y="425450"/>
                            <a:ext cx="2084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58EC" w:rsidRDefault="00700512" w:rsidP="004635C4">
                              <w:pPr>
                                <w:spacing w:before="60" w:line="216" w:lineRule="auto"/>
                                <w:jc w:val="center"/>
                                <w:rPr>
                                  <w:sz w:val="18"/>
                                  <w:szCs w:val="18"/>
                                </w:rPr>
                              </w:pPr>
                              <w:r w:rsidRPr="00B958EC">
                                <w:rPr>
                                  <w:b/>
                                  <w:sz w:val="18"/>
                                  <w:szCs w:val="18"/>
                                </w:rPr>
                                <w:t>Шарнирный испытательный штырь</w:t>
                              </w:r>
                            </w:p>
                          </w:txbxContent>
                        </wps:txbx>
                        <wps:bodyPr rot="0" vert="horz" wrap="square" lIns="0" tIns="0" rIns="0" bIns="0" anchor="t" anchorCtr="0" upright="1">
                          <a:noAutofit/>
                        </wps:bodyPr>
                      </wps:wsp>
                      <wps:wsp>
                        <wps:cNvPr id="911" name="Поле 911"/>
                        <wps:cNvSpPr txBox="1">
                          <a:spLocks noChangeArrowheads="1"/>
                        </wps:cNvSpPr>
                        <wps:spPr bwMode="auto">
                          <a:xfrm>
                            <a:off x="0" y="603250"/>
                            <a:ext cx="4775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58EC" w:rsidRDefault="00700512" w:rsidP="004635C4">
                              <w:pPr>
                                <w:spacing w:before="60" w:line="216" w:lineRule="auto"/>
                                <w:jc w:val="center"/>
                                <w:rPr>
                                  <w:b/>
                                  <w:bCs/>
                                  <w:sz w:val="18"/>
                                  <w:szCs w:val="18"/>
                                </w:rPr>
                              </w:pPr>
                              <w:r w:rsidRPr="00B958EC">
                                <w:rPr>
                                  <w:b/>
                                  <w:bCs/>
                                  <w:sz w:val="18"/>
                                  <w:szCs w:val="18"/>
                                </w:rPr>
                                <w:t>IPXXB</w:t>
                              </w:r>
                            </w:p>
                            <w:p w:rsidR="00700512" w:rsidRPr="00B958EC" w:rsidRDefault="00700512" w:rsidP="004635C4">
                              <w:pPr>
                                <w:spacing w:before="60" w:line="216" w:lineRule="auto"/>
                                <w:jc w:val="center"/>
                                <w:rPr>
                                  <w:sz w:val="18"/>
                                  <w:szCs w:val="18"/>
                                </w:rPr>
                              </w:pPr>
                            </w:p>
                          </w:txbxContent>
                        </wps:txbx>
                        <wps:bodyPr rot="0" vert="horz" wrap="square" lIns="0" tIns="0" rIns="0" bIns="0" anchor="t" anchorCtr="0" upright="1">
                          <a:noAutofit/>
                        </wps:bodyPr>
                      </wps:wsp>
                      <wps:wsp>
                        <wps:cNvPr id="912" name="Поле 912"/>
                        <wps:cNvSpPr txBox="1">
                          <a:spLocks noChangeArrowheads="1"/>
                        </wps:cNvSpPr>
                        <wps:spPr bwMode="auto">
                          <a:xfrm>
                            <a:off x="88900" y="965200"/>
                            <a:ext cx="568960" cy="113665"/>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Рукоятка</w:t>
                              </w:r>
                            </w:p>
                          </w:txbxContent>
                        </wps:txbx>
                        <wps:bodyPr rot="0" vert="horz" wrap="square" lIns="0" tIns="0" rIns="0" bIns="0" anchor="t" anchorCtr="0" upright="1">
                          <a:noAutofit/>
                        </wps:bodyPr>
                      </wps:wsp>
                      <wps:wsp>
                        <wps:cNvPr id="913" name="Поле 913"/>
                        <wps:cNvSpPr txBox="1">
                          <a:spLocks noChangeArrowheads="1"/>
                        </wps:cNvSpPr>
                        <wps:spPr bwMode="auto">
                          <a:xfrm>
                            <a:off x="351692" y="3556000"/>
                            <a:ext cx="567788" cy="121920"/>
                          </a:xfrm>
                          <a:prstGeom prst="rect">
                            <a:avLst/>
                          </a:prstGeom>
                          <a:solidFill>
                            <a:srgbClr val="FFFFFF"/>
                          </a:solid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R2</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wps:txbx>
                        <wps:bodyPr rot="0" vert="horz" wrap="square" lIns="0" tIns="0" rIns="0" bIns="0" anchor="t" anchorCtr="0" upright="1">
                          <a:noAutofit/>
                        </wps:bodyPr>
                      </wps:wsp>
                      <wps:wsp>
                        <wps:cNvPr id="914" name="Поле 914"/>
                        <wps:cNvSpPr txBox="1">
                          <a:spLocks noChangeArrowheads="1"/>
                        </wps:cNvSpPr>
                        <wps:spPr bwMode="auto">
                          <a:xfrm>
                            <a:off x="1574794" y="3676650"/>
                            <a:ext cx="782320" cy="113665"/>
                          </a:xfrm>
                          <a:prstGeom prst="rect">
                            <a:avLst/>
                          </a:prstGeom>
                          <a:solidFill>
                            <a:srgbClr val="FFFFFF"/>
                          </a:solid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сферический</w:t>
                              </w:r>
                            </w:p>
                          </w:txbxContent>
                        </wps:txbx>
                        <wps:bodyPr rot="0" vert="horz" wrap="square" lIns="0" tIns="0" rIns="0" bIns="0" anchor="t" anchorCtr="0" upright="1">
                          <a:noAutofit/>
                        </wps:bodyPr>
                      </wps:wsp>
                    </wpg:wgp>
                  </a:graphicData>
                </a:graphic>
              </wp:anchor>
            </w:drawing>
          </mc:Choice>
          <mc:Fallback>
            <w:pict>
              <v:group w14:anchorId="3E6BA29E" id="Группа 898" o:spid="_x0000_s1558" style="position:absolute;left:0;text-align:left;margin-left:63.75pt;margin-top:.2pt;width:269.1pt;height:365.05pt;z-index:251727872;mso-position-horizontal-relative:text;mso-position-vertical-relative:text" coordsize="34175,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">
                <v:shape id="Поле 899" o:spid="_x0000_s1559" type="#_x0000_t202" style="position:absolute;left:381;top:12890;width:615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rsidR="00700512" w:rsidRPr="000B6B01" w:rsidRDefault="00700512" w:rsidP="004635C4">
                        <w:pPr>
                          <w:spacing w:line="204" w:lineRule="auto"/>
                          <w:jc w:val="center"/>
                          <w:rPr>
                            <w:b/>
                            <w:sz w:val="16"/>
                            <w:szCs w:val="16"/>
                          </w:rPr>
                        </w:pPr>
                        <w:proofErr w:type="gramStart"/>
                        <w:r w:rsidRPr="000B6B01">
                          <w:rPr>
                            <w:b/>
                            <w:sz w:val="16"/>
                            <w:szCs w:val="16"/>
                          </w:rPr>
                          <w:t>Предохрани</w:t>
                        </w:r>
                        <w:r w:rsidR="00DA0903">
                          <w:rPr>
                            <w:b/>
                            <w:sz w:val="16"/>
                            <w:szCs w:val="16"/>
                          </w:rPr>
                          <w:t>-</w:t>
                        </w:r>
                        <w:r w:rsidRPr="000B6B01">
                          <w:rPr>
                            <w:b/>
                            <w:sz w:val="16"/>
                            <w:szCs w:val="16"/>
                          </w:rPr>
                          <w:t>тельное</w:t>
                        </w:r>
                        <w:proofErr w:type="gramEnd"/>
                        <w:r w:rsidRPr="000B6B01">
                          <w:rPr>
                            <w:b/>
                            <w:sz w:val="16"/>
                            <w:szCs w:val="16"/>
                          </w:rPr>
                          <w:br/>
                          <w:t>устройство</w:t>
                        </w:r>
                      </w:p>
                    </w:txbxContent>
                  </v:textbox>
                </v:shape>
                <v:shape id="Поле 900" o:spid="_x0000_s1560" type="#_x0000_t202" style="position:absolute;left:63;top:25146;width:934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rsidR="00700512" w:rsidRPr="000B6B01" w:rsidRDefault="00700512" w:rsidP="004635C4">
                        <w:pPr>
                          <w:spacing w:line="204" w:lineRule="auto"/>
                          <w:jc w:val="center"/>
                          <w:rPr>
                            <w:b/>
                            <w:sz w:val="16"/>
                            <w:szCs w:val="16"/>
                          </w:rPr>
                        </w:pPr>
                        <w:r w:rsidRPr="000B6B01">
                          <w:rPr>
                            <w:b/>
                            <w:sz w:val="16"/>
                            <w:szCs w:val="16"/>
                          </w:rPr>
                          <w:t>Ограничительный элемент</w:t>
                        </w:r>
                      </w:p>
                    </w:txbxContent>
                  </v:textbox>
                </v:shape>
                <v:shape id="Поле 901" o:spid="_x0000_s1561" type="#_x0000_t202" style="position:absolute;left:2603;top:29337;width:584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rsidR="00700512" w:rsidRPr="000B6B01" w:rsidRDefault="00700512" w:rsidP="004635C4">
                        <w:pPr>
                          <w:spacing w:line="204" w:lineRule="auto"/>
                          <w:jc w:val="center"/>
                          <w:rPr>
                            <w:b/>
                            <w:sz w:val="16"/>
                            <w:szCs w:val="16"/>
                          </w:rPr>
                        </w:pPr>
                        <w:r w:rsidRPr="000B6B01">
                          <w:rPr>
                            <w:b/>
                            <w:sz w:val="16"/>
                            <w:szCs w:val="16"/>
                          </w:rPr>
                          <w:t>Шарниры</w:t>
                        </w:r>
                      </w:p>
                    </w:txbxContent>
                  </v:textbox>
                </v:shape>
                <v:shape id="Поле 902" o:spid="_x0000_s1562" type="#_x0000_t202" style="position:absolute;left:1773;top:36766;width:873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" stroked="f">
                  <v:textbox inset="0,0,0,0">
                    <w:txbxContent>
                      <w:p w:rsidR="00700512" w:rsidRPr="000B6B01" w:rsidRDefault="00700512" w:rsidP="004635C4">
                        <w:pPr>
                          <w:spacing w:line="204" w:lineRule="auto"/>
                          <w:jc w:val="center"/>
                          <w:rPr>
                            <w:b/>
                            <w:sz w:val="16"/>
                            <w:szCs w:val="16"/>
                          </w:rPr>
                        </w:pPr>
                        <w:r w:rsidRPr="000B6B01">
                          <w:rPr>
                            <w:b/>
                            <w:sz w:val="16"/>
                            <w:szCs w:val="16"/>
                          </w:rPr>
                          <w:t>цилиндрический</w:t>
                        </w:r>
                      </w:p>
                    </w:txbxContent>
                  </v:textbox>
                </v:shape>
                <v:shape id="Поле 903" o:spid="_x0000_s1563" type="#_x0000_t202" style="position:absolute;left:14732;top:28511;width:688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rsidR="00700512" w:rsidRPr="004B31D5" w:rsidRDefault="00700512" w:rsidP="004635C4">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v:textbox>
                </v:shape>
                <v:shape id="Поле 904" o:spid="_x0000_s1564" type="#_x0000_t202" style="position:absolute;left:17115;top:35814;width:538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" stroked="f">
                  <v:textbox inset="0,0,0,0">
                    <w:txbxContent>
                      <w:p w:rsidR="00700512" w:rsidRPr="000B6B01" w:rsidRDefault="00700512" w:rsidP="004635C4">
                        <w:pPr>
                          <w:spacing w:line="204" w:lineRule="auto"/>
                          <w:jc w:val="center"/>
                          <w:rPr>
                            <w:b/>
                            <w:sz w:val="16"/>
                            <w:szCs w:val="16"/>
                          </w:rPr>
                        </w:pPr>
                        <w:r w:rsidRPr="000B6B01">
                          <w:rPr>
                            <w:b/>
                            <w:sz w:val="16"/>
                            <w:szCs w:val="16"/>
                          </w:rPr>
                          <w:t>R4</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v:textbox>
                </v:shape>
                <v:shape id="Поле 905" o:spid="_x0000_s1565" type="#_x0000_t202" style="position:absolute;left:8699;top:41211;width:692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rsidR="00700512" w:rsidRPr="000B6B01" w:rsidRDefault="00700512" w:rsidP="004635C4">
                        <w:pPr>
                          <w:spacing w:line="204" w:lineRule="auto"/>
                          <w:jc w:val="center"/>
                          <w:rPr>
                            <w:b/>
                            <w:sz w:val="16"/>
                            <w:szCs w:val="16"/>
                          </w:rPr>
                        </w:pPr>
                        <w:r w:rsidRPr="000B6B01">
                          <w:rPr>
                            <w:b/>
                            <w:sz w:val="16"/>
                            <w:szCs w:val="16"/>
                          </w:rPr>
                          <w:t>Сечение А−А</w:t>
                        </w:r>
                      </w:p>
                    </w:txbxContent>
                  </v:textbox>
                </v:shape>
                <v:shape id="Поле 906" o:spid="_x0000_s1566" type="#_x0000_t202" style="position:absolute;left:8699;top:45212;width:692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" stroked="f">
                  <v:textbox inset="0,0,0,0">
                    <w:txbxContent>
                      <w:p w:rsidR="00700512" w:rsidRPr="000B6B01" w:rsidRDefault="00700512" w:rsidP="004635C4">
                        <w:pPr>
                          <w:spacing w:line="204" w:lineRule="auto"/>
                          <w:jc w:val="center"/>
                          <w:rPr>
                            <w:b/>
                            <w:sz w:val="16"/>
                            <w:szCs w:val="16"/>
                          </w:rPr>
                        </w:pPr>
                        <w:r w:rsidRPr="000B6B01">
                          <w:rPr>
                            <w:b/>
                            <w:sz w:val="16"/>
                            <w:szCs w:val="16"/>
                          </w:rPr>
                          <w:t>Сечение В−В</w:t>
                        </w:r>
                      </w:p>
                    </w:txbxContent>
                  </v:textbox>
                </v:shape>
                <v:shape id="Поле 907" o:spid="_x0000_s1567" type="#_x0000_t202" style="position:absolute;left:32131;top:40513;width:125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" stroked="f">
                  <v:textbox style="layout-flow:vertical;mso-layout-flow-alt:bottom-to-top" inset="0,0,0,0">
                    <w:txbxContent>
                      <w:p w:rsidR="00700512" w:rsidRPr="004B31D5" w:rsidRDefault="00700512" w:rsidP="004635C4">
                        <w:pPr>
                          <w:spacing w:line="240" w:lineRule="auto"/>
                          <w:jc w:val="center"/>
                          <w:rPr>
                            <w:b/>
                            <w:sz w:val="16"/>
                            <w:szCs w:val="16"/>
                          </w:rPr>
                        </w:pPr>
                        <w:r w:rsidRPr="004B31D5">
                          <w:rPr>
                            <w:b/>
                            <w:sz w:val="16"/>
                            <w:szCs w:val="16"/>
                          </w:rPr>
                          <w:t>20</w:t>
                        </w:r>
                        <w:r>
                          <w:rPr>
                            <w:b/>
                            <w:sz w:val="16"/>
                            <w:szCs w:val="16"/>
                          </w:rPr>
                          <w:t xml:space="preserve"> </w:t>
                        </w:r>
                        <w:r w:rsidRPr="004B31D5">
                          <w:rPr>
                            <w:b/>
                            <w:sz w:val="16"/>
                            <w:szCs w:val="16"/>
                          </w:rPr>
                          <w:t>±</w:t>
                        </w:r>
                        <w:r>
                          <w:rPr>
                            <w:b/>
                            <w:sz w:val="16"/>
                            <w:szCs w:val="16"/>
                          </w:rPr>
                          <w:t xml:space="preserve"> </w:t>
                        </w:r>
                        <w:r w:rsidRPr="004B31D5">
                          <w:rPr>
                            <w:b/>
                            <w:sz w:val="16"/>
                            <w:szCs w:val="16"/>
                          </w:rPr>
                          <w:t>0,2</w:t>
                        </w:r>
                      </w:p>
                    </w:txbxContent>
                  </v:textbox>
                </v:shape>
                <v:shape id="Поле 908" o:spid="_x0000_s1568" type="#_x0000_t202" style="position:absolute;left:31115;top:8636;width:157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" stroked="f">
                  <v:textbox style="layout-flow:vertical;mso-layout-flow-alt:bottom-to-top" inset="0,0,0,0">
                    <w:txbxContent>
                      <w:p w:rsidR="00700512" w:rsidRPr="000B6B01" w:rsidRDefault="00700512" w:rsidP="004635C4">
                        <w:pPr>
                          <w:spacing w:line="240" w:lineRule="auto"/>
                          <w:jc w:val="center"/>
                          <w:rPr>
                            <w:b/>
                            <w:sz w:val="16"/>
                            <w:szCs w:val="16"/>
                            <w:lang w:val="en-US"/>
                          </w:rPr>
                        </w:pPr>
                        <w:r w:rsidRPr="000B6B01">
                          <w:rPr>
                            <w:b/>
                            <w:sz w:val="16"/>
                            <w:szCs w:val="16"/>
                            <w:lang w:val="en-US"/>
                          </w:rPr>
                          <w:t>5</w:t>
                        </w:r>
                        <w:r>
                          <w:rPr>
                            <w:b/>
                            <w:sz w:val="16"/>
                            <w:szCs w:val="16"/>
                          </w:rPr>
                          <w:t xml:space="preserve"> </w:t>
                        </w:r>
                        <w:r w:rsidRPr="000B6B01">
                          <w:rPr>
                            <w:b/>
                            <w:sz w:val="16"/>
                            <w:szCs w:val="16"/>
                          </w:rPr>
                          <w:t>±</w:t>
                        </w:r>
                        <w:r>
                          <w:rPr>
                            <w:b/>
                            <w:sz w:val="16"/>
                            <w:szCs w:val="16"/>
                          </w:rPr>
                          <w:t xml:space="preserve"> </w:t>
                        </w:r>
                        <w:r w:rsidRPr="000B6B01">
                          <w:rPr>
                            <w:b/>
                            <w:sz w:val="16"/>
                            <w:szCs w:val="16"/>
                          </w:rPr>
                          <w:t>0,</w:t>
                        </w:r>
                        <w:r w:rsidRPr="000B6B01">
                          <w:rPr>
                            <w:b/>
                            <w:sz w:val="16"/>
                            <w:szCs w:val="16"/>
                            <w:lang w:val="en-US"/>
                          </w:rPr>
                          <w:t>5</w:t>
                        </w:r>
                      </w:p>
                    </w:txbxContent>
                  </v:textbox>
                </v:shape>
                <v:shape id="Поле 909" o:spid="_x0000_s1569" type="#_x0000_t202" style="position:absolute;left:5016;width:29159;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" stroked="f">
                  <v:textbox inset="0,0,0,0">
                    <w:txbxContent>
                      <w:p w:rsidR="00700512" w:rsidRPr="00B958EC" w:rsidRDefault="00700512" w:rsidP="004635C4">
                        <w:pPr>
                          <w:spacing w:before="60" w:line="216" w:lineRule="auto"/>
                          <w:jc w:val="center"/>
                          <w:rPr>
                            <w:sz w:val="18"/>
                            <w:szCs w:val="18"/>
                          </w:rPr>
                        </w:pPr>
                        <w:r w:rsidRPr="00B958EC">
                          <w:rPr>
                            <w:b/>
                            <w:bCs/>
                            <w:sz w:val="18"/>
                            <w:szCs w:val="18"/>
                          </w:rPr>
                          <w:t>Щуп для проверки вероятности прикосновения</w:t>
                        </w:r>
                        <w:r w:rsidRPr="00005988">
                          <w:rPr>
                            <w:b/>
                            <w:bCs/>
                            <w:sz w:val="18"/>
                            <w:szCs w:val="18"/>
                          </w:rPr>
                          <w:br/>
                        </w:r>
                        <w:r w:rsidRPr="00B958EC">
                          <w:rPr>
                            <w:sz w:val="18"/>
                            <w:szCs w:val="18"/>
                          </w:rPr>
                          <w:t>(размеры в мм)</w:t>
                        </w:r>
                      </w:p>
                    </w:txbxContent>
                  </v:textbox>
                </v:shape>
                <v:shape id="Поле 910" o:spid="_x0000_s1570" type="#_x0000_t202" style="position:absolute;left:8509;top:4254;width:2084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" stroked="f">
                  <v:textbox inset="0,0,0,0">
                    <w:txbxContent>
                      <w:p w:rsidR="00700512" w:rsidRPr="00B958EC" w:rsidRDefault="00700512" w:rsidP="004635C4">
                        <w:pPr>
                          <w:spacing w:before="60" w:line="216" w:lineRule="auto"/>
                          <w:jc w:val="center"/>
                          <w:rPr>
                            <w:sz w:val="18"/>
                            <w:szCs w:val="18"/>
                          </w:rPr>
                        </w:pPr>
                        <w:r w:rsidRPr="00B958EC">
                          <w:rPr>
                            <w:b/>
                            <w:sz w:val="18"/>
                            <w:szCs w:val="18"/>
                          </w:rPr>
                          <w:t>Шарнирный испытательный штырь</w:t>
                        </w:r>
                      </w:p>
                    </w:txbxContent>
                  </v:textbox>
                </v:shape>
                <v:shape id="Поле 911" o:spid="_x0000_s1571" type="#_x0000_t202" style="position:absolute;top:6032;width:477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" stroked="f">
                  <v:textbox inset="0,0,0,0">
                    <w:txbxContent>
                      <w:p w:rsidR="00700512" w:rsidRPr="00B958EC" w:rsidRDefault="00700512" w:rsidP="004635C4">
                        <w:pPr>
                          <w:spacing w:before="60" w:line="216" w:lineRule="auto"/>
                          <w:jc w:val="center"/>
                          <w:rPr>
                            <w:b/>
                            <w:bCs/>
                            <w:sz w:val="18"/>
                            <w:szCs w:val="18"/>
                          </w:rPr>
                        </w:pPr>
                        <w:r w:rsidRPr="00B958EC">
                          <w:rPr>
                            <w:b/>
                            <w:bCs/>
                            <w:sz w:val="18"/>
                            <w:szCs w:val="18"/>
                          </w:rPr>
                          <w:t>IPXXB</w:t>
                        </w:r>
                      </w:p>
                      <w:p w:rsidR="00700512" w:rsidRPr="00B958EC" w:rsidRDefault="00700512" w:rsidP="004635C4">
                        <w:pPr>
                          <w:spacing w:before="60" w:line="216" w:lineRule="auto"/>
                          <w:jc w:val="center"/>
                          <w:rPr>
                            <w:sz w:val="18"/>
                            <w:szCs w:val="18"/>
                          </w:rPr>
                        </w:pPr>
                      </w:p>
                    </w:txbxContent>
                  </v:textbox>
                </v:shape>
                <v:shape id="Поле 912" o:spid="_x0000_s1572" type="#_x0000_t202" style="position:absolute;left:889;top:9652;width:568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rsidR="00700512" w:rsidRPr="000B6B01" w:rsidRDefault="00700512" w:rsidP="004635C4">
                        <w:pPr>
                          <w:spacing w:line="204" w:lineRule="auto"/>
                          <w:jc w:val="center"/>
                          <w:rPr>
                            <w:b/>
                            <w:sz w:val="16"/>
                            <w:szCs w:val="16"/>
                          </w:rPr>
                        </w:pPr>
                        <w:r w:rsidRPr="000B6B01">
                          <w:rPr>
                            <w:b/>
                            <w:sz w:val="16"/>
                            <w:szCs w:val="16"/>
                          </w:rPr>
                          <w:t>Рукоятка</w:t>
                        </w:r>
                      </w:p>
                    </w:txbxContent>
                  </v:textbox>
                </v:shape>
                <v:shape id="Поле 913" o:spid="_x0000_s1573" type="#_x0000_t202" style="position:absolute;left:3516;top:35560;width:567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" stroked="f">
                  <v:textbox inset="0,0,0,0">
                    <w:txbxContent>
                      <w:p w:rsidR="00700512" w:rsidRPr="000B6B01" w:rsidRDefault="00700512" w:rsidP="004635C4">
                        <w:pPr>
                          <w:spacing w:line="204" w:lineRule="auto"/>
                          <w:jc w:val="center"/>
                          <w:rPr>
                            <w:b/>
                            <w:sz w:val="16"/>
                            <w:szCs w:val="16"/>
                          </w:rPr>
                        </w:pPr>
                        <w:r w:rsidRPr="000B6B01">
                          <w:rPr>
                            <w:b/>
                            <w:sz w:val="16"/>
                            <w:szCs w:val="16"/>
                          </w:rPr>
                          <w:t>R2</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v:textbox>
                </v:shape>
                <v:shape id="Поле 914" o:spid="_x0000_s1574" type="#_x0000_t202" style="position:absolute;left:15747;top:36766;width:78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" stroked="f">
                  <v:textbox inset="0,0,0,0">
                    <w:txbxContent>
                      <w:p w:rsidR="00700512" w:rsidRPr="000B6B01" w:rsidRDefault="00700512" w:rsidP="004635C4">
                        <w:pPr>
                          <w:spacing w:line="204" w:lineRule="auto"/>
                          <w:jc w:val="center"/>
                          <w:rPr>
                            <w:b/>
                            <w:sz w:val="16"/>
                            <w:szCs w:val="16"/>
                          </w:rPr>
                        </w:pPr>
                        <w:r w:rsidRPr="000B6B01">
                          <w:rPr>
                            <w:b/>
                            <w:sz w:val="16"/>
                            <w:szCs w:val="16"/>
                          </w:rPr>
                          <w:t>сферический</w:t>
                        </w:r>
                      </w:p>
                    </w:txbxContent>
                  </v:textbox>
                </v:shape>
              </v:group>
            </w:pict>
          </mc:Fallback>
        </mc:AlternateContent>
      </w:r>
      <w:r w:rsidRPr="004E49E7">
        <w:rPr>
          <w:noProof/>
          <w:lang w:eastAsia="ru-RU"/>
        </w:rPr>
        <mc:AlternateContent>
          <mc:Choice Requires="wps">
            <w:drawing>
              <wp:anchor distT="0" distB="0" distL="114300" distR="114300" simplePos="0" relativeHeight="251726848" behindDoc="0" locked="0" layoutInCell="1" allowOverlap="1" wp14:anchorId="3ACECF57" wp14:editId="2AF519D1">
                <wp:simplePos x="0" y="0"/>
                <wp:positionH relativeFrom="column">
                  <wp:posOffset>2429510</wp:posOffset>
                </wp:positionH>
                <wp:positionV relativeFrom="paragraph">
                  <wp:posOffset>1461770</wp:posOffset>
                </wp:positionV>
                <wp:extent cx="532765" cy="320040"/>
                <wp:effectExtent l="0" t="0" r="635" b="3810"/>
                <wp:wrapNone/>
                <wp:docPr id="535" name="Поле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20040"/>
                        </a:xfrm>
                        <a:prstGeom prst="rect">
                          <a:avLst/>
                        </a:prstGeom>
                        <a:noFill/>
                        <a:ln>
                          <a:noFill/>
                        </a:ln>
                        <a:extLst/>
                      </wps:spPr>
                      <wps:txbx>
                        <w:txbxContent>
                          <w:p w:rsidR="00700512" w:rsidRPr="000B6B01" w:rsidRDefault="00700512" w:rsidP="004635C4">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ECF57" id="Поле 535" o:spid="_x0000_s1575" type="#_x0000_t202" style="position:absolute;left:0;text-align:left;margin-left:191.3pt;margin-top:115.1pt;width:41.95pt;height:2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" filled="f" stroked="f">
                <v:textbox inset="0,0,0,0">
                  <w:txbxContent>
                    <w:p w:rsidR="00700512" w:rsidRPr="000B6B01" w:rsidRDefault="00700512" w:rsidP="004635C4">
                      <w:pPr>
                        <w:spacing w:line="204" w:lineRule="auto"/>
                        <w:jc w:val="center"/>
                        <w:rPr>
                          <w:b/>
                          <w:sz w:val="16"/>
                          <w:szCs w:val="16"/>
                        </w:rPr>
                      </w:pPr>
                      <w:proofErr w:type="spellStart"/>
                      <w:proofErr w:type="gramStart"/>
                      <w:r w:rsidRPr="000B6B01">
                        <w:rPr>
                          <w:b/>
                          <w:sz w:val="16"/>
                          <w:szCs w:val="16"/>
                        </w:rPr>
                        <w:t>Изоляци</w:t>
                      </w:r>
                      <w:proofErr w:type="spellEnd"/>
                      <w:r w:rsidRPr="000B6B01">
                        <w:rPr>
                          <w:b/>
                          <w:sz w:val="16"/>
                          <w:szCs w:val="16"/>
                          <w:lang w:val="en-US"/>
                        </w:rPr>
                        <w:t>-</w:t>
                      </w:r>
                      <w:proofErr w:type="spellStart"/>
                      <w:r w:rsidRPr="000B6B01">
                        <w:rPr>
                          <w:b/>
                          <w:sz w:val="16"/>
                          <w:szCs w:val="16"/>
                        </w:rPr>
                        <w:t>онный</w:t>
                      </w:r>
                      <w:proofErr w:type="spellEnd"/>
                      <w:proofErr w:type="gramEnd"/>
                      <w:r w:rsidRPr="000B6B01">
                        <w:rPr>
                          <w:b/>
                          <w:sz w:val="16"/>
                          <w:szCs w:val="16"/>
                          <w:lang w:val="en-US"/>
                        </w:rPr>
                        <w:br/>
                      </w:r>
                      <w:r w:rsidRPr="000B6B01">
                        <w:rPr>
                          <w:b/>
                          <w:sz w:val="16"/>
                          <w:szCs w:val="16"/>
                        </w:rPr>
                        <w:t>материал</w:t>
                      </w:r>
                    </w:p>
                  </w:txbxContent>
                </v:textbox>
              </v:shape>
            </w:pict>
          </mc:Fallback>
        </mc:AlternateContent>
      </w:r>
      <w:r w:rsidRPr="00B958EC">
        <w:rPr>
          <w:rFonts w:eastAsia="MS Mincho"/>
          <w:noProof/>
          <w:lang w:eastAsia="ru-RU"/>
        </w:rPr>
        <w:drawing>
          <wp:inline distT="0" distB="0" distL="0" distR="0" wp14:anchorId="17EC3F45" wp14:editId="5D43F376">
            <wp:extent cx="4032000" cy="5007600"/>
            <wp:effectExtent l="0" t="0" r="6985" b="3175"/>
            <wp:docPr id="91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32000" cy="5007600"/>
                    </a:xfrm>
                    <a:prstGeom prst="rect">
                      <a:avLst/>
                    </a:prstGeom>
                    <a:noFill/>
                    <a:ln>
                      <a:noFill/>
                    </a:ln>
                  </pic:spPr>
                </pic:pic>
              </a:graphicData>
            </a:graphic>
          </wp:inline>
        </w:drawing>
      </w:r>
    </w:p>
    <w:p w:rsidR="004635C4" w:rsidRPr="00F82D8A" w:rsidRDefault="004635C4" w:rsidP="00145374">
      <w:pPr>
        <w:tabs>
          <w:tab w:val="left" w:pos="1701"/>
          <w:tab w:val="left" w:pos="2268"/>
          <w:tab w:val="left" w:pos="2835"/>
          <w:tab w:val="left" w:pos="3402"/>
          <w:tab w:val="left" w:pos="3969"/>
        </w:tabs>
        <w:spacing w:before="240" w:after="120"/>
        <w:ind w:left="2268" w:right="1134"/>
        <w:jc w:val="both"/>
        <w:rPr>
          <w:rFonts w:eastAsia="Times New Roman" w:cs="Times New Roman"/>
          <w:szCs w:val="20"/>
        </w:rPr>
      </w:pPr>
      <w:r w:rsidRPr="00F82D8A">
        <w:rPr>
          <w:rFonts w:eastAsia="Times New Roman" w:cs="Times New Roman"/>
          <w:szCs w:val="20"/>
        </w:rPr>
        <w:t>Материал: металл, если не указано иное.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Линейные размеры в миллиметрах.</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Общие допуски на размеры, на которые конкретный допуск не указан:</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lang w:val="en-US"/>
        </w:rPr>
        <w:t>a</w:t>
      </w:r>
      <w:r w:rsidRPr="00F82D8A">
        <w:rPr>
          <w:rFonts w:eastAsia="Times New Roman" w:cs="Times New Roman"/>
          <w:szCs w:val="20"/>
        </w:rPr>
        <w:t>)</w:t>
      </w:r>
      <w:r w:rsidRPr="00F82D8A">
        <w:rPr>
          <w:rFonts w:eastAsia="Times New Roman" w:cs="Times New Roman"/>
          <w:szCs w:val="20"/>
        </w:rPr>
        <w:tab/>
        <w:t>на углы: 0/10 секунд;</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lang w:val="en-US"/>
        </w:rPr>
        <w:t>b</w:t>
      </w:r>
      <w:r w:rsidRPr="00F82D8A">
        <w:rPr>
          <w:rFonts w:eastAsia="Times New Roman" w:cs="Times New Roman"/>
          <w:szCs w:val="20"/>
        </w:rPr>
        <w:t>)</w:t>
      </w:r>
      <w:r w:rsidRPr="00F82D8A">
        <w:rPr>
          <w:rFonts w:eastAsia="Times New Roman" w:cs="Times New Roman"/>
          <w:szCs w:val="20"/>
        </w:rPr>
        <w:tab/>
        <w:t>на линейные размеры:</w:t>
      </w:r>
    </w:p>
    <w:p w:rsidR="004635C4" w:rsidRPr="00F82D8A"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w:t>
      </w:r>
      <w:r w:rsidRPr="00F82D8A">
        <w:rPr>
          <w:rFonts w:eastAsia="Times New Roman" w:cs="Times New Roman"/>
          <w:szCs w:val="20"/>
        </w:rPr>
        <w:t>)</w:t>
      </w:r>
      <w:r w:rsidRPr="00F82D8A">
        <w:rPr>
          <w:rFonts w:eastAsia="Times New Roman" w:cs="Times New Roman"/>
          <w:szCs w:val="20"/>
        </w:rPr>
        <w:tab/>
        <w:t>до 25 мм: 0/–0,05;</w:t>
      </w:r>
    </w:p>
    <w:p w:rsidR="004635C4" w:rsidRPr="00F82D8A"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ii</w:t>
      </w:r>
      <w:r w:rsidRPr="00F82D8A">
        <w:rPr>
          <w:rFonts w:eastAsia="Times New Roman" w:cs="Times New Roman"/>
          <w:szCs w:val="20"/>
        </w:rPr>
        <w:t>)</w:t>
      </w:r>
      <w:r w:rsidRPr="00F82D8A">
        <w:rPr>
          <w:rFonts w:eastAsia="Times New Roman" w:cs="Times New Roman"/>
          <w:szCs w:val="20"/>
        </w:rPr>
        <w:tab/>
        <w:t>свыше 25 мм: ±0,2.</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Оба шарнира должны допускать движение в одной и той же плоскости и в одном и том же направлении в пределах угла 90° с допуском от 0° до +10°.</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8.1.4</w:t>
      </w:r>
      <w:r w:rsidRPr="00F82D8A">
        <w:rPr>
          <w:rFonts w:eastAsia="Times New Roman" w:cs="Times New Roman"/>
          <w:szCs w:val="20"/>
        </w:rPr>
        <w:tab/>
        <w:t>Метод испытания для измерения электрического сопротивления:</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Метод испытания с использованием прибора для измерения сопротивления.</w:t>
      </w:r>
    </w:p>
    <w:p w:rsidR="004635C4" w:rsidRPr="00F82D8A"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rPr>
        <w:t xml:space="preserve">Прибор для измерения сопротивления подсоединяют к точкам измерения (как </w:t>
      </w:r>
      <w:r w:rsidR="00C114B3">
        <w:rPr>
          <w:rFonts w:eastAsia="Times New Roman" w:cs="Times New Roman"/>
          <w:szCs w:val="20"/>
        </w:rPr>
        <w:t xml:space="preserve">правило, на электрической массе </w:t>
      </w:r>
      <w:r w:rsidRPr="00F82D8A">
        <w:rPr>
          <w:rFonts w:eastAsia="Times New Roman" w:cs="Times New Roman"/>
          <w:szCs w:val="20"/>
        </w:rPr>
        <w:t>и электропроводящем кожу</w:t>
      </w:r>
      <w:r w:rsidR="00C114B3">
        <w:rPr>
          <w:rFonts w:eastAsia="Times New Roman" w:cs="Times New Roman"/>
          <w:szCs w:val="20"/>
        </w:rPr>
        <w:t xml:space="preserve">хе/электрозащитном ограждении), </w:t>
      </w:r>
      <w:r w:rsidRPr="00F82D8A">
        <w:rPr>
          <w:rFonts w:eastAsia="Times New Roman" w:cs="Times New Roman"/>
          <w:szCs w:val="20"/>
        </w:rPr>
        <w:t>и проводят измерение сопротивления при помощи прибора, отвечающего следующим техническим требованиям:</w:t>
      </w:r>
    </w:p>
    <w:p w:rsidR="004635C4" w:rsidRPr="00F82D8A"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w:t>
      </w:r>
      <w:r w:rsidRPr="00F82D8A">
        <w:rPr>
          <w:rFonts w:eastAsia="Times New Roman" w:cs="Times New Roman"/>
          <w:szCs w:val="20"/>
        </w:rPr>
        <w:t>)</w:t>
      </w:r>
      <w:r w:rsidRPr="00F82D8A">
        <w:rPr>
          <w:rFonts w:eastAsia="Times New Roman" w:cs="Times New Roman"/>
          <w:szCs w:val="20"/>
        </w:rPr>
        <w:tab/>
        <w:t xml:space="preserve">ток измерительной цепи: минимум 0,2 </w:t>
      </w:r>
      <w:r w:rsidRPr="00F82D8A">
        <w:rPr>
          <w:rFonts w:eastAsia="Times New Roman" w:cs="Times New Roman"/>
          <w:szCs w:val="20"/>
          <w:lang w:val="en-GB"/>
        </w:rPr>
        <w:t>A</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ii</w:t>
      </w:r>
      <w:r w:rsidRPr="00F82D8A">
        <w:rPr>
          <w:rFonts w:eastAsia="Times New Roman" w:cs="Times New Roman"/>
          <w:szCs w:val="20"/>
        </w:rPr>
        <w:t>)</w:t>
      </w:r>
      <w:r w:rsidRPr="00F82D8A">
        <w:rPr>
          <w:rFonts w:eastAsia="Times New Roman" w:cs="Times New Roman"/>
          <w:szCs w:val="20"/>
        </w:rPr>
        <w:tab/>
        <w:t>разрешение: 0,01 Ом или меньше;</w:t>
      </w:r>
    </w:p>
    <w:p w:rsidR="004635C4" w:rsidRPr="00F82D8A"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iii</w:t>
      </w:r>
      <w:r w:rsidRPr="00F82D8A">
        <w:rPr>
          <w:rFonts w:eastAsia="Times New Roman" w:cs="Times New Roman"/>
          <w:szCs w:val="20"/>
        </w:rPr>
        <w:t>)</w:t>
      </w:r>
      <w:r w:rsidRPr="00F82D8A">
        <w:rPr>
          <w:rFonts w:eastAsia="Times New Roman" w:cs="Times New Roman"/>
          <w:szCs w:val="20"/>
        </w:rPr>
        <w:tab/>
        <w:t xml:space="preserve">сопротивление </w:t>
      </w:r>
      <w:r w:rsidRPr="00F82D8A">
        <w:rPr>
          <w:rFonts w:eastAsia="Times New Roman" w:cs="Times New Roman"/>
          <w:szCs w:val="20"/>
          <w:lang w:val="en-GB"/>
        </w:rPr>
        <w:t>R</w:t>
      </w:r>
      <w:r w:rsidRPr="00F82D8A">
        <w:rPr>
          <w:rFonts w:eastAsia="Times New Roman" w:cs="Times New Roman"/>
          <w:szCs w:val="20"/>
        </w:rPr>
        <w:t xml:space="preserve"> ниже 0,1 Ом.</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Метод испытания с использованием источника питания постоянного тока, вольтметра и амперметра.</w:t>
      </w:r>
    </w:p>
    <w:p w:rsidR="004635C4" w:rsidRPr="00F82D8A" w:rsidRDefault="004635C4" w:rsidP="00145374">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rPr>
        <w:t>Схема испытания методом использования источника питания постоянного тока, вольтметра и амперметра показана ниже.</w:t>
      </w:r>
    </w:p>
    <w:p w:rsidR="004635C4" w:rsidRPr="00F82D8A" w:rsidRDefault="004635C4" w:rsidP="00C114B3">
      <w:pPr>
        <w:pStyle w:val="H23GR"/>
      </w:pPr>
      <w:r w:rsidRPr="00C114B3">
        <w:rPr>
          <w:b w:val="0"/>
        </w:rPr>
        <w:tab/>
      </w:r>
      <w:r w:rsidRPr="00C114B3">
        <w:rPr>
          <w:b w:val="0"/>
        </w:rPr>
        <w:tab/>
        <w:t>Рис. 23</w:t>
      </w:r>
      <w:r w:rsidRPr="00C114B3">
        <w:rPr>
          <w:b w:val="0"/>
        </w:rPr>
        <w:br/>
      </w:r>
      <w:r w:rsidRPr="00F82D8A">
        <w:t xml:space="preserve">Схема испытания </w:t>
      </w:r>
      <w:r w:rsidR="00C114B3">
        <w:t xml:space="preserve">методом использования источника </w:t>
      </w:r>
      <w:r w:rsidRPr="00F82D8A">
        <w:t>питания постоянного тока</w:t>
      </w:r>
    </w:p>
    <w:p w:rsidR="004635C4" w:rsidRPr="00F82D8A" w:rsidRDefault="004635C4" w:rsidP="00145374">
      <w:pPr>
        <w:tabs>
          <w:tab w:val="left" w:pos="1701"/>
          <w:tab w:val="left" w:pos="2268"/>
          <w:tab w:val="left" w:pos="2835"/>
          <w:tab w:val="left" w:pos="3402"/>
          <w:tab w:val="left" w:pos="3969"/>
        </w:tabs>
        <w:spacing w:after="240"/>
        <w:ind w:left="1134" w:right="1134"/>
        <w:jc w:val="both"/>
        <w:rPr>
          <w:rFonts w:eastAsia="Times New Roman" w:cs="Times New Roman"/>
          <w:szCs w:val="20"/>
          <w:lang w:val="en-US" w:eastAsia="ru-RU"/>
        </w:rPr>
      </w:pPr>
      <w:r w:rsidRPr="00F82D8A">
        <w:rPr>
          <w:rFonts w:eastAsia="MS Mincho" w:cs="Times New Roman"/>
          <w:noProof/>
          <w:szCs w:val="20"/>
          <w:lang w:eastAsia="ru-RU"/>
        </w:rPr>
        <mc:AlternateContent>
          <mc:Choice Requires="wpg">
            <w:drawing>
              <wp:anchor distT="0" distB="0" distL="114300" distR="114300" simplePos="0" relativeHeight="251723776" behindDoc="0" locked="0" layoutInCell="1" allowOverlap="1" wp14:anchorId="12DFD4F4" wp14:editId="2FF95B60">
                <wp:simplePos x="0" y="0"/>
                <wp:positionH relativeFrom="column">
                  <wp:posOffset>759460</wp:posOffset>
                </wp:positionH>
                <wp:positionV relativeFrom="paragraph">
                  <wp:posOffset>64770</wp:posOffset>
                </wp:positionV>
                <wp:extent cx="4991100" cy="1193800"/>
                <wp:effectExtent l="0" t="0" r="0" b="6350"/>
                <wp:wrapNone/>
                <wp:docPr id="543" name="Группа 543"/>
                <wp:cNvGraphicFramePr/>
                <a:graphic xmlns:a="http://schemas.openxmlformats.org/drawingml/2006/main">
                  <a:graphicData uri="http://schemas.microsoft.com/office/word/2010/wordprocessingGroup">
                    <wpg:wgp>
                      <wpg:cNvGrpSpPr/>
                      <wpg:grpSpPr>
                        <a:xfrm>
                          <a:off x="0" y="0"/>
                          <a:ext cx="4991100" cy="1193800"/>
                          <a:chOff x="0" y="0"/>
                          <a:chExt cx="4991100" cy="1193800"/>
                        </a:xfrm>
                      </wpg:grpSpPr>
                      <wps:wsp>
                        <wps:cNvPr id="546" name="Поле 544"/>
                        <wps:cNvSpPr txBox="1">
                          <a:spLocks noChangeArrowheads="1"/>
                        </wps:cNvSpPr>
                        <wps:spPr bwMode="auto">
                          <a:xfrm>
                            <a:off x="1403350" y="0"/>
                            <a:ext cx="30099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022F" w:rsidRDefault="00700512" w:rsidP="004635C4">
                              <w:pPr>
                                <w:rPr>
                                  <w:b/>
                                  <w:bCs/>
                                  <w:sz w:val="16"/>
                                  <w:szCs w:val="16"/>
                                  <w:lang w:val="en-US"/>
                                </w:rPr>
                              </w:pPr>
                              <w:r w:rsidRPr="00B9022F">
                                <w:rPr>
                                  <w:b/>
                                  <w:bCs/>
                                  <w:sz w:val="16"/>
                                  <w:szCs w:val="16"/>
                                </w:rPr>
                                <w:t>Подсоединение к незащищенным токопроводящим частям</w:t>
                              </w:r>
                            </w:p>
                          </w:txbxContent>
                        </wps:txbx>
                        <wps:bodyPr rot="0" vert="horz" wrap="square" lIns="0" tIns="0" rIns="0" bIns="0" anchor="t" anchorCtr="0" upright="1">
                          <a:noAutofit/>
                        </wps:bodyPr>
                      </wps:wsp>
                      <wps:wsp>
                        <wps:cNvPr id="548" name="Поле 545"/>
                        <wps:cNvSpPr txBox="1">
                          <a:spLocks noChangeArrowheads="1"/>
                        </wps:cNvSpPr>
                        <wps:spPr bwMode="auto">
                          <a:xfrm>
                            <a:off x="3727450" y="304800"/>
                            <a:ext cx="12636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022F" w:rsidRDefault="00700512" w:rsidP="004635C4">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wps:txbx>
                        <wps:bodyPr rot="0" vert="horz" wrap="square" lIns="0" tIns="0" rIns="0" bIns="0" anchor="t" anchorCtr="0" upright="1">
                          <a:noAutofit/>
                        </wps:bodyPr>
                      </wps:wsp>
                      <wps:wsp>
                        <wps:cNvPr id="549" name="Поле 546"/>
                        <wps:cNvSpPr txBox="1">
                          <a:spLocks noChangeArrowheads="1"/>
                        </wps:cNvSpPr>
                        <wps:spPr bwMode="auto">
                          <a:xfrm>
                            <a:off x="806450" y="1054100"/>
                            <a:ext cx="198120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022F" w:rsidRDefault="00700512" w:rsidP="004635C4">
                              <w:pPr>
                                <w:spacing w:line="204" w:lineRule="auto"/>
                                <w:rPr>
                                  <w:b/>
                                  <w:sz w:val="16"/>
                                  <w:szCs w:val="16"/>
                                </w:rPr>
                              </w:pPr>
                              <w:r w:rsidRPr="00B9022F">
                                <w:rPr>
                                  <w:b/>
                                  <w:sz w:val="16"/>
                                  <w:szCs w:val="16"/>
                                </w:rPr>
                                <w:t>Подсоединение к электрической массе</w:t>
                              </w:r>
                            </w:p>
                          </w:txbxContent>
                        </wps:txbx>
                        <wps:bodyPr rot="0" vert="horz" wrap="square" lIns="0" tIns="0" rIns="0" bIns="0" anchor="t" anchorCtr="0" upright="1">
                          <a:noAutofit/>
                        </wps:bodyPr>
                      </wps:wsp>
                      <wps:wsp>
                        <wps:cNvPr id="550" name="Поле 548"/>
                        <wps:cNvSpPr txBox="1">
                          <a:spLocks noChangeArrowheads="1"/>
                        </wps:cNvSpPr>
                        <wps:spPr bwMode="auto">
                          <a:xfrm>
                            <a:off x="3721100" y="971550"/>
                            <a:ext cx="113665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9022F" w:rsidRDefault="00700512" w:rsidP="004635C4">
                              <w:pPr>
                                <w:spacing w:line="204" w:lineRule="auto"/>
                                <w:rPr>
                                  <w:b/>
                                  <w:sz w:val="16"/>
                                  <w:szCs w:val="16"/>
                                </w:rPr>
                              </w:pPr>
                              <w:r w:rsidRPr="00B9022F">
                                <w:rPr>
                                  <w:b/>
                                  <w:sz w:val="16"/>
                                  <w:szCs w:val="16"/>
                                </w:rPr>
                                <w:t>Электрическая масса</w:t>
                              </w:r>
                            </w:p>
                          </w:txbxContent>
                        </wps:txbx>
                        <wps:bodyPr rot="0" vert="horz" wrap="square" lIns="0" tIns="0" rIns="0" bIns="0" anchor="t" anchorCtr="0" upright="1">
                          <a:noAutofit/>
                        </wps:bodyPr>
                      </wps:wsp>
                      <wps:wsp>
                        <wps:cNvPr id="551" name="Поле 549"/>
                        <wps:cNvSpPr txBox="1">
                          <a:spLocks noChangeArrowheads="1"/>
                        </wps:cNvSpPr>
                        <wps:spPr bwMode="auto">
                          <a:xfrm>
                            <a:off x="0" y="508000"/>
                            <a:ext cx="628650" cy="381000"/>
                          </a:xfrm>
                          <a:prstGeom prst="rect">
                            <a:avLst/>
                          </a:prstGeom>
                          <a:noFill/>
                          <a:ln>
                            <a:noFill/>
                          </a:ln>
                          <a:extLst/>
                        </wps:spPr>
                        <wps:txbx>
                          <w:txbxContent>
                            <w:p w:rsidR="00700512" w:rsidRPr="00B9022F" w:rsidRDefault="00700512" w:rsidP="004635C4">
                              <w:pPr>
                                <w:spacing w:line="204" w:lineRule="auto"/>
                                <w:jc w:val="center"/>
                                <w:rPr>
                                  <w:b/>
                                  <w:sz w:val="16"/>
                                  <w:szCs w:val="16"/>
                                </w:rPr>
                              </w:pPr>
                              <w:r>
                                <w:rPr>
                                  <w:b/>
                                  <w:sz w:val="16"/>
                                  <w:szCs w:val="16"/>
                                </w:rPr>
                                <w:t>Питание постоянного тока</w:t>
                              </w:r>
                            </w:p>
                          </w:txbxContent>
                        </wps:txbx>
                        <wps:bodyPr rot="0" vert="horz" wrap="square" lIns="0" tIns="0" rIns="0" bIns="0" anchor="t" anchorCtr="0" upright="1">
                          <a:noAutofit/>
                        </wps:bodyPr>
                      </wps:wsp>
                    </wpg:wgp>
                  </a:graphicData>
                </a:graphic>
              </wp:anchor>
            </w:drawing>
          </mc:Choice>
          <mc:Fallback>
            <w:pict>
              <v:group w14:anchorId="12DFD4F4" id="Группа 543" o:spid="_x0000_s1576" style="position:absolute;left:0;text-align:left;margin-left:59.8pt;margin-top:5.1pt;width:393pt;height:94pt;z-index:251723776;mso-position-horizontal-relative:text;mso-position-vertical-relative:text" coordsize="49911,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">
                <v:shape id="Поле 544" o:spid="_x0000_s1577" type="#_x0000_t202" style="position:absolute;left:14033;width:3009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" stroked="f">
                  <v:textbox inset="0,0,0,0">
                    <w:txbxContent>
                      <w:p w:rsidR="00700512" w:rsidRPr="00B9022F" w:rsidRDefault="00700512" w:rsidP="004635C4">
                        <w:pPr>
                          <w:rPr>
                            <w:b/>
                            <w:bCs/>
                            <w:sz w:val="16"/>
                            <w:szCs w:val="16"/>
                            <w:lang w:val="en-US"/>
                          </w:rPr>
                        </w:pPr>
                        <w:r w:rsidRPr="00B9022F">
                          <w:rPr>
                            <w:b/>
                            <w:bCs/>
                            <w:sz w:val="16"/>
                            <w:szCs w:val="16"/>
                          </w:rPr>
                          <w:t>Подсоединение к незащищенным токопроводящим частям</w:t>
                        </w:r>
                      </w:p>
                    </w:txbxContent>
                  </v:textbox>
                </v:shape>
                <v:shape id="Поле 545" o:spid="_x0000_s1578" type="#_x0000_t202" style="position:absolute;left:37274;top:3048;width:1263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" stroked="f">
                  <v:textbox inset="0,0,0,0">
                    <w:txbxContent>
                      <w:p w:rsidR="00700512" w:rsidRPr="00B9022F" w:rsidRDefault="00700512" w:rsidP="004635C4">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v:textbox>
                </v:shape>
                <v:shape id="Поле 546" o:spid="_x0000_s1579" type="#_x0000_t202" style="position:absolute;left:8064;top:10541;width:1981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" stroked="f">
                  <v:textbox inset="0,0,0,0">
                    <w:txbxContent>
                      <w:p w:rsidR="00700512" w:rsidRPr="00B9022F" w:rsidRDefault="00700512" w:rsidP="004635C4">
                        <w:pPr>
                          <w:spacing w:line="204" w:lineRule="auto"/>
                          <w:rPr>
                            <w:b/>
                            <w:sz w:val="16"/>
                            <w:szCs w:val="16"/>
                          </w:rPr>
                        </w:pPr>
                        <w:r w:rsidRPr="00B9022F">
                          <w:rPr>
                            <w:b/>
                            <w:sz w:val="16"/>
                            <w:szCs w:val="16"/>
                          </w:rPr>
                          <w:t>Подсоединение к электрической массе</w:t>
                        </w:r>
                      </w:p>
                    </w:txbxContent>
                  </v:textbox>
                </v:shape>
                <v:shape id="Поле 548" o:spid="_x0000_s1580" type="#_x0000_t202" style="position:absolute;left:37211;top:9715;width:1136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UPwwAAANwAAAAPAAAAZHJzL2Rvd25yZXYueG1sRE+7asMw&#10;FN0D/QdxC11CIzeQ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Vs1D8MAAADcAAAADwAA&#10;AAAAAAAAAAAAAAAHAgAAZHJzL2Rvd25yZXYueG1sUEsFBgAAAAADAAMAtwAAAPcCAAAAAA==&#10;" stroked="f">
                  <v:textbox inset="0,0,0,0">
                    <w:txbxContent>
                      <w:p w:rsidR="00700512" w:rsidRPr="00B9022F" w:rsidRDefault="00700512" w:rsidP="004635C4">
                        <w:pPr>
                          <w:spacing w:line="204" w:lineRule="auto"/>
                          <w:rPr>
                            <w:b/>
                            <w:sz w:val="16"/>
                            <w:szCs w:val="16"/>
                          </w:rPr>
                        </w:pPr>
                        <w:r w:rsidRPr="00B9022F">
                          <w:rPr>
                            <w:b/>
                            <w:sz w:val="16"/>
                            <w:szCs w:val="16"/>
                          </w:rPr>
                          <w:t>Электрическая масса</w:t>
                        </w:r>
                      </w:p>
                    </w:txbxContent>
                  </v:textbox>
                </v:shape>
                <v:shape id="Поле 549" o:spid="_x0000_s1581" type="#_x0000_t202" style="position:absolute;top:5080;width:62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700512" w:rsidRPr="00B9022F" w:rsidRDefault="00700512" w:rsidP="004635C4">
                        <w:pPr>
                          <w:spacing w:line="204" w:lineRule="auto"/>
                          <w:jc w:val="center"/>
                          <w:rPr>
                            <w:b/>
                            <w:sz w:val="16"/>
                            <w:szCs w:val="16"/>
                          </w:rPr>
                        </w:pPr>
                        <w:r>
                          <w:rPr>
                            <w:b/>
                            <w:sz w:val="16"/>
                            <w:szCs w:val="16"/>
                          </w:rPr>
                          <w:t>Питание постоянного тока</w:t>
                        </w:r>
                      </w:p>
                    </w:txbxContent>
                  </v:textbox>
                </v:shape>
              </v:group>
            </w:pict>
          </mc:Fallback>
        </mc:AlternateContent>
      </w:r>
      <w:r w:rsidRPr="00F82D8A">
        <w:rPr>
          <w:rFonts w:eastAsia="MS Mincho" w:cs="Times New Roman"/>
          <w:noProof/>
          <w:szCs w:val="20"/>
          <w:lang w:eastAsia="ru-RU"/>
        </w:rPr>
        <w:drawing>
          <wp:inline distT="0" distB="0" distL="0" distR="0" wp14:anchorId="0C333756" wp14:editId="23DEA055">
            <wp:extent cx="3924300" cy="1308100"/>
            <wp:effectExtent l="0" t="0" r="0" b="635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8.1.4.1</w:t>
      </w:r>
      <w:r w:rsidRPr="00F82D8A">
        <w:rPr>
          <w:rFonts w:eastAsia="Times New Roman" w:cs="Times New Roman"/>
          <w:szCs w:val="20"/>
        </w:rPr>
        <w:tab/>
        <w:t>Процедура испытания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Напряжение источника питания постоянного тока регулируют таким образом, чтобы сила тока составляла не менее 0,2 </w:t>
      </w:r>
      <w:r w:rsidRPr="00F82D8A">
        <w:rPr>
          <w:rFonts w:eastAsia="Times New Roman" w:cs="Times New Roman"/>
          <w:szCs w:val="20"/>
          <w:lang w:val="en-GB"/>
        </w:rPr>
        <w:t>A</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Измеряют силу тока «</w:t>
      </w:r>
      <w:r w:rsidRPr="00F82D8A">
        <w:rPr>
          <w:rFonts w:eastAsia="Times New Roman" w:cs="Times New Roman"/>
          <w:szCs w:val="20"/>
          <w:lang w:val="en-GB"/>
        </w:rPr>
        <w:t>I</w:t>
      </w:r>
      <w:r w:rsidRPr="00F82D8A">
        <w:rPr>
          <w:rFonts w:eastAsia="Times New Roman" w:cs="Times New Roman"/>
          <w:szCs w:val="20"/>
        </w:rPr>
        <w:t>» и напряжение «</w:t>
      </w:r>
      <w:r w:rsidRPr="00F82D8A">
        <w:rPr>
          <w:rFonts w:eastAsia="Times New Roman" w:cs="Times New Roman"/>
          <w:szCs w:val="20"/>
          <w:lang w:val="en-GB"/>
        </w:rPr>
        <w:t>V</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w:t>
      </w:r>
      <w:r w:rsidRPr="00F82D8A">
        <w:rPr>
          <w:rFonts w:eastAsia="Times New Roman" w:cs="Times New Roman"/>
          <w:szCs w:val="20"/>
          <w:lang w:val="en-GB"/>
        </w:rPr>
        <w:t>R</w:t>
      </w:r>
      <w:r w:rsidRPr="00F82D8A">
        <w:rPr>
          <w:rFonts w:eastAsia="Times New Roman" w:cs="Times New Roman"/>
          <w:szCs w:val="20"/>
        </w:rPr>
        <w:t>» рассчитывают по следующей формуле: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lang w:val="en-GB"/>
        </w:rPr>
        <w:t>R</w:t>
      </w:r>
      <w:r w:rsidRPr="00F82D8A">
        <w:rPr>
          <w:rFonts w:eastAsia="Times New Roman" w:cs="Times New Roman"/>
          <w:szCs w:val="20"/>
        </w:rPr>
        <w:t xml:space="preserve"> = </w:t>
      </w:r>
      <w:r w:rsidRPr="00F82D8A">
        <w:rPr>
          <w:rFonts w:eastAsia="Times New Roman" w:cs="Times New Roman"/>
          <w:szCs w:val="20"/>
          <w:lang w:val="en-GB"/>
        </w:rPr>
        <w:t>V</w:t>
      </w:r>
      <w:r w:rsidRPr="00F82D8A">
        <w:rPr>
          <w:rFonts w:eastAsia="Times New Roman" w:cs="Times New Roman"/>
          <w:szCs w:val="20"/>
        </w:rPr>
        <w:t xml:space="preserve"> / </w:t>
      </w:r>
      <w:r w:rsidRPr="00F82D8A">
        <w:rPr>
          <w:rFonts w:eastAsia="Times New Roman" w:cs="Times New Roman"/>
          <w:szCs w:val="20"/>
          <w:lang w:val="en-GB"/>
        </w:rPr>
        <w:t>I</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w:t>
      </w:r>
      <w:r w:rsidRPr="00F82D8A">
        <w:rPr>
          <w:rFonts w:eastAsia="Times New Roman" w:cs="Times New Roman"/>
          <w:szCs w:val="20"/>
          <w:lang w:val="en-GB"/>
        </w:rPr>
        <w:t>R</w:t>
      </w:r>
      <w:r w:rsidRPr="00F82D8A">
        <w:rPr>
          <w:rFonts w:eastAsia="Times New Roman" w:cs="Times New Roman"/>
          <w:szCs w:val="20"/>
        </w:rPr>
        <w:t>» должно быть ниже 0,1 Ом.</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i/>
          <w:szCs w:val="20"/>
        </w:rPr>
        <w:t>Примечание:</w:t>
      </w:r>
      <w:r w:rsidRPr="00F82D8A">
        <w:rPr>
          <w:rFonts w:eastAsia="Times New Roman" w:cs="Times New Roman"/>
          <w:szCs w:val="20"/>
        </w:rPr>
        <w:t xml:space="preserve"> Если для целей измерения напряжения и силы тока используются вводные провода, то каждый такой провод подсоединяют к электрозащитному ограждению/кожуху/электрической массе по раздельности. При этом контактный зажим может быть общим.</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8.1.5</w:t>
      </w:r>
      <w:r w:rsidRPr="00F82D8A">
        <w:rPr>
          <w:rFonts w:eastAsia="Times New Roman" w:cs="Times New Roman"/>
          <w:szCs w:val="20"/>
        </w:rPr>
        <w:tab/>
        <w:t>Процедура испытания на предмет защиты от воздействия влаги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8.1.5.1</w:t>
      </w:r>
      <w:r w:rsidRPr="00F82D8A">
        <w:rPr>
          <w:rFonts w:eastAsia="Times New Roman" w:cs="Times New Roman"/>
          <w:szCs w:val="20"/>
        </w:rPr>
        <w:tab/>
        <w:t>Мойка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 испытание имеет целью имитировать мойку автомобилей в стандартных условиях, но без задействования специальных режимов очистки под высоким давлением или обработки днища кузова.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Контрольными зонами транспортного средства для целей данного испытания являются стыки, т.</w:t>
      </w:r>
      <w:r w:rsidR="00273F7C" w:rsidRPr="00273F7C">
        <w:rPr>
          <w:rFonts w:eastAsia="Times New Roman" w:cs="Times New Roman"/>
          <w:szCs w:val="20"/>
        </w:rPr>
        <w:t xml:space="preserve"> </w:t>
      </w:r>
      <w:r w:rsidRPr="00F82D8A">
        <w:rPr>
          <w:rFonts w:eastAsia="Times New Roman" w:cs="Times New Roman"/>
          <w:szCs w:val="20"/>
        </w:rPr>
        <w:t>е. прокладки между двумя прилегающими элементами, например створками, уплотнители стекол, абрис открываемых элементов, обвод решетки радиатора и уплотнители фар/огней.</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Все</w:t>
      </w:r>
      <w:r w:rsidRPr="00F82D8A">
        <w:rPr>
          <w:rFonts w:eastAsia="Times New Roman" w:cs="Times New Roman"/>
          <w:i/>
          <w:iCs/>
          <w:szCs w:val="20"/>
        </w:rPr>
        <w:t xml:space="preserve"> </w:t>
      </w:r>
      <w:r w:rsidRPr="00F82D8A">
        <w:rPr>
          <w:rFonts w:eastAsia="Times New Roman" w:cs="Times New Roman"/>
          <w:szCs w:val="20"/>
        </w:rPr>
        <w:t xml:space="preserve">стыки, причем во всех направлениях, подвергают воздействию струи воды из шланга с наконечником и при степени защиты, соответствующей </w:t>
      </w:r>
      <w:r w:rsidRPr="00F82D8A">
        <w:rPr>
          <w:rFonts w:eastAsia="Times New Roman" w:cs="Times New Roman"/>
          <w:szCs w:val="20"/>
          <w:lang w:val="en-GB"/>
        </w:rPr>
        <w:t>IPX</w:t>
      </w:r>
      <w:r w:rsidRPr="00F82D8A">
        <w:rPr>
          <w:rFonts w:eastAsia="Times New Roman" w:cs="Times New Roman"/>
          <w:szCs w:val="20"/>
        </w:rPr>
        <w:t>5, как указано в приложении 2.</w:t>
      </w:r>
    </w:p>
    <w:p w:rsidR="004635C4" w:rsidRPr="00F82D8A" w:rsidRDefault="004635C4" w:rsidP="00273F7C">
      <w:pPr>
        <w:pageBreakBefore/>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8.1.5.2</w:t>
      </w:r>
      <w:r w:rsidRPr="00F82D8A">
        <w:rPr>
          <w:rFonts w:eastAsia="Times New Roman" w:cs="Times New Roman"/>
          <w:szCs w:val="20"/>
        </w:rPr>
        <w:tab/>
        <w:t>Пересечение участков со стоячей водой</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Транспортное средство, движущееся со скоростью 20 км/ч, в течение примерно 1,5 мин. преодолевает по бассейну для испытания на бродопроходимость (при глубине пр</w:t>
      </w:r>
      <w:r w:rsidR="00273F7C">
        <w:rPr>
          <w:rFonts w:eastAsia="Times New Roman" w:cs="Times New Roman"/>
          <w:szCs w:val="20"/>
        </w:rPr>
        <w:t>еодолеваемой водной преграды 10 </w:t>
      </w:r>
      <w:r w:rsidRPr="00F82D8A">
        <w:rPr>
          <w:rFonts w:eastAsia="Times New Roman" w:cs="Times New Roman"/>
          <w:szCs w:val="20"/>
        </w:rPr>
        <w:t>см) расстояние 500 м</w:t>
      </w:r>
      <w:r>
        <w:rPr>
          <w:rFonts w:eastAsia="Times New Roman" w:cs="Times New Roman"/>
          <w:szCs w:val="20"/>
        </w:rPr>
        <w:t>етров</w:t>
      </w:r>
      <w:r w:rsidRPr="00F82D8A">
        <w:rPr>
          <w:rFonts w:eastAsia="Times New Roman" w:cs="Times New Roman"/>
          <w:szCs w:val="20"/>
        </w:rPr>
        <w:t>. Если длина бассейна составляет менее 500 м, то прогон транспортного средства осуществляют несколько раз. Общее время, включая периоды нахождения вне бассейна, не должно превышать 10 мин</w:t>
      </w:r>
      <w:r>
        <w:rPr>
          <w:rFonts w:eastAsia="Times New Roman" w:cs="Times New Roman"/>
          <w:szCs w:val="20"/>
        </w:rPr>
        <w:t>ут</w:t>
      </w:r>
      <w:r w:rsidRPr="00F82D8A">
        <w:rPr>
          <w:rFonts w:eastAsia="Times New Roman" w:cs="Times New Roman"/>
          <w:szCs w:val="20"/>
        </w:rPr>
        <w:t>.</w:t>
      </w:r>
    </w:p>
    <w:p w:rsidR="004635C4" w:rsidRPr="00F82D8A" w:rsidRDefault="004635C4" w:rsidP="00273F7C">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w:t>
      </w:r>
      <w:r w:rsidRPr="00F82D8A">
        <w:rPr>
          <w:rFonts w:eastAsia="Times New Roman" w:cs="Times New Roman"/>
          <w:szCs w:val="20"/>
        </w:rPr>
        <w:tab/>
        <w:t>Процедуры испытаний ПЭАС</w:t>
      </w:r>
    </w:p>
    <w:p w:rsidR="004635C4" w:rsidRPr="00F82D8A" w:rsidRDefault="004635C4" w:rsidP="00273F7C">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8.2.1</w:t>
      </w:r>
      <w:r w:rsidRPr="00F82D8A">
        <w:rPr>
          <w:rFonts w:eastAsia="Times New Roman" w:cs="Times New Roman"/>
          <w:szCs w:val="20"/>
        </w:rPr>
        <w:tab/>
        <w:t>Общие процедуры</w:t>
      </w:r>
    </w:p>
    <w:p w:rsidR="004635C4" w:rsidRPr="00F82D8A" w:rsidRDefault="004635C4" w:rsidP="00273F7C">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F82D8A">
        <w:rPr>
          <w:rFonts w:eastAsia="Times New Roman" w:cs="Times New Roman"/>
          <w:szCs w:val="20"/>
        </w:rPr>
        <w:t>8.2.1.1</w:t>
      </w:r>
      <w:r w:rsidR="00273F7C">
        <w:rPr>
          <w:rFonts w:eastAsia="Times New Roman" w:cs="Times New Roman"/>
          <w:szCs w:val="20"/>
        </w:rPr>
        <w:tab/>
      </w:r>
      <w:r w:rsidRPr="00F82D8A">
        <w:rPr>
          <w:rFonts w:eastAsia="Times New Roman" w:cs="Times New Roman"/>
          <w:szCs w:val="20"/>
        </w:rPr>
        <w:tab/>
        <w:t>Процедура проведения стандартного цикла</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 xml:space="preserve">Процедура проведения стандартного цикла в случае </w:t>
      </w:r>
      <w:r w:rsidRPr="00F82D8A">
        <w:rPr>
          <w:rFonts w:eastAsia="Times New Roman" w:cs="Times New Roman"/>
          <w:iCs/>
          <w:szCs w:val="20"/>
        </w:rPr>
        <w:t>ПЭАС</w:t>
      </w:r>
      <w:r w:rsidRPr="00F82D8A">
        <w:rPr>
          <w:rFonts w:eastAsia="Times New Roman" w:cs="Times New Roman"/>
          <w:szCs w:val="20"/>
        </w:rPr>
        <w:t xml:space="preserve"> в сборе, подсистем(ы) ПЭАС или укомплектованного транспортного средства</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Стандартный цикл начинают со стандартной разрядки, за которой следует стандартная зарядка. Стандартный цикл проводят при температуре окружающего воздуха 20 °C ± 10 °C.</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Стандартная разрядка</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 xml:space="preserve">Скорость разрядки: процедуру разрядки, включая критерии ее окончания, определяет изготовитель. Если не указано иное, разрядка производится током в 1С – в случае </w:t>
      </w:r>
      <w:r w:rsidRPr="00F82D8A">
        <w:rPr>
          <w:rFonts w:eastAsia="Times New Roman" w:cs="Times New Roman"/>
          <w:iCs/>
          <w:szCs w:val="20"/>
        </w:rPr>
        <w:t>ПЭАС</w:t>
      </w:r>
      <w:r w:rsidRPr="00F82D8A">
        <w:rPr>
          <w:rFonts w:eastAsia="Times New Roman" w:cs="Times New Roman"/>
          <w:szCs w:val="20"/>
        </w:rPr>
        <w:t xml:space="preserve"> в сборе и подсистем ПЭАС.</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Предел (конечное напряжение) разрядки: указывается изготовителем</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В случае укомплектованного транспортного средства процедуру разрядки с использованием динамометра определяет изготовитель. Критерием окончания разрядки служат показания приборов управления транспортного средства.</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Период покоя после разрядки: минимум 15 мин</w:t>
      </w:r>
      <w:r>
        <w:rPr>
          <w:rFonts w:eastAsia="Times New Roman" w:cs="Times New Roman"/>
          <w:szCs w:val="20"/>
        </w:rPr>
        <w:t>ут</w:t>
      </w:r>
      <w:r w:rsidRPr="00F82D8A">
        <w:rPr>
          <w:rFonts w:eastAsia="Times New Roman" w:cs="Times New Roman"/>
          <w:szCs w:val="20"/>
        </w:rPr>
        <w:t>.</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Стандартная зарядка</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 xml:space="preserve">Процедуру зарядки определяет изготовитель. Если не указано иное, зарядка производится током в </w:t>
      </w:r>
      <w:r w:rsidRPr="00F82D8A">
        <w:rPr>
          <w:rFonts w:eastAsia="Times New Roman" w:cs="Times New Roman"/>
          <w:szCs w:val="20"/>
          <w:lang w:val="en-GB"/>
        </w:rPr>
        <w:t>C</w:t>
      </w:r>
      <w:r w:rsidRPr="00F82D8A">
        <w:rPr>
          <w:rFonts w:eastAsia="Times New Roman" w:cs="Times New Roman"/>
          <w:szCs w:val="20"/>
        </w:rPr>
        <w:t xml:space="preserve">/3. Зарядку продолжают до момента ее завершения в штатном режиме. Применительно к </w:t>
      </w:r>
      <w:r w:rsidRPr="00F82D8A">
        <w:rPr>
          <w:rFonts w:eastAsia="Times New Roman" w:cs="Times New Roman"/>
          <w:iCs/>
          <w:szCs w:val="20"/>
        </w:rPr>
        <w:t>ПЭАС</w:t>
      </w:r>
      <w:r w:rsidRPr="00F82D8A">
        <w:rPr>
          <w:rFonts w:eastAsia="Times New Roman" w:cs="Times New Roman"/>
          <w:szCs w:val="20"/>
        </w:rPr>
        <w:t xml:space="preserve"> или подсистеме ПЭАС критерии окончания зарядки указаны в пункте 8.2.1.2.2.</w:t>
      </w:r>
    </w:p>
    <w:p w:rsidR="004635C4" w:rsidRPr="00F82D8A" w:rsidRDefault="004635C4" w:rsidP="00273F7C">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В случае укомплектованного транспортного средства с возможностью зарядки от внешнего источника процедуру зарядки с использованием внешнего источника электропитания определяет изготовитель. В случае укомплектованного транспортного средства с возможностью зарядки от бортовых источников энергии процедуру зарядки с использованием динамометра определяет изготовитель. Критерием окончания зарядки служат показания приборов управления транспортного средства.</w:t>
      </w:r>
    </w:p>
    <w:p w:rsidR="004635C4" w:rsidRPr="00F82D8A" w:rsidRDefault="004635C4" w:rsidP="00273F7C">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8.2.1.2</w:t>
      </w:r>
      <w:r w:rsidRPr="00F82D8A">
        <w:rPr>
          <w:rFonts w:eastAsia="Times New Roman" w:cs="Times New Roman"/>
          <w:szCs w:val="20"/>
        </w:rPr>
        <w:tab/>
        <w:t>Порядок корректировки СЗ</w:t>
      </w:r>
    </w:p>
    <w:p w:rsidR="004635C4" w:rsidRPr="00F82D8A" w:rsidRDefault="004635C4" w:rsidP="00273F7C">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8.2.1.2.1</w:t>
      </w:r>
      <w:r w:rsidRPr="00F82D8A">
        <w:rPr>
          <w:rFonts w:eastAsia="Times New Roman" w:cs="Times New Roman"/>
          <w:szCs w:val="20"/>
        </w:rPr>
        <w:tab/>
        <w:t>Корректировку СЗ производят при температуре окружающего воздуха 20</w:t>
      </w:r>
      <w:r w:rsidRPr="00F82D8A">
        <w:rPr>
          <w:rFonts w:eastAsia="Times New Roman" w:cs="Times New Roman"/>
          <w:szCs w:val="20"/>
          <w:lang w:val="en-US"/>
        </w:rPr>
        <w:t> </w:t>
      </w:r>
      <w:r w:rsidRPr="00F82D8A">
        <w:rPr>
          <w:rFonts w:eastAsia="Times New Roman" w:cs="Times New Roman"/>
          <w:szCs w:val="20"/>
        </w:rPr>
        <w:t>°C</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US"/>
        </w:rPr>
        <w:t> </w:t>
      </w:r>
      <w:r w:rsidRPr="00F82D8A">
        <w:rPr>
          <w:rFonts w:eastAsia="Times New Roman" w:cs="Times New Roman"/>
          <w:szCs w:val="20"/>
        </w:rPr>
        <w:t>10</w:t>
      </w:r>
      <w:r w:rsidRPr="00F82D8A">
        <w:rPr>
          <w:rFonts w:eastAsia="Times New Roman" w:cs="Times New Roman"/>
          <w:szCs w:val="20"/>
          <w:lang w:val="en-US"/>
        </w:rPr>
        <w:t> </w:t>
      </w:r>
      <w:r w:rsidRPr="00F82D8A">
        <w:rPr>
          <w:rFonts w:eastAsia="Times New Roman" w:cs="Times New Roman"/>
          <w:szCs w:val="20"/>
        </w:rPr>
        <w:t>°C в случае испытаний на транспортном средстве</w:t>
      </w:r>
      <w:r w:rsidRPr="00F82D8A">
        <w:rPr>
          <w:rFonts w:eastAsia="Times New Roman" w:cs="Times New Roman"/>
          <w:szCs w:val="20"/>
        </w:rPr>
        <w:br/>
        <w:t>и 22 °</w:t>
      </w:r>
      <w:r w:rsidRPr="00F82D8A">
        <w:rPr>
          <w:rFonts w:eastAsia="Times New Roman" w:cs="Times New Roman"/>
          <w:szCs w:val="20"/>
          <w:lang w:val="en-GB"/>
        </w:rPr>
        <w:t>C</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US"/>
        </w:rPr>
        <w:t> </w:t>
      </w:r>
      <w:r w:rsidRPr="00F82D8A">
        <w:rPr>
          <w:rFonts w:eastAsia="Times New Roman" w:cs="Times New Roman"/>
          <w:szCs w:val="20"/>
        </w:rPr>
        <w:t>5 °</w:t>
      </w:r>
      <w:r w:rsidRPr="00F82D8A">
        <w:rPr>
          <w:rFonts w:eastAsia="Times New Roman" w:cs="Times New Roman"/>
          <w:szCs w:val="20"/>
          <w:lang w:val="en-GB"/>
        </w:rPr>
        <w:t>C</w:t>
      </w:r>
      <w:r w:rsidRPr="00F82D8A">
        <w:rPr>
          <w:rFonts w:eastAsia="Times New Roman" w:cs="Times New Roman"/>
          <w:szCs w:val="20"/>
        </w:rPr>
        <w:t xml:space="preserve"> в случае испытаний на компонентах.</w:t>
      </w:r>
    </w:p>
    <w:p w:rsidR="004635C4" w:rsidRPr="00F82D8A" w:rsidRDefault="004635C4" w:rsidP="00273F7C">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8.2.1.2.2</w:t>
      </w:r>
      <w:r w:rsidRPr="00F82D8A">
        <w:rPr>
          <w:rFonts w:eastAsia="Times New Roman" w:cs="Times New Roman"/>
          <w:szCs w:val="20"/>
        </w:rPr>
        <w:tab/>
        <w:t>Корректировку СЗ испытуемого устройства производят по одной из нижеуказанных применимых процедур. Если допустимы различные процедуры зарядки ПЭАС, то используют процедуру, при которой обеспечивается максимальная СЗ:</w:t>
      </w:r>
    </w:p>
    <w:p w:rsidR="004635C4" w:rsidRPr="00F82D8A" w:rsidRDefault="004635C4" w:rsidP="00273F7C">
      <w:pPr>
        <w:tabs>
          <w:tab w:val="left" w:pos="1701"/>
          <w:tab w:val="left" w:pos="2268"/>
          <w:tab w:val="left" w:pos="2835"/>
          <w:tab w:val="left" w:pos="3402"/>
          <w:tab w:val="left" w:pos="3969"/>
        </w:tabs>
        <w:spacing w:after="120" w:line="234" w:lineRule="atLeast"/>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в случае транспортного средства, оснащенного ПЭАС, предназначенной для зарядки от внешнего источника, ПЭАС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случае транспортного средства, оснащенного ПЭАС, предназначенной для зарядки только от источника энергии на транспортном средстве, ПЭАС заряжают до максимальной СЗ, достижимой в условиях обычной эксплуатации транспортного средства. Изготовитель р</w:t>
      </w:r>
      <w:r w:rsidR="00273F7C">
        <w:rPr>
          <w:rFonts w:eastAsia="Times New Roman" w:cs="Times New Roman"/>
          <w:szCs w:val="20"/>
        </w:rPr>
        <w:t>екомендует режим рабо</w:t>
      </w:r>
      <w:r w:rsidRPr="00F82D8A">
        <w:rPr>
          <w:rFonts w:eastAsia="Times New Roman" w:cs="Times New Roman"/>
          <w:szCs w:val="20"/>
        </w:rPr>
        <w:t>ты транспортного средства, обеспечивающий достижение этой СЗ;</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при использовании ПЭАС либо подсистемы ПЭАС в качестве испытуемого устройства последнее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 Указанные изготовителем процессы изготовления, процедуры или операции технического обслуживания могут считаться приемлемыми при условии, что они обеспечивают СЗ, эквивалентную достижимой при обычных условиях эксплуатации. Если испытуемое устройство исключает возможность автономного регулирования СЗ, то степень зарядки должна составлять не менее 95% максимальной СЗ в обычных условиях эксплуатации, определенной изготовителем для испытуемого устройства в конкретной комплектации.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8.2.1.2.3</w:t>
      </w:r>
      <w:r w:rsidRPr="00F82D8A">
        <w:rPr>
          <w:rFonts w:eastAsia="Times New Roman" w:cs="Times New Roman"/>
          <w:szCs w:val="20"/>
        </w:rPr>
        <w:tab/>
        <w:t xml:space="preserve">При проведении испытания </w:t>
      </w:r>
      <w:r w:rsidRPr="00F82D8A">
        <w:rPr>
          <w:rFonts w:eastAsia="Times New Roman" w:cs="Times New Roman"/>
          <w:iCs/>
          <w:szCs w:val="20"/>
        </w:rPr>
        <w:t>с</w:t>
      </w:r>
      <w:r w:rsidRPr="00F82D8A">
        <w:rPr>
          <w:rFonts w:eastAsia="Times New Roman" w:cs="Times New Roman"/>
          <w:i/>
          <w:szCs w:val="20"/>
        </w:rPr>
        <w:t xml:space="preserve"> </w:t>
      </w:r>
      <w:r w:rsidRPr="00F82D8A">
        <w:rPr>
          <w:rFonts w:eastAsia="Times New Roman" w:cs="Times New Roman"/>
          <w:iCs/>
          <w:szCs w:val="20"/>
        </w:rPr>
        <w:t>использованием</w:t>
      </w:r>
      <w:r w:rsidRPr="00F82D8A">
        <w:rPr>
          <w:rFonts w:eastAsia="Times New Roman" w:cs="Times New Roman"/>
          <w:szCs w:val="20"/>
        </w:rPr>
        <w:t xml:space="preserve"> транспортного средства или подсистемы ПЭАС степень зарядки (СЗ) должна составлять не менее 95% от СЗ согласно пунктам 8.2.1.2.1 и 8.2.1.2.2 в случае ПЭАС, предназначенной для зарядки от внешнего источника, и не менее 90% от СЗ согласно пунктам 8.2.1.2.1 и 8.2.1.2.2 в случае ПЭАС, предназначенной для зарядки только от источника энергии на транспортном средстве. СЗ подтверждают оговоренным изготовителем методом.</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w:t>
      </w:r>
      <w:r w:rsidRPr="00F82D8A">
        <w:rPr>
          <w:rFonts w:eastAsia="Times New Roman" w:cs="Times New Roman"/>
          <w:szCs w:val="20"/>
        </w:rPr>
        <w:tab/>
        <w:t>Испытание на виброустойчивость</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8.2.2.1</w:t>
      </w:r>
      <w:r w:rsidRPr="00F82D8A">
        <w:rPr>
          <w:rFonts w:eastAsia="Times New Roman" w:cs="Times New Roman"/>
          <w:szCs w:val="20"/>
        </w:rPr>
        <w:tab/>
        <w:t>Цель</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характеристик безопасности </w:t>
      </w:r>
      <w:r w:rsidRPr="00F82D8A">
        <w:rPr>
          <w:rFonts w:eastAsia="Times New Roman" w:cs="Times New Roman"/>
          <w:iCs/>
          <w:szCs w:val="20"/>
        </w:rPr>
        <w:t>ПЭАС</w:t>
      </w:r>
      <w:r w:rsidRPr="00F82D8A">
        <w:rPr>
          <w:rFonts w:eastAsia="Times New Roman" w:cs="Times New Roman"/>
          <w:szCs w:val="20"/>
        </w:rPr>
        <w:t xml:space="preserve"> в условиях воздействия вибрации, которой </w:t>
      </w:r>
      <w:r w:rsidRPr="00F82D8A">
        <w:rPr>
          <w:rFonts w:eastAsia="Times New Roman" w:cs="Times New Roman"/>
          <w:iCs/>
          <w:szCs w:val="20"/>
        </w:rPr>
        <w:t>ПЭАС</w:t>
      </w:r>
      <w:r w:rsidRPr="00F82D8A">
        <w:rPr>
          <w:rFonts w:eastAsia="Times New Roman" w:cs="Times New Roman"/>
          <w:szCs w:val="20"/>
        </w:rPr>
        <w:t xml:space="preserve"> может подвергаться в процессе нормальной эксплуатации транспортного средства.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8.2.2.2</w:t>
      </w:r>
      <w:r w:rsidRPr="00F82D8A">
        <w:rPr>
          <w:rFonts w:eastAsia="Times New Roman" w:cs="Times New Roman"/>
          <w:szCs w:val="20"/>
        </w:rPr>
        <w:tab/>
        <w:t>Оборудование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8.2.2.2.1</w:t>
      </w:r>
      <w:r w:rsidRPr="00F82D8A">
        <w:rPr>
          <w:rFonts w:eastAsia="Times New Roman" w:cs="Times New Roman"/>
          <w:szCs w:val="20"/>
        </w:rPr>
        <w:tab/>
        <w:t xml:space="preserve">Это испытание проводят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либо подсистем(ы)</w:t>
      </w:r>
      <w:r w:rsidRPr="00F82D8A">
        <w:rPr>
          <w:rFonts w:eastAsia="Times New Roman" w:cs="Times New Roman"/>
          <w:iCs/>
          <w:szCs w:val="20"/>
        </w:rPr>
        <w:t xml:space="preserve"> ПЭАС</w:t>
      </w:r>
      <w:r w:rsidRPr="00F82D8A">
        <w:rPr>
          <w:rFonts w:eastAsia="Times New Roman" w:cs="Times New Roman"/>
          <w:szCs w:val="20"/>
        </w:rPr>
        <w:t>. Если изготовитель предпочитает проводить испытание с использованием подсистем(ы)</w:t>
      </w:r>
      <w:r w:rsidRPr="00F82D8A">
        <w:rPr>
          <w:rFonts w:eastAsia="Times New Roman" w:cs="Times New Roman"/>
          <w:iCs/>
          <w:szCs w:val="20"/>
        </w:rPr>
        <w:t xml:space="preserve"> ПЭАС</w:t>
      </w:r>
      <w:r w:rsidRPr="00F82D8A">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F82D8A">
        <w:rPr>
          <w:rFonts w:eastAsia="Times New Roman" w:cs="Times New Roman"/>
          <w:iCs/>
          <w:szCs w:val="20"/>
        </w:rPr>
        <w:t>ПЭАС</w:t>
      </w:r>
      <w:r w:rsidRPr="00F82D8A">
        <w:rPr>
          <w:rFonts w:eastAsia="Times New Roman" w:cs="Times New Roman"/>
          <w:szCs w:val="20"/>
        </w:rPr>
        <w:t xml:space="preserve"> в сборе в тех же условиях. Если электронный блок управления </w:t>
      </w:r>
      <w:r w:rsidRPr="00F82D8A">
        <w:rPr>
          <w:rFonts w:eastAsia="Times New Roman" w:cs="Times New Roman"/>
          <w:iCs/>
          <w:szCs w:val="20"/>
        </w:rPr>
        <w:t>ПЭАС</w:t>
      </w:r>
      <w:r w:rsidRPr="00F82D8A">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8.2.2.2.2</w:t>
      </w:r>
      <w:r w:rsidRPr="00F82D8A">
        <w:rPr>
          <w:rFonts w:eastAsia="Times New Roman" w:cs="Times New Roman"/>
          <w:szCs w:val="20"/>
        </w:rPr>
        <w:tab/>
        <w:t>Испытуемое устройство прочно крепят на платформе вибрационной установки таким образом, чтобы обеспечивалась непосредственная передача вибрации испытуемому устройству.</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качестве альтернативы испытуемое устройство закрепляют при помощи держателей в тех точках крепления, которые предусмотрены схемой монтажа на транспортном средстве.</w:t>
      </w:r>
      <w:r w:rsidRPr="00F82D8A">
        <w:rPr>
          <w:rFonts w:eastAsia="Times New Roman" w:cs="Times New Roman"/>
          <w:i/>
          <w:iCs/>
          <w:szCs w:val="20"/>
        </w:rPr>
        <w:t xml:space="preserve"> </w:t>
      </w:r>
      <w:r w:rsidRPr="00F82D8A">
        <w:rPr>
          <w:rFonts w:eastAsia="Times New Roman" w:cs="Times New Roman"/>
          <w:szCs w:val="20"/>
        </w:rPr>
        <w:t>Держатели прочно крепят на платформе вибрационной установки таким образом, чтобы обеспечивалась непосредственная передача вибрации держателям испытуемого устройства.</w:t>
      </w:r>
    </w:p>
    <w:p w:rsidR="004635C4" w:rsidRPr="00F82D8A" w:rsidRDefault="004635C4" w:rsidP="00273F7C">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8.2.2.3</w:t>
      </w:r>
      <w:r w:rsidRPr="00F82D8A">
        <w:rPr>
          <w:rFonts w:eastAsia="Times New Roman" w:cs="Times New Roman"/>
          <w:szCs w:val="20"/>
        </w:rPr>
        <w:tab/>
        <w:t>Процедуры</w:t>
      </w:r>
    </w:p>
    <w:p w:rsidR="004635C4" w:rsidRPr="00F82D8A" w:rsidRDefault="004635C4" w:rsidP="00273F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8.2.2.3.1</w:t>
      </w:r>
      <w:r w:rsidRPr="00F82D8A">
        <w:rPr>
          <w:rFonts w:eastAsia="Times New Roman" w:cs="Times New Roman"/>
          <w:szCs w:val="20"/>
        </w:rPr>
        <w:tab/>
        <w:t>Общие условия испытания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испытуемого устройства проводят в следующих условиях:</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22</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 xml:space="preserve"> ± 5 °C;</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w:t>
      </w:r>
      <w:r w:rsidR="00DA0903">
        <w:rPr>
          <w:rFonts w:eastAsia="Times New Roman" w:cs="Times New Roman"/>
          <w:szCs w:val="20"/>
        </w:rPr>
        <w:t>уют СЗ в соответствии с пунктом </w:t>
      </w:r>
      <w:r w:rsidRPr="00F82D8A">
        <w:rPr>
          <w:rFonts w:eastAsia="Times New Roman" w:cs="Times New Roman"/>
          <w:szCs w:val="20"/>
        </w:rPr>
        <w:t>8.2.1.2;</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защитные устройства, влияющие на функцию(и) испытуемого устройства и имеющие отношение к результату испытания.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8.2.2.3.2</w:t>
      </w:r>
      <w:r w:rsidRPr="00F82D8A">
        <w:rPr>
          <w:rFonts w:eastAsia="Times New Roman" w:cs="Times New Roman"/>
          <w:szCs w:val="20"/>
        </w:rPr>
        <w:tab/>
        <w:t>Процедуры испытания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Испытуемое устройство подвергают вибрации, представляющей собой волнообразное синусоидальное колебание с качанием частоты от 7</w:t>
      </w:r>
      <w:r w:rsidRPr="00F82D8A">
        <w:rPr>
          <w:rFonts w:eastAsia="Times New Roman" w:cs="Times New Roman"/>
          <w:szCs w:val="20"/>
          <w:lang w:val="en-GB"/>
        </w:rPr>
        <w:t> </w:t>
      </w:r>
      <w:r w:rsidRPr="00F82D8A">
        <w:rPr>
          <w:rFonts w:eastAsia="Times New Roman" w:cs="Times New Roman"/>
          <w:szCs w:val="20"/>
        </w:rPr>
        <w:t>Гц до 50</w:t>
      </w:r>
      <w:r w:rsidRPr="00F82D8A">
        <w:rPr>
          <w:rFonts w:eastAsia="Times New Roman" w:cs="Times New Roman"/>
          <w:szCs w:val="20"/>
          <w:lang w:val="en-GB"/>
        </w:rPr>
        <w:t> </w:t>
      </w:r>
      <w:r w:rsidRPr="00F82D8A">
        <w:rPr>
          <w:rFonts w:eastAsia="Times New Roman" w:cs="Times New Roman"/>
          <w:szCs w:val="20"/>
        </w:rPr>
        <w:t>Гц и обратно к 7</w:t>
      </w:r>
      <w:r w:rsidRPr="00F82D8A">
        <w:rPr>
          <w:rFonts w:eastAsia="Times New Roman" w:cs="Times New Roman"/>
          <w:szCs w:val="20"/>
          <w:lang w:val="en-GB"/>
        </w:rPr>
        <w:t> </w:t>
      </w:r>
      <w:r w:rsidRPr="00F82D8A">
        <w:rPr>
          <w:rFonts w:eastAsia="Times New Roman" w:cs="Times New Roman"/>
          <w:szCs w:val="20"/>
        </w:rPr>
        <w:t>Гц в течение логарифмического колебательного цикла продолжительностью 15</w:t>
      </w:r>
      <w:r w:rsidRPr="00F82D8A">
        <w:rPr>
          <w:rFonts w:eastAsia="Times New Roman" w:cs="Times New Roman"/>
          <w:szCs w:val="20"/>
          <w:lang w:val="en-GB"/>
        </w:rPr>
        <w:t> </w:t>
      </w:r>
      <w:r w:rsidRPr="00F82D8A">
        <w:rPr>
          <w:rFonts w:eastAsia="Times New Roman" w:cs="Times New Roman"/>
          <w:szCs w:val="20"/>
        </w:rPr>
        <w:t>минут. Этот цикл повторяют 12 р</w:t>
      </w:r>
      <w:r>
        <w:rPr>
          <w:rFonts w:eastAsia="Times New Roman" w:cs="Times New Roman"/>
          <w:szCs w:val="20"/>
        </w:rPr>
        <w:t>аз в течение в общей сложности трех</w:t>
      </w:r>
      <w:r w:rsidRPr="00F82D8A">
        <w:rPr>
          <w:rFonts w:eastAsia="Times New Roman" w:cs="Times New Roman"/>
          <w:szCs w:val="20"/>
        </w:rPr>
        <w:t xml:space="preserve"> часов в вертикальном направлении монтажного положения </w:t>
      </w:r>
      <w:r w:rsidRPr="00F82D8A">
        <w:rPr>
          <w:rFonts w:eastAsia="Times New Roman" w:cs="Times New Roman"/>
          <w:iCs/>
          <w:szCs w:val="20"/>
        </w:rPr>
        <w:t>ПЭАС</w:t>
      </w:r>
      <w:r w:rsidRPr="00F82D8A">
        <w:rPr>
          <w:rFonts w:eastAsia="Times New Roman" w:cs="Times New Roman"/>
          <w:szCs w:val="20"/>
        </w:rPr>
        <w:t xml:space="preserve"> в соответствии с указанием изготовителя.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Соотношение между частотой и ускорением показано в таблице 6.</w:t>
      </w:r>
    </w:p>
    <w:p w:rsidR="004635C4" w:rsidRPr="00F82D8A" w:rsidRDefault="004635C4" w:rsidP="00273F7C">
      <w:pPr>
        <w:pStyle w:val="H23GR"/>
      </w:pPr>
      <w:r w:rsidRPr="00273F7C">
        <w:rPr>
          <w:b w:val="0"/>
        </w:rPr>
        <w:tab/>
      </w:r>
      <w:r w:rsidRPr="00273F7C">
        <w:rPr>
          <w:b w:val="0"/>
        </w:rPr>
        <w:tab/>
        <w:t>Таблица 6</w:t>
      </w:r>
      <w:r w:rsidRPr="00273F7C">
        <w:rPr>
          <w:b w:val="0"/>
        </w:rPr>
        <w:br/>
      </w:r>
      <w:r w:rsidRPr="00F82D8A">
        <w:t>Частота и ускорение</w:t>
      </w:r>
    </w:p>
    <w:tbl>
      <w:tblPr>
        <w:tblStyle w:val="TabTxt"/>
        <w:tblW w:w="7370" w:type="dxa"/>
        <w:tblInd w:w="1134" w:type="dxa"/>
        <w:tblLook w:val="05E0" w:firstRow="1" w:lastRow="1" w:firstColumn="1" w:lastColumn="1" w:noHBand="0" w:noVBand="1"/>
      </w:tblPr>
      <w:tblGrid>
        <w:gridCol w:w="2758"/>
        <w:gridCol w:w="4612"/>
      </w:tblGrid>
      <w:tr w:rsidR="004635C4" w:rsidRPr="00F82D8A" w:rsidTr="004635C4">
        <w:trPr>
          <w:tblHeader/>
        </w:trPr>
        <w:tc>
          <w:tcPr>
            <w:tcW w:w="2758" w:type="dxa"/>
            <w:tcBorders>
              <w:top w:val="single" w:sz="4" w:space="0" w:color="auto"/>
              <w:bottom w:val="single" w:sz="12" w:space="0" w:color="auto"/>
            </w:tcBorders>
            <w:shd w:val="clear" w:color="auto" w:fill="auto"/>
          </w:tcPr>
          <w:p w:rsidR="004635C4" w:rsidRPr="00F82D8A" w:rsidRDefault="004635C4" w:rsidP="00145374">
            <w:pPr>
              <w:spacing w:before="80" w:after="80" w:line="200" w:lineRule="exact"/>
              <w:rPr>
                <w:i/>
                <w:sz w:val="16"/>
              </w:rPr>
            </w:pPr>
            <w:r w:rsidRPr="00F82D8A">
              <w:rPr>
                <w:i/>
                <w:sz w:val="16"/>
              </w:rPr>
              <w:t>Частота (Гц)</w:t>
            </w:r>
          </w:p>
        </w:tc>
        <w:tc>
          <w:tcPr>
            <w:cnfStyle w:val="000100000000" w:firstRow="0" w:lastRow="0" w:firstColumn="0" w:lastColumn="1" w:oddVBand="0" w:evenVBand="0" w:oddHBand="0" w:evenHBand="0" w:firstRowFirstColumn="0" w:firstRowLastColumn="0" w:lastRowFirstColumn="0" w:lastRowLastColumn="0"/>
            <w:tcW w:w="4612" w:type="dxa"/>
            <w:tcBorders>
              <w:bottom w:val="single" w:sz="12" w:space="0" w:color="auto"/>
            </w:tcBorders>
            <w:shd w:val="clear" w:color="auto" w:fill="auto"/>
          </w:tcPr>
          <w:p w:rsidR="004635C4" w:rsidRPr="00F82D8A" w:rsidRDefault="004635C4" w:rsidP="00145374">
            <w:pPr>
              <w:spacing w:before="80" w:after="80" w:line="200" w:lineRule="exact"/>
              <w:rPr>
                <w:i/>
                <w:sz w:val="16"/>
              </w:rPr>
            </w:pPr>
            <w:r w:rsidRPr="00F82D8A">
              <w:rPr>
                <w:i/>
                <w:sz w:val="16"/>
              </w:rPr>
              <w:t>Ускорение (м/с</w:t>
            </w:r>
            <w:r w:rsidRPr="00F82D8A">
              <w:rPr>
                <w:i/>
                <w:sz w:val="16"/>
                <w:vertAlign w:val="superscript"/>
              </w:rPr>
              <w:t>2</w:t>
            </w:r>
            <w:r w:rsidRPr="00F82D8A">
              <w:rPr>
                <w:i/>
                <w:sz w:val="16"/>
              </w:rPr>
              <w:t>)</w:t>
            </w:r>
          </w:p>
        </w:tc>
      </w:tr>
      <w:tr w:rsidR="004635C4" w:rsidRPr="00F82D8A" w:rsidTr="004635C4">
        <w:tc>
          <w:tcPr>
            <w:tcW w:w="2758" w:type="dxa"/>
            <w:tcBorders>
              <w:top w:val="single" w:sz="12" w:space="0" w:color="auto"/>
            </w:tcBorders>
          </w:tcPr>
          <w:p w:rsidR="004635C4" w:rsidRPr="00F82D8A" w:rsidRDefault="004635C4" w:rsidP="00145374">
            <w:r w:rsidRPr="00F82D8A">
              <w:t>7−18</w:t>
            </w:r>
          </w:p>
        </w:tc>
        <w:tc>
          <w:tcPr>
            <w:cnfStyle w:val="000100000000" w:firstRow="0" w:lastRow="0" w:firstColumn="0" w:lastColumn="1" w:oddVBand="0" w:evenVBand="0" w:oddHBand="0" w:evenHBand="0" w:firstRowFirstColumn="0" w:firstRowLastColumn="0" w:lastRowFirstColumn="0" w:lastRowLastColumn="0"/>
            <w:tcW w:w="4612" w:type="dxa"/>
            <w:tcBorders>
              <w:top w:val="single" w:sz="12" w:space="0" w:color="auto"/>
            </w:tcBorders>
          </w:tcPr>
          <w:p w:rsidR="004635C4" w:rsidRPr="00F82D8A" w:rsidRDefault="004635C4" w:rsidP="00145374">
            <w:r w:rsidRPr="00F82D8A">
              <w:t>10</w:t>
            </w:r>
          </w:p>
        </w:tc>
      </w:tr>
      <w:tr w:rsidR="004635C4" w:rsidRPr="00F82D8A" w:rsidTr="004635C4">
        <w:tc>
          <w:tcPr>
            <w:tcW w:w="2758" w:type="dxa"/>
          </w:tcPr>
          <w:p w:rsidR="004635C4" w:rsidRPr="00F82D8A" w:rsidRDefault="004635C4" w:rsidP="00145374">
            <w:r w:rsidRPr="00F82D8A">
              <w:t>18−30</w:t>
            </w:r>
          </w:p>
        </w:tc>
        <w:tc>
          <w:tcPr>
            <w:cnfStyle w:val="000100000000" w:firstRow="0" w:lastRow="0" w:firstColumn="0" w:lastColumn="1" w:oddVBand="0" w:evenVBand="0" w:oddHBand="0" w:evenHBand="0" w:firstRowFirstColumn="0" w:firstRowLastColumn="0" w:lastRowFirstColumn="0" w:lastRowLastColumn="0"/>
            <w:tcW w:w="4612" w:type="dxa"/>
          </w:tcPr>
          <w:p w:rsidR="004635C4" w:rsidRPr="00F82D8A" w:rsidRDefault="004635C4" w:rsidP="00145374">
            <w:r w:rsidRPr="00F82D8A">
              <w:t>постепенно уменьшается с 10 до 2</w:t>
            </w:r>
          </w:p>
        </w:tc>
      </w:tr>
      <w:tr w:rsidR="004635C4" w:rsidRPr="00F82D8A" w:rsidTr="004635C4">
        <w:tc>
          <w:tcPr>
            <w:tcW w:w="2758" w:type="dxa"/>
          </w:tcPr>
          <w:p w:rsidR="004635C4" w:rsidRPr="00F82D8A" w:rsidRDefault="004635C4" w:rsidP="00145374">
            <w:r w:rsidRPr="00F82D8A">
              <w:t>30−50</w:t>
            </w:r>
          </w:p>
        </w:tc>
        <w:tc>
          <w:tcPr>
            <w:cnfStyle w:val="000100000000" w:firstRow="0" w:lastRow="0" w:firstColumn="0" w:lastColumn="1" w:oddVBand="0" w:evenVBand="0" w:oddHBand="0" w:evenHBand="0" w:firstRowFirstColumn="0" w:firstRowLastColumn="0" w:lastRowFirstColumn="0" w:lastRowLastColumn="0"/>
            <w:tcW w:w="4612" w:type="dxa"/>
          </w:tcPr>
          <w:p w:rsidR="004635C4" w:rsidRPr="00F82D8A" w:rsidRDefault="004635C4" w:rsidP="00145374">
            <w:r w:rsidRPr="00F82D8A">
              <w:t>2</w:t>
            </w:r>
          </w:p>
        </w:tc>
      </w:tr>
    </w:tbl>
    <w:p w:rsidR="004635C4" w:rsidRPr="00F82D8A" w:rsidRDefault="004635C4" w:rsidP="00273F7C">
      <w:pPr>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По просьбе изготовителя можно использовать более высокий уровень ускорения и более высокую максимальную частоту.</w:t>
      </w:r>
    </w:p>
    <w:p w:rsidR="004635C4" w:rsidRPr="00F82D8A" w:rsidRDefault="004635C4" w:rsidP="00273F7C">
      <w:pPr>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По усмотрению изготовителя в качестве замены соотношения «частота</w:t>
      </w:r>
      <w:r w:rsidRPr="00F82D8A">
        <w:rPr>
          <w:rFonts w:eastAsia="Times New Roman" w:cs="Times New Roman"/>
          <w:szCs w:val="20"/>
          <w:lang w:val="en-US"/>
        </w:rPr>
        <w:t> </w:t>
      </w:r>
      <w:r w:rsidRPr="00F82D8A">
        <w:rPr>
          <w:rFonts w:eastAsia="Times New Roman" w:cs="Times New Roman"/>
          <w:szCs w:val="20"/>
        </w:rPr>
        <w:t>– ускорение», указанного в таблице 6, можно использовать определенный изготовителем транспортного средства режим испытания на виброустойчивость, проверенный для способа применения транспортного средства. В случае ПЭАС, сертифицированной с соблюдением этого условия, фактором ограничения служит ее установка на транспортных средствах конкретного типа.</w:t>
      </w:r>
    </w:p>
    <w:p w:rsidR="004635C4" w:rsidRPr="00F82D8A" w:rsidRDefault="004635C4" w:rsidP="00273F7C">
      <w:pPr>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По завершении режима испытания на виброустойчивость проводят стандартный цикл, описанный в пункте 8.2.1.1, если тому не препятствует испытуемое устройство.</w:t>
      </w:r>
    </w:p>
    <w:p w:rsidR="004635C4" w:rsidRPr="00F82D8A" w:rsidRDefault="004635C4" w:rsidP="00273F7C">
      <w:pPr>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F82D8A" w:rsidRDefault="004635C4" w:rsidP="00273F7C">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8.2.3</w:t>
      </w:r>
      <w:r w:rsidRPr="00F82D8A">
        <w:rPr>
          <w:rFonts w:eastAsia="Times New Roman" w:cs="Times New Roman"/>
          <w:szCs w:val="20"/>
        </w:rPr>
        <w:tab/>
        <w:t>Испытание на термический удар и циклическое изменение температуры</w:t>
      </w:r>
    </w:p>
    <w:p w:rsidR="004635C4" w:rsidRPr="00F82D8A" w:rsidRDefault="004635C4" w:rsidP="00273F7C">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8.2.3.1</w:t>
      </w:r>
      <w:r w:rsidRPr="00F82D8A">
        <w:rPr>
          <w:rFonts w:eastAsia="Times New Roman" w:cs="Times New Roman"/>
          <w:szCs w:val="20"/>
        </w:rPr>
        <w:tab/>
        <w:t>Цель</w:t>
      </w:r>
    </w:p>
    <w:p w:rsidR="004635C4" w:rsidRPr="00F82D8A" w:rsidRDefault="004635C4" w:rsidP="00273F7C">
      <w:pPr>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устойчивости </w:t>
      </w:r>
      <w:r w:rsidRPr="00F82D8A">
        <w:rPr>
          <w:rFonts w:eastAsia="Times New Roman" w:cs="Times New Roman"/>
          <w:iCs/>
          <w:szCs w:val="20"/>
        </w:rPr>
        <w:t>ПЭАС</w:t>
      </w:r>
      <w:r w:rsidRPr="00F82D8A">
        <w:rPr>
          <w:rFonts w:eastAsia="Times New Roman" w:cs="Times New Roman"/>
          <w:szCs w:val="20"/>
        </w:rPr>
        <w:t xml:space="preserve"> к</w:t>
      </w:r>
      <w:r w:rsidRPr="00F82D8A">
        <w:rPr>
          <w:rFonts w:eastAsia="Times New Roman" w:cs="Times New Roman"/>
          <w:szCs w:val="20"/>
          <w:lang w:val="en-GB"/>
        </w:rPr>
        <w:t> </w:t>
      </w:r>
      <w:r w:rsidRPr="00F82D8A">
        <w:rPr>
          <w:rFonts w:eastAsia="Times New Roman" w:cs="Times New Roman"/>
          <w:szCs w:val="20"/>
        </w:rPr>
        <w:t xml:space="preserve">резким перепадам температуры. </w:t>
      </w:r>
      <w:r w:rsidRPr="00F82D8A">
        <w:rPr>
          <w:rFonts w:eastAsia="Times New Roman" w:cs="Times New Roman"/>
          <w:iCs/>
          <w:szCs w:val="20"/>
        </w:rPr>
        <w:t>ПЭАС</w:t>
      </w:r>
      <w:r w:rsidRPr="00F82D8A">
        <w:rPr>
          <w:rFonts w:eastAsia="Times New Roman" w:cs="Times New Roman"/>
          <w:szCs w:val="20"/>
        </w:rPr>
        <w:t xml:space="preserve"> проходит заданное количество температурных циклов, которые начинаются при температуре окружающего воздуха, за которыми следуют циклы высоких и низких температур. Оно имитирует быстрые изменения температуры окружающей среды, которым </w:t>
      </w:r>
      <w:r w:rsidRPr="00F82D8A">
        <w:rPr>
          <w:rFonts w:eastAsia="Times New Roman" w:cs="Times New Roman"/>
          <w:iCs/>
          <w:szCs w:val="20"/>
        </w:rPr>
        <w:t>ПЭАС</w:t>
      </w:r>
      <w:r w:rsidRPr="00F82D8A">
        <w:rPr>
          <w:rFonts w:eastAsia="Times New Roman" w:cs="Times New Roman"/>
          <w:szCs w:val="20"/>
        </w:rPr>
        <w:t xml:space="preserve"> может подвергаться в течение срока службы.</w:t>
      </w:r>
    </w:p>
    <w:p w:rsidR="004635C4" w:rsidRPr="00F82D8A" w:rsidRDefault="004635C4" w:rsidP="00273F7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F82D8A">
        <w:rPr>
          <w:rFonts w:eastAsia="Times New Roman" w:cs="Times New Roman"/>
          <w:szCs w:val="20"/>
        </w:rPr>
        <w:t>8.2.3.2</w:t>
      </w:r>
      <w:r w:rsidRPr="00F82D8A">
        <w:rPr>
          <w:rFonts w:eastAsia="Times New Roman" w:cs="Times New Roman"/>
          <w:szCs w:val="20"/>
        </w:rPr>
        <w:tab/>
        <w:t>Оборудование</w:t>
      </w:r>
    </w:p>
    <w:p w:rsidR="004635C4" w:rsidRPr="00F82D8A" w:rsidRDefault="004635C4" w:rsidP="00273F7C">
      <w:pPr>
        <w:tabs>
          <w:tab w:val="left" w:pos="1701"/>
          <w:tab w:val="left" w:pos="2268"/>
          <w:tab w:val="left" w:pos="2835"/>
          <w:tab w:val="left" w:pos="3402"/>
          <w:tab w:val="left" w:pos="3969"/>
        </w:tabs>
        <w:spacing w:before="120" w:after="120" w:line="230" w:lineRule="atLeast"/>
        <w:ind w:left="2268" w:right="1134"/>
        <w:jc w:val="both"/>
        <w:rPr>
          <w:rFonts w:eastAsia="Times New Roman" w:cs="Times New Roman"/>
          <w:szCs w:val="20"/>
        </w:rPr>
      </w:pPr>
      <w:r w:rsidRPr="00F82D8A">
        <w:rPr>
          <w:rFonts w:eastAsia="Times New Roman" w:cs="Times New Roman"/>
          <w:szCs w:val="20"/>
        </w:rPr>
        <w:t xml:space="preserve">Это испытание проводят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либо подсистем(ы)</w:t>
      </w:r>
      <w:r w:rsidRPr="00F82D8A">
        <w:rPr>
          <w:rFonts w:eastAsia="Times New Roman" w:cs="Times New Roman"/>
          <w:iCs/>
          <w:szCs w:val="20"/>
        </w:rPr>
        <w:t xml:space="preserve"> ПЭАС</w:t>
      </w:r>
      <w:r w:rsidRPr="00F82D8A">
        <w:rPr>
          <w:rFonts w:eastAsia="Times New Roman" w:cs="Times New Roman"/>
          <w:szCs w:val="20"/>
        </w:rPr>
        <w:t>. Если изготовитель предпочитает проводить испытание с использованием подсистем(ы)</w:t>
      </w:r>
      <w:r w:rsidRPr="00F82D8A">
        <w:rPr>
          <w:rFonts w:eastAsia="Times New Roman" w:cs="Times New Roman"/>
          <w:iCs/>
          <w:szCs w:val="20"/>
        </w:rPr>
        <w:t xml:space="preserve"> ПЭАС</w:t>
      </w:r>
      <w:r w:rsidRPr="00F82D8A">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F82D8A">
        <w:rPr>
          <w:rFonts w:eastAsia="Times New Roman" w:cs="Times New Roman"/>
          <w:iCs/>
          <w:szCs w:val="20"/>
        </w:rPr>
        <w:t>ПЭАС</w:t>
      </w:r>
      <w:r w:rsidRPr="00F82D8A">
        <w:rPr>
          <w:rFonts w:eastAsia="Times New Roman" w:cs="Times New Roman"/>
          <w:szCs w:val="20"/>
        </w:rPr>
        <w:t xml:space="preserve"> в сборе в тех же условиях. Если электронный блок управления </w:t>
      </w:r>
      <w:r w:rsidRPr="00F82D8A">
        <w:rPr>
          <w:rFonts w:eastAsia="Times New Roman" w:cs="Times New Roman"/>
          <w:iCs/>
          <w:szCs w:val="20"/>
        </w:rPr>
        <w:t>ПЭАС</w:t>
      </w:r>
      <w:r w:rsidRPr="00F82D8A">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635C4" w:rsidRPr="00F82D8A" w:rsidRDefault="004635C4" w:rsidP="00273F7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F82D8A">
        <w:rPr>
          <w:rFonts w:eastAsia="Times New Roman" w:cs="Times New Roman"/>
          <w:szCs w:val="20"/>
        </w:rPr>
        <w:t>8.2.3.3</w:t>
      </w:r>
      <w:r w:rsidRPr="00F82D8A">
        <w:rPr>
          <w:rFonts w:eastAsia="Times New Roman" w:cs="Times New Roman"/>
          <w:szCs w:val="20"/>
        </w:rPr>
        <w:tab/>
        <w:t>Процедуры</w:t>
      </w:r>
    </w:p>
    <w:p w:rsidR="004635C4" w:rsidRPr="00F82D8A" w:rsidRDefault="004635C4" w:rsidP="00273F7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F82D8A">
        <w:rPr>
          <w:rFonts w:eastAsia="Times New Roman" w:cs="Times New Roman"/>
          <w:szCs w:val="20"/>
        </w:rPr>
        <w:t>8.2.3.3.1</w:t>
      </w:r>
      <w:r w:rsidRPr="00F82D8A">
        <w:rPr>
          <w:rFonts w:eastAsia="Times New Roman" w:cs="Times New Roman"/>
          <w:szCs w:val="20"/>
        </w:rPr>
        <w:tab/>
        <w:t>Общие условия испытания</w:t>
      </w:r>
    </w:p>
    <w:p w:rsidR="004635C4" w:rsidRPr="00F82D8A" w:rsidRDefault="004635C4" w:rsidP="00273F7C">
      <w:pPr>
        <w:tabs>
          <w:tab w:val="left" w:pos="1701"/>
          <w:tab w:val="left" w:pos="2268"/>
          <w:tab w:val="left" w:pos="2835"/>
          <w:tab w:val="left" w:pos="3402"/>
          <w:tab w:val="left" w:pos="3969"/>
        </w:tabs>
        <w:spacing w:before="120" w:after="120" w:line="230" w:lineRule="atLeast"/>
        <w:ind w:left="2268" w:right="1134"/>
        <w:jc w:val="both"/>
        <w:rPr>
          <w:rFonts w:eastAsia="Times New Roman" w:cs="Times New Roman"/>
          <w:szCs w:val="20"/>
        </w:rPr>
      </w:pPr>
      <w:r w:rsidRPr="00F82D8A">
        <w:rPr>
          <w:rFonts w:eastAsia="Times New Roman" w:cs="Times New Roman"/>
          <w:szCs w:val="20"/>
        </w:rPr>
        <w:t>В начале испытания испытуемого устройства производятся следующие действия:</w:t>
      </w:r>
    </w:p>
    <w:p w:rsidR="004635C4" w:rsidRPr="00F82D8A" w:rsidRDefault="004635C4" w:rsidP="00273F7C">
      <w:pPr>
        <w:tabs>
          <w:tab w:val="left" w:pos="1701"/>
          <w:tab w:val="left" w:pos="2268"/>
          <w:tab w:val="left" w:pos="2835"/>
          <w:tab w:val="left" w:pos="3402"/>
          <w:tab w:val="left" w:pos="3969"/>
        </w:tabs>
        <w:spacing w:after="120" w:line="230" w:lineRule="atLeast"/>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корректируют СЗ в соответствии с пунктом 8.2.1.2;</w:t>
      </w:r>
    </w:p>
    <w:p w:rsidR="004635C4" w:rsidRPr="00F82D8A" w:rsidRDefault="004635C4" w:rsidP="00273F7C">
      <w:pPr>
        <w:tabs>
          <w:tab w:val="left" w:pos="2268"/>
          <w:tab w:val="left" w:pos="2835"/>
          <w:tab w:val="left" w:pos="3402"/>
          <w:tab w:val="left" w:pos="3969"/>
        </w:tabs>
        <w:spacing w:after="120" w:line="230" w:lineRule="atLeast"/>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включают все защитные устройства, влияющие на функционирование испытуемого устройства и имеющие отношение к результату испытания.</w:t>
      </w:r>
    </w:p>
    <w:p w:rsidR="004635C4" w:rsidRPr="00F82D8A" w:rsidRDefault="004635C4" w:rsidP="00273F7C">
      <w:pPr>
        <w:tabs>
          <w:tab w:val="left" w:pos="1701"/>
          <w:tab w:val="left" w:pos="2268"/>
          <w:tab w:val="left" w:pos="2835"/>
          <w:tab w:val="left" w:pos="3402"/>
          <w:tab w:val="left" w:pos="3969"/>
        </w:tabs>
        <w:spacing w:after="120" w:line="230" w:lineRule="atLeast"/>
        <w:ind w:left="1134" w:right="1134"/>
        <w:jc w:val="both"/>
        <w:rPr>
          <w:rFonts w:eastAsia="Times New Roman" w:cs="Times New Roman"/>
          <w:szCs w:val="20"/>
        </w:rPr>
      </w:pPr>
      <w:r w:rsidRPr="00F82D8A">
        <w:rPr>
          <w:rFonts w:eastAsia="Times New Roman" w:cs="Times New Roman"/>
          <w:szCs w:val="20"/>
        </w:rPr>
        <w:t>8.2.3.3.2</w:t>
      </w:r>
      <w:r w:rsidRPr="00F82D8A">
        <w:rPr>
          <w:rFonts w:eastAsia="Times New Roman" w:cs="Times New Roman"/>
          <w:szCs w:val="20"/>
        </w:rPr>
        <w:tab/>
        <w:t>Процедура испытания</w:t>
      </w:r>
    </w:p>
    <w:p w:rsidR="004635C4" w:rsidRPr="00F82D8A" w:rsidRDefault="004635C4" w:rsidP="00273F7C">
      <w:pPr>
        <w:tabs>
          <w:tab w:val="left" w:pos="1701"/>
          <w:tab w:val="left" w:pos="2268"/>
          <w:tab w:val="left" w:pos="2835"/>
          <w:tab w:val="left" w:pos="3402"/>
          <w:tab w:val="left" w:pos="3969"/>
        </w:tabs>
        <w:spacing w:before="120" w:after="120" w:line="230" w:lineRule="atLeast"/>
        <w:ind w:left="2268" w:right="1134"/>
        <w:jc w:val="both"/>
        <w:rPr>
          <w:rFonts w:eastAsia="Times New Roman" w:cs="Times New Roman"/>
          <w:szCs w:val="20"/>
        </w:rPr>
      </w:pPr>
      <w:r w:rsidRPr="00F82D8A">
        <w:rPr>
          <w:rFonts w:eastAsia="Times New Roman" w:cs="Times New Roman"/>
          <w:szCs w:val="20"/>
        </w:rPr>
        <w:t>По просьбе изготовителя испытуемое устройство хранится в течение не менее 6 часов при температуре, равной 60 °</w:t>
      </w:r>
      <w:r w:rsidRPr="00F82D8A">
        <w:rPr>
          <w:rFonts w:eastAsia="Times New Roman" w:cs="Times New Roman"/>
          <w:szCs w:val="20"/>
          <w:lang w:val="en-GB"/>
        </w:rPr>
        <w:t>C</w:t>
      </w:r>
      <w:r w:rsidRPr="00F82D8A">
        <w:rPr>
          <w:rFonts w:eastAsia="Times New Roman" w:cs="Times New Roman"/>
          <w:szCs w:val="20"/>
        </w:rPr>
        <w:t xml:space="preserve"> ±</w:t>
      </w:r>
      <w:r w:rsidRPr="00F82D8A">
        <w:rPr>
          <w:rFonts w:eastAsia="Times New Roman" w:cs="Times New Roman"/>
          <w:szCs w:val="20"/>
          <w:lang w:val="en-GB"/>
        </w:rPr>
        <w:t> </w:t>
      </w:r>
      <w:r w:rsidRPr="00F82D8A">
        <w:rPr>
          <w:rFonts w:eastAsia="Times New Roman" w:cs="Times New Roman"/>
          <w:szCs w:val="20"/>
        </w:rPr>
        <w:t>2</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 xml:space="preserve"> или выше, а затем, также по просьбе изготовителя, в течение не менее</w:t>
      </w:r>
      <w:r w:rsidRPr="00F82D8A">
        <w:rPr>
          <w:rFonts w:eastAsia="Times New Roman" w:cs="Times New Roman"/>
          <w:szCs w:val="20"/>
          <w:lang w:val="en-US"/>
        </w:rPr>
        <w:t> </w:t>
      </w:r>
      <w:r w:rsidRPr="00F82D8A">
        <w:rPr>
          <w:rFonts w:eastAsia="Times New Roman" w:cs="Times New Roman"/>
          <w:szCs w:val="20"/>
        </w:rPr>
        <w:t>6</w:t>
      </w:r>
      <w:r w:rsidRPr="00F82D8A">
        <w:rPr>
          <w:rFonts w:eastAsia="Times New Roman" w:cs="Times New Roman"/>
          <w:szCs w:val="20"/>
          <w:lang w:val="en-US"/>
        </w:rPr>
        <w:t> </w:t>
      </w:r>
      <w:r w:rsidRPr="00F82D8A">
        <w:rPr>
          <w:rFonts w:eastAsia="Times New Roman" w:cs="Times New Roman"/>
          <w:szCs w:val="20"/>
        </w:rPr>
        <w:t>часов при температуре, равной –40</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GB"/>
        </w:rPr>
        <w:t> </w:t>
      </w:r>
      <w:r w:rsidRPr="00F82D8A">
        <w:rPr>
          <w:rFonts w:eastAsia="Times New Roman" w:cs="Times New Roman"/>
          <w:szCs w:val="20"/>
        </w:rPr>
        <w:t>2</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 xml:space="preserve"> или ниже. Максимальный интервал времени между крайними значениями температуры составляет 30 минут. Эту процедуру повторяют до завершения 5 полных циклов, после чего испытуемое устройство в течение 24 часов хранится при температуре окружающего воздуха, равной</w:t>
      </w:r>
      <w:r w:rsidRPr="00F82D8A">
        <w:rPr>
          <w:rFonts w:eastAsia="Times New Roman" w:cs="Times New Roman"/>
          <w:szCs w:val="20"/>
          <w:lang w:val="en-US"/>
        </w:rPr>
        <w:t> </w:t>
      </w:r>
      <w:r w:rsidRPr="00F82D8A">
        <w:rPr>
          <w:rFonts w:eastAsia="Times New Roman" w:cs="Times New Roman"/>
          <w:szCs w:val="20"/>
        </w:rPr>
        <w:t>22 °</w:t>
      </w:r>
      <w:r w:rsidRPr="00F82D8A">
        <w:rPr>
          <w:rFonts w:eastAsia="Times New Roman" w:cs="Times New Roman"/>
          <w:szCs w:val="20"/>
          <w:lang w:val="en-US"/>
        </w:rPr>
        <w:t>C </w:t>
      </w:r>
      <w:r w:rsidRPr="00F82D8A">
        <w:rPr>
          <w:rFonts w:eastAsia="Times New Roman" w:cs="Times New Roman"/>
          <w:szCs w:val="20"/>
        </w:rPr>
        <w:t>±</w:t>
      </w:r>
      <w:r w:rsidRPr="00F82D8A">
        <w:rPr>
          <w:rFonts w:eastAsia="Times New Roman" w:cs="Times New Roman"/>
          <w:szCs w:val="20"/>
          <w:lang w:val="en-GB"/>
        </w:rPr>
        <w:t> </w:t>
      </w:r>
      <w:r w:rsidRPr="00F82D8A">
        <w:rPr>
          <w:rFonts w:eastAsia="Times New Roman" w:cs="Times New Roman"/>
          <w:szCs w:val="20"/>
        </w:rPr>
        <w:t>5</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w:t>
      </w:r>
    </w:p>
    <w:p w:rsidR="004635C4" w:rsidRPr="00F82D8A" w:rsidRDefault="004635C4" w:rsidP="00273F7C">
      <w:pPr>
        <w:tabs>
          <w:tab w:val="left" w:pos="1701"/>
          <w:tab w:val="left" w:pos="2268"/>
          <w:tab w:val="left" w:pos="2835"/>
          <w:tab w:val="left" w:pos="3402"/>
          <w:tab w:val="left" w:pos="3969"/>
        </w:tabs>
        <w:spacing w:before="120" w:after="120" w:line="230" w:lineRule="atLeast"/>
        <w:ind w:left="2268" w:right="1134"/>
        <w:jc w:val="both"/>
        <w:rPr>
          <w:rFonts w:eastAsia="Times New Roman" w:cs="Times New Roman"/>
          <w:szCs w:val="20"/>
        </w:rPr>
      </w:pPr>
      <w:r w:rsidRPr="00F82D8A">
        <w:rPr>
          <w:rFonts w:eastAsia="Times New Roman" w:cs="Times New Roman"/>
          <w:szCs w:val="20"/>
        </w:rPr>
        <w:t>После хранения в течение 24 часов проводят стандартный цикл, описанный в пункте 8.2.1.1, если тому не препятствует испытуемое устройство.</w:t>
      </w:r>
    </w:p>
    <w:p w:rsidR="004635C4" w:rsidRPr="00F82D8A" w:rsidRDefault="004635C4" w:rsidP="00273F7C">
      <w:pPr>
        <w:tabs>
          <w:tab w:val="left" w:pos="1701"/>
          <w:tab w:val="left" w:pos="2268"/>
          <w:tab w:val="left" w:pos="2835"/>
          <w:tab w:val="left" w:pos="3402"/>
          <w:tab w:val="left" w:pos="3969"/>
        </w:tabs>
        <w:spacing w:before="120" w:after="120" w:line="230" w:lineRule="atLeast"/>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F82D8A" w:rsidRDefault="004635C4" w:rsidP="00273F7C">
      <w:pPr>
        <w:tabs>
          <w:tab w:val="left" w:pos="2268"/>
          <w:tab w:val="left" w:pos="2835"/>
          <w:tab w:val="left" w:pos="3402"/>
          <w:tab w:val="left" w:pos="3969"/>
        </w:tabs>
        <w:spacing w:after="120" w:line="230" w:lineRule="atLeast"/>
        <w:ind w:left="1134" w:right="1134"/>
        <w:jc w:val="both"/>
        <w:rPr>
          <w:rFonts w:eastAsia="Times New Roman" w:cs="Times New Roman"/>
          <w:szCs w:val="20"/>
        </w:rPr>
      </w:pPr>
      <w:r w:rsidRPr="00F82D8A">
        <w:rPr>
          <w:rFonts w:eastAsia="Times New Roman" w:cs="Times New Roman"/>
          <w:szCs w:val="20"/>
        </w:rPr>
        <w:t>8.2.4</w:t>
      </w:r>
      <w:r w:rsidRPr="00F82D8A">
        <w:rPr>
          <w:rFonts w:eastAsia="Times New Roman" w:cs="Times New Roman"/>
          <w:szCs w:val="20"/>
        </w:rPr>
        <w:tab/>
        <w:t>Испытание на огнестойкость</w:t>
      </w:r>
    </w:p>
    <w:p w:rsidR="004635C4" w:rsidRPr="00F82D8A" w:rsidRDefault="004635C4" w:rsidP="00273F7C">
      <w:pPr>
        <w:tabs>
          <w:tab w:val="left" w:pos="1701"/>
          <w:tab w:val="left" w:pos="2268"/>
          <w:tab w:val="left" w:pos="2835"/>
          <w:tab w:val="left" w:pos="3402"/>
          <w:tab w:val="left" w:pos="3969"/>
        </w:tabs>
        <w:spacing w:after="120" w:line="230" w:lineRule="atLeast"/>
        <w:ind w:left="1134" w:right="1134"/>
        <w:jc w:val="both"/>
        <w:rPr>
          <w:rFonts w:eastAsia="Times New Roman" w:cs="Times New Roman"/>
          <w:szCs w:val="20"/>
        </w:rPr>
      </w:pPr>
      <w:r w:rsidRPr="00F82D8A">
        <w:rPr>
          <w:rFonts w:eastAsia="Times New Roman" w:cs="Times New Roman"/>
          <w:szCs w:val="20"/>
        </w:rPr>
        <w:t>8.2.4.1</w:t>
      </w:r>
      <w:r w:rsidRPr="00F82D8A">
        <w:rPr>
          <w:rFonts w:eastAsia="Times New Roman" w:cs="Times New Roman"/>
          <w:szCs w:val="20"/>
        </w:rPr>
        <w:tab/>
      </w:r>
      <w:r w:rsidR="00273F7C">
        <w:rPr>
          <w:rFonts w:eastAsia="Times New Roman" w:cs="Times New Roman"/>
          <w:szCs w:val="20"/>
        </w:rPr>
        <w:tab/>
      </w:r>
      <w:r w:rsidRPr="00F82D8A">
        <w:rPr>
          <w:rFonts w:eastAsia="Times New Roman" w:cs="Times New Roman"/>
          <w:szCs w:val="20"/>
        </w:rPr>
        <w:t>Цель</w:t>
      </w:r>
    </w:p>
    <w:p w:rsidR="004635C4" w:rsidRPr="00F82D8A" w:rsidRDefault="004635C4" w:rsidP="00273F7C">
      <w:pPr>
        <w:tabs>
          <w:tab w:val="left" w:pos="1701"/>
          <w:tab w:val="left" w:pos="2268"/>
          <w:tab w:val="left" w:pos="2835"/>
          <w:tab w:val="left" w:pos="3402"/>
          <w:tab w:val="left" w:pos="3969"/>
        </w:tabs>
        <w:spacing w:before="120" w:after="120" w:line="230" w:lineRule="atLeast"/>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устойчивости </w:t>
      </w:r>
      <w:r w:rsidRPr="00F82D8A">
        <w:rPr>
          <w:rFonts w:eastAsia="Times New Roman" w:cs="Times New Roman"/>
          <w:iCs/>
          <w:szCs w:val="20"/>
        </w:rPr>
        <w:t>ПЭАС</w:t>
      </w:r>
      <w:r w:rsidRPr="00F82D8A">
        <w:rPr>
          <w:rFonts w:eastAsia="Times New Roman" w:cs="Times New Roman"/>
          <w:szCs w:val="20"/>
        </w:rPr>
        <w:t xml:space="preserve"> к</w:t>
      </w:r>
      <w:r w:rsidRPr="00F82D8A">
        <w:rPr>
          <w:rFonts w:eastAsia="Times New Roman" w:cs="Times New Roman"/>
          <w:szCs w:val="20"/>
          <w:lang w:val="en-GB"/>
        </w:rPr>
        <w:t> </w:t>
      </w:r>
      <w:r w:rsidRPr="00F82D8A">
        <w:rPr>
          <w:rFonts w:eastAsia="Times New Roman" w:cs="Times New Roman"/>
          <w:szCs w:val="20"/>
        </w:rPr>
        <w:t>воздействию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В этой ситуации у водителя и пассажиров должно быть достаточно времени, чтобы покинуть транспортное средство.</w:t>
      </w:r>
    </w:p>
    <w:p w:rsidR="004635C4" w:rsidRPr="00F82D8A" w:rsidRDefault="004635C4" w:rsidP="00273F7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F82D8A">
        <w:rPr>
          <w:rFonts w:eastAsia="Times New Roman" w:cs="Times New Roman"/>
          <w:szCs w:val="20"/>
        </w:rPr>
        <w:t>8.2.4.2</w:t>
      </w:r>
      <w:r w:rsidRPr="00F82D8A">
        <w:rPr>
          <w:rFonts w:eastAsia="Times New Roman" w:cs="Times New Roman"/>
          <w:szCs w:val="20"/>
        </w:rPr>
        <w:tab/>
        <w:t>Оборудование</w:t>
      </w:r>
    </w:p>
    <w:p w:rsidR="004635C4" w:rsidRPr="00F82D8A" w:rsidRDefault="004635C4" w:rsidP="00273F7C">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F82D8A">
        <w:rPr>
          <w:rFonts w:eastAsia="Times New Roman" w:cs="Times New Roman"/>
          <w:szCs w:val="20"/>
        </w:rPr>
        <w:t>8.2.4.2.1</w:t>
      </w:r>
      <w:r w:rsidRPr="00F82D8A">
        <w:rPr>
          <w:rFonts w:eastAsia="Times New Roman" w:cs="Times New Roman"/>
          <w:szCs w:val="20"/>
        </w:rPr>
        <w:tab/>
        <w:t xml:space="preserve">Это испытание проводят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либо подсистем(ы)</w:t>
      </w:r>
      <w:r w:rsidRPr="00F82D8A">
        <w:rPr>
          <w:rFonts w:eastAsia="Times New Roman" w:cs="Times New Roman"/>
          <w:iCs/>
          <w:szCs w:val="20"/>
        </w:rPr>
        <w:t xml:space="preserve"> ПЭАС</w:t>
      </w:r>
      <w:r w:rsidRPr="00F82D8A">
        <w:rPr>
          <w:rFonts w:eastAsia="Times New Roman" w:cs="Times New Roman"/>
          <w:szCs w:val="20"/>
        </w:rPr>
        <w:t>. Если изготовитель предпочитает проводить испытание с использованием подсистем(ы)</w:t>
      </w:r>
      <w:r w:rsidRPr="00F82D8A">
        <w:rPr>
          <w:rFonts w:eastAsia="Times New Roman" w:cs="Times New Roman"/>
          <w:iCs/>
          <w:szCs w:val="20"/>
        </w:rPr>
        <w:t xml:space="preserve"> ПЭАС</w:t>
      </w:r>
      <w:r w:rsidRPr="00F82D8A">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F82D8A">
        <w:rPr>
          <w:rFonts w:eastAsia="Times New Roman" w:cs="Times New Roman"/>
          <w:iCs/>
          <w:szCs w:val="20"/>
        </w:rPr>
        <w:t>ПЭАС</w:t>
      </w:r>
      <w:r w:rsidRPr="00F82D8A">
        <w:rPr>
          <w:rFonts w:eastAsia="Times New Roman" w:cs="Times New Roman"/>
          <w:szCs w:val="20"/>
        </w:rPr>
        <w:t xml:space="preserve"> в сборе в тех же условиях. Если электронный блок управления </w:t>
      </w:r>
      <w:r w:rsidRPr="00F82D8A">
        <w:rPr>
          <w:rFonts w:eastAsia="Times New Roman" w:cs="Times New Roman"/>
          <w:iCs/>
          <w:szCs w:val="20"/>
        </w:rPr>
        <w:t>ПЭАС</w:t>
      </w:r>
      <w:r w:rsidRPr="00F82D8A">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 Если соответствующие подсистемы </w:t>
      </w:r>
      <w:r w:rsidRPr="00F82D8A">
        <w:rPr>
          <w:rFonts w:eastAsia="Times New Roman" w:cs="Times New Roman"/>
          <w:iCs/>
          <w:szCs w:val="20"/>
        </w:rPr>
        <w:t>ПЭАС</w:t>
      </w:r>
      <w:r w:rsidRPr="00F82D8A">
        <w:rPr>
          <w:rFonts w:eastAsia="Times New Roman" w:cs="Times New Roman"/>
          <w:szCs w:val="20"/>
        </w:rPr>
        <w:t xml:space="preserve"> распределены по всему транспортному средству, то испытание можно проводить на каждой соответствующей подсистеме </w:t>
      </w:r>
      <w:r w:rsidRPr="00F82D8A">
        <w:rPr>
          <w:rFonts w:eastAsia="Times New Roman" w:cs="Times New Roman"/>
          <w:iCs/>
          <w:szCs w:val="20"/>
        </w:rPr>
        <w:t>ПЭАС</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w:t>
      </w:r>
      <w:r w:rsidRPr="00F82D8A">
        <w:rPr>
          <w:rFonts w:eastAsia="Times New Roman" w:cs="Times New Roman"/>
          <w:szCs w:val="20"/>
        </w:rPr>
        <w:tab/>
        <w:t>Процедуры</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8.2.4.3.1</w:t>
      </w:r>
      <w:r w:rsidRPr="00F82D8A">
        <w:rPr>
          <w:rFonts w:eastAsia="Times New Roman" w:cs="Times New Roman"/>
          <w:szCs w:val="20"/>
        </w:rPr>
        <w:tab/>
        <w:t>Общие условия испытания</w:t>
      </w:r>
    </w:p>
    <w:p w:rsidR="004635C4" w:rsidRPr="00F82D8A" w:rsidRDefault="004635C4" w:rsidP="00145374">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Испытание проводят с соблюдением следующих требований и условий:</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не ниже 0 °C;</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 xml:space="preserve">в начале испытания корректируют СЗ в соответствии </w:t>
      </w:r>
      <w:r w:rsidR="00273F7C">
        <w:rPr>
          <w:rFonts w:eastAsia="Times New Roman" w:cs="Times New Roman"/>
          <w:szCs w:val="20"/>
        </w:rPr>
        <w:t>с пунктом </w:t>
      </w:r>
      <w:r w:rsidRPr="00F82D8A">
        <w:rPr>
          <w:rFonts w:eastAsia="Times New Roman" w:cs="Times New Roman"/>
          <w:szCs w:val="20"/>
        </w:rPr>
        <w:t>8.2.1.2;</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8.2.4.3.2</w:t>
      </w:r>
      <w:r w:rsidRPr="00F82D8A">
        <w:rPr>
          <w:rFonts w:eastAsia="Times New Roman" w:cs="Times New Roman"/>
          <w:szCs w:val="20"/>
        </w:rPr>
        <w:tab/>
        <w:t>Процедура испытания</w:t>
      </w:r>
    </w:p>
    <w:p w:rsidR="004635C4" w:rsidRPr="00F82D8A" w:rsidRDefault="004635C4" w:rsidP="00145374">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По усмотрению изготовителя проводят испытание на транспортном средстве или испытание на компонентах.</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8.2.4.3.2.1</w:t>
      </w:r>
      <w:r w:rsidRPr="00F82D8A">
        <w:rPr>
          <w:rFonts w:eastAsia="Times New Roman" w:cs="Times New Roman"/>
          <w:szCs w:val="20"/>
        </w:rPr>
        <w:tab/>
        <w:t>Испытание на транспортном средстве (согласно процедуре испытания по пункту 8.2.4.3.3)</w:t>
      </w:r>
    </w:p>
    <w:p w:rsidR="004635C4" w:rsidRPr="00F82D8A" w:rsidRDefault="004635C4" w:rsidP="00145374">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 xml:space="preserve">Испытуемое устройство устанавливают на испытательной арматуре, по возможности точно воспроизводящей условия его монтажа на транспортном средстве; для проведения этого испытания не следует использовать горючие материалы, кроме материала, являющегося частью </w:t>
      </w:r>
      <w:r w:rsidRPr="00F82D8A">
        <w:rPr>
          <w:rFonts w:eastAsia="Times New Roman" w:cs="Times New Roman"/>
          <w:iCs/>
          <w:szCs w:val="20"/>
        </w:rPr>
        <w:t>ПЭАС</w:t>
      </w:r>
      <w:r w:rsidRPr="00F82D8A">
        <w:rPr>
          <w:rFonts w:eastAsia="Times New Roman" w:cs="Times New Roman"/>
          <w:szCs w:val="20"/>
        </w:rPr>
        <w:t xml:space="preserve">. Способ крепления испытуемого устройства на арматуре должен соответствовать техническим требованиям к его установке на транспортном средстве. В случае </w:t>
      </w:r>
      <w:r w:rsidRPr="00F82D8A">
        <w:rPr>
          <w:rFonts w:eastAsia="Times New Roman" w:cs="Times New Roman"/>
          <w:iCs/>
          <w:szCs w:val="20"/>
        </w:rPr>
        <w:t>ПЭАС</w:t>
      </w:r>
      <w:r w:rsidRPr="00F82D8A">
        <w:rPr>
          <w:rFonts w:eastAsia="Times New Roman" w:cs="Times New Roman"/>
          <w:szCs w:val="20"/>
        </w:rPr>
        <w:t>, предназначенной для особых условий использования на транспортном средстве, учитывают части транспортного средства, влияющие каким-либо образом на распространение огня.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8.2.4.3.2.2</w:t>
      </w:r>
      <w:r w:rsidRPr="00F82D8A">
        <w:rPr>
          <w:rFonts w:eastAsia="Times New Roman" w:cs="Times New Roman"/>
          <w:szCs w:val="20"/>
        </w:rPr>
        <w:tab/>
        <w:t>Испытание на компонентах (согласно процедуре испытания по пункту 8.2.4.3.3 (с разливом горящего б</w:t>
      </w:r>
      <w:r w:rsidR="00273F7C">
        <w:rPr>
          <w:rFonts w:eastAsia="Times New Roman" w:cs="Times New Roman"/>
          <w:szCs w:val="20"/>
        </w:rPr>
        <w:t>ензина) или пункту 8.2.4.3.4 (с </w:t>
      </w:r>
      <w:r w:rsidRPr="00F82D8A">
        <w:rPr>
          <w:rFonts w:eastAsia="Times New Roman" w:cs="Times New Roman"/>
          <w:szCs w:val="20"/>
        </w:rPr>
        <w:t>использованием газовой горелки (СНГ))</w:t>
      </w:r>
    </w:p>
    <w:p w:rsidR="004635C4" w:rsidRPr="00F82D8A" w:rsidRDefault="004635C4" w:rsidP="00145374">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В случае испытания на компонентах изготовитель может отдать предпочтение проведению испытания на огнестойкость либо с разливом горящего бензина, либо с использованием газовой горелки (СНГ).</w:t>
      </w:r>
    </w:p>
    <w:p w:rsidR="004635C4" w:rsidRPr="00F82D8A" w:rsidRDefault="004635C4" w:rsidP="00145374">
      <w:pPr>
        <w:keepNext/>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8.2.4.3.3</w:t>
      </w:r>
      <w:r w:rsidRPr="00F82D8A">
        <w:rPr>
          <w:rFonts w:eastAsia="Times New Roman" w:cs="Times New Roman"/>
          <w:szCs w:val="20"/>
        </w:rPr>
        <w:tab/>
        <w:t>Схема испытания на огнестойкость с разливом горящего бензина применительно к испытанию как на транспортном средстве, так и на компонентах</w:t>
      </w:r>
    </w:p>
    <w:p w:rsidR="004635C4" w:rsidRPr="00F82D8A" w:rsidRDefault="004635C4" w:rsidP="00145374">
      <w:pPr>
        <w:tabs>
          <w:tab w:val="left" w:pos="1701"/>
          <w:tab w:val="left" w:pos="2268"/>
          <w:tab w:val="left" w:pos="2835"/>
          <w:tab w:val="left" w:pos="3402"/>
          <w:tab w:val="left" w:pos="3969"/>
        </w:tabs>
        <w:spacing w:before="120" w:after="100" w:line="234" w:lineRule="atLeast"/>
        <w:ind w:left="2268" w:right="1134"/>
        <w:jc w:val="both"/>
        <w:rPr>
          <w:rFonts w:eastAsia="Times New Roman" w:cs="Times New Roman"/>
          <w:szCs w:val="20"/>
        </w:rPr>
      </w:pPr>
      <w:r w:rsidRPr="00F82D8A">
        <w:rPr>
          <w:rFonts w:eastAsia="Times New Roman" w:cs="Times New Roman"/>
          <w:szCs w:val="20"/>
        </w:rPr>
        <w:t>Испытуемое устройство устанавливают на решетчатый стол, расположенный над источником огня в соответствии с концепцией изготовителя.</w:t>
      </w:r>
    </w:p>
    <w:p w:rsidR="004635C4" w:rsidRPr="00F82D8A" w:rsidRDefault="004635C4" w:rsidP="00145374">
      <w:pPr>
        <w:tabs>
          <w:tab w:val="left" w:pos="1701"/>
          <w:tab w:val="left" w:pos="2268"/>
          <w:tab w:val="left" w:pos="2835"/>
          <w:tab w:val="left" w:pos="3402"/>
          <w:tab w:val="left" w:pos="3969"/>
        </w:tabs>
        <w:spacing w:before="120" w:after="100" w:line="234" w:lineRule="atLeast"/>
        <w:ind w:left="2268" w:right="1134"/>
        <w:jc w:val="both"/>
        <w:rPr>
          <w:rFonts w:eastAsia="Times New Roman" w:cs="Times New Roman"/>
          <w:szCs w:val="20"/>
        </w:rPr>
      </w:pPr>
      <w:r w:rsidRPr="00F82D8A">
        <w:rPr>
          <w:rFonts w:eastAsia="Times New Roman" w:cs="Times New Roman"/>
          <w:szCs w:val="20"/>
        </w:rPr>
        <w:t>Решетчатый стол изготавливается из с</w:t>
      </w:r>
      <w:r w:rsidR="00947BA5">
        <w:rPr>
          <w:rFonts w:eastAsia="Times New Roman" w:cs="Times New Roman"/>
          <w:szCs w:val="20"/>
        </w:rPr>
        <w:t>тальных стержней диаметром</w:t>
      </w:r>
      <w:r w:rsidR="00947BA5">
        <w:rPr>
          <w:rFonts w:eastAsia="Times New Roman" w:cs="Times New Roman"/>
          <w:szCs w:val="20"/>
        </w:rPr>
        <w:br/>
        <w:t>6–10 </w:t>
      </w:r>
      <w:r w:rsidRPr="00F82D8A">
        <w:rPr>
          <w:rFonts w:eastAsia="Times New Roman" w:cs="Times New Roman"/>
          <w:szCs w:val="20"/>
        </w:rPr>
        <w:t>мм, расположенных на расстоянии 4–6 см друг от друга. Стальные стержни могут поддерживаться плоскими стальными деталями, если это необходимо.</w:t>
      </w:r>
    </w:p>
    <w:p w:rsidR="004635C4" w:rsidRPr="00F82D8A" w:rsidRDefault="004635C4" w:rsidP="00145374">
      <w:pPr>
        <w:tabs>
          <w:tab w:val="left" w:pos="1701"/>
          <w:tab w:val="left" w:pos="2268"/>
          <w:tab w:val="left" w:pos="2835"/>
          <w:tab w:val="left" w:pos="3402"/>
          <w:tab w:val="left" w:pos="3969"/>
        </w:tabs>
        <w:spacing w:before="120" w:after="100" w:line="234" w:lineRule="atLeast"/>
        <w:ind w:left="2268" w:right="1134"/>
        <w:jc w:val="both"/>
        <w:rPr>
          <w:rFonts w:eastAsia="Times New Roman" w:cs="Times New Roman"/>
          <w:szCs w:val="20"/>
        </w:rPr>
      </w:pPr>
      <w:r w:rsidRPr="00F82D8A">
        <w:rPr>
          <w:rFonts w:eastAsia="Times New Roman" w:cs="Times New Roman"/>
          <w:szCs w:val="20"/>
        </w:rPr>
        <w:t>Источником пламени, воздействию которого подвергается испытуемое устройство, должно быть горящее в поддоне коммерческое топливо для двигателей с принудительным зажиганием (здесь и далее «топливо»). Количество топлива должно быть достаточным для обеспечения наличия пламени в течение всего испытания в условиях свободного горения.</w:t>
      </w:r>
    </w:p>
    <w:p w:rsidR="004635C4" w:rsidRPr="00F82D8A" w:rsidRDefault="004635C4" w:rsidP="00273F7C">
      <w:pPr>
        <w:tabs>
          <w:tab w:val="left" w:pos="1701"/>
          <w:tab w:val="left" w:pos="2268"/>
          <w:tab w:val="left" w:pos="2835"/>
          <w:tab w:val="left" w:pos="3402"/>
          <w:tab w:val="left" w:pos="3969"/>
        </w:tabs>
        <w:spacing w:before="120" w:after="100" w:line="230" w:lineRule="atLeast"/>
        <w:ind w:left="2268" w:right="1134"/>
        <w:jc w:val="both"/>
        <w:rPr>
          <w:rFonts w:eastAsia="Times New Roman" w:cs="Times New Roman"/>
          <w:szCs w:val="20"/>
        </w:rPr>
      </w:pPr>
      <w:r w:rsidRPr="00F82D8A">
        <w:rPr>
          <w:rFonts w:eastAsia="Times New Roman" w:cs="Times New Roman"/>
          <w:szCs w:val="20"/>
        </w:rPr>
        <w:t>Огонь должен покрывать всю площадь поддона в течение всего времени воздействия огня. Размеры поддона выбирают таким образом, чтобы обеспечивался охват пламенем боковых сторон испытуемого устройства. Длина и ширина поддона должны по этой причине превышать горизонтальную проекцию испытуемог</w:t>
      </w:r>
      <w:r w:rsidR="00273F7C">
        <w:rPr>
          <w:rFonts w:eastAsia="Times New Roman" w:cs="Times New Roman"/>
          <w:szCs w:val="20"/>
        </w:rPr>
        <w:t>о устройства не менее чем на 20 </w:t>
      </w:r>
      <w:r w:rsidRPr="00F82D8A">
        <w:rPr>
          <w:rFonts w:eastAsia="Times New Roman" w:cs="Times New Roman"/>
          <w:szCs w:val="20"/>
        </w:rPr>
        <w:t>см, но не более чем на 50 см. В начале испытания боковые стенки поддона не должны возвышаться над уровнем топлива более чем на 8 см.</w:t>
      </w:r>
    </w:p>
    <w:p w:rsidR="004635C4" w:rsidRPr="00F82D8A" w:rsidRDefault="004635C4" w:rsidP="00273F7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8.2.4.3.3.1</w:t>
      </w:r>
      <w:r w:rsidRPr="00F82D8A">
        <w:rPr>
          <w:rFonts w:eastAsia="Times New Roman" w:cs="Times New Roman"/>
          <w:szCs w:val="20"/>
        </w:rPr>
        <w:tab/>
        <w:t>Наполненный топливом поддон устанавливают под испытуемым устройством таким образом, чтобы расстояние между уровнем топлива в поддоне и дном испытуемого устройства соответствовало конструктивной высоте установки испытуемого устройства над поверхностью дороги на порожнем транспортном средстве, если применяется пункт 8.2.4.3.2.1, или примерно на высоте 50</w:t>
      </w:r>
      <w:r w:rsidRPr="00F82D8A">
        <w:rPr>
          <w:rFonts w:eastAsia="Times New Roman" w:cs="Times New Roman"/>
          <w:szCs w:val="20"/>
          <w:lang w:val="en-GB"/>
        </w:rPr>
        <w:t> </w:t>
      </w:r>
      <w:r w:rsidRPr="00F82D8A">
        <w:rPr>
          <w:rFonts w:eastAsia="Times New Roman" w:cs="Times New Roman"/>
          <w:szCs w:val="20"/>
        </w:rPr>
        <w:t>см, если применяется пункт 8.2.4.3.2.2. При этом обеспечивается возможность свободного перемещения либо поддона, либо испытательной арматуры.</w:t>
      </w:r>
    </w:p>
    <w:p w:rsidR="004635C4" w:rsidRPr="00F82D8A" w:rsidRDefault="004635C4" w:rsidP="00273F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8.2.4.3.3.2</w:t>
      </w:r>
      <w:r w:rsidRPr="00F82D8A">
        <w:rPr>
          <w:rFonts w:eastAsia="Times New Roman" w:cs="Times New Roman"/>
          <w:szCs w:val="20"/>
        </w:rPr>
        <w:tab/>
        <w:t>Во время фазы С испытания поддон накрывают экраном. Экран устанавливают на высоте 3</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 </w:t>
      </w:r>
      <w:r w:rsidRPr="00F82D8A">
        <w:rPr>
          <w:rFonts w:eastAsia="Times New Roman" w:cs="Times New Roman"/>
          <w:szCs w:val="20"/>
        </w:rPr>
        <w:t>1</w:t>
      </w:r>
      <w:r w:rsidRPr="00F82D8A">
        <w:rPr>
          <w:rFonts w:eastAsia="Times New Roman" w:cs="Times New Roman"/>
          <w:szCs w:val="20"/>
          <w:lang w:val="en-GB"/>
        </w:rPr>
        <w:t> </w:t>
      </w:r>
      <w:r w:rsidRPr="00F82D8A">
        <w:rPr>
          <w:rFonts w:eastAsia="Times New Roman" w:cs="Times New Roman"/>
          <w:szCs w:val="20"/>
        </w:rPr>
        <w:t>см над уровнем топлива, измеряемым до воспламенения топлива. Экран изготавливается из огнестойкого материала, как это предусмотрено на рис. 28. Между кирпичами не должно быть зазоров, причем они должны поддерживаться над поддоном, заполненным топливом, таким образом, чтобы отверстия в кирпичах были открыты. Габариты рамы по длине и ширине должны быть на 2–4 см меньше внутренних размеров поддона, с тем чтобы между рамой и стенками поддона оставались зазоры в 1–2 см, обеспечивающие вентиляцию. Перед проведением испытания температура экрана должна соответствовать, как минимум, температуре окружающего воздуха. Кирпичи могут увлажняться, с тем чтобы гарантировать условия испытаний, отвечающие требованию о воспроизводимости.</w:t>
      </w:r>
    </w:p>
    <w:p w:rsidR="004635C4" w:rsidRPr="00F82D8A" w:rsidRDefault="004635C4" w:rsidP="00273F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8.2.4.3.3.3</w:t>
      </w:r>
      <w:r w:rsidRPr="00F82D8A">
        <w:rPr>
          <w:rFonts w:eastAsia="Times New Roman" w:cs="Times New Roman"/>
          <w:szCs w:val="20"/>
        </w:rPr>
        <w:tab/>
        <w:t>Если испытания проводятся на открытом воздухе, то следует обеспечить надлежащую защиту от ветра, а скорость ветра на уровне поддона не должна превышать 2,5 км/ч.</w:t>
      </w:r>
    </w:p>
    <w:p w:rsidR="004635C4" w:rsidRPr="00F82D8A" w:rsidRDefault="004635C4" w:rsidP="00273F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8.2.4.3.3.4</w:t>
      </w:r>
      <w:r w:rsidRPr="00F82D8A">
        <w:rPr>
          <w:rFonts w:eastAsia="Times New Roman" w:cs="Times New Roman"/>
          <w:szCs w:val="20"/>
        </w:rPr>
        <w:tab/>
        <w:t xml:space="preserve">Испытание состоит из трех фаз </w:t>
      </w: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lang w:val="en-GB"/>
        </w:rPr>
        <w:t>D</w:t>
      </w:r>
      <w:r w:rsidRPr="00F82D8A">
        <w:rPr>
          <w:rFonts w:eastAsia="Times New Roman" w:cs="Times New Roman"/>
          <w:szCs w:val="20"/>
        </w:rPr>
        <w:t>, если температура топлива составляет не менее 20</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 В противном случае испытание состоит из четырех фаз А−</w:t>
      </w:r>
      <w:r w:rsidRPr="00F82D8A">
        <w:rPr>
          <w:rFonts w:eastAsia="Times New Roman" w:cs="Times New Roman"/>
          <w:szCs w:val="20"/>
          <w:lang w:val="en-US"/>
        </w:rPr>
        <w:t>D</w:t>
      </w:r>
      <w:r w:rsidRPr="00F82D8A">
        <w:rPr>
          <w:rFonts w:eastAsia="Times New Roman" w:cs="Times New Roman"/>
          <w:szCs w:val="20"/>
        </w:rPr>
        <w:t>.</w:t>
      </w:r>
    </w:p>
    <w:p w:rsidR="004635C4" w:rsidRPr="00F82D8A" w:rsidRDefault="004635C4" w:rsidP="00273F7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8.2.4.3.3.4.1</w:t>
      </w:r>
      <w:r w:rsidRPr="00F82D8A">
        <w:rPr>
          <w:rFonts w:eastAsia="Times New Roman" w:cs="Times New Roman"/>
          <w:szCs w:val="20"/>
        </w:rPr>
        <w:tab/>
        <w:t>Фаза А: Предварительный прогрев (рис. 24)</w:t>
      </w:r>
    </w:p>
    <w:p w:rsidR="004635C4" w:rsidRPr="00F82D8A" w:rsidRDefault="004635C4" w:rsidP="00273F7C">
      <w:pPr>
        <w:keepNext/>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Топливо в поддоне поджигают на расстоянии не менее 3 м от испытуемого устройства. После п</w:t>
      </w:r>
      <w:r w:rsidR="00273F7C">
        <w:rPr>
          <w:rFonts w:eastAsia="Times New Roman" w:cs="Times New Roman"/>
          <w:szCs w:val="20"/>
        </w:rPr>
        <w:t>редварительного прогрева в тече</w:t>
      </w:r>
      <w:r w:rsidRPr="00F82D8A">
        <w:rPr>
          <w:rFonts w:eastAsia="Times New Roman" w:cs="Times New Roman"/>
          <w:szCs w:val="20"/>
        </w:rPr>
        <w:t>ние 60</w:t>
      </w:r>
      <w:r w:rsidRPr="00F82D8A">
        <w:rPr>
          <w:rFonts w:eastAsia="Times New Roman" w:cs="Times New Roman"/>
          <w:szCs w:val="20"/>
          <w:lang w:val="en-GB"/>
        </w:rPr>
        <w:t> </w:t>
      </w:r>
      <w:r w:rsidRPr="00F82D8A">
        <w:rPr>
          <w:rFonts w:eastAsia="Times New Roman" w:cs="Times New Roman"/>
          <w:szCs w:val="20"/>
        </w:rPr>
        <w:t>с поддон устанавливают под испытуемое устройство. Если же размеры поддона слишком велики, чтобы его можно было переместить, не расплескав жидкость, то вместо этого испытуемое устройство и испытательный стенд можно разместить над поддоном.</w:t>
      </w:r>
    </w:p>
    <w:p w:rsidR="004635C4" w:rsidRPr="00F82D8A" w:rsidRDefault="004635C4" w:rsidP="00273F7C">
      <w:pPr>
        <w:pStyle w:val="H23GR"/>
      </w:pPr>
      <w:r w:rsidRPr="00273F7C">
        <w:rPr>
          <w:b w:val="0"/>
        </w:rPr>
        <w:tab/>
      </w:r>
      <w:r w:rsidRPr="00273F7C">
        <w:rPr>
          <w:b w:val="0"/>
        </w:rPr>
        <w:tab/>
        <w:t>Рис. 24</w:t>
      </w:r>
      <w:r w:rsidRPr="00273F7C">
        <w:rPr>
          <w:b w:val="0"/>
        </w:rPr>
        <w:br/>
      </w:r>
      <w:r w:rsidRPr="00F82D8A">
        <w:t>Фаза А: Предварительный прогрев</w:t>
      </w:r>
    </w:p>
    <w:p w:rsidR="004635C4" w:rsidRPr="00F6611D"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b/>
          <w:bCs/>
          <w:color w:val="FFFFFF" w:themeColor="background1"/>
          <w:szCs w:val="20"/>
        </w:rPr>
      </w:pPr>
      <w:r w:rsidRPr="00F82D8A">
        <w:rPr>
          <w:rFonts w:eastAsia="Times New Roman" w:cs="Times New Roman"/>
          <w:b/>
          <w:bCs/>
          <w:noProof/>
          <w:szCs w:val="20"/>
          <w:lang w:eastAsia="ru-RU"/>
        </w:rPr>
        <mc:AlternateContent>
          <mc:Choice Requires="wpg">
            <w:drawing>
              <wp:anchor distT="0" distB="0" distL="114300" distR="114300" simplePos="0" relativeHeight="251724800" behindDoc="0" locked="0" layoutInCell="1" allowOverlap="1" wp14:anchorId="2EB9984C" wp14:editId="21147706">
                <wp:simplePos x="0" y="0"/>
                <wp:positionH relativeFrom="column">
                  <wp:posOffset>1292860</wp:posOffset>
                </wp:positionH>
                <wp:positionV relativeFrom="paragraph">
                  <wp:posOffset>287020</wp:posOffset>
                </wp:positionV>
                <wp:extent cx="3981450" cy="1390650"/>
                <wp:effectExtent l="0" t="0" r="0" b="0"/>
                <wp:wrapNone/>
                <wp:docPr id="13" name="Группа 13"/>
                <wp:cNvGraphicFramePr/>
                <a:graphic xmlns:a="http://schemas.openxmlformats.org/drawingml/2006/main">
                  <a:graphicData uri="http://schemas.microsoft.com/office/word/2010/wordprocessingGroup">
                    <wpg:wgp>
                      <wpg:cNvGrpSpPr/>
                      <wpg:grpSpPr>
                        <a:xfrm>
                          <a:off x="0" y="0"/>
                          <a:ext cx="3981450" cy="1390650"/>
                          <a:chOff x="0" y="0"/>
                          <a:chExt cx="3981450" cy="1390650"/>
                        </a:xfrm>
                      </wpg:grpSpPr>
                      <wps:wsp>
                        <wps:cNvPr id="96" name="Поле 551"/>
                        <wps:cNvSpPr txBox="1">
                          <a:spLocks noChangeArrowheads="1"/>
                        </wps:cNvSpPr>
                        <wps:spPr bwMode="auto">
                          <a:xfrm>
                            <a:off x="0" y="0"/>
                            <a:ext cx="52705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185098" w:rsidRDefault="00700512" w:rsidP="004635C4">
                              <w:pPr>
                                <w:spacing w:line="240" w:lineRule="auto"/>
                                <w:jc w:val="center"/>
                                <w:rPr>
                                  <w:b/>
                                  <w:sz w:val="16"/>
                                  <w:szCs w:val="16"/>
                                </w:rPr>
                              </w:pPr>
                              <w:r w:rsidRPr="00185098">
                                <w:rPr>
                                  <w:b/>
                                  <w:sz w:val="16"/>
                                  <w:szCs w:val="16"/>
                                </w:rPr>
                                <w:t>Экран</w:t>
                              </w:r>
                            </w:p>
                          </w:txbxContent>
                        </wps:txbx>
                        <wps:bodyPr rot="0" vert="horz" wrap="square" lIns="0" tIns="0" rIns="0" bIns="0" anchor="t" anchorCtr="0" upright="1">
                          <a:noAutofit/>
                        </wps:bodyPr>
                      </wps:wsp>
                      <wps:wsp>
                        <wps:cNvPr id="97" name="Поле 552"/>
                        <wps:cNvSpPr txBox="1">
                          <a:spLocks noChangeArrowheads="1"/>
                        </wps:cNvSpPr>
                        <wps:spPr bwMode="auto">
                          <a:xfrm>
                            <a:off x="825500" y="0"/>
                            <a:ext cx="132715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185098" w:rsidRDefault="00700512" w:rsidP="004635C4">
                              <w:pPr>
                                <w:spacing w:line="240" w:lineRule="auto"/>
                                <w:jc w:val="center"/>
                                <w:rPr>
                                  <w:b/>
                                  <w:sz w:val="16"/>
                                  <w:szCs w:val="16"/>
                                </w:rPr>
                              </w:pPr>
                              <w:r w:rsidRPr="00B078CA">
                                <w:rPr>
                                  <w:b/>
                                  <w:sz w:val="16"/>
                                  <w:szCs w:val="16"/>
                                </w:rPr>
                                <w:t>Испытуемое устройство</w:t>
                              </w:r>
                            </w:p>
                          </w:txbxContent>
                        </wps:txbx>
                        <wps:bodyPr rot="0" vert="horz" wrap="square" lIns="0" tIns="0" rIns="0" bIns="0" anchor="t" anchorCtr="0" upright="1">
                          <a:noAutofit/>
                        </wps:bodyPr>
                      </wps:wsp>
                      <wps:wsp>
                        <wps:cNvPr id="98" name="Поле 557"/>
                        <wps:cNvSpPr txBox="1">
                          <a:spLocks noChangeArrowheads="1"/>
                        </wps:cNvSpPr>
                        <wps:spPr bwMode="auto">
                          <a:xfrm>
                            <a:off x="2355850" y="34290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1B3B8D" w:rsidRDefault="00700512" w:rsidP="004635C4">
                              <w:pPr>
                                <w:spacing w:line="240" w:lineRule="auto"/>
                                <w:jc w:val="center"/>
                                <w:rPr>
                                  <w:b/>
                                  <w:sz w:val="16"/>
                                  <w:szCs w:val="16"/>
                                </w:rPr>
                              </w:pPr>
                              <w:r w:rsidRPr="00B078CA">
                                <w:rPr>
                                  <w:b/>
                                  <w:sz w:val="16"/>
                                  <w:szCs w:val="16"/>
                                </w:rPr>
                                <w:t>Испытательная арматура</w:t>
                              </w:r>
                            </w:p>
                          </w:txbxContent>
                        </wps:txbx>
                        <wps:bodyPr rot="0" vert="horz" wrap="square" lIns="0" tIns="0" rIns="0" bIns="0" anchor="t" anchorCtr="0" upright="1">
                          <a:noAutofit/>
                        </wps:bodyPr>
                      </wps:wsp>
                      <wps:wsp>
                        <wps:cNvPr id="102" name="Поле 562"/>
                        <wps:cNvSpPr txBox="1">
                          <a:spLocks noChangeArrowheads="1"/>
                        </wps:cNvSpPr>
                        <wps:spPr bwMode="auto">
                          <a:xfrm>
                            <a:off x="2971800" y="12700"/>
                            <a:ext cx="10096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078CA" w:rsidRDefault="00700512" w:rsidP="004635C4">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wps:txbx>
                        <wps:bodyPr rot="0" vert="horz" wrap="square" lIns="0" tIns="0" rIns="0" bIns="0" anchor="t" anchorCtr="0" upright="1">
                          <a:noAutofit/>
                        </wps:bodyPr>
                      </wps:wsp>
                      <wps:wsp>
                        <wps:cNvPr id="117" name="Поле 566"/>
                        <wps:cNvSpPr txBox="1">
                          <a:spLocks noChangeArrowheads="1"/>
                        </wps:cNvSpPr>
                        <wps:spPr bwMode="auto">
                          <a:xfrm>
                            <a:off x="2438400" y="1238250"/>
                            <a:ext cx="2641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B078CA" w:rsidRDefault="00700512" w:rsidP="004635C4">
                              <w:pPr>
                                <w:spacing w:line="240" w:lineRule="auto"/>
                                <w:jc w:val="center"/>
                                <w:rPr>
                                  <w:b/>
                                  <w:sz w:val="16"/>
                                  <w:szCs w:val="16"/>
                                </w:rPr>
                              </w:pPr>
                              <w:r w:rsidRPr="00B078CA">
                                <w:rPr>
                                  <w:b/>
                                  <w:sz w:val="16"/>
                                  <w:szCs w:val="16"/>
                                </w:rPr>
                                <w:t>3 м</w:t>
                              </w:r>
                            </w:p>
                          </w:txbxContent>
                        </wps:txbx>
                        <wps:bodyPr rot="0" vert="horz" wrap="square" lIns="0" tIns="0" rIns="0" bIns="0" anchor="t" anchorCtr="0" upright="1">
                          <a:noAutofit/>
                        </wps:bodyPr>
                      </wps:wsp>
                    </wpg:wgp>
                  </a:graphicData>
                </a:graphic>
              </wp:anchor>
            </w:drawing>
          </mc:Choice>
          <mc:Fallback>
            <w:pict>
              <v:group w14:anchorId="2EB9984C" id="Группа 13" o:spid="_x0000_s1582" style="position:absolute;left:0;text-align:left;margin-left:101.8pt;margin-top:22.6pt;width:313.5pt;height:109.5pt;z-index:251724800;mso-position-horizontal-relative:text;mso-position-vertical-relative:text" coordsize="39814,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">
                <v:shape id="Поле 551" o:spid="_x0000_s1583" type="#_x0000_t202" style="position:absolute;width:527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" stroked="f">
                  <v:textbox inset="0,0,0,0">
                    <w:txbxContent>
                      <w:p w:rsidR="00700512" w:rsidRPr="00185098" w:rsidRDefault="00700512" w:rsidP="004635C4">
                        <w:pPr>
                          <w:spacing w:line="240" w:lineRule="auto"/>
                          <w:jc w:val="center"/>
                          <w:rPr>
                            <w:b/>
                            <w:sz w:val="16"/>
                            <w:szCs w:val="16"/>
                          </w:rPr>
                        </w:pPr>
                        <w:r w:rsidRPr="00185098">
                          <w:rPr>
                            <w:b/>
                            <w:sz w:val="16"/>
                            <w:szCs w:val="16"/>
                          </w:rPr>
                          <w:t>Экран</w:t>
                        </w:r>
                      </w:p>
                    </w:txbxContent>
                  </v:textbox>
                </v:shape>
                <v:shape id="Поле 552" o:spid="_x0000_s1584" type="#_x0000_t202" style="position:absolute;left:8255;width:132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" stroked="f">
                  <v:textbox inset="0,0,0,0">
                    <w:txbxContent>
                      <w:p w:rsidR="00700512" w:rsidRPr="00185098" w:rsidRDefault="00700512" w:rsidP="004635C4">
                        <w:pPr>
                          <w:spacing w:line="240" w:lineRule="auto"/>
                          <w:jc w:val="center"/>
                          <w:rPr>
                            <w:b/>
                            <w:sz w:val="16"/>
                            <w:szCs w:val="16"/>
                          </w:rPr>
                        </w:pPr>
                        <w:r w:rsidRPr="00B078CA">
                          <w:rPr>
                            <w:b/>
                            <w:sz w:val="16"/>
                            <w:szCs w:val="16"/>
                          </w:rPr>
                          <w:t>Испытуемое устройство</w:t>
                        </w:r>
                      </w:p>
                    </w:txbxContent>
                  </v:textbox>
                </v:shape>
                <v:shape id="_x0000_s1585" type="#_x0000_t202" style="position:absolute;left:23558;top:3429;width:857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rsidR="00700512" w:rsidRPr="001B3B8D" w:rsidRDefault="00700512" w:rsidP="004635C4">
                        <w:pPr>
                          <w:spacing w:line="240" w:lineRule="auto"/>
                          <w:jc w:val="center"/>
                          <w:rPr>
                            <w:b/>
                            <w:sz w:val="16"/>
                            <w:szCs w:val="16"/>
                          </w:rPr>
                        </w:pPr>
                        <w:r w:rsidRPr="00B078CA">
                          <w:rPr>
                            <w:b/>
                            <w:sz w:val="16"/>
                            <w:szCs w:val="16"/>
                          </w:rPr>
                          <w:t>Испытательная арматура</w:t>
                        </w:r>
                      </w:p>
                    </w:txbxContent>
                  </v:textbox>
                </v:shape>
                <v:shape id="Поле 562" o:spid="_x0000_s1586" type="#_x0000_t202" style="position:absolute;left:29718;top:127;width:100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rsidR="00700512" w:rsidRPr="00B078CA" w:rsidRDefault="00700512" w:rsidP="004635C4">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v:textbox>
                </v:shape>
                <v:shape id="Поле 566" o:spid="_x0000_s1587" type="#_x0000_t202" style="position:absolute;left:24384;top:12382;width:264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" stroked="f">
                  <v:textbox inset="0,0,0,0">
                    <w:txbxContent>
                      <w:p w:rsidR="00700512" w:rsidRPr="00B078CA" w:rsidRDefault="00700512" w:rsidP="004635C4">
                        <w:pPr>
                          <w:spacing w:line="240" w:lineRule="auto"/>
                          <w:jc w:val="center"/>
                          <w:rPr>
                            <w:b/>
                            <w:sz w:val="16"/>
                            <w:szCs w:val="16"/>
                          </w:rPr>
                        </w:pPr>
                        <w:r w:rsidRPr="00B078CA">
                          <w:rPr>
                            <w:b/>
                            <w:sz w:val="16"/>
                            <w:szCs w:val="16"/>
                          </w:rPr>
                          <w:t>3 м</w:t>
                        </w:r>
                      </w:p>
                    </w:txbxContent>
                  </v:textbox>
                </v:shape>
              </v:group>
            </w:pict>
          </mc:Fallback>
        </mc:AlternateContent>
      </w:r>
      <w:r w:rsidRPr="00F82D8A">
        <w:rPr>
          <w:rFonts w:eastAsia="Times New Roman" w:cs="Times New Roman"/>
          <w:b/>
          <w:bCs/>
          <w:noProof/>
          <w:szCs w:val="20"/>
          <w:lang w:eastAsia="ru-RU"/>
        </w:rPr>
        <w:drawing>
          <wp:inline distT="0" distB="0" distL="0" distR="0" wp14:anchorId="2926EBBC" wp14:editId="552E5ADF">
            <wp:extent cx="5283200" cy="1684655"/>
            <wp:effectExtent l="0" t="0" r="0" b="0"/>
            <wp:docPr id="764" name="Рисунок 764" descr="cid:image004.jpg@01CCD041.131F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id:image004.jpg@01CCD041.131F6CE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283200" cy="1684655"/>
                    </a:xfrm>
                    <a:prstGeom prst="rect">
                      <a:avLst/>
                    </a:prstGeom>
                    <a:noFill/>
                    <a:ln>
                      <a:noFill/>
                    </a:ln>
                  </pic:spPr>
                </pic:pic>
              </a:graphicData>
            </a:graphic>
          </wp:inline>
        </w:drawing>
      </w:r>
    </w:p>
    <w:p w:rsidR="004635C4" w:rsidRPr="00F82D8A" w:rsidRDefault="004635C4" w:rsidP="00273F7C">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F82D8A">
        <w:rPr>
          <w:rFonts w:eastAsia="Times New Roman" w:cs="Times New Roman"/>
          <w:szCs w:val="20"/>
        </w:rPr>
        <w:t>8.2.4.3.3.4.2</w:t>
      </w:r>
      <w:r w:rsidRPr="00F82D8A">
        <w:rPr>
          <w:rFonts w:eastAsia="Times New Roman" w:cs="Times New Roman"/>
          <w:szCs w:val="20"/>
        </w:rPr>
        <w:tab/>
        <w:t>Фаза В: Непосредственный контакт с пламенем (рис. 25)</w:t>
      </w:r>
    </w:p>
    <w:p w:rsidR="004635C4" w:rsidRPr="00F82D8A" w:rsidRDefault="004635C4" w:rsidP="00273F7C">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Испытуемое устройство подвергают в течение 70 с воздействию пламени при свободном горении топлива.</w:t>
      </w:r>
    </w:p>
    <w:p w:rsidR="004635C4" w:rsidRPr="00F82D8A" w:rsidRDefault="004635C4" w:rsidP="00273F7C">
      <w:pPr>
        <w:pStyle w:val="H23GR"/>
      </w:pPr>
      <w:r w:rsidRPr="00273F7C">
        <w:rPr>
          <w:b w:val="0"/>
        </w:rPr>
        <w:tab/>
      </w:r>
      <w:r w:rsidRPr="00273F7C">
        <w:rPr>
          <w:b w:val="0"/>
        </w:rPr>
        <w:tab/>
        <w:t>Рис. 25</w:t>
      </w:r>
      <w:r w:rsidRPr="00273F7C">
        <w:rPr>
          <w:b w:val="0"/>
        </w:rPr>
        <w:br/>
      </w:r>
      <w:r w:rsidRPr="00F82D8A">
        <w:t>Фаза В: Непосредственный контакт с пламенем</w:t>
      </w:r>
    </w:p>
    <w:p w:rsidR="004635C4" w:rsidRPr="00F6611D" w:rsidRDefault="004635C4" w:rsidP="00145374">
      <w:pPr>
        <w:tabs>
          <w:tab w:val="left" w:pos="1701"/>
          <w:tab w:val="left" w:pos="2268"/>
          <w:tab w:val="left" w:pos="2835"/>
          <w:tab w:val="left" w:pos="3402"/>
          <w:tab w:val="left" w:pos="3969"/>
        </w:tabs>
        <w:spacing w:after="120"/>
        <w:ind w:left="680" w:right="1134"/>
        <w:rPr>
          <w:rFonts w:eastAsia="Times New Roman" w:cs="Times New Roman"/>
          <w:b/>
          <w:color w:val="FFFFFF" w:themeColor="background1"/>
          <w:szCs w:val="20"/>
        </w:rPr>
      </w:pPr>
      <w:r>
        <w:rPr>
          <w:rFonts w:eastAsia="MS Mincho" w:cs="Times New Roman"/>
          <w:noProof/>
          <w:szCs w:val="20"/>
          <w:lang w:eastAsia="ru-RU"/>
        </w:rPr>
        <mc:AlternateContent>
          <mc:Choice Requires="wpg">
            <w:drawing>
              <wp:anchor distT="0" distB="0" distL="114300" distR="114300" simplePos="0" relativeHeight="251729920" behindDoc="0" locked="0" layoutInCell="1" allowOverlap="1" wp14:anchorId="6E60F31A" wp14:editId="185B2156">
                <wp:simplePos x="0" y="0"/>
                <wp:positionH relativeFrom="column">
                  <wp:posOffset>1167325</wp:posOffset>
                </wp:positionH>
                <wp:positionV relativeFrom="paragraph">
                  <wp:posOffset>112395</wp:posOffset>
                </wp:positionV>
                <wp:extent cx="4208585" cy="574430"/>
                <wp:effectExtent l="0" t="0" r="1905" b="0"/>
                <wp:wrapNone/>
                <wp:docPr id="606" name="Группа 606"/>
                <wp:cNvGraphicFramePr/>
                <a:graphic xmlns:a="http://schemas.openxmlformats.org/drawingml/2006/main">
                  <a:graphicData uri="http://schemas.microsoft.com/office/word/2010/wordprocessingGroup">
                    <wpg:wgp>
                      <wpg:cNvGrpSpPr/>
                      <wpg:grpSpPr>
                        <a:xfrm>
                          <a:off x="0" y="0"/>
                          <a:ext cx="4208585" cy="574430"/>
                          <a:chOff x="0" y="0"/>
                          <a:chExt cx="4208585" cy="574430"/>
                        </a:xfrm>
                      </wpg:grpSpPr>
                      <wps:wsp>
                        <wps:cNvPr id="602" name="Поле 557"/>
                        <wps:cNvSpPr txBox="1">
                          <a:spLocks noChangeArrowheads="1"/>
                        </wps:cNvSpPr>
                        <wps:spPr bwMode="auto">
                          <a:xfrm>
                            <a:off x="0" y="0"/>
                            <a:ext cx="685800" cy="171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85E4B" w:rsidRDefault="00700512" w:rsidP="004635C4">
                              <w:pPr>
                                <w:spacing w:line="240" w:lineRule="auto"/>
                                <w:jc w:val="center"/>
                                <w:rPr>
                                  <w:b/>
                                  <w:sz w:val="16"/>
                                  <w:szCs w:val="16"/>
                                </w:rPr>
                              </w:pPr>
                              <w:r>
                                <w:rPr>
                                  <w:b/>
                                  <w:sz w:val="16"/>
                                  <w:szCs w:val="16"/>
                                </w:rPr>
                                <w:t>Экран</w:t>
                              </w:r>
                            </w:p>
                          </w:txbxContent>
                        </wps:txbx>
                        <wps:bodyPr rot="0" vert="horz" wrap="square" lIns="0" tIns="0" rIns="0" bIns="0" anchor="t" anchorCtr="0" upright="1">
                          <a:noAutofit/>
                        </wps:bodyPr>
                      </wps:wsp>
                      <wps:wsp>
                        <wps:cNvPr id="603" name="Поле 557"/>
                        <wps:cNvSpPr txBox="1">
                          <a:spLocks noChangeArrowheads="1"/>
                        </wps:cNvSpPr>
                        <wps:spPr bwMode="auto">
                          <a:xfrm>
                            <a:off x="2274277" y="451338"/>
                            <a:ext cx="1934308"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85E4B" w:rsidRDefault="00700512" w:rsidP="004635C4">
                              <w:pPr>
                                <w:spacing w:line="240" w:lineRule="auto"/>
                                <w:ind w:left="57"/>
                                <w:rPr>
                                  <w:b/>
                                  <w:sz w:val="16"/>
                                  <w:szCs w:val="16"/>
                                </w:rPr>
                              </w:pPr>
                              <w:r>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w14:anchorId="6E60F31A" id="Группа 606" o:spid="_x0000_s1588" style="position:absolute;left:0;text-align:left;margin-left:91.9pt;margin-top:8.85pt;width:331.4pt;height:45.25pt;z-index:251729920;mso-position-horizontal-relative:text;mso-position-vertical-relative:text" coordsize="42085,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">
                <v:shape id="_x0000_s1589" type="#_x0000_t202" style="position:absolute;width:685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" stroked="f">
                  <v:textbox inset="0,0,0,0">
                    <w:txbxContent>
                      <w:p w:rsidR="00700512" w:rsidRPr="00085E4B" w:rsidRDefault="00700512" w:rsidP="004635C4">
                        <w:pPr>
                          <w:spacing w:line="240" w:lineRule="auto"/>
                          <w:jc w:val="center"/>
                          <w:rPr>
                            <w:b/>
                            <w:sz w:val="16"/>
                            <w:szCs w:val="16"/>
                          </w:rPr>
                        </w:pPr>
                        <w:r>
                          <w:rPr>
                            <w:b/>
                            <w:sz w:val="16"/>
                            <w:szCs w:val="16"/>
                          </w:rPr>
                          <w:t>Экран</w:t>
                        </w:r>
                      </w:p>
                    </w:txbxContent>
                  </v:textbox>
                </v:shape>
                <v:shape id="_x0000_s1590" type="#_x0000_t202" style="position:absolute;left:22742;top:4513;width:1934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ZxQAAANwAAAAPAAAAZHJzL2Rvd25yZXYueG1sRI/NasMw&#10;EITvgb6D2EIvoZHrgg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BBH+UZxQAAANwAAAAP&#10;AAAAAAAAAAAAAAAAAAcCAABkcnMvZG93bnJldi54bWxQSwUGAAAAAAMAAwC3AAAA+QIAAAAA&#10;" stroked="f">
                  <v:textbox inset="0,0,0,0">
                    <w:txbxContent>
                      <w:p w:rsidR="00700512" w:rsidRPr="00085E4B" w:rsidRDefault="00700512" w:rsidP="004635C4">
                        <w:pPr>
                          <w:spacing w:line="240" w:lineRule="auto"/>
                          <w:ind w:left="57"/>
                          <w:rPr>
                            <w:b/>
                            <w:sz w:val="16"/>
                            <w:szCs w:val="16"/>
                          </w:rPr>
                        </w:pPr>
                        <w:r>
                          <w:rPr>
                            <w:b/>
                            <w:sz w:val="16"/>
                            <w:szCs w:val="16"/>
                          </w:rPr>
                          <w:t>Поддон из тонколистового металла</w:t>
                        </w:r>
                      </w:p>
                    </w:txbxContent>
                  </v:textbox>
                </v:shape>
              </v:group>
            </w:pict>
          </mc:Fallback>
        </mc:AlternateContent>
      </w:r>
      <w:r w:rsidRPr="001F6F37">
        <w:rPr>
          <w:rFonts w:eastAsia="MS Mincho" w:cs="Times New Roman"/>
          <w:noProof/>
          <w:szCs w:val="20"/>
          <w:lang w:eastAsia="ru-RU"/>
        </w:rPr>
        <w:drawing>
          <wp:inline distT="0" distB="0" distL="0" distR="0" wp14:anchorId="7B1AA180" wp14:editId="47B2B3B8">
            <wp:extent cx="5270500" cy="1377950"/>
            <wp:effectExtent l="0" t="0" r="6350" b="0"/>
            <wp:docPr id="59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0500" cy="1377950"/>
                    </a:xfrm>
                    <a:prstGeom prst="rect">
                      <a:avLst/>
                    </a:prstGeom>
                    <a:noFill/>
                    <a:ln>
                      <a:noFill/>
                    </a:ln>
                  </pic:spPr>
                </pic:pic>
              </a:graphicData>
            </a:graphic>
          </wp:inline>
        </w:drawing>
      </w:r>
    </w:p>
    <w:p w:rsidR="004635C4" w:rsidRPr="00F82D8A" w:rsidRDefault="004635C4" w:rsidP="00145374">
      <w:pPr>
        <w:keepNext/>
        <w:tabs>
          <w:tab w:val="left" w:pos="2268"/>
          <w:tab w:val="left" w:pos="2835"/>
          <w:tab w:val="left" w:pos="3402"/>
          <w:tab w:val="left" w:pos="3969"/>
        </w:tabs>
        <w:spacing w:before="240" w:after="120" w:line="234" w:lineRule="atLeast"/>
        <w:ind w:left="2268" w:right="1134" w:hanging="1134"/>
        <w:jc w:val="both"/>
        <w:rPr>
          <w:rFonts w:eastAsia="Times New Roman" w:cs="Times New Roman"/>
          <w:szCs w:val="20"/>
        </w:rPr>
      </w:pPr>
      <w:r w:rsidRPr="00F82D8A">
        <w:rPr>
          <w:rFonts w:eastAsia="Times New Roman" w:cs="Times New Roman"/>
          <w:szCs w:val="20"/>
        </w:rPr>
        <w:t>8.2.4.3.3.4.3</w:t>
      </w:r>
      <w:r w:rsidRPr="00F82D8A">
        <w:rPr>
          <w:rFonts w:eastAsia="Times New Roman" w:cs="Times New Roman"/>
          <w:szCs w:val="20"/>
        </w:rPr>
        <w:tab/>
        <w:t xml:space="preserve">Фаза </w:t>
      </w:r>
      <w:r w:rsidRPr="00F82D8A">
        <w:rPr>
          <w:rFonts w:eastAsia="Times New Roman" w:cs="Times New Roman"/>
          <w:szCs w:val="20"/>
          <w:lang w:val="en-GB"/>
        </w:rPr>
        <w:t>C</w:t>
      </w:r>
      <w:r w:rsidRPr="00F82D8A">
        <w:rPr>
          <w:rFonts w:eastAsia="Times New Roman" w:cs="Times New Roman"/>
          <w:szCs w:val="20"/>
        </w:rPr>
        <w:t>: Косвенный контакт с пламенем (рис. 26)</w:t>
      </w:r>
    </w:p>
    <w:p w:rsidR="004635C4" w:rsidRPr="00F82D8A" w:rsidRDefault="004635C4" w:rsidP="00145374">
      <w:pPr>
        <w:keepNext/>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Сразу же по окончании фазы В между поддоном и испытуемым устройством помещают экран. Затем испытуемое устройство подвергают такому ограниченному воздействию пламени в течение</w:t>
      </w:r>
      <w:r w:rsidRPr="00F82D8A">
        <w:rPr>
          <w:rFonts w:eastAsia="Times New Roman" w:cs="Times New Roman"/>
          <w:szCs w:val="20"/>
          <w:lang w:val="en-GB"/>
        </w:rPr>
        <w:t> </w:t>
      </w:r>
      <w:r w:rsidRPr="00F82D8A">
        <w:rPr>
          <w:rFonts w:eastAsia="Times New Roman" w:cs="Times New Roman"/>
          <w:szCs w:val="20"/>
        </w:rPr>
        <w:t>60 с</w:t>
      </w:r>
      <w:r>
        <w:rPr>
          <w:rFonts w:eastAsia="Times New Roman" w:cs="Times New Roman"/>
          <w:szCs w:val="20"/>
        </w:rPr>
        <w:t>екунд</w:t>
      </w:r>
      <w:r w:rsidRPr="00F82D8A">
        <w:rPr>
          <w:rFonts w:eastAsia="Times New Roman" w:cs="Times New Roman"/>
          <w:szCs w:val="20"/>
        </w:rPr>
        <w:t>.</w:t>
      </w:r>
    </w:p>
    <w:p w:rsidR="004635C4" w:rsidRPr="004C589F" w:rsidRDefault="004635C4" w:rsidP="00145374">
      <w:pPr>
        <w:keepNext/>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 xml:space="preserve">В качестве альтернативы проведению фазы С испытания по усмотрению изготовителя в течение дополнительных 60 с может быть продолжена фаза </w:t>
      </w:r>
      <w:r w:rsidRPr="00F82D8A">
        <w:rPr>
          <w:rFonts w:eastAsia="Times New Roman" w:cs="Times New Roman"/>
          <w:szCs w:val="20"/>
          <w:lang w:val="en-GB"/>
        </w:rPr>
        <w:t>B</w:t>
      </w:r>
      <w:r w:rsidRPr="00F82D8A">
        <w:rPr>
          <w:rFonts w:eastAsia="Times New Roman" w:cs="Times New Roman"/>
          <w:szCs w:val="20"/>
        </w:rPr>
        <w:t>.</w:t>
      </w:r>
    </w:p>
    <w:p w:rsidR="004635C4" w:rsidRDefault="004635C4" w:rsidP="00145374">
      <w:pPr>
        <w:pStyle w:val="H23GR"/>
      </w:pPr>
      <w:r>
        <w:tab/>
      </w:r>
      <w:r>
        <w:tab/>
      </w:r>
      <w:r w:rsidRPr="004C589F">
        <w:rPr>
          <w:b w:val="0"/>
        </w:rPr>
        <w:t>Рис. 26</w:t>
      </w:r>
      <w:r w:rsidRPr="00F82D8A">
        <w:br/>
        <w:t xml:space="preserve">Фаза </w:t>
      </w:r>
      <w:r w:rsidRPr="00F82D8A">
        <w:rPr>
          <w:lang w:val="en-GB"/>
        </w:rPr>
        <w:t>C</w:t>
      </w:r>
      <w:r w:rsidRPr="00F82D8A">
        <w:t>: Косвенный контакт с пламенем</w:t>
      </w:r>
    </w:p>
    <w:p w:rsidR="004635C4" w:rsidRPr="00762BD5" w:rsidRDefault="004635C4" w:rsidP="00145374">
      <w:pPr>
        <w:pStyle w:val="SingleTxtGR"/>
        <w:ind w:left="737"/>
        <w:jc w:val="left"/>
        <w:rPr>
          <w:color w:val="FFFFFF" w:themeColor="background1"/>
          <w:lang w:val="en-US" w:eastAsia="ru-RU"/>
        </w:rPr>
      </w:pPr>
      <w:r>
        <w:rPr>
          <w:rFonts w:eastAsia="MS Mincho"/>
          <w:noProof/>
          <w:lang w:eastAsia="ru-RU"/>
        </w:rPr>
        <mc:AlternateContent>
          <mc:Choice Requires="wpg">
            <w:drawing>
              <wp:anchor distT="0" distB="0" distL="114300" distR="114300" simplePos="0" relativeHeight="251730944" behindDoc="0" locked="0" layoutInCell="1" allowOverlap="1" wp14:anchorId="2DA57C60" wp14:editId="40A1433F">
                <wp:simplePos x="0" y="0"/>
                <wp:positionH relativeFrom="column">
                  <wp:posOffset>3441602</wp:posOffset>
                </wp:positionH>
                <wp:positionV relativeFrom="paragraph">
                  <wp:posOffset>224448</wp:posOffset>
                </wp:positionV>
                <wp:extent cx="2092570" cy="359507"/>
                <wp:effectExtent l="0" t="0" r="3175" b="2540"/>
                <wp:wrapNone/>
                <wp:docPr id="607" name="Группа 607"/>
                <wp:cNvGraphicFramePr/>
                <a:graphic xmlns:a="http://schemas.openxmlformats.org/drawingml/2006/main">
                  <a:graphicData uri="http://schemas.microsoft.com/office/word/2010/wordprocessingGroup">
                    <wpg:wgp>
                      <wpg:cNvGrpSpPr/>
                      <wpg:grpSpPr>
                        <a:xfrm>
                          <a:off x="0" y="0"/>
                          <a:ext cx="2092570" cy="359507"/>
                          <a:chOff x="0" y="0"/>
                          <a:chExt cx="2092570" cy="359507"/>
                        </a:xfrm>
                      </wpg:grpSpPr>
                      <wps:wsp>
                        <wps:cNvPr id="604" name="Поле 557"/>
                        <wps:cNvSpPr txBox="1">
                          <a:spLocks noChangeArrowheads="1"/>
                        </wps:cNvSpPr>
                        <wps:spPr bwMode="auto">
                          <a:xfrm>
                            <a:off x="0" y="0"/>
                            <a:ext cx="551376" cy="171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85E4B" w:rsidRDefault="00700512" w:rsidP="004635C4">
                              <w:pPr>
                                <w:spacing w:line="240" w:lineRule="auto"/>
                                <w:ind w:left="57"/>
                                <w:rPr>
                                  <w:b/>
                                  <w:sz w:val="16"/>
                                  <w:szCs w:val="16"/>
                                </w:rPr>
                              </w:pPr>
                              <w:r>
                                <w:rPr>
                                  <w:b/>
                                  <w:sz w:val="16"/>
                                  <w:szCs w:val="16"/>
                                </w:rPr>
                                <w:t>Экран</w:t>
                              </w:r>
                            </w:p>
                          </w:txbxContent>
                        </wps:txbx>
                        <wps:bodyPr rot="0" vert="horz" wrap="square" lIns="0" tIns="0" rIns="0" bIns="0" anchor="t" anchorCtr="0" upright="1">
                          <a:noAutofit/>
                        </wps:bodyPr>
                      </wps:wsp>
                      <wps:wsp>
                        <wps:cNvPr id="605" name="Поле 557"/>
                        <wps:cNvSpPr txBox="1">
                          <a:spLocks noChangeArrowheads="1"/>
                        </wps:cNvSpPr>
                        <wps:spPr bwMode="auto">
                          <a:xfrm>
                            <a:off x="175846" y="187569"/>
                            <a:ext cx="1916724" cy="171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85E4B" w:rsidRDefault="00700512" w:rsidP="004635C4">
                              <w:pPr>
                                <w:spacing w:line="240" w:lineRule="auto"/>
                                <w:ind w:left="57"/>
                                <w:rPr>
                                  <w:b/>
                                  <w:sz w:val="16"/>
                                  <w:szCs w:val="16"/>
                                </w:rPr>
                              </w:pPr>
                              <w:r>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w14:anchorId="2DA57C60" id="Группа 607" o:spid="_x0000_s1591" style="position:absolute;left:0;text-align:left;margin-left:271pt;margin-top:17.65pt;width:164.75pt;height:28.3pt;z-index:251730944;mso-position-horizontal-relative:text;mso-position-vertical-relative:text" coordsize="20925,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">
                <v:shape id="_x0000_s1592" type="#_x0000_t202" style="position:absolute;width:5513;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1txQAAANwAAAAPAAAAZHJzL2Rvd25yZXYueG1sRI/NasMw&#10;EITvgb6D2EIvoZFrig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DO9n1txQAAANwAAAAP&#10;AAAAAAAAAAAAAAAAAAcCAABkcnMvZG93bnJldi54bWxQSwUGAAAAAAMAAwC3AAAA+QIAAAAA&#10;" stroked="f">
                  <v:textbox inset="0,0,0,0">
                    <w:txbxContent>
                      <w:p w:rsidR="00700512" w:rsidRPr="00085E4B" w:rsidRDefault="00700512" w:rsidP="004635C4">
                        <w:pPr>
                          <w:spacing w:line="240" w:lineRule="auto"/>
                          <w:ind w:left="57"/>
                          <w:rPr>
                            <w:b/>
                            <w:sz w:val="16"/>
                            <w:szCs w:val="16"/>
                          </w:rPr>
                        </w:pPr>
                        <w:r>
                          <w:rPr>
                            <w:b/>
                            <w:sz w:val="16"/>
                            <w:szCs w:val="16"/>
                          </w:rPr>
                          <w:t>Экран</w:t>
                        </w:r>
                      </w:p>
                    </w:txbxContent>
                  </v:textbox>
                </v:shape>
                <v:shape id="_x0000_s1593" type="#_x0000_t202" style="position:absolute;left:1758;top:1875;width:1916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j2xQAAANwAAAAPAAAAZHJzL2Rvd25yZXYueG1sRI/NasMw&#10;EITvgb6D2EIvoZFrqA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Chutj2xQAAANwAAAAP&#10;AAAAAAAAAAAAAAAAAAcCAABkcnMvZG93bnJldi54bWxQSwUGAAAAAAMAAwC3AAAA+QIAAAAA&#10;" stroked="f">
                  <v:textbox inset="0,0,0,0">
                    <w:txbxContent>
                      <w:p w:rsidR="00700512" w:rsidRPr="00085E4B" w:rsidRDefault="00700512" w:rsidP="004635C4">
                        <w:pPr>
                          <w:spacing w:line="240" w:lineRule="auto"/>
                          <w:ind w:left="57"/>
                          <w:rPr>
                            <w:b/>
                            <w:sz w:val="16"/>
                            <w:szCs w:val="16"/>
                          </w:rPr>
                        </w:pPr>
                        <w:r>
                          <w:rPr>
                            <w:b/>
                            <w:sz w:val="16"/>
                            <w:szCs w:val="16"/>
                          </w:rPr>
                          <w:t>Поддон из тонколистового металла</w:t>
                        </w:r>
                      </w:p>
                    </w:txbxContent>
                  </v:textbox>
                </v:shape>
              </v:group>
            </w:pict>
          </mc:Fallback>
        </mc:AlternateContent>
      </w:r>
      <w:r w:rsidRPr="001F6F37">
        <w:rPr>
          <w:rFonts w:eastAsia="MS Mincho"/>
          <w:noProof/>
          <w:lang w:eastAsia="ru-RU"/>
        </w:rPr>
        <w:drawing>
          <wp:inline distT="0" distB="0" distL="0" distR="0" wp14:anchorId="059D8F99" wp14:editId="089A8D8B">
            <wp:extent cx="5149850" cy="1219200"/>
            <wp:effectExtent l="0" t="0" r="0" b="0"/>
            <wp:docPr id="60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9850" cy="1219200"/>
                    </a:xfrm>
                    <a:prstGeom prst="rect">
                      <a:avLst/>
                    </a:prstGeom>
                    <a:noFill/>
                    <a:ln>
                      <a:noFill/>
                    </a:ln>
                  </pic:spPr>
                </pic:pic>
              </a:graphicData>
            </a:graphic>
          </wp:inline>
        </w:drawing>
      </w:r>
    </w:p>
    <w:p w:rsidR="004635C4" w:rsidRPr="00F82D8A" w:rsidRDefault="004635C4" w:rsidP="00273F7C">
      <w:pPr>
        <w:tabs>
          <w:tab w:val="left" w:pos="2268"/>
          <w:tab w:val="left" w:pos="2835"/>
          <w:tab w:val="left" w:pos="3402"/>
          <w:tab w:val="left" w:pos="3969"/>
        </w:tabs>
        <w:spacing w:before="200" w:after="120" w:line="220" w:lineRule="atLeast"/>
        <w:ind w:left="2268" w:right="1134" w:hanging="1134"/>
        <w:jc w:val="both"/>
        <w:rPr>
          <w:rFonts w:eastAsia="Times New Roman" w:cs="Times New Roman"/>
          <w:szCs w:val="20"/>
        </w:rPr>
      </w:pPr>
      <w:r w:rsidRPr="00F82D8A">
        <w:rPr>
          <w:rFonts w:eastAsia="Times New Roman" w:cs="Times New Roman"/>
          <w:szCs w:val="20"/>
        </w:rPr>
        <w:t>8.2.4.3.3.4.4</w:t>
      </w:r>
      <w:r w:rsidRPr="00F82D8A">
        <w:rPr>
          <w:rFonts w:eastAsia="Times New Roman" w:cs="Times New Roman"/>
          <w:szCs w:val="20"/>
        </w:rPr>
        <w:tab/>
        <w:t xml:space="preserve">Фаза </w:t>
      </w:r>
      <w:r w:rsidRPr="00F82D8A">
        <w:rPr>
          <w:rFonts w:eastAsia="Times New Roman" w:cs="Times New Roman"/>
          <w:szCs w:val="20"/>
          <w:lang w:val="en-GB"/>
        </w:rPr>
        <w:t>D</w:t>
      </w:r>
      <w:r w:rsidRPr="00F82D8A">
        <w:rPr>
          <w:rFonts w:eastAsia="Times New Roman" w:cs="Times New Roman"/>
          <w:szCs w:val="20"/>
        </w:rPr>
        <w:t>: Завершение испытания (рис. 27)</w:t>
      </w:r>
    </w:p>
    <w:p w:rsidR="004635C4" w:rsidRPr="00F82D8A" w:rsidRDefault="004635C4" w:rsidP="00145374">
      <w:pPr>
        <w:tabs>
          <w:tab w:val="left" w:pos="1701"/>
          <w:tab w:val="left" w:pos="2268"/>
          <w:tab w:val="left" w:pos="2835"/>
          <w:tab w:val="left" w:pos="3402"/>
          <w:tab w:val="left" w:pos="3969"/>
        </w:tabs>
        <w:spacing w:before="120" w:after="120" w:line="220" w:lineRule="atLeast"/>
        <w:ind w:left="2268" w:right="1134"/>
        <w:jc w:val="both"/>
        <w:rPr>
          <w:rFonts w:eastAsia="Times New Roman" w:cs="Times New Roman"/>
          <w:szCs w:val="20"/>
        </w:rPr>
      </w:pPr>
      <w:r w:rsidRPr="00F82D8A">
        <w:rPr>
          <w:rFonts w:eastAsia="Times New Roman" w:cs="Times New Roman"/>
          <w:szCs w:val="20"/>
        </w:rPr>
        <w:t>Горящий поддон, покрытый экраном, сдвигают обратно в положение, описанное в фазе</w:t>
      </w:r>
      <w:r w:rsidRPr="00F82D8A">
        <w:rPr>
          <w:rFonts w:eastAsia="Times New Roman" w:cs="Times New Roman"/>
          <w:szCs w:val="20"/>
          <w:lang w:val="en-GB"/>
        </w:rPr>
        <w:t> </w:t>
      </w:r>
      <w:r w:rsidRPr="00F82D8A">
        <w:rPr>
          <w:rFonts w:eastAsia="Times New Roman" w:cs="Times New Roman"/>
          <w:szCs w:val="20"/>
        </w:rPr>
        <w:t>А. Гасить испытуемое устройство не следует. После удаления поддона за испытуемым устройством ведут наблюдение до тех пор, пока температура поверхности испытуемого устройства не снизится до температуры окружающего в</w:t>
      </w:r>
      <w:r>
        <w:rPr>
          <w:rFonts w:eastAsia="Times New Roman" w:cs="Times New Roman"/>
          <w:szCs w:val="20"/>
        </w:rPr>
        <w:t>оздуха, или в течение не менее трех</w:t>
      </w:r>
      <w:r w:rsidRPr="00F82D8A">
        <w:rPr>
          <w:rFonts w:eastAsia="Times New Roman" w:cs="Times New Roman"/>
          <w:szCs w:val="20"/>
        </w:rPr>
        <w:t xml:space="preserve"> часов.</w:t>
      </w:r>
    </w:p>
    <w:p w:rsidR="004635C4" w:rsidRDefault="004635C4" w:rsidP="00145374">
      <w:pPr>
        <w:pStyle w:val="H23GR"/>
        <w:rPr>
          <w:lang w:val="en-US"/>
        </w:rPr>
      </w:pPr>
      <w:r w:rsidRPr="00F82D8A">
        <w:rPr>
          <w:b w:val="0"/>
        </w:rPr>
        <w:tab/>
      </w:r>
      <w:r w:rsidRPr="00F82D8A">
        <w:rPr>
          <w:b w:val="0"/>
        </w:rPr>
        <w:tab/>
      </w:r>
      <w:r w:rsidRPr="001625BA">
        <w:rPr>
          <w:b w:val="0"/>
        </w:rPr>
        <w:t>Рис. 27</w:t>
      </w:r>
      <w:r w:rsidRPr="004E49E7">
        <w:br/>
        <w:t xml:space="preserve">Фаза </w:t>
      </w:r>
      <w:r w:rsidRPr="004E49E7">
        <w:rPr>
          <w:lang w:val="en-GB"/>
        </w:rPr>
        <w:t>D</w:t>
      </w:r>
      <w:r w:rsidRPr="004E49E7">
        <w:t>: Завершение испытания</w:t>
      </w:r>
    </w:p>
    <w:p w:rsidR="004635C4" w:rsidRPr="00E4564E" w:rsidRDefault="004635C4" w:rsidP="00145374">
      <w:pPr>
        <w:pStyle w:val="SingleTxtGR"/>
        <w:ind w:left="737"/>
        <w:jc w:val="left"/>
        <w:rPr>
          <w:color w:val="FFFFFF" w:themeColor="background1"/>
          <w:lang w:val="en-US" w:eastAsia="ru-RU"/>
        </w:rPr>
      </w:pPr>
      <w:r>
        <w:rPr>
          <w:noProof/>
          <w:lang w:eastAsia="ru-RU"/>
        </w:rPr>
        <mc:AlternateContent>
          <mc:Choice Requires="wps">
            <w:drawing>
              <wp:anchor distT="0" distB="0" distL="114300" distR="114300" simplePos="0" relativeHeight="251732992" behindDoc="0" locked="0" layoutInCell="1" allowOverlap="1" wp14:anchorId="2C34C060" wp14:editId="7EC4E329">
                <wp:simplePos x="0" y="0"/>
                <wp:positionH relativeFrom="column">
                  <wp:posOffset>4719418</wp:posOffset>
                </wp:positionH>
                <wp:positionV relativeFrom="paragraph">
                  <wp:posOffset>277251</wp:posOffset>
                </wp:positionV>
                <wp:extent cx="978877" cy="263769"/>
                <wp:effectExtent l="0" t="0" r="0" b="3175"/>
                <wp:wrapNone/>
                <wp:docPr id="127"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877" cy="263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555262" w:rsidRDefault="00700512" w:rsidP="004635C4">
                            <w:pPr>
                              <w:spacing w:after="60" w:line="240" w:lineRule="auto"/>
                              <w:rPr>
                                <w:b/>
                                <w:sz w:val="16"/>
                                <w:szCs w:val="16"/>
                              </w:rPr>
                            </w:pPr>
                            <w:r>
                              <w:rPr>
                                <w:b/>
                                <w:sz w:val="16"/>
                                <w:szCs w:val="16"/>
                              </w:rPr>
                              <w:t>Поддон из тонколи-стового металла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4C060" id="Поле 557" o:spid="_x0000_s1594" type="#_x0000_t202" style="position:absolute;left:0;text-align:left;margin-left:371.6pt;margin-top:21.85pt;width:77.1pt;height:2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" stroked="f">
                <v:textbox inset="0,0,0,0">
                  <w:txbxContent>
                    <w:p w:rsidR="00700512" w:rsidRPr="00555262" w:rsidRDefault="00700512" w:rsidP="004635C4">
                      <w:pPr>
                        <w:spacing w:after="60" w:line="240" w:lineRule="auto"/>
                        <w:rPr>
                          <w:b/>
                          <w:sz w:val="16"/>
                          <w:szCs w:val="16"/>
                        </w:rPr>
                      </w:pPr>
                      <w:r>
                        <w:rPr>
                          <w:b/>
                          <w:sz w:val="16"/>
                          <w:szCs w:val="16"/>
                        </w:rPr>
                        <w:t xml:space="preserve">Поддон из </w:t>
                      </w:r>
                      <w:proofErr w:type="spellStart"/>
                      <w:proofErr w:type="gramStart"/>
                      <w:r>
                        <w:rPr>
                          <w:b/>
                          <w:sz w:val="16"/>
                          <w:szCs w:val="16"/>
                        </w:rPr>
                        <w:t>тонколи-стового</w:t>
                      </w:r>
                      <w:proofErr w:type="spellEnd"/>
                      <w:proofErr w:type="gramEnd"/>
                      <w:r>
                        <w:rPr>
                          <w:b/>
                          <w:sz w:val="16"/>
                          <w:szCs w:val="16"/>
                        </w:rPr>
                        <w:t xml:space="preserve"> металла</w:t>
                      </w:r>
                    </w:p>
                  </w:txbxContent>
                </v:textbox>
              </v:shape>
            </w:pict>
          </mc:Fallback>
        </mc:AlternateContent>
      </w:r>
      <w:r>
        <w:rPr>
          <w:noProof/>
          <w:lang w:eastAsia="ru-RU"/>
        </w:rPr>
        <mc:AlternateContent>
          <mc:Choice Requires="wps">
            <w:drawing>
              <wp:anchor distT="0" distB="0" distL="114300" distR="114300" simplePos="0" relativeHeight="251731968" behindDoc="0" locked="0" layoutInCell="1" allowOverlap="1" wp14:anchorId="624B9640" wp14:editId="08D006EB">
                <wp:simplePos x="0" y="0"/>
                <wp:positionH relativeFrom="column">
                  <wp:posOffset>4024777</wp:posOffset>
                </wp:positionH>
                <wp:positionV relativeFrom="paragraph">
                  <wp:posOffset>211455</wp:posOffset>
                </wp:positionV>
                <wp:extent cx="551180" cy="171450"/>
                <wp:effectExtent l="0" t="0" r="1270" b="0"/>
                <wp:wrapNone/>
                <wp:docPr id="126"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85E4B" w:rsidRDefault="00700512" w:rsidP="004635C4">
                            <w:pPr>
                              <w:spacing w:line="240" w:lineRule="auto"/>
                              <w:jc w:val="center"/>
                              <w:rPr>
                                <w:b/>
                                <w:sz w:val="16"/>
                                <w:szCs w:val="16"/>
                              </w:rPr>
                            </w:pPr>
                            <w:r>
                              <w:rPr>
                                <w:b/>
                                <w:sz w:val="16"/>
                                <w:szCs w:val="16"/>
                              </w:rPr>
                              <w:t>Экран</w:t>
                            </w:r>
                          </w:p>
                        </w:txbxContent>
                      </wps:txbx>
                      <wps:bodyPr rot="0" vert="horz" wrap="square" lIns="0" tIns="0" rIns="0" bIns="0" anchor="t" anchorCtr="0" upright="1">
                        <a:noAutofit/>
                      </wps:bodyPr>
                    </wps:wsp>
                  </a:graphicData>
                </a:graphic>
              </wp:anchor>
            </w:drawing>
          </mc:Choice>
          <mc:Fallback>
            <w:pict>
              <v:shape w14:anchorId="624B9640" id="_x0000_s1595" type="#_x0000_t202" style="position:absolute;left:0;text-align:left;margin-left:316.9pt;margin-top:16.65pt;width:43.4pt;height:13.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" stroked="f">
                <v:textbox inset="0,0,0,0">
                  <w:txbxContent>
                    <w:p w:rsidR="00700512" w:rsidRPr="00085E4B" w:rsidRDefault="00700512" w:rsidP="004635C4">
                      <w:pPr>
                        <w:spacing w:line="240" w:lineRule="auto"/>
                        <w:jc w:val="center"/>
                        <w:rPr>
                          <w:b/>
                          <w:sz w:val="16"/>
                          <w:szCs w:val="16"/>
                        </w:rPr>
                      </w:pPr>
                      <w:r>
                        <w:rPr>
                          <w:b/>
                          <w:sz w:val="16"/>
                          <w:szCs w:val="16"/>
                        </w:rPr>
                        <w:t>Экран</w:t>
                      </w:r>
                    </w:p>
                  </w:txbxContent>
                </v:textbox>
              </v:shape>
            </w:pict>
          </mc:Fallback>
        </mc:AlternateContent>
      </w:r>
      <w:r w:rsidRPr="00085E4B">
        <w:rPr>
          <w:rFonts w:eastAsia="MS Mincho"/>
          <w:noProof/>
          <w:lang w:eastAsia="ru-RU"/>
        </w:rPr>
        <w:drawing>
          <wp:inline distT="0" distB="0" distL="0" distR="0" wp14:anchorId="2FA62DE7" wp14:editId="153BCA2B">
            <wp:extent cx="5454650" cy="1162050"/>
            <wp:effectExtent l="0" t="0" r="0" b="0"/>
            <wp:docPr id="12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a:graphicData>
            </a:graphic>
          </wp:inline>
        </w:drawing>
      </w:r>
    </w:p>
    <w:p w:rsidR="004635C4" w:rsidRDefault="004635C4" w:rsidP="00145374">
      <w:pPr>
        <w:pStyle w:val="H23GR"/>
      </w:pPr>
      <w:r>
        <w:rPr>
          <w:b w:val="0"/>
          <w:bCs/>
          <w:lang w:val="en-US"/>
        </w:rPr>
        <w:tab/>
      </w:r>
      <w:r>
        <w:rPr>
          <w:b w:val="0"/>
          <w:bCs/>
          <w:lang w:val="en-US"/>
        </w:rPr>
        <w:tab/>
      </w:r>
      <w:r w:rsidRPr="00217DFD">
        <w:rPr>
          <w:b w:val="0"/>
          <w:bCs/>
        </w:rPr>
        <w:t>Рис. 28</w:t>
      </w:r>
      <w:r w:rsidRPr="00217DFD">
        <w:rPr>
          <w:b w:val="0"/>
        </w:rPr>
        <w:br/>
      </w:r>
      <w:r w:rsidRPr="00217DFD">
        <w:t>Размеры огнеупорных кирпичей</w:t>
      </w:r>
    </w:p>
    <w:p w:rsidR="004635C4" w:rsidRPr="00AD2C41" w:rsidRDefault="004635C4" w:rsidP="00145374">
      <w:pPr>
        <w:pStyle w:val="SingleTxtGR"/>
        <w:rPr>
          <w:color w:val="FFFFFF" w:themeColor="background1"/>
          <w:lang w:val="en-US" w:eastAsia="ru-RU"/>
        </w:rPr>
      </w:pPr>
      <w:r>
        <w:rPr>
          <w:noProof/>
          <w:lang w:eastAsia="ru-RU"/>
        </w:rPr>
        <mc:AlternateContent>
          <mc:Choice Requires="wps">
            <w:drawing>
              <wp:anchor distT="0" distB="0" distL="114300" distR="114300" simplePos="0" relativeHeight="251738112" behindDoc="0" locked="0" layoutInCell="1" allowOverlap="1" wp14:anchorId="31C77F88" wp14:editId="4D7448D1">
                <wp:simplePos x="0" y="0"/>
                <wp:positionH relativeFrom="column">
                  <wp:posOffset>686435</wp:posOffset>
                </wp:positionH>
                <wp:positionV relativeFrom="paragraph">
                  <wp:posOffset>2380468</wp:posOffset>
                </wp:positionV>
                <wp:extent cx="5058508" cy="158262"/>
                <wp:effectExtent l="0" t="0" r="8890" b="0"/>
                <wp:wrapNone/>
                <wp:docPr id="626"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508" cy="158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AD2C41" w:rsidRDefault="00700512" w:rsidP="004635C4">
                            <w:pPr>
                              <w:tabs>
                                <w:tab w:val="left" w:pos="6187"/>
                              </w:tabs>
                              <w:spacing w:line="240" w:lineRule="auto"/>
                              <w:ind w:left="1361"/>
                              <w:rPr>
                                <w:b/>
                                <w:sz w:val="16"/>
                                <w:szCs w:val="16"/>
                              </w:rPr>
                            </w:pPr>
                            <w:r>
                              <w:rPr>
                                <w:b/>
                                <w:sz w:val="16"/>
                                <w:szCs w:val="16"/>
                              </w:rPr>
                              <w:t>(Размеры в мм)</w:t>
                            </w:r>
                            <w:r>
                              <w:rPr>
                                <w:b/>
                                <w:sz w:val="16"/>
                                <w:szCs w:val="16"/>
                              </w:rPr>
                              <w:tab/>
                              <w:t>Сечение А–А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77F88" id="_x0000_s1596" type="#_x0000_t202" style="position:absolute;left:0;text-align:left;margin-left:54.05pt;margin-top:187.45pt;width:398.3pt;height:12.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" stroked="f">
                <v:textbox inset="0,0,0,0">
                  <w:txbxContent>
                    <w:p w:rsidR="00700512" w:rsidRPr="00AD2C41" w:rsidRDefault="00700512" w:rsidP="004635C4">
                      <w:pPr>
                        <w:tabs>
                          <w:tab w:val="left" w:pos="6187"/>
                        </w:tabs>
                        <w:spacing w:line="240" w:lineRule="auto"/>
                        <w:ind w:left="1361"/>
                        <w:rPr>
                          <w:b/>
                          <w:sz w:val="16"/>
                          <w:szCs w:val="16"/>
                        </w:rPr>
                      </w:pPr>
                      <w:r>
                        <w:rPr>
                          <w:b/>
                          <w:sz w:val="16"/>
                          <w:szCs w:val="16"/>
                        </w:rPr>
                        <w:t>(Размеры в мм)</w:t>
                      </w:r>
                      <w:r>
                        <w:rPr>
                          <w:b/>
                          <w:sz w:val="16"/>
                          <w:szCs w:val="16"/>
                        </w:rPr>
                        <w:tab/>
                        <w:t>Сечение А–А</w:t>
                      </w:r>
                    </w:p>
                  </w:txbxContent>
                </v:textbox>
              </v:shape>
            </w:pict>
          </mc:Fallback>
        </mc:AlternateContent>
      </w:r>
      <w:r>
        <w:rPr>
          <w:noProof/>
          <w:lang w:eastAsia="ru-RU"/>
        </w:rPr>
        <mc:AlternateContent>
          <mc:Choice Requires="wps">
            <w:drawing>
              <wp:anchor distT="0" distB="0" distL="114300" distR="114300" simplePos="0" relativeHeight="251737088" behindDoc="0" locked="0" layoutInCell="1" allowOverlap="1" wp14:anchorId="011A4D8D" wp14:editId="691DC29B">
                <wp:simplePos x="0" y="0"/>
                <wp:positionH relativeFrom="column">
                  <wp:posOffset>2986405</wp:posOffset>
                </wp:positionH>
                <wp:positionV relativeFrom="paragraph">
                  <wp:posOffset>2244872</wp:posOffset>
                </wp:positionV>
                <wp:extent cx="175846" cy="158262"/>
                <wp:effectExtent l="0" t="0" r="0" b="0"/>
                <wp:wrapNone/>
                <wp:docPr id="625"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46" cy="158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AD2C41" w:rsidRDefault="00700512" w:rsidP="004635C4">
                            <w:pPr>
                              <w:spacing w:line="240" w:lineRule="auto"/>
                              <w:jc w:val="center"/>
                              <w:rPr>
                                <w:b/>
                                <w:sz w:val="16"/>
                                <w:szCs w:val="16"/>
                                <w:lang w:val="en-US"/>
                              </w:rPr>
                            </w:pPr>
                            <w:r>
                              <w:rPr>
                                <w:b/>
                                <w:sz w:val="16"/>
                                <w:szCs w:val="16"/>
                                <w:lang w:val="en-US"/>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A4D8D" id="_x0000_s1597" type="#_x0000_t202" style="position:absolute;left:0;text-align:left;margin-left:235.15pt;margin-top:176.75pt;width:13.85pt;height:1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" stroked="f">
                <v:textbox inset="0,0,0,0">
                  <w:txbxContent>
                    <w:p w:rsidR="00700512" w:rsidRPr="00AD2C41" w:rsidRDefault="00700512" w:rsidP="004635C4">
                      <w:pPr>
                        <w:spacing w:line="240" w:lineRule="auto"/>
                        <w:jc w:val="center"/>
                        <w:rPr>
                          <w:b/>
                          <w:sz w:val="16"/>
                          <w:szCs w:val="16"/>
                          <w:lang w:val="en-US"/>
                        </w:rPr>
                      </w:pPr>
                      <w:r>
                        <w:rPr>
                          <w:b/>
                          <w:sz w:val="16"/>
                          <w:szCs w:val="16"/>
                          <w:lang w:val="en-US"/>
                        </w:rPr>
                        <w:t>A</w:t>
                      </w:r>
                    </w:p>
                  </w:txbxContent>
                </v:textbox>
              </v:shape>
            </w:pict>
          </mc:Fallback>
        </mc:AlternateContent>
      </w:r>
      <w:r>
        <w:rPr>
          <w:noProof/>
          <w:lang w:eastAsia="ru-RU"/>
        </w:rPr>
        <mc:AlternateContent>
          <mc:Choice Requires="wps">
            <w:drawing>
              <wp:anchor distT="0" distB="0" distL="114300" distR="114300" simplePos="0" relativeHeight="251736064" behindDoc="0" locked="0" layoutInCell="1" allowOverlap="1" wp14:anchorId="35BFB0D7" wp14:editId="15F00911">
                <wp:simplePos x="0" y="0"/>
                <wp:positionH relativeFrom="column">
                  <wp:posOffset>2998958</wp:posOffset>
                </wp:positionH>
                <wp:positionV relativeFrom="paragraph">
                  <wp:posOffset>234315</wp:posOffset>
                </wp:positionV>
                <wp:extent cx="175846" cy="158262"/>
                <wp:effectExtent l="0" t="0" r="0" b="0"/>
                <wp:wrapNone/>
                <wp:docPr id="624"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46" cy="158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AD2C41" w:rsidRDefault="00700512" w:rsidP="004635C4">
                            <w:pPr>
                              <w:spacing w:line="240" w:lineRule="auto"/>
                              <w:jc w:val="center"/>
                              <w:rPr>
                                <w:b/>
                                <w:sz w:val="16"/>
                                <w:szCs w:val="16"/>
                                <w:lang w:val="en-US"/>
                              </w:rPr>
                            </w:pPr>
                            <w:r>
                              <w:rPr>
                                <w:b/>
                                <w:sz w:val="16"/>
                                <w:szCs w:val="16"/>
                                <w:lang w:val="en-US"/>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FB0D7" id="_x0000_s1598" type="#_x0000_t202" style="position:absolute;left:0;text-align:left;margin-left:236.15pt;margin-top:18.45pt;width:13.85pt;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" stroked="f">
                <v:textbox inset="0,0,0,0">
                  <w:txbxContent>
                    <w:p w:rsidR="00700512" w:rsidRPr="00AD2C41" w:rsidRDefault="00700512" w:rsidP="004635C4">
                      <w:pPr>
                        <w:spacing w:line="240" w:lineRule="auto"/>
                        <w:jc w:val="center"/>
                        <w:rPr>
                          <w:b/>
                          <w:sz w:val="16"/>
                          <w:szCs w:val="16"/>
                          <w:lang w:val="en-US"/>
                        </w:rPr>
                      </w:pPr>
                      <w:r>
                        <w:rPr>
                          <w:b/>
                          <w:sz w:val="16"/>
                          <w:szCs w:val="16"/>
                          <w:lang w:val="en-US"/>
                        </w:rPr>
                        <w:t>A</w:t>
                      </w:r>
                    </w:p>
                  </w:txbxContent>
                </v:textbox>
              </v:shape>
            </w:pict>
          </mc:Fallback>
        </mc:AlternateContent>
      </w:r>
      <w:r>
        <w:rPr>
          <w:noProof/>
          <w:lang w:eastAsia="ru-RU"/>
        </w:rPr>
        <mc:AlternateContent>
          <mc:Choice Requires="wps">
            <w:drawing>
              <wp:anchor distT="0" distB="0" distL="114300" distR="114300" simplePos="0" relativeHeight="251735040" behindDoc="0" locked="0" layoutInCell="1" allowOverlap="1" wp14:anchorId="3498864D" wp14:editId="5A65097E">
                <wp:simplePos x="0" y="0"/>
                <wp:positionH relativeFrom="column">
                  <wp:posOffset>3675673</wp:posOffset>
                </wp:positionH>
                <wp:positionV relativeFrom="paragraph">
                  <wp:posOffset>46990</wp:posOffset>
                </wp:positionV>
                <wp:extent cx="878840" cy="251460"/>
                <wp:effectExtent l="0" t="0" r="0" b="0"/>
                <wp:wrapNone/>
                <wp:docPr id="618"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085E4B" w:rsidRDefault="00700512" w:rsidP="004635C4">
                            <w:pPr>
                              <w:spacing w:line="240" w:lineRule="auto"/>
                              <w:rPr>
                                <w:b/>
                                <w:sz w:val="16"/>
                                <w:szCs w:val="16"/>
                              </w:rPr>
                            </w:pPr>
                            <w:r>
                              <w:rPr>
                                <w:b/>
                                <w:sz w:val="16"/>
                                <w:szCs w:val="16"/>
                              </w:rPr>
                              <w:t>6 вырезов</w:t>
                            </w:r>
                            <w:r>
                              <w:rPr>
                                <w:b/>
                                <w:sz w:val="16"/>
                                <w:szCs w:val="16"/>
                              </w:rPr>
                              <w:br/>
                              <w:t>радиусом 15 мм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8864D" id="_x0000_s1599" type="#_x0000_t202" style="position:absolute;left:0;text-align:left;margin-left:289.4pt;margin-top:3.7pt;width:69.2pt;height:19.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" stroked="f">
                <v:textbox inset="0,0,0,0">
                  <w:txbxContent>
                    <w:p w:rsidR="00700512" w:rsidRPr="00085E4B" w:rsidRDefault="00700512" w:rsidP="004635C4">
                      <w:pPr>
                        <w:spacing w:line="240" w:lineRule="auto"/>
                        <w:rPr>
                          <w:b/>
                          <w:sz w:val="16"/>
                          <w:szCs w:val="16"/>
                        </w:rPr>
                      </w:pPr>
                      <w:r>
                        <w:rPr>
                          <w:b/>
                          <w:sz w:val="16"/>
                          <w:szCs w:val="16"/>
                        </w:rPr>
                        <w:t>6 вырезов</w:t>
                      </w:r>
                      <w:r>
                        <w:rPr>
                          <w:b/>
                          <w:sz w:val="16"/>
                          <w:szCs w:val="16"/>
                        </w:rPr>
                        <w:br/>
                        <w:t>радиусом 15 мм</w:t>
                      </w:r>
                    </w:p>
                  </w:txbxContent>
                </v:textbox>
              </v:shape>
            </w:pict>
          </mc:Fallback>
        </mc:AlternateContent>
      </w:r>
      <w:r>
        <w:rPr>
          <w:noProof/>
          <w:lang w:eastAsia="ru-RU"/>
        </w:rPr>
        <mc:AlternateContent>
          <mc:Choice Requires="wps">
            <w:drawing>
              <wp:anchor distT="0" distB="0" distL="114300" distR="114300" simplePos="0" relativeHeight="251734016" behindDoc="0" locked="0" layoutInCell="1" allowOverlap="1" wp14:anchorId="712A1896" wp14:editId="76FE2F52">
                <wp:simplePos x="0" y="0"/>
                <wp:positionH relativeFrom="column">
                  <wp:posOffset>1847264</wp:posOffset>
                </wp:positionH>
                <wp:positionV relativeFrom="paragraph">
                  <wp:posOffset>53047</wp:posOffset>
                </wp:positionV>
                <wp:extent cx="955431" cy="251460"/>
                <wp:effectExtent l="0" t="0" r="0" b="0"/>
                <wp:wrapNone/>
                <wp:docPr id="614"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431"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512" w:rsidRPr="00AD2C41" w:rsidRDefault="00700512" w:rsidP="004635C4">
                            <w:pPr>
                              <w:spacing w:line="240" w:lineRule="auto"/>
                              <w:rPr>
                                <w:b/>
                                <w:sz w:val="16"/>
                                <w:szCs w:val="16"/>
                                <w:lang w:val="en-US"/>
                              </w:rPr>
                            </w:pPr>
                            <w:r>
                              <w:rPr>
                                <w:b/>
                                <w:sz w:val="16"/>
                                <w:szCs w:val="16"/>
                              </w:rPr>
                              <w:t>15 отверстий</w:t>
                            </w:r>
                            <w:r>
                              <w:rPr>
                                <w:b/>
                                <w:sz w:val="16"/>
                                <w:szCs w:val="16"/>
                              </w:rPr>
                              <w:br/>
                              <w:t>диаметром 30 мм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A1896" id="_x0000_s1600" type="#_x0000_t202" style="position:absolute;left:0;text-align:left;margin-left:145.45pt;margin-top:4.2pt;width:75.25pt;height:1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" stroked="f">
                <v:textbox inset="0,0,0,0">
                  <w:txbxContent>
                    <w:p w:rsidR="00700512" w:rsidRPr="00AD2C41" w:rsidRDefault="00700512" w:rsidP="004635C4">
                      <w:pPr>
                        <w:spacing w:line="240" w:lineRule="auto"/>
                        <w:rPr>
                          <w:b/>
                          <w:sz w:val="16"/>
                          <w:szCs w:val="16"/>
                          <w:lang w:val="en-US"/>
                        </w:rPr>
                      </w:pPr>
                      <w:r>
                        <w:rPr>
                          <w:b/>
                          <w:sz w:val="16"/>
                          <w:szCs w:val="16"/>
                        </w:rPr>
                        <w:t>15 отверстий</w:t>
                      </w:r>
                      <w:r>
                        <w:rPr>
                          <w:b/>
                          <w:sz w:val="16"/>
                          <w:szCs w:val="16"/>
                        </w:rPr>
                        <w:br/>
                        <w:t>диаметром 30 мм</w:t>
                      </w:r>
                    </w:p>
                  </w:txbxContent>
                </v:textbox>
              </v:shape>
            </w:pict>
          </mc:Fallback>
        </mc:AlternateContent>
      </w:r>
      <w:r w:rsidRPr="00555262">
        <w:rPr>
          <w:rFonts w:eastAsia="MS Mincho"/>
          <w:strike/>
          <w:noProof/>
          <w:lang w:eastAsia="ru-RU"/>
        </w:rPr>
        <w:drawing>
          <wp:inline distT="0" distB="0" distL="0" distR="0" wp14:anchorId="106A4E4F" wp14:editId="594AE75E">
            <wp:extent cx="5022000" cy="2534400"/>
            <wp:effectExtent l="0" t="0" r="7620" b="0"/>
            <wp:docPr id="612"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2000" cy="2534400"/>
                    </a:xfrm>
                    <a:prstGeom prst="rect">
                      <a:avLst/>
                    </a:prstGeom>
                    <a:noFill/>
                    <a:ln>
                      <a:noFill/>
                    </a:ln>
                  </pic:spPr>
                </pic:pic>
              </a:graphicData>
            </a:graphic>
          </wp:inline>
        </w:drawing>
      </w:r>
    </w:p>
    <w:p w:rsidR="004635C4" w:rsidRPr="00F82D8A" w:rsidRDefault="004635C4" w:rsidP="00145374">
      <w:pPr>
        <w:tabs>
          <w:tab w:val="left" w:pos="1701"/>
          <w:tab w:val="left" w:pos="2268"/>
          <w:tab w:val="left" w:pos="5656"/>
        </w:tabs>
        <w:spacing w:before="360" w:after="80"/>
        <w:ind w:left="2268" w:right="1134"/>
        <w:jc w:val="both"/>
        <w:rPr>
          <w:rFonts w:eastAsia="Times New Roman" w:cs="Times New Roman"/>
          <w:szCs w:val="20"/>
        </w:rPr>
      </w:pPr>
      <w:r w:rsidRPr="00F82D8A">
        <w:rPr>
          <w:rFonts w:eastAsia="Times New Roman" w:cs="Times New Roman"/>
          <w:szCs w:val="20"/>
        </w:rPr>
        <w:t>Ог</w:t>
      </w:r>
      <w:r>
        <w:rPr>
          <w:rFonts w:eastAsia="Times New Roman" w:cs="Times New Roman"/>
          <w:szCs w:val="20"/>
        </w:rPr>
        <w:t>нестойкость</w:t>
      </w:r>
      <w:r>
        <w:rPr>
          <w:rFonts w:eastAsia="Times New Roman" w:cs="Times New Roman"/>
          <w:szCs w:val="20"/>
        </w:rPr>
        <w:tab/>
      </w:r>
      <w:r w:rsidRPr="00F82D8A">
        <w:rPr>
          <w:rFonts w:eastAsia="Times New Roman" w:cs="Times New Roman"/>
          <w:szCs w:val="20"/>
        </w:rPr>
        <w:t>(по Зегеру-Кегелю) SK 30</w:t>
      </w:r>
    </w:p>
    <w:p w:rsidR="004635C4" w:rsidRPr="00F82D8A" w:rsidRDefault="004635C4" w:rsidP="00145374">
      <w:pPr>
        <w:tabs>
          <w:tab w:val="left" w:pos="1701"/>
          <w:tab w:val="left" w:pos="2268"/>
          <w:tab w:val="left" w:pos="5656"/>
        </w:tabs>
        <w:spacing w:before="120" w:after="80"/>
        <w:ind w:left="2268" w:right="1134"/>
        <w:jc w:val="both"/>
        <w:rPr>
          <w:rFonts w:eastAsia="Times New Roman" w:cs="Times New Roman"/>
          <w:szCs w:val="20"/>
        </w:rPr>
      </w:pPr>
      <w:r>
        <w:rPr>
          <w:rFonts w:eastAsia="Times New Roman" w:cs="Times New Roman"/>
          <w:szCs w:val="20"/>
        </w:rPr>
        <w:t>Содержание Al2O3</w:t>
      </w:r>
      <w:r>
        <w:rPr>
          <w:rFonts w:eastAsia="Times New Roman" w:cs="Times New Roman"/>
          <w:szCs w:val="20"/>
        </w:rPr>
        <w:tab/>
      </w:r>
      <w:r w:rsidRPr="00F82D8A">
        <w:rPr>
          <w:rFonts w:eastAsia="Times New Roman" w:cs="Times New Roman"/>
          <w:szCs w:val="20"/>
        </w:rPr>
        <w:t>30–33%</w:t>
      </w:r>
    </w:p>
    <w:p w:rsidR="004635C4" w:rsidRPr="00F82D8A" w:rsidRDefault="004635C4" w:rsidP="00145374">
      <w:pPr>
        <w:tabs>
          <w:tab w:val="left" w:pos="1701"/>
          <w:tab w:val="left" w:pos="2268"/>
          <w:tab w:val="left" w:pos="5656"/>
        </w:tabs>
        <w:spacing w:before="120" w:after="80"/>
        <w:ind w:left="2268" w:right="1134"/>
        <w:jc w:val="both"/>
        <w:rPr>
          <w:rFonts w:eastAsia="Times New Roman" w:cs="Times New Roman"/>
          <w:szCs w:val="20"/>
        </w:rPr>
      </w:pPr>
      <w:r>
        <w:rPr>
          <w:rFonts w:eastAsia="Times New Roman" w:cs="Times New Roman"/>
          <w:szCs w:val="20"/>
        </w:rPr>
        <w:t>Открытая пористость (Po)</w:t>
      </w:r>
      <w:r>
        <w:rPr>
          <w:rFonts w:eastAsia="Times New Roman" w:cs="Times New Roman"/>
          <w:szCs w:val="20"/>
        </w:rPr>
        <w:tab/>
      </w:r>
      <w:r w:rsidRPr="00F82D8A">
        <w:rPr>
          <w:rFonts w:eastAsia="Times New Roman" w:cs="Times New Roman"/>
          <w:szCs w:val="20"/>
        </w:rPr>
        <w:t>20–22% от объема</w:t>
      </w:r>
    </w:p>
    <w:p w:rsidR="004635C4" w:rsidRPr="00F82D8A" w:rsidRDefault="004635C4" w:rsidP="00145374">
      <w:pPr>
        <w:tabs>
          <w:tab w:val="left" w:pos="1701"/>
          <w:tab w:val="left" w:pos="2268"/>
          <w:tab w:val="left" w:pos="5656"/>
        </w:tabs>
        <w:spacing w:before="120" w:after="80"/>
        <w:ind w:left="2268" w:right="1134"/>
        <w:jc w:val="both"/>
        <w:rPr>
          <w:rFonts w:eastAsia="Times New Roman" w:cs="Times New Roman"/>
          <w:szCs w:val="20"/>
        </w:rPr>
      </w:pPr>
      <w:r>
        <w:rPr>
          <w:rFonts w:eastAsia="Times New Roman" w:cs="Times New Roman"/>
          <w:szCs w:val="20"/>
        </w:rPr>
        <w:t>Плотность</w:t>
      </w:r>
      <w:r>
        <w:rPr>
          <w:rFonts w:eastAsia="Times New Roman" w:cs="Times New Roman"/>
          <w:szCs w:val="20"/>
        </w:rPr>
        <w:tab/>
      </w:r>
      <w:r w:rsidRPr="00F82D8A">
        <w:rPr>
          <w:rFonts w:eastAsia="Times New Roman" w:cs="Times New Roman"/>
          <w:szCs w:val="20"/>
        </w:rPr>
        <w:t>1 900–2 000 кг/м</w:t>
      </w:r>
      <w:r w:rsidRPr="009B4050">
        <w:rPr>
          <w:rFonts w:eastAsia="Times New Roman" w:cs="Times New Roman"/>
          <w:szCs w:val="20"/>
          <w:vertAlign w:val="superscript"/>
        </w:rPr>
        <w:t>3</w:t>
      </w:r>
    </w:p>
    <w:p w:rsidR="004635C4" w:rsidRPr="00F82D8A" w:rsidRDefault="004635C4" w:rsidP="00145374">
      <w:pPr>
        <w:tabs>
          <w:tab w:val="left" w:pos="1701"/>
          <w:tab w:val="left" w:pos="2268"/>
          <w:tab w:val="left" w:pos="5656"/>
        </w:tabs>
        <w:spacing w:before="120" w:after="80"/>
        <w:ind w:left="2268" w:right="1134"/>
        <w:jc w:val="both"/>
        <w:rPr>
          <w:rFonts w:eastAsia="Times New Roman" w:cs="Times New Roman"/>
          <w:szCs w:val="20"/>
        </w:rPr>
      </w:pPr>
      <w:r w:rsidRPr="00F82D8A">
        <w:rPr>
          <w:rFonts w:eastAsia="Times New Roman" w:cs="Times New Roman"/>
          <w:szCs w:val="20"/>
        </w:rPr>
        <w:t>Фактическая площадь отверстий</w:t>
      </w:r>
      <w:r w:rsidRPr="00F82D8A">
        <w:rPr>
          <w:rFonts w:eastAsia="Times New Roman" w:cs="Times New Roman"/>
          <w:szCs w:val="20"/>
        </w:rPr>
        <w:tab/>
        <w:t>44,18%</w:t>
      </w:r>
    </w:p>
    <w:p w:rsidR="004635C4" w:rsidRPr="00F82D8A" w:rsidRDefault="004635C4" w:rsidP="00145374">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F82D8A">
        <w:rPr>
          <w:rFonts w:eastAsia="Times New Roman" w:cs="Times New Roman"/>
          <w:szCs w:val="20"/>
        </w:rPr>
        <w:t>8.2.4.3.4</w:t>
      </w:r>
      <w:r w:rsidRPr="00F82D8A">
        <w:rPr>
          <w:rFonts w:eastAsia="Times New Roman" w:cs="Times New Roman"/>
          <w:szCs w:val="20"/>
        </w:rPr>
        <w:tab/>
        <w:t>Схема испытания на огнестойкость с использованием газовой горелки (СНГ) применительно к испытанию на компонентах</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8.2.4.3.4.1</w:t>
      </w:r>
      <w:r w:rsidRPr="00F82D8A">
        <w:rPr>
          <w:rFonts w:eastAsia="Times New Roman" w:cs="Times New Roman"/>
          <w:szCs w:val="20"/>
        </w:rPr>
        <w:tab/>
        <w:t>Испытуемое устройство помещают на испытательную установку в положении, соответствующем концепции изготовителя.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8.2.4.3.4.2</w:t>
      </w:r>
      <w:r w:rsidRPr="00F82D8A">
        <w:rPr>
          <w:rFonts w:eastAsia="Times New Roman" w:cs="Times New Roman"/>
          <w:szCs w:val="20"/>
        </w:rPr>
        <w:tab/>
        <w:t>Для получения пламени, воздействию которого подвергается испытуемое устройство, используют газовую горелку (СНГ). Высота факела пламени – без учета испытуемого устройства – должна составлять примерно 60 см или больше.</w:t>
      </w:r>
    </w:p>
    <w:p w:rsidR="004635C4" w:rsidRPr="00F82D8A" w:rsidRDefault="004635C4" w:rsidP="00273F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8.2.4.3.4.3</w:t>
      </w:r>
      <w:r w:rsidRPr="00F82D8A">
        <w:rPr>
          <w:rFonts w:eastAsia="Times New Roman" w:cs="Times New Roman"/>
          <w:szCs w:val="20"/>
        </w:rPr>
        <w:tab/>
        <w:t>Температуру пламени измеряют непрерывно при помощи датчиков температуры. На протяжении всего времени воздействия огня не реже чем раз в секунду рассчитывают среднюю температуру как</w:t>
      </w:r>
      <w:r w:rsidRPr="00F82D8A">
        <w:rPr>
          <w:rFonts w:eastAsia="Times New Roman" w:cs="Times New Roman"/>
          <w:i/>
          <w:iCs/>
          <w:szCs w:val="20"/>
        </w:rPr>
        <w:t xml:space="preserve"> </w:t>
      </w:r>
      <w:r w:rsidRPr="00F82D8A">
        <w:rPr>
          <w:rFonts w:eastAsia="Times New Roman" w:cs="Times New Roman"/>
          <w:szCs w:val="20"/>
        </w:rPr>
        <w:t>среднее арифметическое значений температуры, замеренных всеми температурными датчиками, отвечающими изложенным в пункте 8.2.4.3.4.4 требованиям в отношении размещения.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8.2.4.3.4.4</w:t>
      </w:r>
      <w:r w:rsidRPr="00F82D8A">
        <w:rPr>
          <w:rFonts w:eastAsia="Times New Roman" w:cs="Times New Roman"/>
          <w:szCs w:val="20"/>
        </w:rPr>
        <w:tab/>
        <w:t>Все датчики температуры устанавливают на высоте 5 ± 1 см ниже самой низкой точки внешней поверхности испытуемого устройства при его ориентации согласно пункту 8.2.4.3.4.1. По крайней мере один датчик температуры должен размещаться по центру испытуемого устройства и по крайней мере 4 датчика – в пределах 10 см от края испытуемого устройства ближе к его центру, причем практически на равном расстоянии друг от друга.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8.2.4.3.4.5</w:t>
      </w:r>
      <w:r w:rsidRPr="00F82D8A">
        <w:rPr>
          <w:rFonts w:eastAsia="Times New Roman" w:cs="Times New Roman"/>
          <w:szCs w:val="20"/>
        </w:rPr>
        <w:tab/>
        <w:t>Дно испытуемого устройства подвергают непосредственному воздействию ровного пламени, получаемого целиком за счет сгорания топлива. Факел пламени газовой горелки (СНГ) должен превышать горизонтальную проекцию испытуемог</w:t>
      </w:r>
      <w:r w:rsidR="00273F7C">
        <w:rPr>
          <w:rFonts w:eastAsia="Times New Roman" w:cs="Times New Roman"/>
          <w:szCs w:val="20"/>
        </w:rPr>
        <w:t>о устройства не менее чем на 20 </w:t>
      </w:r>
      <w:r w:rsidRPr="00F82D8A">
        <w:rPr>
          <w:rFonts w:eastAsia="Times New Roman" w:cs="Times New Roman"/>
          <w:szCs w:val="20"/>
        </w:rPr>
        <w:t>см.</w:t>
      </w:r>
    </w:p>
    <w:p w:rsidR="004635C4" w:rsidRPr="00F82D8A" w:rsidRDefault="004635C4" w:rsidP="009F4A5F">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8.2.4.3.4.6</w:t>
      </w:r>
      <w:r w:rsidRPr="00F82D8A">
        <w:rPr>
          <w:rFonts w:eastAsia="Times New Roman" w:cs="Times New Roman"/>
          <w:szCs w:val="20"/>
        </w:rPr>
        <w:tab/>
        <w:t>После 30-секундного периода стабилизации температуры на среднем уровне 800 °</w:t>
      </w:r>
      <w:r w:rsidRPr="00F82D8A">
        <w:rPr>
          <w:rFonts w:eastAsia="Times New Roman" w:cs="Times New Roman"/>
          <w:szCs w:val="20"/>
          <w:lang w:val="en-GB"/>
        </w:rPr>
        <w:t>C</w:t>
      </w:r>
      <w:r w:rsidRPr="00F82D8A">
        <w:rPr>
          <w:rFonts w:eastAsia="Times New Roman" w:cs="Times New Roman"/>
          <w:szCs w:val="20"/>
        </w:rPr>
        <w:t xml:space="preserve"> и</w:t>
      </w:r>
      <w:r>
        <w:rPr>
          <w:rFonts w:eastAsia="Times New Roman" w:cs="Times New Roman"/>
          <w:szCs w:val="20"/>
        </w:rPr>
        <w:t>спытуемое устройство в течение двух</w:t>
      </w:r>
      <w:r w:rsidRPr="00F82D8A">
        <w:rPr>
          <w:rFonts w:eastAsia="Times New Roman" w:cs="Times New Roman"/>
          <w:szCs w:val="20"/>
        </w:rPr>
        <w:t xml:space="preserve"> минут подвергают воздействию пламени. Среднюю температуру поддерживают в пределах 800–1</w:t>
      </w:r>
      <w:r w:rsidRPr="00F82D8A">
        <w:rPr>
          <w:rFonts w:eastAsia="Times New Roman" w:cs="Times New Roman"/>
          <w:szCs w:val="20"/>
          <w:lang w:val="en-US"/>
        </w:rPr>
        <w:t> </w:t>
      </w:r>
      <w:r w:rsidRPr="00F82D8A">
        <w:rPr>
          <w:rFonts w:eastAsia="Times New Roman" w:cs="Times New Roman"/>
          <w:szCs w:val="20"/>
        </w:rPr>
        <w:t>100 °</w:t>
      </w:r>
      <w:r w:rsidRPr="00F82D8A">
        <w:rPr>
          <w:rFonts w:eastAsia="Times New Roman" w:cs="Times New Roman"/>
          <w:szCs w:val="20"/>
          <w:lang w:val="en-GB"/>
        </w:rPr>
        <w:t>C</w:t>
      </w:r>
      <w:r>
        <w:rPr>
          <w:rFonts w:eastAsia="Times New Roman" w:cs="Times New Roman"/>
          <w:szCs w:val="20"/>
        </w:rPr>
        <w:t xml:space="preserve"> в течение двух</w:t>
      </w:r>
      <w:r w:rsidRPr="00F82D8A">
        <w:rPr>
          <w:rFonts w:eastAsia="Times New Roman" w:cs="Times New Roman"/>
          <w:szCs w:val="20"/>
        </w:rPr>
        <w:t xml:space="preserve"> минут.</w:t>
      </w:r>
    </w:p>
    <w:p w:rsidR="004635C4" w:rsidRPr="00F82D8A" w:rsidRDefault="004635C4" w:rsidP="009F4A5F">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8.2.4.3.4.7</w:t>
      </w:r>
      <w:r w:rsidRPr="00F82D8A">
        <w:rPr>
          <w:rFonts w:eastAsia="Times New Roman" w:cs="Times New Roman"/>
          <w:szCs w:val="20"/>
        </w:rPr>
        <w:tab/>
        <w:t>После непосредственного контакта с пламенем за испытуемым устройством ведется наблюдение до тех пор, пока температура поверхности испытуемого устройства не снизится до температуры окружающего в</w:t>
      </w:r>
      <w:r>
        <w:rPr>
          <w:rFonts w:eastAsia="Times New Roman" w:cs="Times New Roman"/>
          <w:szCs w:val="20"/>
        </w:rPr>
        <w:t>оздуха, или в течение не менее трех</w:t>
      </w:r>
      <w:r w:rsidRPr="00F82D8A">
        <w:rPr>
          <w:rFonts w:eastAsia="Times New Roman" w:cs="Times New Roman"/>
          <w:szCs w:val="20"/>
        </w:rPr>
        <w:t xml:space="preserve"> ч</w:t>
      </w:r>
      <w:r>
        <w:rPr>
          <w:rFonts w:eastAsia="Times New Roman" w:cs="Times New Roman"/>
          <w:szCs w:val="20"/>
        </w:rPr>
        <w:t>асов</w:t>
      </w:r>
      <w:r w:rsidRPr="00F82D8A">
        <w:rPr>
          <w:rFonts w:eastAsia="Times New Roman" w:cs="Times New Roman"/>
          <w:szCs w:val="20"/>
        </w:rPr>
        <w:t>.</w:t>
      </w:r>
    </w:p>
    <w:p w:rsidR="004635C4" w:rsidRPr="00F82D8A" w:rsidRDefault="004635C4" w:rsidP="009F4A5F">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8.2.5</w:t>
      </w:r>
      <w:r w:rsidRPr="00F82D8A">
        <w:rPr>
          <w:rFonts w:eastAsia="Times New Roman" w:cs="Times New Roman"/>
          <w:szCs w:val="20"/>
        </w:rPr>
        <w:tab/>
        <w:t>Защита от внешнего короткого замыкания</w:t>
      </w:r>
    </w:p>
    <w:p w:rsidR="004635C4" w:rsidRPr="00F82D8A" w:rsidRDefault="004635C4" w:rsidP="009F4A5F">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8.2.5.1</w:t>
      </w:r>
      <w:r w:rsidRPr="00F82D8A">
        <w:rPr>
          <w:rFonts w:eastAsia="Times New Roman" w:cs="Times New Roman"/>
          <w:szCs w:val="20"/>
        </w:rPr>
        <w:tab/>
        <w:t>Цель</w:t>
      </w:r>
    </w:p>
    <w:p w:rsidR="004635C4" w:rsidRPr="00F82D8A" w:rsidRDefault="004635C4" w:rsidP="009F4A5F">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работы устройства защиты от короткого замыкания для предохранения </w:t>
      </w:r>
      <w:r w:rsidRPr="00F82D8A">
        <w:rPr>
          <w:rFonts w:eastAsia="Times New Roman" w:cs="Times New Roman"/>
          <w:iCs/>
          <w:szCs w:val="20"/>
        </w:rPr>
        <w:t>ПЭАС</w:t>
      </w:r>
      <w:r w:rsidRPr="00F82D8A">
        <w:rPr>
          <w:rFonts w:eastAsia="Times New Roman" w:cs="Times New Roman"/>
          <w:szCs w:val="20"/>
        </w:rPr>
        <w:t xml:space="preserve"> от последующих опасных явлений, вызванных током короткого замыкания.</w:t>
      </w:r>
    </w:p>
    <w:p w:rsidR="004635C4" w:rsidRPr="00F82D8A" w:rsidRDefault="004635C4" w:rsidP="009F4A5F">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8.2.5.2</w:t>
      </w:r>
      <w:r w:rsidRPr="00F82D8A">
        <w:rPr>
          <w:rFonts w:eastAsia="Times New Roman" w:cs="Times New Roman"/>
          <w:szCs w:val="20"/>
        </w:rPr>
        <w:tab/>
        <w:t>Оборудование</w:t>
      </w:r>
    </w:p>
    <w:p w:rsidR="004635C4" w:rsidRPr="00F82D8A" w:rsidRDefault="004635C4" w:rsidP="009F4A5F">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 xml:space="preserve">Это испытание проводят с использованием укомплектованного транспортного средства либо </w:t>
      </w:r>
      <w:r w:rsidRPr="00F82D8A">
        <w:rPr>
          <w:rFonts w:eastAsia="Times New Roman" w:cs="Times New Roman"/>
          <w:iCs/>
          <w:szCs w:val="20"/>
        </w:rPr>
        <w:t>ПЭАС</w:t>
      </w:r>
      <w:r w:rsidRPr="00F82D8A">
        <w:rPr>
          <w:rFonts w:eastAsia="Times New Roman" w:cs="Times New Roman"/>
          <w:szCs w:val="20"/>
        </w:rPr>
        <w:t xml:space="preserve"> в сборе или же подсистем(ы)</w:t>
      </w:r>
      <w:r w:rsidRPr="00F82D8A">
        <w:rPr>
          <w:rFonts w:eastAsia="Times New Roman" w:cs="Times New Roman"/>
          <w:iCs/>
          <w:szCs w:val="20"/>
        </w:rPr>
        <w:t xml:space="preserve"> ПЭАС</w:t>
      </w:r>
      <w:r w:rsidRPr="00F82D8A">
        <w:rPr>
          <w:rFonts w:eastAsia="Times New Roman" w:cs="Times New Roman"/>
          <w:szCs w:val="20"/>
        </w:rPr>
        <w:t xml:space="preserve">. </w:t>
      </w:r>
      <w:r w:rsidRPr="00F82D8A">
        <w:rPr>
          <w:rFonts w:eastAsia="Times New Roman" w:cs="Times New Roman"/>
          <w:bCs/>
          <w:szCs w:val="20"/>
        </w:rPr>
        <w:t>Если ПЭАС состоит из многочисленных подсистем ПЭАС, подключенных либо последовательно, либо параллельно, то испытание может проводиться на единой подсистеме ПЭАС, включающей электронный блок управления и функционирующее защитное устройство для ПЭАС (если оно предусмотрено).</w:t>
      </w:r>
      <w:r w:rsidRPr="00F82D8A">
        <w:rPr>
          <w:rFonts w:eastAsia="Times New Roman" w:cs="Times New Roman"/>
          <w:szCs w:val="20"/>
        </w:rPr>
        <w:t xml:space="preserve"> Если изготовитель предпочитает проводить испытание с использованием подсистем(ы)</w:t>
      </w:r>
      <w:r w:rsidRPr="00F82D8A">
        <w:rPr>
          <w:rFonts w:eastAsia="Times New Roman" w:cs="Times New Roman"/>
          <w:iCs/>
          <w:szCs w:val="20"/>
        </w:rPr>
        <w:t xml:space="preserve"> ПЭАС</w:t>
      </w:r>
      <w:r w:rsidRPr="00F82D8A">
        <w:rPr>
          <w:rFonts w:eastAsia="Times New Roman" w:cs="Times New Roman"/>
          <w:szCs w:val="20"/>
        </w:rPr>
        <w:t xml:space="preserve">, то испытуемое устройство должно быть рассчитано на номинальное напряжение </w:t>
      </w:r>
      <w:r w:rsidRPr="00F82D8A">
        <w:rPr>
          <w:rFonts w:eastAsia="Times New Roman" w:cs="Times New Roman"/>
          <w:iCs/>
          <w:szCs w:val="20"/>
        </w:rPr>
        <w:t>ПЭАС</w:t>
      </w:r>
      <w:r w:rsidRPr="00F82D8A">
        <w:rPr>
          <w:rFonts w:eastAsia="Times New Roman" w:cs="Times New Roman"/>
          <w:szCs w:val="20"/>
        </w:rPr>
        <w:t xml:space="preserve"> в сборе и изготовитель должен подтвердить, что результат испытания может с разумной степенью вероятности моделировать характеристики безопасности </w:t>
      </w:r>
      <w:r w:rsidRPr="00F82D8A">
        <w:rPr>
          <w:rFonts w:eastAsia="Times New Roman" w:cs="Times New Roman"/>
          <w:iCs/>
          <w:szCs w:val="20"/>
        </w:rPr>
        <w:t>ПЭАС</w:t>
      </w:r>
      <w:r w:rsidRPr="00F82D8A">
        <w:rPr>
          <w:rFonts w:eastAsia="Times New Roman" w:cs="Times New Roman"/>
          <w:szCs w:val="20"/>
        </w:rPr>
        <w:t xml:space="preserve"> в сборе в тех же условиях. Если </w:t>
      </w:r>
      <w:r w:rsidRPr="00F82D8A">
        <w:rPr>
          <w:rFonts w:eastAsia="Times New Roman" w:cs="Times New Roman"/>
          <w:iCs/>
          <w:szCs w:val="20"/>
        </w:rPr>
        <w:t>ПЭАС</w:t>
      </w:r>
      <w:r w:rsidRPr="00F82D8A">
        <w:rPr>
          <w:rFonts w:eastAsia="Times New Roman" w:cs="Times New Roman"/>
          <w:szCs w:val="20"/>
        </w:rPr>
        <w:t xml:space="preserve"> состоит из нескольких комплектов батарей, то испытание можно проводить на одной аккумуляторной сборке. Если электронный блок управления </w:t>
      </w:r>
      <w:r w:rsidRPr="00F82D8A">
        <w:rPr>
          <w:rFonts w:eastAsia="Times New Roman" w:cs="Times New Roman"/>
          <w:iCs/>
          <w:szCs w:val="20"/>
        </w:rPr>
        <w:t>ПЭАС</w:t>
      </w:r>
      <w:r w:rsidRPr="00F82D8A">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635C4" w:rsidRPr="00F82D8A" w:rsidRDefault="004635C4" w:rsidP="009F4A5F">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 xml:space="preserve">При испытании с использованием укомплектованного транспортного средства изготовитель может представить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sidRPr="00F82D8A">
        <w:rPr>
          <w:rFonts w:eastAsia="Times New Roman" w:cs="Times New Roman"/>
          <w:szCs w:val="20"/>
        </w:rPr>
        <w:t>наложения ее закоротки.</w:t>
      </w:r>
    </w:p>
    <w:p w:rsidR="004635C4" w:rsidRPr="00F82D8A" w:rsidRDefault="004635C4" w:rsidP="009F4A5F">
      <w:pPr>
        <w:tabs>
          <w:tab w:val="left" w:pos="2268"/>
          <w:tab w:val="left" w:pos="2835"/>
          <w:tab w:val="left" w:pos="3402"/>
          <w:tab w:val="left" w:pos="3969"/>
        </w:tabs>
        <w:suppressAutoHyphens w:val="0"/>
        <w:spacing w:after="120" w:line="234" w:lineRule="atLeast"/>
        <w:ind w:left="2268" w:right="1134" w:hanging="1134"/>
        <w:jc w:val="both"/>
        <w:rPr>
          <w:rFonts w:eastAsia="Times New Roman" w:cs="Times New Roman"/>
          <w:szCs w:val="20"/>
        </w:rPr>
      </w:pPr>
      <w:r w:rsidRPr="00F82D8A">
        <w:rPr>
          <w:rFonts w:eastAsia="Times New Roman" w:cs="Times New Roman"/>
          <w:szCs w:val="20"/>
        </w:rPr>
        <w:t>8.2.5.3</w:t>
      </w:r>
      <w:r w:rsidRPr="00F82D8A">
        <w:rPr>
          <w:rFonts w:eastAsia="Times New Roman" w:cs="Times New Roman"/>
          <w:szCs w:val="20"/>
        </w:rPr>
        <w:tab/>
        <w:t>Процедуры</w:t>
      </w:r>
    </w:p>
    <w:p w:rsidR="004635C4" w:rsidRPr="00F82D8A" w:rsidRDefault="004635C4" w:rsidP="009F4A5F">
      <w:pPr>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zCs w:val="20"/>
        </w:rPr>
        <w:t>8.2.5.3.1</w:t>
      </w:r>
      <w:r w:rsidRPr="00F82D8A">
        <w:rPr>
          <w:rFonts w:eastAsia="Times New Roman" w:cs="Times New Roman"/>
          <w:szCs w:val="20"/>
        </w:rPr>
        <w:tab/>
        <w:t>Общие условия испытания</w:t>
      </w:r>
    </w:p>
    <w:p w:rsidR="004635C4" w:rsidRPr="00F82D8A" w:rsidRDefault="004635C4" w:rsidP="009F4A5F">
      <w:pPr>
        <w:tabs>
          <w:tab w:val="left" w:pos="1701"/>
          <w:tab w:val="left" w:pos="2268"/>
          <w:tab w:val="left" w:pos="2835"/>
          <w:tab w:val="left" w:pos="3402"/>
          <w:tab w:val="left" w:pos="3969"/>
        </w:tabs>
        <w:spacing w:after="120" w:line="234" w:lineRule="atLeast"/>
        <w:ind w:left="2268" w:right="1134"/>
        <w:jc w:val="both"/>
        <w:rPr>
          <w:rFonts w:eastAsia="Times New Roman" w:cs="Times New Roman"/>
          <w:szCs w:val="20"/>
        </w:rPr>
      </w:pPr>
      <w:r w:rsidRPr="00F82D8A">
        <w:rPr>
          <w:rFonts w:eastAsia="Times New Roman" w:cs="Times New Roman"/>
          <w:szCs w:val="20"/>
        </w:rPr>
        <w:t>Испытание проводят в следующих условиях:</w:t>
      </w:r>
    </w:p>
    <w:p w:rsidR="004635C4" w:rsidRPr="00F82D8A" w:rsidRDefault="004635C4" w:rsidP="009F4A5F">
      <w:pPr>
        <w:tabs>
          <w:tab w:val="left" w:pos="1701"/>
          <w:tab w:val="left" w:pos="2268"/>
          <w:tab w:val="left" w:pos="2835"/>
          <w:tab w:val="left" w:pos="3402"/>
          <w:tab w:val="left" w:pos="3969"/>
        </w:tabs>
        <w:spacing w:after="120" w:line="234" w:lineRule="atLeast"/>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 или, по просьбе изготовителя, при более высокой температуре;</w:t>
      </w:r>
    </w:p>
    <w:p w:rsidR="004635C4" w:rsidRPr="00F82D8A" w:rsidRDefault="004635C4" w:rsidP="009F4A5F">
      <w:pPr>
        <w:tabs>
          <w:tab w:val="left" w:pos="1701"/>
          <w:tab w:val="left" w:pos="2268"/>
          <w:tab w:val="left" w:pos="2835"/>
          <w:tab w:val="left" w:pos="3402"/>
          <w:tab w:val="left" w:pos="3969"/>
        </w:tabs>
        <w:spacing w:after="120" w:line="234" w:lineRule="atLeast"/>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w:t>
      </w:r>
      <w:r w:rsidR="00273F7C">
        <w:rPr>
          <w:rFonts w:eastAsia="Times New Roman" w:cs="Times New Roman"/>
          <w:szCs w:val="20"/>
        </w:rPr>
        <w:t>уют СЗ в соответствии с пунктом </w:t>
      </w:r>
      <w:r w:rsidRPr="00F82D8A">
        <w:rPr>
          <w:rFonts w:eastAsia="Times New Roman" w:cs="Times New Roman"/>
          <w:szCs w:val="20"/>
        </w:rPr>
        <w:t>8.2.1.2;</w:t>
      </w:r>
    </w:p>
    <w:p w:rsidR="004635C4" w:rsidRPr="00F82D8A" w:rsidRDefault="004635C4" w:rsidP="009F4A5F">
      <w:pPr>
        <w:tabs>
          <w:tab w:val="left" w:pos="1701"/>
          <w:tab w:val="left" w:pos="2268"/>
          <w:tab w:val="left" w:pos="2835"/>
          <w:tab w:val="left" w:pos="3402"/>
          <w:tab w:val="left" w:pos="3969"/>
        </w:tabs>
        <w:spacing w:after="120" w:line="234" w:lineRule="atLeast"/>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при испытании с использованием ПЭАС в сборе или подсистем(ы) ПЭАС 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635C4" w:rsidRPr="00F82D8A" w:rsidRDefault="004635C4" w:rsidP="009F4A5F">
      <w:pPr>
        <w:tabs>
          <w:tab w:val="left" w:pos="1701"/>
          <w:tab w:val="left" w:pos="2268"/>
          <w:tab w:val="left" w:pos="2835"/>
          <w:tab w:val="left" w:pos="3402"/>
          <w:tab w:val="left" w:pos="3969"/>
        </w:tabs>
        <w:spacing w:after="120" w:line="234" w:lineRule="atLeast"/>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при испытании с использованием укомплектованного транспортного средства жгут разъема питания подсоединяют в указанном изготовителем месте и включают защитные системы транспортного средства, имеющие отношение к результату испытания.</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8.2.5.3.2</w:t>
      </w:r>
      <w:r w:rsidRPr="00F82D8A">
        <w:rPr>
          <w:rFonts w:eastAsia="Times New Roman" w:cs="Times New Roman"/>
          <w:szCs w:val="20"/>
        </w:rPr>
        <w:tab/>
        <w:t>Короткое замыкание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начале испытания все соответствующие главные контакторы, предназначенные для зарядки и разрядки, должны быть замкнуты с целью имитации режима, допускающего движение, а также режима, позволяющего производить внешнюю зарядку. Если эта проверка не может быть завершена в рамках одного испытания, то проводят два или более испытаний.</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При испытании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или подсистем(ы)</w:t>
      </w:r>
      <w:r w:rsidRPr="00F82D8A">
        <w:rPr>
          <w:rFonts w:eastAsia="Times New Roman" w:cs="Times New Roman"/>
          <w:iCs/>
          <w:szCs w:val="20"/>
        </w:rPr>
        <w:t xml:space="preserve"> ПЭАС</w:t>
      </w:r>
      <w:r w:rsidRPr="00F82D8A">
        <w:rPr>
          <w:rFonts w:eastAsia="Times New Roman" w:cs="Times New Roman"/>
          <w:szCs w:val="20"/>
        </w:rPr>
        <w:t xml:space="preserve"> положительную и отрицательную клеммы испытуемого устройства соединяют, с тем чтобы вызвать короткое замыкание. Соединение, используемое для создания короткого замыкания (включая кабельную обвязку), должно иметь сопротивление не более 5 мОм.</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 испытании с использованием укомплектованного транспортного средства закоротку накладывают посредством жгута разъема питания. Соединение, используемое для создания короткого замыкания (включая кабельную обвязку), должно иметь сопротивление не более 5 мОм.</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Воздействие короткого замыкания поддерживают до срабатывания функции защиты </w:t>
      </w:r>
      <w:r w:rsidRPr="00F82D8A">
        <w:rPr>
          <w:rFonts w:eastAsia="Times New Roman" w:cs="Times New Roman"/>
          <w:iCs/>
          <w:szCs w:val="20"/>
        </w:rPr>
        <w:t>ПЭАС</w:t>
      </w:r>
      <w:r w:rsidRPr="00F82D8A">
        <w:rPr>
          <w:rFonts w:eastAsia="Times New Roman" w:cs="Times New Roman"/>
          <w:szCs w:val="20"/>
        </w:rPr>
        <w:t xml:space="preserve">, прерывающей ток короткого замыкания, или в течение не менее </w:t>
      </w:r>
      <w:r>
        <w:rPr>
          <w:rFonts w:eastAsia="Times New Roman" w:cs="Times New Roman"/>
          <w:szCs w:val="20"/>
        </w:rPr>
        <w:t>одного часа</w:t>
      </w:r>
      <w:r w:rsidRPr="00F82D8A">
        <w:rPr>
          <w:rFonts w:eastAsia="Times New Roman" w:cs="Times New Roman"/>
          <w:szCs w:val="20"/>
        </w:rPr>
        <w:t xml:space="preserve"> после того, как температура, измеренная на корпусе испытуемого устройства или </w:t>
      </w:r>
      <w:r w:rsidRPr="00F82D8A">
        <w:rPr>
          <w:rFonts w:eastAsia="Times New Roman" w:cs="Times New Roman"/>
          <w:iCs/>
          <w:szCs w:val="20"/>
        </w:rPr>
        <w:t>ПЭАС</w:t>
      </w:r>
      <w:r w:rsidRPr="00F82D8A">
        <w:rPr>
          <w:rFonts w:eastAsia="Times New Roman" w:cs="Times New Roman"/>
          <w:szCs w:val="20"/>
        </w:rPr>
        <w:t>, стабилизировалась таким образом, что градиент температуры меняется менее чем на 4</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Pr>
          <w:rFonts w:eastAsia="Times New Roman" w:cs="Times New Roman"/>
          <w:szCs w:val="20"/>
        </w:rPr>
        <w:t xml:space="preserve"> за два</w:t>
      </w:r>
      <w:r w:rsidRPr="00F82D8A">
        <w:rPr>
          <w:rFonts w:eastAsia="Times New Roman" w:cs="Times New Roman"/>
          <w:szCs w:val="20"/>
        </w:rPr>
        <w:t xml:space="preserve"> часа.</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8.2.5.3.3</w:t>
      </w:r>
      <w:r w:rsidRPr="00F82D8A">
        <w:rPr>
          <w:rFonts w:eastAsia="Times New Roman" w:cs="Times New Roman"/>
          <w:szCs w:val="20"/>
        </w:rPr>
        <w:tab/>
        <w:t>Стандартный цикл и период наблюдения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Сразу после окончания действия короткого замыкания проводят стандартный цикл, описанный в пункте 8.2.1.1, если тому не препятствует испытуемое устройство.</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F82D8A" w:rsidRDefault="004635C4" w:rsidP="009F4A5F">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w:t>
      </w:r>
      <w:r w:rsidRPr="00F82D8A">
        <w:rPr>
          <w:rFonts w:eastAsia="Times New Roman" w:cs="Times New Roman"/>
          <w:szCs w:val="20"/>
        </w:rPr>
        <w:tab/>
        <w:t>Испытание на предмет защиты от избыточной зарядки</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8.2.6.1</w:t>
      </w:r>
      <w:r w:rsidRPr="00F82D8A">
        <w:rPr>
          <w:rFonts w:eastAsia="Times New Roman" w:cs="Times New Roman"/>
          <w:szCs w:val="20"/>
        </w:rPr>
        <w:tab/>
        <w:t>Цель</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работы устройства защиты от избыточной зарядки с целью предохранения </w:t>
      </w:r>
      <w:r w:rsidRPr="00F82D8A">
        <w:rPr>
          <w:rFonts w:eastAsia="Times New Roman" w:cs="Times New Roman"/>
          <w:iCs/>
          <w:szCs w:val="20"/>
        </w:rPr>
        <w:t>ПЭАС</w:t>
      </w:r>
      <w:r w:rsidRPr="00F82D8A">
        <w:rPr>
          <w:rFonts w:eastAsia="Times New Roman" w:cs="Times New Roman"/>
          <w:szCs w:val="20"/>
        </w:rPr>
        <w:t xml:space="preserve"> от любых опасных явлений, вызванных слишком высокой СЗ.</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8.2.6.2</w:t>
      </w:r>
      <w:r w:rsidRPr="00F82D8A">
        <w:rPr>
          <w:rFonts w:eastAsia="Times New Roman" w:cs="Times New Roman"/>
          <w:szCs w:val="20"/>
        </w:rPr>
        <w:tab/>
        <w:t>Оборудование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Это испытание проводят в обычных условиях эксплуатации с использованием укомплектованного транспортного средства либо </w:t>
      </w:r>
      <w:r w:rsidRPr="00F82D8A">
        <w:rPr>
          <w:rFonts w:eastAsia="Times New Roman" w:cs="Times New Roman"/>
          <w:iCs/>
          <w:szCs w:val="20"/>
        </w:rPr>
        <w:t>ПЭАС</w:t>
      </w:r>
      <w:r w:rsidRPr="00F82D8A">
        <w:rPr>
          <w:rFonts w:eastAsia="Times New Roman" w:cs="Times New Roman"/>
          <w:szCs w:val="20"/>
        </w:rPr>
        <w:t xml:space="preserve"> в сборе. Вспомогательные системы, не влияющие на результаты испытания, на испытуемом устройстве можно не устанавливать.</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8.2.6.3</w:t>
      </w:r>
      <w:r w:rsidRPr="00F82D8A">
        <w:rPr>
          <w:rFonts w:eastAsia="Times New Roman" w:cs="Times New Roman"/>
          <w:szCs w:val="20"/>
        </w:rPr>
        <w:tab/>
        <w:t>Процедуры</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8.2.6.3.1</w:t>
      </w:r>
      <w:r w:rsidRPr="00F82D8A">
        <w:rPr>
          <w:rFonts w:eastAsia="Times New Roman" w:cs="Times New Roman"/>
          <w:szCs w:val="20"/>
        </w:rPr>
        <w:tab/>
        <w:t>Общие условия испытания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с соблюдением следующих требований и условий:</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 или, по просьбе изготовителя, при более высокой температуре;</w:t>
      </w:r>
    </w:p>
    <w:p w:rsidR="004635C4" w:rsidRPr="00F82D8A" w:rsidRDefault="004635C4" w:rsidP="009F4A5F">
      <w:pPr>
        <w:pageBreakBefore/>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 xml:space="preserve">степень зарядки (СЗ) ПЭАС корректируют таким образом, чтобы она находилась приблизительно посередине нормального </w:t>
      </w:r>
      <w:r w:rsidRPr="009F4A5F">
        <w:rPr>
          <w:rFonts w:eastAsia="Times New Roman" w:cs="Times New Roman"/>
          <w:spacing w:val="-2"/>
          <w:szCs w:val="20"/>
        </w:rPr>
        <w:t xml:space="preserve">диапазона функционирования применительно к рекомендованному </w:t>
      </w:r>
      <w:r w:rsidRPr="00F82D8A">
        <w:rPr>
          <w:rFonts w:eastAsia="Times New Roman" w:cs="Times New Roman"/>
          <w:szCs w:val="20"/>
        </w:rPr>
        <w:t>изготовителем норм</w:t>
      </w:r>
      <w:r>
        <w:rPr>
          <w:rFonts w:eastAsia="Times New Roman" w:cs="Times New Roman"/>
          <w:szCs w:val="20"/>
        </w:rPr>
        <w:t>альному режиму работы, например</w:t>
      </w:r>
      <w:r w:rsidRPr="00F82D8A">
        <w:rPr>
          <w:rFonts w:eastAsia="Times New Roman" w:cs="Times New Roman"/>
          <w:szCs w:val="20"/>
        </w:rPr>
        <w:t xml:space="preserve">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точной корректировки СЗ не требуется;</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w:t>
      </w:r>
      <w:r w:rsidR="009F4A5F" w:rsidRPr="009F4A5F">
        <w:rPr>
          <w:rFonts w:eastAsia="Times New Roman" w:cs="Times New Roman"/>
          <w:szCs w:val="20"/>
        </w:rPr>
        <w:t xml:space="preserve"> </w:t>
      </w:r>
      <w:r w:rsidRPr="00F82D8A">
        <w:rPr>
          <w:rFonts w:eastAsia="Times New Roman" w:cs="Times New Roman"/>
          <w:szCs w:val="20"/>
        </w:rPr>
        <w:t>д.), производят заливку топлива в порядке обеспечения возможности функционирования таких систем преобразования энергии;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Все соответствующие главные контакторы, предназначенные для зарядки, должны быть замкнуты.</w:t>
      </w:r>
    </w:p>
    <w:p w:rsidR="004635C4" w:rsidRPr="00F82D8A" w:rsidRDefault="004635C4" w:rsidP="00145374">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8.2.6.3.2</w:t>
      </w:r>
      <w:r w:rsidRPr="00F82D8A">
        <w:rPr>
          <w:rFonts w:eastAsia="Times New Roman" w:cs="Times New Roman"/>
          <w:szCs w:val="20"/>
        </w:rPr>
        <w:tab/>
        <w:t>Зарядка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При испытании на транспортном средстве процедура зарядки </w:t>
      </w:r>
      <w:r w:rsidRPr="00F82D8A">
        <w:rPr>
          <w:rFonts w:eastAsia="Times New Roman" w:cs="Times New Roman"/>
          <w:iCs/>
          <w:szCs w:val="20"/>
        </w:rPr>
        <w:t>ПЭАС</w:t>
      </w:r>
      <w:r w:rsidRPr="00F82D8A">
        <w:rPr>
          <w:rFonts w:eastAsia="Times New Roman" w:cs="Times New Roman"/>
          <w:szCs w:val="20"/>
        </w:rPr>
        <w:t xml:space="preserve"> соответствует указанной в пунктах 8.2.6.3.2.1 и 8.2.6.3.2.2, и ее выбирают в зависимости от соответствующего режима работы транспортного средства и ф</w:t>
      </w:r>
      <w:r w:rsidR="009F4A5F">
        <w:rPr>
          <w:rFonts w:eastAsia="Times New Roman" w:cs="Times New Roman"/>
          <w:szCs w:val="20"/>
        </w:rPr>
        <w:t xml:space="preserve">ункциональности системы защиты. </w:t>
      </w:r>
      <w:r w:rsidRPr="00F82D8A">
        <w:rPr>
          <w:rFonts w:eastAsia="Times New Roman" w:cs="Times New Roman"/>
          <w:szCs w:val="20"/>
        </w:rPr>
        <w:t xml:space="preserve">В качестве альтернативы процедура зарядки </w:t>
      </w:r>
      <w:r w:rsidRPr="00F82D8A">
        <w:rPr>
          <w:rFonts w:eastAsia="Times New Roman" w:cs="Times New Roman"/>
          <w:iCs/>
          <w:szCs w:val="20"/>
        </w:rPr>
        <w:t>ПЭАС</w:t>
      </w:r>
      <w:r w:rsidRPr="00F82D8A">
        <w:rPr>
          <w:rFonts w:eastAsia="Times New Roman" w:cs="Times New Roman"/>
          <w:szCs w:val="20"/>
        </w:rPr>
        <w:t xml:space="preserve"> при таком испытании соответствует указанной в пункте 8.2.6.3.2.3. При испытании на компонентах процедура зарядки соответствует указанной в пункте 8.2.6.3.2.4.</w:t>
      </w:r>
    </w:p>
    <w:p w:rsidR="004635C4" w:rsidRPr="00F82D8A" w:rsidRDefault="004635C4" w:rsidP="009F4A5F">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8.2.6.3.2.1</w:t>
      </w:r>
      <w:r w:rsidRPr="00F82D8A">
        <w:rPr>
          <w:rFonts w:eastAsia="Times New Roman" w:cs="Times New Roman"/>
          <w:szCs w:val="20"/>
        </w:rPr>
        <w:tab/>
        <w:t>Зарядка в процессе прогона транспортного средства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w:t>
      </w:r>
      <w:r>
        <w:rPr>
          <w:rFonts w:eastAsia="Times New Roman" w:cs="Times New Roman"/>
          <w:szCs w:val="20"/>
        </w:rPr>
        <w:t xml:space="preserve"> в режиме, допускающем движение:</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В</w:t>
      </w:r>
      <w:r w:rsidRPr="00F82D8A">
        <w:rPr>
          <w:rFonts w:eastAsia="Times New Roman" w:cs="Times New Roman"/>
          <w:szCs w:val="20"/>
        </w:rPr>
        <w:t xml:space="preserve"> случае транспортных средств, зарядка которых может осуществляться от бортовых источников энергии (например, систем рекуперации энергии, бортовых систем преобразования </w:t>
      </w:r>
      <w:r w:rsidRPr="009F4A5F">
        <w:rPr>
          <w:rFonts w:eastAsia="Times New Roman" w:cs="Times New Roman"/>
          <w:spacing w:val="-2"/>
          <w:szCs w:val="20"/>
        </w:rPr>
        <w:t xml:space="preserve">энергии), транспортное средство прогоняют на динамометрическом </w:t>
      </w:r>
      <w:r w:rsidRPr="00F82D8A">
        <w:rPr>
          <w:rFonts w:eastAsia="Times New Roman" w:cs="Times New Roman"/>
          <w:szCs w:val="20"/>
        </w:rPr>
        <w:t>стенде. Определяют – при необходимости путем консультаций с изготовителем – тот режим работы транспортного средства на динамометре (например, имитация непрерывного движения под уклон), при котором обеспечивается настолько высокий зарядный ток, насколько это практи</w:t>
      </w:r>
      <w:r>
        <w:rPr>
          <w:rFonts w:eastAsia="Times New Roman" w:cs="Times New Roman"/>
          <w:szCs w:val="20"/>
        </w:rPr>
        <w:t>чески достижимо.</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О</w:t>
      </w:r>
      <w:r w:rsidRPr="00F82D8A">
        <w:rPr>
          <w:rFonts w:eastAsia="Times New Roman" w:cs="Times New Roman"/>
          <w:szCs w:val="20"/>
        </w:rPr>
        <w:t>существляют зарядку ПЭАС путем прогона транспортного средства на динамометрическом стенде в соответствии с подпунктом а) пункта 8.2.6.3.2.1. Прогон транспортного средства на динамометре прекращают, когда устройство защиты транспортного средства от избыточной зарядки прерывает ток заряда ПЭАС или температура ПЭАС стабилизируется таким образом, что градиент температуры меняется ме</w:t>
      </w:r>
      <w:r>
        <w:rPr>
          <w:rFonts w:eastAsia="Times New Roman" w:cs="Times New Roman"/>
          <w:szCs w:val="20"/>
        </w:rPr>
        <w:t>нее чем на 2 °C за один</w:t>
      </w:r>
      <w:r w:rsidRPr="00F82D8A">
        <w:rPr>
          <w:rFonts w:eastAsia="Times New Roman" w:cs="Times New Roman"/>
          <w:szCs w:val="20"/>
        </w:rPr>
        <w:t> час. Если функция автоматического прерывания для защиты транспортного средства от избыточной зарядки не работает или если такой функции нет, то зарядку продолжают до тех пор, пока температура ПЭАС не превысит на 10 °C ее максимальную рабочую темпе</w:t>
      </w:r>
      <w:r>
        <w:rPr>
          <w:rFonts w:eastAsia="Times New Roman" w:cs="Times New Roman"/>
          <w:szCs w:val="20"/>
        </w:rPr>
        <w:t>ратуру, указанную изготовителем.</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С</w:t>
      </w:r>
      <w:r w:rsidRPr="00F82D8A">
        <w:rPr>
          <w:rFonts w:eastAsia="Times New Roman" w:cs="Times New Roman"/>
          <w:szCs w:val="20"/>
        </w:rPr>
        <w:t>разу после окончания зарядки проводят один стандартный цикл, описанный в пункте 8.2.1.1, если тому не препятствует транспортное средство, с прогоном транспортного средства на динамометрическом стенде.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8.2.6.3.2.2</w:t>
      </w:r>
      <w:r w:rsidRPr="00F82D8A">
        <w:rPr>
          <w:rFonts w:eastAsia="Times New Roman" w:cs="Times New Roman"/>
          <w:szCs w:val="20"/>
        </w:rPr>
        <w:tab/>
        <w:t>Зарядка от внешнего источника электропитания (испытание на транспортном средстве)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испытанию на транспортном средстве, проводимому с использованием автомобилей, заряжае</w:t>
      </w:r>
      <w:r>
        <w:rPr>
          <w:rFonts w:eastAsia="Times New Roman" w:cs="Times New Roman"/>
          <w:szCs w:val="20"/>
        </w:rPr>
        <w:t>мых от внешнего источника: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Pr>
          <w:rFonts w:eastAsia="Times New Roman" w:cs="Times New Roman"/>
          <w:szCs w:val="20"/>
        </w:rPr>
        <w:t>)</w:t>
      </w:r>
      <w:r>
        <w:rPr>
          <w:rFonts w:eastAsia="Times New Roman" w:cs="Times New Roman"/>
          <w:szCs w:val="20"/>
        </w:rPr>
        <w:tab/>
        <w:t>Д</w:t>
      </w:r>
      <w:r w:rsidRPr="00F82D8A">
        <w:rPr>
          <w:rFonts w:eastAsia="Times New Roman" w:cs="Times New Roman"/>
          <w:szCs w:val="20"/>
        </w:rPr>
        <w:t xml:space="preserve">ля подсоединения внешнего электропитающего оборудования используют штатное входное соединительное устройство на транспортном средстве, если таковое имеется. Канал управления зарядом внешнего электропитающего оборудования перенастраивают или блокируют в целях обеспечения возможности зарядки, указанной в нижеследующем подпункте </w:t>
      </w:r>
      <w:r w:rsidRPr="00F82D8A">
        <w:rPr>
          <w:rFonts w:eastAsia="Times New Roman" w:cs="Times New Roman"/>
          <w:szCs w:val="20"/>
          <w:lang w:val="en-GB"/>
        </w:rPr>
        <w:t>b</w:t>
      </w:r>
      <w:r>
        <w:rPr>
          <w:rFonts w:eastAsia="Times New Roman" w:cs="Times New Roman"/>
          <w:szCs w:val="20"/>
        </w:rPr>
        <w:t>) пункта 8.2.6.3.2.2.</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Pr>
          <w:rFonts w:eastAsia="Times New Roman" w:cs="Times New Roman"/>
          <w:szCs w:val="20"/>
        </w:rPr>
        <w:t>)</w:t>
      </w:r>
      <w:r>
        <w:rPr>
          <w:rFonts w:eastAsia="Times New Roman" w:cs="Times New Roman"/>
          <w:szCs w:val="20"/>
        </w:rPr>
        <w:tab/>
        <w:t>О</w:t>
      </w:r>
      <w:r w:rsidRPr="00F82D8A">
        <w:rPr>
          <w:rFonts w:eastAsia="Times New Roman" w:cs="Times New Roman"/>
          <w:szCs w:val="20"/>
        </w:rPr>
        <w:t xml:space="preserve">существляют зарядку </w:t>
      </w:r>
      <w:r w:rsidRPr="00F82D8A">
        <w:rPr>
          <w:rFonts w:eastAsia="Times New Roman" w:cs="Times New Roman"/>
          <w:iCs/>
          <w:szCs w:val="20"/>
        </w:rPr>
        <w:t>ПЭАС</w:t>
      </w:r>
      <w:r w:rsidRPr="00F82D8A">
        <w:rPr>
          <w:rFonts w:eastAsia="Times New Roman" w:cs="Times New Roman"/>
          <w:szCs w:val="20"/>
        </w:rPr>
        <w:t xml:space="preserve"> от внешнего электропитающего оборудования при максимальной силе тока заряда, указанной изготовителем. Зарядку прекращают, когда устройство защиты транспортного средства от избыточной зарядки прерывает ток заряда </w:t>
      </w:r>
      <w:r w:rsidRPr="00F82D8A">
        <w:rPr>
          <w:rFonts w:eastAsia="Times New Roman" w:cs="Times New Roman"/>
          <w:iCs/>
          <w:szCs w:val="20"/>
        </w:rPr>
        <w:t xml:space="preserve">ПЭАС. Если </w:t>
      </w:r>
      <w:r w:rsidRPr="00F82D8A">
        <w:rPr>
          <w:rFonts w:eastAsia="Times New Roman" w:cs="Times New Roman"/>
          <w:szCs w:val="20"/>
        </w:rPr>
        <w:t>устройство защиты транспортного средства от избыточной зарядки</w:t>
      </w:r>
      <w:r w:rsidRPr="00F82D8A">
        <w:rPr>
          <w:rFonts w:eastAsia="Times New Roman" w:cs="Times New Roman"/>
          <w:iCs/>
          <w:szCs w:val="20"/>
        </w:rPr>
        <w:t xml:space="preserve"> не работает или если такого устройства нет, то зарядку продолжают до тех пор, пока температура ПЭАС не превысит на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szCs w:val="20"/>
        </w:rPr>
        <w:t xml:space="preserve"> ее максимальную рабочую температуру, указанную изготовителем. Если же зарядный ток не прерывается и </w:t>
      </w:r>
      <w:r w:rsidRPr="00F82D8A">
        <w:rPr>
          <w:rFonts w:eastAsia="Times New Roman" w:cs="Times New Roman"/>
          <w:iCs/>
          <w:szCs w:val="20"/>
        </w:rPr>
        <w:t xml:space="preserve">температура ПЭАС остается на уровне менее чем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iCs/>
          <w:szCs w:val="20"/>
        </w:rPr>
        <w:t xml:space="preserve"> выше</w:t>
      </w:r>
      <w:r w:rsidRPr="00F82D8A">
        <w:rPr>
          <w:rFonts w:eastAsia="Times New Roman" w:cs="Times New Roman"/>
          <w:szCs w:val="20"/>
        </w:rPr>
        <w:t xml:space="preserve"> максимальной рабочей температуры, то</w:t>
      </w:r>
      <w:r w:rsidRPr="00F82D8A">
        <w:rPr>
          <w:rFonts w:eastAsia="Times New Roman" w:cs="Times New Roman"/>
          <w:iCs/>
          <w:szCs w:val="20"/>
        </w:rPr>
        <w:t xml:space="preserve"> через 12 ч после начала зарядки </w:t>
      </w:r>
      <w:r w:rsidRPr="00F82D8A">
        <w:rPr>
          <w:rFonts w:eastAsia="Times New Roman" w:cs="Times New Roman"/>
          <w:szCs w:val="20"/>
        </w:rPr>
        <w:t>от внешнего электропитающего оборудования прогон транс</w:t>
      </w:r>
      <w:r>
        <w:rPr>
          <w:rFonts w:eastAsia="Times New Roman" w:cs="Times New Roman"/>
          <w:szCs w:val="20"/>
        </w:rPr>
        <w:t>портного средства прекращают.</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Pr>
          <w:rFonts w:eastAsia="Times New Roman" w:cs="Times New Roman"/>
          <w:szCs w:val="20"/>
        </w:rPr>
        <w:t>)</w:t>
      </w:r>
      <w:r>
        <w:rPr>
          <w:rFonts w:eastAsia="Times New Roman" w:cs="Times New Roman"/>
          <w:szCs w:val="20"/>
        </w:rPr>
        <w:tab/>
        <w:t>С</w:t>
      </w:r>
      <w:r w:rsidRPr="00F82D8A">
        <w:rPr>
          <w:rFonts w:eastAsia="Times New Roman" w:cs="Times New Roman"/>
          <w:szCs w:val="20"/>
        </w:rPr>
        <w:t xml:space="preserve">разу после окончания зарядки проводят один стандартный цикл, описанный в пункте 8.2.1.1, если тому не препятствует транспортное средство, с прогоном транспортного средства на </w:t>
      </w:r>
      <w:r w:rsidRPr="00F82D8A">
        <w:rPr>
          <w:rFonts w:eastAsia="Times New Roman" w:cs="Times New Roman"/>
          <w:iCs/>
          <w:szCs w:val="20"/>
        </w:rPr>
        <w:t>динамометрическом стенде</w:t>
      </w:r>
      <w:r w:rsidRPr="00F82D8A">
        <w:rPr>
          <w:rFonts w:eastAsia="Times New Roman" w:cs="Times New Roman"/>
          <w:szCs w:val="20"/>
        </w:rPr>
        <w:t xml:space="preserve"> в целях разрядки и при использовании внешнего электропитающего оборудования для целей зарядки.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8.2.6.3.2.3</w:t>
      </w:r>
      <w:r w:rsidRPr="00F82D8A">
        <w:rPr>
          <w:rFonts w:eastAsia="Times New Roman" w:cs="Times New Roman"/>
          <w:szCs w:val="20"/>
        </w:rPr>
        <w:tab/>
        <w:t>Зарядка с подсоединением жгута разъема питания (испытание на транспортном средстве)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Данная процедура применяется к испытаниям на транспортном средстве, проводимым с использованием как автомобилей, заряжаемых от внешнего источника, так и автомобилей, зарядка которых может осуществляться только от бортовых источников энергии; при этом изготовитель представляет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Pr>
          <w:rFonts w:eastAsia="Times New Roman" w:cs="Times New Roman"/>
          <w:szCs w:val="20"/>
        </w:rPr>
        <w:t>осуществления ее зарядки: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Pr>
          <w:rFonts w:eastAsia="Times New Roman" w:cs="Times New Roman"/>
          <w:szCs w:val="20"/>
        </w:rPr>
        <w:t>)</w:t>
      </w:r>
      <w:r>
        <w:rPr>
          <w:rFonts w:eastAsia="Times New Roman" w:cs="Times New Roman"/>
          <w:szCs w:val="20"/>
        </w:rPr>
        <w:tab/>
        <w:t>Ж</w:t>
      </w:r>
      <w:r w:rsidRPr="00F82D8A">
        <w:rPr>
          <w:rFonts w:eastAsia="Times New Roman" w:cs="Times New Roman"/>
          <w:szCs w:val="20"/>
        </w:rPr>
        <w:t xml:space="preserve">гут разъема питания подсоединяют к транспортному средству в соответствии с указаниями изготовителя. При прогоне вольт-амперные настройки внешнего зарядно-разрядного оборудования должны обеспечивать превышение предела зависящего от напряжения тока испытуемого устройства не менее чем на 10%. Внешнее электропитающее оборудование подсоединяют к жгуту разъема питания. Осуществляют зарядку </w:t>
      </w:r>
      <w:r w:rsidRPr="00F82D8A">
        <w:rPr>
          <w:rFonts w:eastAsia="Times New Roman" w:cs="Times New Roman"/>
          <w:iCs/>
          <w:szCs w:val="20"/>
        </w:rPr>
        <w:t>ПЭАС</w:t>
      </w:r>
      <w:r w:rsidRPr="00F82D8A">
        <w:rPr>
          <w:rFonts w:eastAsia="Times New Roman" w:cs="Times New Roman"/>
          <w:szCs w:val="20"/>
        </w:rPr>
        <w:t xml:space="preserve"> от внешнего источника электропитания при максимальной силе тока </w:t>
      </w:r>
      <w:r>
        <w:rPr>
          <w:rFonts w:eastAsia="Times New Roman" w:cs="Times New Roman"/>
          <w:szCs w:val="20"/>
        </w:rPr>
        <w:t>заряда, указанной изготовителем.</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Pr>
          <w:rFonts w:eastAsia="Times New Roman" w:cs="Times New Roman"/>
          <w:szCs w:val="20"/>
        </w:rPr>
        <w:t>)</w:t>
      </w:r>
      <w:r>
        <w:rPr>
          <w:rFonts w:eastAsia="Times New Roman" w:cs="Times New Roman"/>
          <w:szCs w:val="20"/>
        </w:rPr>
        <w:tab/>
        <w:t>З</w:t>
      </w:r>
      <w:r w:rsidRPr="00F82D8A">
        <w:rPr>
          <w:rFonts w:eastAsia="Times New Roman" w:cs="Times New Roman"/>
          <w:szCs w:val="20"/>
        </w:rPr>
        <w:t xml:space="preserve">арядку прекращают, когда устройство защиты транспортного средства от избыточной зарядки прерывает ток заряда </w:t>
      </w:r>
      <w:r w:rsidRPr="00F82D8A">
        <w:rPr>
          <w:rFonts w:eastAsia="Times New Roman" w:cs="Times New Roman"/>
          <w:iCs/>
          <w:szCs w:val="20"/>
        </w:rPr>
        <w:t xml:space="preserve">ПЭАС. Если </w:t>
      </w:r>
      <w:r w:rsidRPr="00F82D8A">
        <w:rPr>
          <w:rFonts w:eastAsia="Times New Roman" w:cs="Times New Roman"/>
          <w:szCs w:val="20"/>
        </w:rPr>
        <w:t>устройство защиты транспортного средства от избыточной зарядки</w:t>
      </w:r>
      <w:r w:rsidRPr="00F82D8A">
        <w:rPr>
          <w:rFonts w:eastAsia="Times New Roman" w:cs="Times New Roman"/>
          <w:iCs/>
          <w:szCs w:val="20"/>
        </w:rPr>
        <w:t xml:space="preserve"> не работает или если такого устройства нет, то зарядку продолжают до тех пор, пока температура ПЭАС не превысит на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szCs w:val="20"/>
        </w:rPr>
        <w:t xml:space="preserve"> ее максимальную рабочую температуру, указанную изготовителем. Если же зарядный ток не прерывается и </w:t>
      </w:r>
      <w:r w:rsidRPr="00F82D8A">
        <w:rPr>
          <w:rFonts w:eastAsia="Times New Roman" w:cs="Times New Roman"/>
          <w:iCs/>
          <w:szCs w:val="20"/>
        </w:rPr>
        <w:t xml:space="preserve">температура ПЭАС остается на уровне менее чем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iCs/>
          <w:szCs w:val="20"/>
        </w:rPr>
        <w:t xml:space="preserve"> выше</w:t>
      </w:r>
      <w:r w:rsidRPr="00F82D8A">
        <w:rPr>
          <w:rFonts w:eastAsia="Times New Roman" w:cs="Times New Roman"/>
          <w:szCs w:val="20"/>
        </w:rPr>
        <w:t xml:space="preserve"> максимальной рабочей температуры, то</w:t>
      </w:r>
      <w:r w:rsidRPr="00F82D8A">
        <w:rPr>
          <w:rFonts w:eastAsia="Times New Roman" w:cs="Times New Roman"/>
          <w:iCs/>
          <w:szCs w:val="20"/>
        </w:rPr>
        <w:t xml:space="preserve"> через 12 ч после начала зарядки </w:t>
      </w:r>
      <w:r w:rsidRPr="00F82D8A">
        <w:rPr>
          <w:rFonts w:eastAsia="Times New Roman" w:cs="Times New Roman"/>
          <w:szCs w:val="20"/>
        </w:rPr>
        <w:t>от внешнего электропитающего оборудо</w:t>
      </w:r>
      <w:r>
        <w:rPr>
          <w:rFonts w:eastAsia="Times New Roman" w:cs="Times New Roman"/>
          <w:szCs w:val="20"/>
        </w:rPr>
        <w:t>вания прогон транспортного средства прекращают.</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Pr>
          <w:rFonts w:eastAsia="Times New Roman" w:cs="Times New Roman"/>
          <w:szCs w:val="20"/>
        </w:rPr>
        <w:t>)</w:t>
      </w:r>
      <w:r>
        <w:rPr>
          <w:rFonts w:eastAsia="Times New Roman" w:cs="Times New Roman"/>
          <w:szCs w:val="20"/>
        </w:rPr>
        <w:tab/>
        <w:t>С</w:t>
      </w:r>
      <w:r w:rsidRPr="00F82D8A">
        <w:rPr>
          <w:rFonts w:eastAsia="Times New Roman" w:cs="Times New Roman"/>
          <w:szCs w:val="20"/>
        </w:rPr>
        <w:t>разу после окончания зарядки проводят один стандартный цикл, описанный в пункте 8.2.1.1 (для укомплектованного транспортного средства), если тому не препятствует транспортное средство.</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8.2.6.3.2.4</w:t>
      </w:r>
      <w:r w:rsidRPr="00F82D8A">
        <w:rPr>
          <w:rFonts w:eastAsia="Times New Roman" w:cs="Times New Roman"/>
          <w:szCs w:val="20"/>
        </w:rPr>
        <w:tab/>
        <w:t>Зарядка от внешнего источника электропитания (испытание на компонентах)</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w:t>
      </w:r>
      <w:r>
        <w:rPr>
          <w:rFonts w:eastAsia="Times New Roman" w:cs="Times New Roman"/>
          <w:szCs w:val="20"/>
        </w:rPr>
        <w:t>ется к испытанию на компонентах:</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Pr>
          <w:rFonts w:eastAsia="Times New Roman" w:cs="Times New Roman"/>
          <w:szCs w:val="20"/>
        </w:rPr>
        <w:t>)</w:t>
      </w:r>
      <w:r>
        <w:rPr>
          <w:rFonts w:eastAsia="Times New Roman" w:cs="Times New Roman"/>
          <w:szCs w:val="20"/>
        </w:rPr>
        <w:tab/>
        <w:t>В</w:t>
      </w:r>
      <w:r w:rsidRPr="00F82D8A">
        <w:rPr>
          <w:rFonts w:eastAsia="Times New Roman" w:cs="Times New Roman"/>
          <w:szCs w:val="20"/>
        </w:rPr>
        <w:t>нешнее зарядно-разрядное оборудование подсоединяют к основным клеммам</w:t>
      </w:r>
      <w:r w:rsidRPr="00F82D8A">
        <w:rPr>
          <w:rFonts w:eastAsia="Times New Roman" w:cs="Times New Roman"/>
          <w:iCs/>
          <w:szCs w:val="20"/>
        </w:rPr>
        <w:t xml:space="preserve"> ПЭАС.</w:t>
      </w:r>
      <w:r w:rsidRPr="00F82D8A">
        <w:rPr>
          <w:rFonts w:eastAsia="Times New Roman" w:cs="Times New Roman"/>
          <w:szCs w:val="20"/>
        </w:rPr>
        <w:t xml:space="preserve"> Функция регулирования пределов заряда испытуемого обо</w:t>
      </w:r>
      <w:r>
        <w:rPr>
          <w:rFonts w:eastAsia="Times New Roman" w:cs="Times New Roman"/>
          <w:szCs w:val="20"/>
        </w:rPr>
        <w:t>рудования должна быть отключена.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Pr>
          <w:rFonts w:eastAsia="Times New Roman" w:cs="Times New Roman"/>
          <w:szCs w:val="20"/>
        </w:rPr>
        <w:t>)</w:t>
      </w:r>
      <w:r>
        <w:rPr>
          <w:rFonts w:eastAsia="Times New Roman" w:cs="Times New Roman"/>
          <w:szCs w:val="20"/>
        </w:rPr>
        <w:tab/>
        <w:t>О</w:t>
      </w:r>
      <w:r w:rsidRPr="00F82D8A">
        <w:rPr>
          <w:rFonts w:eastAsia="Times New Roman" w:cs="Times New Roman"/>
          <w:szCs w:val="20"/>
        </w:rPr>
        <w:t xml:space="preserve">существляют зарядку </w:t>
      </w:r>
      <w:r w:rsidRPr="00F82D8A">
        <w:rPr>
          <w:rFonts w:eastAsia="Times New Roman" w:cs="Times New Roman"/>
          <w:iCs/>
          <w:szCs w:val="20"/>
        </w:rPr>
        <w:t>ПЭАС</w:t>
      </w:r>
      <w:r w:rsidRPr="00F82D8A">
        <w:rPr>
          <w:rFonts w:eastAsia="Times New Roman" w:cs="Times New Roman"/>
          <w:szCs w:val="20"/>
        </w:rPr>
        <w:t xml:space="preserve"> от внешнего зарядно-разрядного оборудования при максимальной силе тока заряда, указанной изготовителем. Зарядку прекращают, когда устройство защиты </w:t>
      </w:r>
      <w:r w:rsidRPr="00F82D8A">
        <w:rPr>
          <w:rFonts w:eastAsia="Times New Roman" w:cs="Times New Roman"/>
          <w:iCs/>
          <w:szCs w:val="20"/>
        </w:rPr>
        <w:t>ПЭАС</w:t>
      </w:r>
      <w:r w:rsidRPr="00F82D8A">
        <w:rPr>
          <w:rFonts w:eastAsia="Times New Roman" w:cs="Times New Roman"/>
          <w:szCs w:val="20"/>
        </w:rPr>
        <w:t xml:space="preserve"> от избыточной зарядки прерывает ток заряда </w:t>
      </w:r>
      <w:r w:rsidRPr="00F82D8A">
        <w:rPr>
          <w:rFonts w:eastAsia="Times New Roman" w:cs="Times New Roman"/>
          <w:iCs/>
          <w:szCs w:val="20"/>
        </w:rPr>
        <w:t xml:space="preserve">ПЭАС. Если </w:t>
      </w:r>
      <w:r w:rsidRPr="00F82D8A">
        <w:rPr>
          <w:rFonts w:eastAsia="Times New Roman" w:cs="Times New Roman"/>
          <w:szCs w:val="20"/>
        </w:rPr>
        <w:t xml:space="preserve">устройство защиты </w:t>
      </w:r>
      <w:r w:rsidRPr="00F82D8A">
        <w:rPr>
          <w:rFonts w:eastAsia="Times New Roman" w:cs="Times New Roman"/>
          <w:iCs/>
          <w:szCs w:val="20"/>
        </w:rPr>
        <w:t>ПЭАС</w:t>
      </w:r>
      <w:r w:rsidRPr="00F82D8A">
        <w:rPr>
          <w:rFonts w:eastAsia="Times New Roman" w:cs="Times New Roman"/>
          <w:szCs w:val="20"/>
        </w:rPr>
        <w:t xml:space="preserve"> от избыточной зарядки</w:t>
      </w:r>
      <w:r w:rsidRPr="00F82D8A">
        <w:rPr>
          <w:rFonts w:eastAsia="Times New Roman" w:cs="Times New Roman"/>
          <w:iCs/>
          <w:szCs w:val="20"/>
        </w:rPr>
        <w:t xml:space="preserve"> не работает или если такого устройства нет, то зарядку продолжают до тех пор, пока температура ПЭАС не превысит на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szCs w:val="20"/>
        </w:rPr>
        <w:t xml:space="preserve"> ее максимальную рабочую температуру, указанную изготовителем. Если же зарядный ток не прерывается и </w:t>
      </w:r>
      <w:r w:rsidRPr="00F82D8A">
        <w:rPr>
          <w:rFonts w:eastAsia="Times New Roman" w:cs="Times New Roman"/>
          <w:iCs/>
          <w:szCs w:val="20"/>
        </w:rPr>
        <w:t xml:space="preserve">температура ПЭАС остается на уровне менее чем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iCs/>
          <w:szCs w:val="20"/>
        </w:rPr>
        <w:t xml:space="preserve"> выше</w:t>
      </w:r>
      <w:r w:rsidRPr="00F82D8A">
        <w:rPr>
          <w:rFonts w:eastAsia="Times New Roman" w:cs="Times New Roman"/>
          <w:szCs w:val="20"/>
        </w:rPr>
        <w:t xml:space="preserve"> максимальной рабочей температуры, то</w:t>
      </w:r>
      <w:r w:rsidR="009F4A5F">
        <w:rPr>
          <w:rFonts w:eastAsia="Times New Roman" w:cs="Times New Roman"/>
          <w:iCs/>
          <w:szCs w:val="20"/>
        </w:rPr>
        <w:t xml:space="preserve"> через </w:t>
      </w:r>
      <w:r w:rsidRPr="00F82D8A">
        <w:rPr>
          <w:rFonts w:eastAsia="Times New Roman" w:cs="Times New Roman"/>
          <w:iCs/>
          <w:szCs w:val="20"/>
        </w:rPr>
        <w:t xml:space="preserve">12 ч после начала зарядки </w:t>
      </w:r>
      <w:r w:rsidRPr="00F82D8A">
        <w:rPr>
          <w:rFonts w:eastAsia="Times New Roman" w:cs="Times New Roman"/>
          <w:szCs w:val="20"/>
        </w:rPr>
        <w:t>от внешнего электропитающего оборудования прогон тр</w:t>
      </w:r>
      <w:r>
        <w:rPr>
          <w:rFonts w:eastAsia="Times New Roman" w:cs="Times New Roman"/>
          <w:szCs w:val="20"/>
        </w:rPr>
        <w:t>анспортного средства прекращают.</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Pr>
          <w:rFonts w:eastAsia="Times New Roman" w:cs="Times New Roman"/>
          <w:szCs w:val="20"/>
        </w:rPr>
        <w:t>)</w:t>
      </w:r>
      <w:r>
        <w:rPr>
          <w:rFonts w:eastAsia="Times New Roman" w:cs="Times New Roman"/>
          <w:szCs w:val="20"/>
        </w:rPr>
        <w:tab/>
        <w:t>С</w:t>
      </w:r>
      <w:r w:rsidRPr="00F82D8A">
        <w:rPr>
          <w:rFonts w:eastAsia="Times New Roman" w:cs="Times New Roman"/>
          <w:szCs w:val="20"/>
        </w:rPr>
        <w:t xml:space="preserve">разу после окончания зарядки проводят один стандартный цикл, описанный в пункте 8.2.1.1, если тому не препятствует </w:t>
      </w:r>
      <w:r w:rsidRPr="00F82D8A">
        <w:rPr>
          <w:rFonts w:eastAsia="Times New Roman" w:cs="Times New Roman"/>
          <w:iCs/>
          <w:szCs w:val="20"/>
        </w:rPr>
        <w:t xml:space="preserve">ПЭАС, </w:t>
      </w:r>
      <w:r w:rsidRPr="00F82D8A">
        <w:rPr>
          <w:rFonts w:eastAsia="Times New Roman" w:cs="Times New Roman"/>
          <w:szCs w:val="20"/>
        </w:rPr>
        <w:t>при использовании внешнего зарядно-разрядного оборудования.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8.2.6.4</w:t>
      </w:r>
      <w:r w:rsidRPr="00F82D8A">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w:t>
      </w:r>
      <w:r w:rsidRPr="00F82D8A">
        <w:rPr>
          <w:rFonts w:eastAsia="Times New Roman" w:cs="Times New Roman"/>
          <w:szCs w:val="20"/>
        </w:rPr>
        <w:tab/>
        <w:t>Испытание на предмет защиты от чрезмерной разрядки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8.2.7.1</w:t>
      </w:r>
      <w:r w:rsidRPr="00F82D8A">
        <w:rPr>
          <w:rFonts w:eastAsia="Times New Roman" w:cs="Times New Roman"/>
          <w:szCs w:val="20"/>
        </w:rPr>
        <w:tab/>
        <w:t>Цель</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работы устройства защиты от чрезмерной разрядки с целью предохранения </w:t>
      </w:r>
      <w:r w:rsidRPr="00F82D8A">
        <w:rPr>
          <w:rFonts w:eastAsia="Times New Roman" w:cs="Times New Roman"/>
          <w:iCs/>
          <w:szCs w:val="20"/>
        </w:rPr>
        <w:t>ПЭАС</w:t>
      </w:r>
      <w:r w:rsidRPr="00F82D8A">
        <w:rPr>
          <w:rFonts w:eastAsia="Times New Roman" w:cs="Times New Roman"/>
          <w:szCs w:val="20"/>
        </w:rPr>
        <w:t xml:space="preserve"> от любых опасных явлений, вызванных слишком низкой СЗ.</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8.2.7.2</w:t>
      </w:r>
      <w:r w:rsidRPr="00F82D8A">
        <w:rPr>
          <w:rFonts w:eastAsia="Times New Roman" w:cs="Times New Roman"/>
          <w:szCs w:val="20"/>
        </w:rPr>
        <w:tab/>
        <w:t>Оборудование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Это испытание проводят в обычных условиях эксплуатации с использованием укомплектованного транспортного средства либо </w:t>
      </w:r>
      <w:r w:rsidRPr="00F82D8A">
        <w:rPr>
          <w:rFonts w:eastAsia="Times New Roman" w:cs="Times New Roman"/>
          <w:iCs/>
          <w:szCs w:val="20"/>
        </w:rPr>
        <w:t>ПЭАС</w:t>
      </w:r>
      <w:r w:rsidRPr="00F82D8A">
        <w:rPr>
          <w:rFonts w:eastAsia="Times New Roman" w:cs="Times New Roman"/>
          <w:szCs w:val="20"/>
        </w:rPr>
        <w:t xml:space="preserve"> в сборе. Вспомогательные системы, не влияющие на результаты испытания, на испытуемом устройстве можно не устанавливать.</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w:t>
      </w:r>
      <w:r w:rsidRPr="00F82D8A">
        <w:rPr>
          <w:rFonts w:eastAsia="Times New Roman" w:cs="Times New Roman"/>
          <w:szCs w:val="20"/>
        </w:rPr>
        <w:tab/>
        <w:t>Процедуры</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8.2.7.3.1</w:t>
      </w:r>
      <w:r w:rsidRPr="00F82D8A">
        <w:rPr>
          <w:rFonts w:eastAsia="Times New Roman" w:cs="Times New Roman"/>
          <w:szCs w:val="20"/>
        </w:rPr>
        <w:tab/>
        <w:t>Общие условия испытания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с соблюдением следующих требований и условий:</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Pr>
          <w:rFonts w:eastAsia="Times New Roman" w:cs="Times New Roman"/>
          <w:szCs w:val="20"/>
        </w:rPr>
        <w:t>)</w:t>
      </w:r>
      <w:r>
        <w:rPr>
          <w:rFonts w:eastAsia="Times New Roman" w:cs="Times New Roman"/>
          <w:szCs w:val="20"/>
        </w:rPr>
        <w:tab/>
        <w:t>И</w:t>
      </w:r>
      <w:r w:rsidRPr="00F82D8A">
        <w:rPr>
          <w:rFonts w:eastAsia="Times New Roman" w:cs="Times New Roman"/>
          <w:szCs w:val="20"/>
        </w:rPr>
        <w:t>спытание проводят при температуре окружающего воздуха 20 °C ± 10 °C или, по просьбе изготовителя, при более вы</w:t>
      </w:r>
      <w:r>
        <w:rPr>
          <w:rFonts w:eastAsia="Times New Roman" w:cs="Times New Roman"/>
          <w:szCs w:val="20"/>
        </w:rPr>
        <w:t>сокой температуре.</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Pr>
          <w:rFonts w:eastAsia="Times New Roman" w:cs="Times New Roman"/>
          <w:szCs w:val="20"/>
        </w:rPr>
        <w:t>)</w:t>
      </w:r>
      <w:r>
        <w:rPr>
          <w:rFonts w:eastAsia="Times New Roman" w:cs="Times New Roman"/>
          <w:szCs w:val="20"/>
        </w:rPr>
        <w:tab/>
        <w:t>С</w:t>
      </w:r>
      <w:r w:rsidRPr="00F82D8A">
        <w:rPr>
          <w:rFonts w:eastAsia="Times New Roman" w:cs="Times New Roman"/>
          <w:szCs w:val="20"/>
        </w:rPr>
        <w:t xml:space="preserve">тепень зарядки (СЗ) </w:t>
      </w:r>
      <w:r w:rsidRPr="00F82D8A">
        <w:rPr>
          <w:rFonts w:eastAsia="Times New Roman" w:cs="Times New Roman"/>
          <w:iCs/>
          <w:szCs w:val="20"/>
        </w:rPr>
        <w:t xml:space="preserve">ПЭАС корректируют таким образом, чтобы она находилась на низком уровне (но в пределах нормального </w:t>
      </w:r>
      <w:r w:rsidRPr="009F4A5F">
        <w:rPr>
          <w:rFonts w:eastAsia="Times New Roman" w:cs="Times New Roman"/>
          <w:iCs/>
          <w:spacing w:val="-2"/>
          <w:szCs w:val="20"/>
        </w:rPr>
        <w:t xml:space="preserve">диапазона функционирования) применительно к рекомендованному </w:t>
      </w:r>
      <w:r w:rsidRPr="00F82D8A">
        <w:rPr>
          <w:rFonts w:eastAsia="Times New Roman" w:cs="Times New Roman"/>
          <w:iCs/>
          <w:szCs w:val="20"/>
        </w:rPr>
        <w:t>изготовителем нормальному режиму ра</w:t>
      </w:r>
      <w:r>
        <w:rPr>
          <w:rFonts w:eastAsia="Times New Roman" w:cs="Times New Roman"/>
          <w:iCs/>
          <w:szCs w:val="20"/>
        </w:rPr>
        <w:t>боты, например</w:t>
      </w:r>
      <w:r w:rsidRPr="00F82D8A">
        <w:rPr>
          <w:rFonts w:eastAsia="Times New Roman" w:cs="Times New Roman"/>
          <w:iCs/>
          <w:szCs w:val="20"/>
        </w:rPr>
        <w:t xml:space="preserve">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точной корректировки </w:t>
      </w:r>
      <w:r w:rsidRPr="00F82D8A">
        <w:rPr>
          <w:rFonts w:eastAsia="Times New Roman" w:cs="Times New Roman"/>
          <w:szCs w:val="20"/>
        </w:rPr>
        <w:t>СЗ</w:t>
      </w:r>
      <w:r>
        <w:rPr>
          <w:rFonts w:eastAsia="Times New Roman" w:cs="Times New Roman"/>
          <w:iCs/>
          <w:szCs w:val="20"/>
        </w:rPr>
        <w:t xml:space="preserve"> не требуется.</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Pr>
          <w:rFonts w:eastAsia="Times New Roman" w:cs="Times New Roman"/>
          <w:szCs w:val="20"/>
        </w:rPr>
        <w:t>)</w:t>
      </w:r>
      <w:r>
        <w:rPr>
          <w:rFonts w:eastAsia="Times New Roman" w:cs="Times New Roman"/>
          <w:szCs w:val="20"/>
        </w:rPr>
        <w:tab/>
        <w:t>П</w:t>
      </w:r>
      <w:r w:rsidRPr="00F82D8A">
        <w:rPr>
          <w:rFonts w:eastAsia="Times New Roman" w:cs="Times New Roman"/>
          <w:szCs w:val="20"/>
        </w:rPr>
        <w:t>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w:t>
      </w:r>
      <w:r w:rsidR="009F4A5F" w:rsidRPr="009F4A5F">
        <w:rPr>
          <w:rFonts w:eastAsia="Times New Roman" w:cs="Times New Roman"/>
          <w:szCs w:val="20"/>
        </w:rPr>
        <w:t xml:space="preserve"> </w:t>
      </w:r>
      <w:r w:rsidRPr="00F82D8A">
        <w:rPr>
          <w:rFonts w:eastAsia="Times New Roman" w:cs="Times New Roman"/>
          <w:szCs w:val="20"/>
        </w:rPr>
        <w:t>д.), заправку топливом производят до уровня, соответствующего практически полному опорожнению, но достаточного для перехода транспортного средств</w:t>
      </w:r>
      <w:r>
        <w:rPr>
          <w:rFonts w:eastAsia="Times New Roman" w:cs="Times New Roman"/>
          <w:szCs w:val="20"/>
        </w:rPr>
        <w:t>а в режим, допускающий движение.</w:t>
      </w:r>
    </w:p>
    <w:p w:rsidR="004635C4" w:rsidRPr="00F82D8A" w:rsidRDefault="004635C4" w:rsidP="009F4A5F">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Pr>
          <w:rFonts w:eastAsia="Times New Roman" w:cs="Times New Roman"/>
          <w:szCs w:val="20"/>
        </w:rPr>
        <w:t>)</w:t>
      </w:r>
      <w:r>
        <w:rPr>
          <w:rFonts w:eastAsia="Times New Roman" w:cs="Times New Roman"/>
          <w:szCs w:val="20"/>
        </w:rPr>
        <w:tab/>
        <w:t>В</w:t>
      </w:r>
      <w:r w:rsidRPr="00F82D8A">
        <w:rPr>
          <w:rFonts w:eastAsia="Times New Roman" w:cs="Times New Roman"/>
          <w:szCs w:val="20"/>
        </w:rPr>
        <w:t xml:space="preserve">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8.2.7.3.2</w:t>
      </w:r>
      <w:r w:rsidRPr="00F82D8A">
        <w:rPr>
          <w:rFonts w:eastAsia="Times New Roman" w:cs="Times New Roman"/>
          <w:szCs w:val="20"/>
        </w:rPr>
        <w:tab/>
        <w:t>Разрядка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При испытании на транспортном средстве процедура разрядки </w:t>
      </w:r>
      <w:r w:rsidRPr="00F82D8A">
        <w:rPr>
          <w:rFonts w:eastAsia="Times New Roman" w:cs="Times New Roman"/>
          <w:iCs/>
          <w:szCs w:val="20"/>
        </w:rPr>
        <w:t>ПЭАС</w:t>
      </w:r>
      <w:r w:rsidRPr="00F82D8A">
        <w:rPr>
          <w:rFonts w:eastAsia="Times New Roman" w:cs="Times New Roman"/>
          <w:szCs w:val="20"/>
        </w:rPr>
        <w:t xml:space="preserve"> соо</w:t>
      </w:r>
      <w:r w:rsidR="009F4A5F">
        <w:rPr>
          <w:rFonts w:eastAsia="Times New Roman" w:cs="Times New Roman"/>
          <w:szCs w:val="20"/>
        </w:rPr>
        <w:t xml:space="preserve">тветствует указанной в пунктах </w:t>
      </w:r>
      <w:r w:rsidRPr="00F82D8A">
        <w:rPr>
          <w:rFonts w:eastAsia="Times New Roman" w:cs="Times New Roman"/>
          <w:szCs w:val="20"/>
        </w:rPr>
        <w:t xml:space="preserve">8.2.7.3.2.1 и 8.2.7.3.2.2. В качестве альтернативы процедура разрядки </w:t>
      </w:r>
      <w:r w:rsidRPr="00F82D8A">
        <w:rPr>
          <w:rFonts w:eastAsia="Times New Roman" w:cs="Times New Roman"/>
          <w:iCs/>
          <w:szCs w:val="20"/>
        </w:rPr>
        <w:t>ПЭАС</w:t>
      </w:r>
      <w:r w:rsidRPr="00F82D8A">
        <w:rPr>
          <w:rFonts w:eastAsia="Times New Roman" w:cs="Times New Roman"/>
          <w:szCs w:val="20"/>
        </w:rPr>
        <w:t xml:space="preserve"> при таком испытании соответствует указанной в пункте 8.2.7.3.2.3. При испытании на компонентах процедура зарядки с</w:t>
      </w:r>
      <w:r w:rsidR="00947BA5">
        <w:rPr>
          <w:rFonts w:eastAsia="Times New Roman" w:cs="Times New Roman"/>
          <w:szCs w:val="20"/>
        </w:rPr>
        <w:t>оответствует указанной в пункте </w:t>
      </w:r>
      <w:r w:rsidRPr="00F82D8A">
        <w:rPr>
          <w:rFonts w:eastAsia="Times New Roman" w:cs="Times New Roman"/>
          <w:szCs w:val="20"/>
        </w:rPr>
        <w:t>8.2.7.3.2.4.</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hint="eastAsia"/>
          <w:szCs w:val="20"/>
        </w:rPr>
        <w:t>8</w:t>
      </w:r>
      <w:r w:rsidRPr="00F82D8A">
        <w:rPr>
          <w:rFonts w:eastAsia="Times New Roman" w:cs="Times New Roman"/>
          <w:szCs w:val="20"/>
        </w:rPr>
        <w:t>.2.7.3.2.1</w:t>
      </w:r>
      <w:r w:rsidRPr="00F82D8A">
        <w:rPr>
          <w:rFonts w:eastAsia="Times New Roman" w:cs="Times New Roman"/>
          <w:szCs w:val="20"/>
        </w:rPr>
        <w:tab/>
        <w:t>Разрядка в процессе прогона транспортного средства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w:t>
      </w:r>
      <w:r>
        <w:rPr>
          <w:rFonts w:eastAsia="Times New Roman" w:cs="Times New Roman"/>
          <w:szCs w:val="20"/>
        </w:rPr>
        <w:t xml:space="preserve"> в режиме, допускающем движение:</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Pr>
          <w:rFonts w:eastAsia="Times New Roman" w:cs="Times New Roman"/>
          <w:szCs w:val="20"/>
        </w:rPr>
        <w:t>)</w:t>
      </w:r>
      <w:r>
        <w:rPr>
          <w:rFonts w:eastAsia="Times New Roman" w:cs="Times New Roman"/>
          <w:szCs w:val="20"/>
        </w:rPr>
        <w:tab/>
        <w:t>Т</w:t>
      </w:r>
      <w:r w:rsidRPr="00F82D8A">
        <w:rPr>
          <w:rFonts w:eastAsia="Times New Roman" w:cs="Times New Roman"/>
          <w:szCs w:val="20"/>
        </w:rPr>
        <w:t>ранспортное средство прогоняют на</w:t>
      </w:r>
      <w:r w:rsidRPr="00F82D8A">
        <w:rPr>
          <w:rFonts w:eastAsia="Times New Roman" w:cs="Times New Roman"/>
          <w:iCs/>
          <w:szCs w:val="20"/>
        </w:rPr>
        <w:t xml:space="preserve"> динамометрическом стенде.</w:t>
      </w:r>
      <w:r w:rsidRPr="00F82D8A">
        <w:rPr>
          <w:rFonts w:eastAsia="Times New Roman" w:cs="Times New Roman"/>
          <w:szCs w:val="20"/>
        </w:rPr>
        <w:t xml:space="preserve"> Определяют – при необходимости путем консультаций с изготовителем – тот режим работы транспортного средства на динамометре</w:t>
      </w:r>
      <w:r w:rsidRPr="00F82D8A">
        <w:rPr>
          <w:rFonts w:eastAsia="Times New Roman" w:cs="Times New Roman"/>
          <w:iCs/>
          <w:szCs w:val="20"/>
        </w:rPr>
        <w:t xml:space="preserve"> (например, имитация непрерывного движения с установившейся скоростью), при котором мощность разрядки характеризуется настолько постоянной величиной,</w:t>
      </w:r>
      <w:r w:rsidRPr="00F82D8A">
        <w:rPr>
          <w:rFonts w:eastAsia="Times New Roman" w:cs="Times New Roman"/>
          <w:szCs w:val="20"/>
        </w:rPr>
        <w:t xml:space="preserve"> </w:t>
      </w:r>
      <w:r w:rsidRPr="00F82D8A">
        <w:rPr>
          <w:rFonts w:eastAsia="Times New Roman" w:cs="Times New Roman"/>
          <w:iCs/>
          <w:szCs w:val="20"/>
        </w:rPr>
        <w:t>насколько это практически достижимо</w:t>
      </w:r>
      <w:r>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Pr>
          <w:rFonts w:eastAsia="Times New Roman" w:cs="Times New Roman"/>
          <w:szCs w:val="20"/>
        </w:rPr>
        <w:t>)</w:t>
      </w:r>
      <w:r>
        <w:rPr>
          <w:rFonts w:eastAsia="Times New Roman" w:cs="Times New Roman"/>
          <w:szCs w:val="20"/>
        </w:rPr>
        <w:tab/>
        <w:t>О</w:t>
      </w:r>
      <w:r w:rsidRPr="00F82D8A">
        <w:rPr>
          <w:rFonts w:eastAsia="Times New Roman" w:cs="Times New Roman"/>
          <w:szCs w:val="20"/>
        </w:rPr>
        <w:t xml:space="preserve">существляют разрядку </w:t>
      </w:r>
      <w:r w:rsidRPr="00F82D8A">
        <w:rPr>
          <w:rFonts w:eastAsia="Times New Roman" w:cs="Times New Roman"/>
          <w:iCs/>
          <w:szCs w:val="20"/>
        </w:rPr>
        <w:t xml:space="preserve">ПЭАС путем прогона транспортного средства на динамометрическом стенде в соответствии с подпунктом а) пункта </w:t>
      </w:r>
      <w:r w:rsidRPr="00F82D8A">
        <w:rPr>
          <w:rFonts w:eastAsia="Times New Roman" w:cs="Times New Roman"/>
          <w:szCs w:val="20"/>
        </w:rPr>
        <w:t xml:space="preserve">8.2.7.3.2.1. Прогон </w:t>
      </w:r>
      <w:r w:rsidRPr="00F82D8A">
        <w:rPr>
          <w:rFonts w:eastAsia="Times New Roman" w:cs="Times New Roman"/>
          <w:iCs/>
          <w:szCs w:val="20"/>
        </w:rPr>
        <w:t>транспортного средства на</w:t>
      </w:r>
      <w:r w:rsidRPr="00F82D8A">
        <w:rPr>
          <w:rFonts w:eastAsia="Times New Roman" w:cs="Times New Roman"/>
          <w:szCs w:val="20"/>
        </w:rPr>
        <w:t xml:space="preserve"> динамометре прекращают, когда устройство защиты транспортного средства от чрезмерной разрядки прерывает ток разряда </w:t>
      </w:r>
      <w:r w:rsidRPr="00F82D8A">
        <w:rPr>
          <w:rFonts w:eastAsia="Times New Roman" w:cs="Times New Roman"/>
          <w:iCs/>
          <w:szCs w:val="20"/>
        </w:rPr>
        <w:t xml:space="preserve">ПЭАС или температура ПЭАС стабилизируется </w:t>
      </w:r>
      <w:r w:rsidRPr="00F82D8A">
        <w:rPr>
          <w:rFonts w:eastAsia="Times New Roman" w:cs="Times New Roman"/>
          <w:szCs w:val="20"/>
        </w:rPr>
        <w:t>таким образом, что градиент температуры меняется менее чем на 4 °</w:t>
      </w:r>
      <w:r w:rsidRPr="00F82D8A">
        <w:rPr>
          <w:rFonts w:eastAsia="Times New Roman" w:cs="Times New Roman"/>
          <w:szCs w:val="20"/>
          <w:lang w:val="en-GB"/>
        </w:rPr>
        <w:t>C</w:t>
      </w:r>
      <w:r>
        <w:rPr>
          <w:rFonts w:eastAsia="Times New Roman" w:cs="Times New Roman"/>
          <w:szCs w:val="20"/>
        </w:rPr>
        <w:t xml:space="preserve"> за два</w:t>
      </w:r>
      <w:r w:rsidRPr="00F82D8A">
        <w:rPr>
          <w:rFonts w:eastAsia="Times New Roman" w:cs="Times New Roman"/>
          <w:szCs w:val="20"/>
          <w:lang w:val="en-GB"/>
        </w:rPr>
        <w:t> </w:t>
      </w:r>
      <w:r w:rsidRPr="00F82D8A">
        <w:rPr>
          <w:rFonts w:eastAsia="Times New Roman" w:cs="Times New Roman"/>
          <w:szCs w:val="20"/>
        </w:rPr>
        <w:t xml:space="preserve">часа. </w:t>
      </w:r>
      <w:r w:rsidRPr="00F82D8A">
        <w:rPr>
          <w:rFonts w:eastAsia="Times New Roman" w:cs="Times New Roman"/>
          <w:iCs/>
          <w:szCs w:val="20"/>
        </w:rPr>
        <w:t xml:space="preserve">Если </w:t>
      </w:r>
      <w:r w:rsidRPr="00F82D8A">
        <w:rPr>
          <w:rFonts w:eastAsia="Times New Roman" w:cs="Times New Roman"/>
          <w:szCs w:val="20"/>
        </w:rPr>
        <w:t xml:space="preserve">устройство защиты от чрезмерной разрядки </w:t>
      </w:r>
      <w:r w:rsidRPr="00F82D8A">
        <w:rPr>
          <w:rFonts w:eastAsia="Times New Roman" w:cs="Times New Roman"/>
          <w:iCs/>
          <w:szCs w:val="20"/>
        </w:rPr>
        <w:t>не работает или если такого устройства нет, то разрядку продолжают до тех пор, пока ПЭАС не разрядится до 25% от ее номинальной емкости</w:t>
      </w:r>
      <w:r>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Pr>
          <w:rFonts w:eastAsia="Times New Roman" w:cs="Times New Roman"/>
          <w:szCs w:val="20"/>
        </w:rPr>
        <w:t>)</w:t>
      </w:r>
      <w:r>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8.2.1.1, если тому не препятствует транспортное средство.</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8.2.7.3.2.2</w:t>
      </w:r>
      <w:r w:rsidRPr="00F82D8A">
        <w:rPr>
          <w:rFonts w:eastAsia="Times New Roman" w:cs="Times New Roman"/>
          <w:szCs w:val="20"/>
        </w:rPr>
        <w:tab/>
        <w:t>Разрядка с использованием вспомогательного электрооборудования (испытание на транспортном средстве)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 про</w:t>
      </w:r>
      <w:r>
        <w:rPr>
          <w:rFonts w:eastAsia="Times New Roman" w:cs="Times New Roman"/>
          <w:szCs w:val="20"/>
        </w:rPr>
        <w:t>водимым в стационарных условиях:</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Pr>
          <w:rFonts w:eastAsia="Times New Roman" w:cs="Times New Roman"/>
          <w:szCs w:val="20"/>
        </w:rPr>
        <w:t>)</w:t>
      </w:r>
      <w:r>
        <w:rPr>
          <w:rFonts w:eastAsia="Times New Roman" w:cs="Times New Roman"/>
          <w:szCs w:val="20"/>
        </w:rPr>
        <w:tab/>
        <w:t>Т</w:t>
      </w:r>
      <w:r w:rsidRPr="00F82D8A">
        <w:rPr>
          <w:rFonts w:eastAsia="Times New Roman" w:cs="Times New Roman"/>
          <w:szCs w:val="20"/>
        </w:rPr>
        <w:t xml:space="preserve">ранспортное средство переводят в стационарный режим работы, при котором происходит запитка вспомогательного электрооборудования от электрической энергии </w:t>
      </w:r>
      <w:r w:rsidRPr="00F82D8A">
        <w:rPr>
          <w:rFonts w:eastAsia="Times New Roman" w:cs="Times New Roman"/>
          <w:iCs/>
          <w:szCs w:val="20"/>
        </w:rPr>
        <w:t xml:space="preserve">ПЭАС. Такой </w:t>
      </w:r>
      <w:r w:rsidRPr="00F82D8A">
        <w:rPr>
          <w:rFonts w:eastAsia="Times New Roman" w:cs="Times New Roman"/>
          <w:szCs w:val="20"/>
        </w:rPr>
        <w:t xml:space="preserve">режим работы определяют, при необходимости, путем консультаций с изготовителем. Для обеспечения безопасности в ходе испытания допускается использование соответствующих устройств (например, противооткатных башмаков) в целях предотвращения </w:t>
      </w:r>
      <w:r>
        <w:rPr>
          <w:rFonts w:eastAsia="Times New Roman" w:cs="Times New Roman"/>
          <w:szCs w:val="20"/>
        </w:rPr>
        <w:t>движения транспортного средства.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Pr>
          <w:rFonts w:eastAsia="Times New Roman" w:cs="Times New Roman"/>
          <w:szCs w:val="20"/>
        </w:rPr>
        <w:t>)</w:t>
      </w:r>
      <w:r>
        <w:rPr>
          <w:rFonts w:eastAsia="Times New Roman" w:cs="Times New Roman"/>
          <w:szCs w:val="20"/>
        </w:rPr>
        <w:tab/>
        <w:t>О</w:t>
      </w:r>
      <w:r w:rsidRPr="00F82D8A">
        <w:rPr>
          <w:rFonts w:eastAsia="Times New Roman" w:cs="Times New Roman"/>
          <w:szCs w:val="20"/>
        </w:rPr>
        <w:t xml:space="preserve">существляют разрядку </w:t>
      </w:r>
      <w:r w:rsidRPr="00F82D8A">
        <w:rPr>
          <w:rFonts w:eastAsia="Times New Roman" w:cs="Times New Roman"/>
          <w:iCs/>
          <w:szCs w:val="20"/>
        </w:rPr>
        <w:t xml:space="preserve">ПЭАС за счет включения </w:t>
      </w:r>
      <w:r w:rsidRPr="00F82D8A">
        <w:rPr>
          <w:rFonts w:eastAsia="Times New Roman" w:cs="Times New Roman"/>
          <w:szCs w:val="20"/>
        </w:rPr>
        <w:t xml:space="preserve">электрооборудования, систем кондиционирования воздуха, отопления, освещения, аудиовизуальной аппаратуры </w:t>
      </w:r>
      <w:r w:rsidRPr="00F82D8A">
        <w:rPr>
          <w:rFonts w:eastAsia="Times New Roman" w:cs="Times New Roman"/>
          <w:iCs/>
          <w:szCs w:val="20"/>
        </w:rPr>
        <w:t>и т.</w:t>
      </w:r>
      <w:r w:rsidR="009F4A5F" w:rsidRPr="009F4A5F">
        <w:rPr>
          <w:rFonts w:eastAsia="Times New Roman" w:cs="Times New Roman"/>
          <w:iCs/>
          <w:szCs w:val="20"/>
        </w:rPr>
        <w:t xml:space="preserve"> </w:t>
      </w:r>
      <w:r w:rsidRPr="00F82D8A">
        <w:rPr>
          <w:rFonts w:eastAsia="Times New Roman" w:cs="Times New Roman"/>
          <w:iCs/>
          <w:szCs w:val="20"/>
        </w:rPr>
        <w:t xml:space="preserve">д., которые могут быть запитаны на </w:t>
      </w:r>
      <w:r w:rsidR="009F4A5F">
        <w:rPr>
          <w:rFonts w:eastAsia="Times New Roman" w:cs="Times New Roman"/>
          <w:iCs/>
          <w:szCs w:val="20"/>
        </w:rPr>
        <w:t>условиях, указанных в подпункте </w:t>
      </w:r>
      <w:r w:rsidRPr="00F82D8A">
        <w:rPr>
          <w:rFonts w:eastAsia="Times New Roman" w:cs="Times New Roman"/>
          <w:iCs/>
          <w:szCs w:val="20"/>
        </w:rPr>
        <w:t xml:space="preserve">а) пункта </w:t>
      </w:r>
      <w:r w:rsidRPr="00F82D8A">
        <w:rPr>
          <w:rFonts w:eastAsia="Times New Roman" w:cs="Times New Roman"/>
          <w:szCs w:val="20"/>
        </w:rPr>
        <w:t xml:space="preserve">8.2.7.3.2.2. Разрядку прекращают, когда устройство защиты транспортного средства от чрезмерной разрядки прерывает ток разряда </w:t>
      </w:r>
      <w:r w:rsidRPr="00F82D8A">
        <w:rPr>
          <w:rFonts w:eastAsia="Times New Roman" w:cs="Times New Roman"/>
          <w:iCs/>
          <w:szCs w:val="20"/>
        </w:rPr>
        <w:t xml:space="preserve">ПЭАС или температура ПЭАС стабилизируется </w:t>
      </w:r>
      <w:r w:rsidRPr="00F82D8A">
        <w:rPr>
          <w:rFonts w:eastAsia="Times New Roman" w:cs="Times New Roman"/>
          <w:szCs w:val="20"/>
        </w:rPr>
        <w:t>таким образом, что градиент температуры меняется менее чем на 4 °</w:t>
      </w:r>
      <w:r w:rsidRPr="00F82D8A">
        <w:rPr>
          <w:rFonts w:eastAsia="Times New Roman" w:cs="Times New Roman"/>
          <w:szCs w:val="20"/>
          <w:lang w:val="en-GB"/>
        </w:rPr>
        <w:t>C</w:t>
      </w:r>
      <w:r>
        <w:rPr>
          <w:rFonts w:eastAsia="Times New Roman" w:cs="Times New Roman"/>
          <w:szCs w:val="20"/>
        </w:rPr>
        <w:t xml:space="preserve"> за два</w:t>
      </w:r>
      <w:r w:rsidRPr="00F82D8A">
        <w:rPr>
          <w:rFonts w:eastAsia="Times New Roman" w:cs="Times New Roman"/>
          <w:szCs w:val="20"/>
          <w:lang w:val="en-GB"/>
        </w:rPr>
        <w:t> </w:t>
      </w:r>
      <w:r w:rsidRPr="00F82D8A">
        <w:rPr>
          <w:rFonts w:eastAsia="Times New Roman" w:cs="Times New Roman"/>
          <w:szCs w:val="20"/>
        </w:rPr>
        <w:t xml:space="preserve">часа. </w:t>
      </w:r>
      <w:r w:rsidRPr="00F82D8A">
        <w:rPr>
          <w:rFonts w:eastAsia="Times New Roman" w:cs="Times New Roman"/>
          <w:iCs/>
          <w:szCs w:val="20"/>
        </w:rPr>
        <w:t xml:space="preserve">Если </w:t>
      </w:r>
      <w:r w:rsidRPr="00F82D8A">
        <w:rPr>
          <w:rFonts w:eastAsia="Times New Roman" w:cs="Times New Roman"/>
          <w:szCs w:val="20"/>
        </w:rPr>
        <w:t xml:space="preserve">устройство защиты от чрезмерной разрядки </w:t>
      </w:r>
      <w:r w:rsidRPr="00F82D8A">
        <w:rPr>
          <w:rFonts w:eastAsia="Times New Roman" w:cs="Times New Roman"/>
          <w:iCs/>
          <w:szCs w:val="20"/>
        </w:rPr>
        <w:t>не работает или если такого устройства нет, то разрядку продолжают до тех пор, пока ПЭАС не разрядится до 25% от ее номинальной емкости</w:t>
      </w:r>
      <w:r>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Pr>
          <w:rFonts w:eastAsia="Times New Roman" w:cs="Times New Roman"/>
          <w:szCs w:val="20"/>
        </w:rPr>
        <w:t>)</w:t>
      </w:r>
      <w:r>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8.2.1.1, если тому не препятствует транспортное средство.</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8.2.7.3.2.3</w:t>
      </w:r>
      <w:r w:rsidRPr="00F82D8A">
        <w:rPr>
          <w:rFonts w:eastAsia="Times New Roman" w:cs="Times New Roman"/>
          <w:szCs w:val="20"/>
        </w:rPr>
        <w:tab/>
        <w:t xml:space="preserve">Разрядка </w:t>
      </w:r>
      <w:r w:rsidRPr="00F82D8A">
        <w:rPr>
          <w:rFonts w:eastAsia="Times New Roman" w:cs="Times New Roman"/>
          <w:iCs/>
          <w:szCs w:val="20"/>
        </w:rPr>
        <w:t xml:space="preserve">ПЭАС с использованием разрядного резистора </w:t>
      </w:r>
      <w:r w:rsidRPr="00F82D8A">
        <w:rPr>
          <w:rFonts w:eastAsia="Times New Roman" w:cs="Times New Roman"/>
          <w:szCs w:val="20"/>
        </w:rPr>
        <w:t>(испытание на транспортном средстве)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Данная процедура применяется к транспортным средствам, по которым изготовитель представляет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Pr>
          <w:rFonts w:eastAsia="Times New Roman" w:cs="Times New Roman"/>
          <w:szCs w:val="20"/>
        </w:rPr>
        <w:t>осуществления ее разрядки: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Ж</w:t>
      </w:r>
      <w:r w:rsidRPr="00F82D8A">
        <w:rPr>
          <w:rFonts w:eastAsia="Times New Roman" w:cs="Times New Roman"/>
          <w:szCs w:val="20"/>
        </w:rPr>
        <w:t>гут разъема питания подсоединяют к транспортному средству в соответствии с указаниями изготовителя. Транспортное средство переводя</w:t>
      </w:r>
      <w:r>
        <w:rPr>
          <w:rFonts w:eastAsia="Times New Roman" w:cs="Times New Roman"/>
          <w:szCs w:val="20"/>
        </w:rPr>
        <w:t>т в режим, допускающий движение.</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Р</w:t>
      </w:r>
      <w:r w:rsidRPr="00F82D8A">
        <w:rPr>
          <w:rFonts w:eastAsia="Times New Roman" w:cs="Times New Roman"/>
          <w:szCs w:val="20"/>
        </w:rPr>
        <w:t>азрядный резистор подсоединяют к жгуту разъема питания и осуществляют разрядку ПЭАС при скорости разрядки в обычных условиях эксплуатации согласно представленной изготовителем информации. Можно использовать рези</w:t>
      </w:r>
      <w:r>
        <w:rPr>
          <w:rFonts w:eastAsia="Times New Roman" w:cs="Times New Roman"/>
          <w:szCs w:val="20"/>
        </w:rPr>
        <w:t>стор с мощностью разрядки 1 кВт.</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И</w:t>
      </w:r>
      <w:r w:rsidRPr="00F82D8A">
        <w:rPr>
          <w:rFonts w:eastAsia="Times New Roman" w:cs="Times New Roman"/>
          <w:szCs w:val="20"/>
        </w:rPr>
        <w:t>спытание прекращают, когда устройство защиты транспортного средства от чрезмерной разрядки прерывает ток разряда ПЭАС или температура ПЭАС стабилизируется таким образом, что градиент температуры</w:t>
      </w:r>
      <w:r>
        <w:rPr>
          <w:rFonts w:eastAsia="Times New Roman" w:cs="Times New Roman"/>
          <w:szCs w:val="20"/>
        </w:rPr>
        <w:t xml:space="preserve"> меняется менее чем на 4 °C за два</w:t>
      </w:r>
      <w:r w:rsidRPr="00F82D8A">
        <w:rPr>
          <w:rFonts w:eastAsia="Times New Roman" w:cs="Times New Roman"/>
          <w:szCs w:val="20"/>
        </w:rPr>
        <w:t> часа. Если функция автоматического прерывания разрядки не работает или если такой функции нет, то разрядку продолжают до тех пор, пока ПЭАС не разрядится д</w:t>
      </w:r>
      <w:r>
        <w:rPr>
          <w:rFonts w:eastAsia="Times New Roman" w:cs="Times New Roman"/>
          <w:szCs w:val="20"/>
        </w:rPr>
        <w:t>о 25% от ее номинальной емкости.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8.2.1.1, если тому не препятствует транспортное средство.</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8.2.7.3.2.4</w:t>
      </w:r>
      <w:r w:rsidRPr="00F82D8A">
        <w:rPr>
          <w:rFonts w:eastAsia="Times New Roman" w:cs="Times New Roman"/>
          <w:szCs w:val="20"/>
        </w:rPr>
        <w:tab/>
        <w:t>Разрядка с использованием внешнего оборудования (испытание на компонентах)</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w:t>
      </w:r>
      <w:r>
        <w:rPr>
          <w:rFonts w:eastAsia="Times New Roman" w:cs="Times New Roman"/>
          <w:szCs w:val="20"/>
        </w:rPr>
        <w:t>ется к испытанию на компонентах:</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В</w:t>
      </w:r>
      <w:r w:rsidRPr="00F82D8A">
        <w:rPr>
          <w:rFonts w:eastAsia="Times New Roman" w:cs="Times New Roman"/>
          <w:szCs w:val="20"/>
        </w:rPr>
        <w:t>се соответствующие главные к</w:t>
      </w:r>
      <w:r w:rsidR="009F4A5F">
        <w:rPr>
          <w:rFonts w:eastAsia="Times New Roman" w:cs="Times New Roman"/>
          <w:szCs w:val="20"/>
        </w:rPr>
        <w:t xml:space="preserve">онтакторы должны быть </w:t>
      </w:r>
      <w:r w:rsidRPr="00F82D8A">
        <w:rPr>
          <w:rFonts w:eastAsia="Times New Roman" w:cs="Times New Roman"/>
          <w:szCs w:val="20"/>
        </w:rPr>
        <w:t>замкнуты. Внешнее зарядно-разрядное оборудование подсоединяют к основным</w:t>
      </w:r>
      <w:r>
        <w:rPr>
          <w:rFonts w:eastAsia="Times New Roman" w:cs="Times New Roman"/>
          <w:szCs w:val="20"/>
        </w:rPr>
        <w:t xml:space="preserve"> клеммам испытуемого устройства.</w:t>
      </w:r>
    </w:p>
    <w:p w:rsidR="004635C4" w:rsidRPr="00F82D8A" w:rsidRDefault="004635C4" w:rsidP="009F4A5F">
      <w:pPr>
        <w:tabs>
          <w:tab w:val="left" w:pos="1701"/>
          <w:tab w:val="left" w:pos="2268"/>
          <w:tab w:val="left" w:pos="2835"/>
          <w:tab w:val="left" w:pos="3402"/>
          <w:tab w:val="left" w:pos="3969"/>
        </w:tabs>
        <w:spacing w:after="120" w:line="234" w:lineRule="atLeast"/>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Р</w:t>
      </w:r>
      <w:r w:rsidRPr="00F82D8A">
        <w:rPr>
          <w:rFonts w:eastAsia="Times New Roman" w:cs="Times New Roman"/>
          <w:szCs w:val="20"/>
        </w:rPr>
        <w:t>азрядку осуществляют при стабильном токе в пределах нормального рабочего диапазона в соответствии с указанием из</w:t>
      </w:r>
      <w:r>
        <w:rPr>
          <w:rFonts w:eastAsia="Times New Roman" w:cs="Times New Roman"/>
          <w:szCs w:val="20"/>
        </w:rPr>
        <w:t>готовителя.</w:t>
      </w:r>
    </w:p>
    <w:p w:rsidR="004635C4" w:rsidRPr="00F82D8A" w:rsidRDefault="004635C4" w:rsidP="009F4A5F">
      <w:pPr>
        <w:tabs>
          <w:tab w:val="left" w:pos="1701"/>
          <w:tab w:val="left" w:pos="2268"/>
          <w:tab w:val="left" w:pos="2835"/>
          <w:tab w:val="left" w:pos="3402"/>
          <w:tab w:val="left" w:pos="3969"/>
        </w:tabs>
        <w:spacing w:after="120" w:line="234" w:lineRule="atLeast"/>
        <w:ind w:left="2835" w:right="1134" w:hanging="567"/>
        <w:jc w:val="both"/>
        <w:rPr>
          <w:rFonts w:eastAsia="Times New Roman" w:cs="Times New Roman"/>
          <w:szCs w:val="20"/>
        </w:rPr>
      </w:pPr>
      <w:r w:rsidRPr="00F82D8A">
        <w:rPr>
          <w:rFonts w:eastAsia="Times New Roman" w:cs="Times New Roman"/>
          <w:szCs w:val="20"/>
        </w:rPr>
        <w:t>c</w:t>
      </w:r>
      <w:r>
        <w:rPr>
          <w:rFonts w:eastAsia="Times New Roman" w:cs="Times New Roman"/>
          <w:szCs w:val="20"/>
        </w:rPr>
        <w:t>)</w:t>
      </w:r>
      <w:r>
        <w:rPr>
          <w:rFonts w:eastAsia="Times New Roman" w:cs="Times New Roman"/>
          <w:szCs w:val="20"/>
        </w:rPr>
        <w:tab/>
        <w:t>Р</w:t>
      </w:r>
      <w:r w:rsidRPr="00F82D8A">
        <w:rPr>
          <w:rFonts w:eastAsia="Times New Roman" w:cs="Times New Roman"/>
          <w:szCs w:val="20"/>
        </w:rPr>
        <w:t>азрядку продолжают до тех пор, пока испытуемое устройство не прервет (автоматически) ток разряда ПЭАС либо температура испытуемого устройства не стабилизируется таким образом, что градиент температуры</w:t>
      </w:r>
      <w:r>
        <w:rPr>
          <w:rFonts w:eastAsia="Times New Roman" w:cs="Times New Roman"/>
          <w:szCs w:val="20"/>
        </w:rPr>
        <w:t xml:space="preserve"> меняется менее чем на 4 °C за два</w:t>
      </w:r>
      <w:r w:rsidRPr="00F82D8A">
        <w:rPr>
          <w:rFonts w:eastAsia="Times New Roman" w:cs="Times New Roman"/>
          <w:szCs w:val="20"/>
        </w:rPr>
        <w:t xml:space="preserve"> часа. Если функция автоматического прерывания не работает или если такой функции нет, то разрядку продолжают до тех пор, пока испытуемое устройство не разрядится до</w:t>
      </w:r>
      <w:r>
        <w:rPr>
          <w:rFonts w:eastAsia="Times New Roman" w:cs="Times New Roman"/>
          <w:szCs w:val="20"/>
        </w:rPr>
        <w:t xml:space="preserve"> 25% от его номинальной емкости.</w:t>
      </w:r>
    </w:p>
    <w:p w:rsidR="004635C4" w:rsidRPr="00F82D8A" w:rsidRDefault="004635C4" w:rsidP="009F4A5F">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8.2.1.1, если тому не препятствует испытуемое устройство.</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8.2.7.4</w:t>
      </w:r>
      <w:r w:rsidRPr="00F82D8A">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8.2.8</w:t>
      </w:r>
      <w:r w:rsidRPr="00F82D8A">
        <w:rPr>
          <w:rFonts w:eastAsia="Times New Roman" w:cs="Times New Roman"/>
          <w:szCs w:val="20"/>
        </w:rPr>
        <w:tab/>
        <w:t>Испытание на предмет защиты от перегрева</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8.2.8.1</w:t>
      </w:r>
      <w:r w:rsidRPr="00F82D8A">
        <w:rPr>
          <w:rFonts w:eastAsia="Times New Roman" w:cs="Times New Roman"/>
          <w:szCs w:val="20"/>
        </w:rPr>
        <w:tab/>
        <w:t>Цель</w:t>
      </w:r>
    </w:p>
    <w:p w:rsidR="004635C4" w:rsidRPr="00F82D8A" w:rsidRDefault="004635C4" w:rsidP="009F4A5F">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эффективности мер по защите </w:t>
      </w:r>
      <w:r w:rsidRPr="00F82D8A">
        <w:rPr>
          <w:rFonts w:eastAsia="Times New Roman" w:cs="Times New Roman"/>
          <w:iCs/>
          <w:szCs w:val="20"/>
        </w:rPr>
        <w:t>ПЭАС</w:t>
      </w:r>
      <w:r w:rsidRPr="00F82D8A">
        <w:rPr>
          <w:rFonts w:eastAsia="Times New Roman" w:cs="Times New Roman"/>
          <w:szCs w:val="20"/>
        </w:rPr>
        <w:t xml:space="preserve"> от внутреннего перегрева во время работы. Если в конкретных мерах по защите </w:t>
      </w:r>
      <w:r w:rsidRPr="00F82D8A">
        <w:rPr>
          <w:rFonts w:eastAsia="Times New Roman" w:cs="Times New Roman"/>
          <w:iCs/>
          <w:szCs w:val="20"/>
        </w:rPr>
        <w:t>ПЭАС</w:t>
      </w:r>
      <w:r w:rsidRPr="00F82D8A">
        <w:rPr>
          <w:rFonts w:eastAsia="Times New Roman" w:cs="Times New Roman"/>
          <w:szCs w:val="20"/>
        </w:rPr>
        <w:t xml:space="preserve"> от выхода на опасный уровень в результате внутреннего перегрева необходимости нет, то такая безопасная работа должна быть подтверждена.</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8.2.8.2</w:t>
      </w:r>
      <w:r w:rsidRPr="00F82D8A">
        <w:rPr>
          <w:rFonts w:eastAsia="Times New Roman" w:cs="Times New Roman"/>
          <w:szCs w:val="20"/>
        </w:rPr>
        <w:tab/>
        <w:t xml:space="preserve">Испытание можно проводить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в соответствии с пунктами 8.2.8.3 и 8.2.8.4 или укомплектованного транспортного средства в соответствии с пунктами 8.2.8.5 и 8.2.8.6.</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8.2.8.3</w:t>
      </w:r>
      <w:r w:rsidRPr="00F82D8A">
        <w:rPr>
          <w:rFonts w:eastAsia="Times New Roman" w:cs="Times New Roman"/>
          <w:szCs w:val="20"/>
        </w:rPr>
        <w:tab/>
        <w:t xml:space="preserve">Оборудование для проведения испытания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8.2.8.3.1</w:t>
      </w:r>
      <w:r w:rsidRPr="00F82D8A">
        <w:rPr>
          <w:rFonts w:eastAsia="Times New Roman" w:cs="Times New Roman"/>
          <w:szCs w:val="20"/>
        </w:rPr>
        <w:tab/>
        <w:t>Вспомогательные системы, не влияющие на результаты испытания, на испытуемом устройстве можно не устанавливать. 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8.2.8.3.2</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функцией охлаждения и останется в рабочем состоянии – в плане выдачи своей эксплуатационной мощности – при отказе функции охлаждения, то для целей испытания систему охлаждения отключают.</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8.2.8.3.3</w:t>
      </w:r>
      <w:r w:rsidRPr="00F82D8A">
        <w:rPr>
          <w:rFonts w:eastAsia="Times New Roman" w:cs="Times New Roman"/>
          <w:szCs w:val="20"/>
        </w:rPr>
        <w:tab/>
        <w:t xml:space="preserve">Во время испытания температуру испытуемого устройства постоянно измеряют внутри корпуса в непосредственной близости от элементов в целях контроля за изменением температуры. Можно использовать бортовые датчики, если таковые имеются, </w:t>
      </w:r>
      <w:r w:rsidRPr="00F82D8A">
        <w:rPr>
          <w:rFonts w:eastAsia="Times New Roman" w:cs="Times New Roman"/>
          <w:bCs/>
          <w:szCs w:val="20"/>
        </w:rPr>
        <w:t>со считыванием показаний сигналов при помощи совместимых инструментальных средств</w:t>
      </w:r>
      <w:r w:rsidRPr="00F82D8A">
        <w:rPr>
          <w:rFonts w:eastAsia="Times New Roman" w:cs="Times New Roman"/>
          <w:szCs w:val="20"/>
        </w:rPr>
        <w:t>.</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8.2.8.3.4</w:t>
      </w:r>
      <w:r w:rsidRPr="00F82D8A">
        <w:rPr>
          <w:rFonts w:eastAsia="Times New Roman" w:cs="Times New Roman"/>
          <w:szCs w:val="20"/>
        </w:rPr>
        <w:tab/>
      </w:r>
      <w:r w:rsidRPr="00F82D8A">
        <w:rPr>
          <w:rFonts w:eastAsia="Times New Roman" w:cs="Times New Roman"/>
          <w:iCs/>
          <w:szCs w:val="20"/>
        </w:rPr>
        <w:t>ПЭАС</w:t>
      </w:r>
      <w:r w:rsidRPr="00F82D8A">
        <w:rPr>
          <w:rFonts w:eastAsia="Times New Roman" w:cs="Times New Roman"/>
          <w:szCs w:val="20"/>
        </w:rPr>
        <w:t xml:space="preserve"> помещают в конвекционную печь или климатическую камеру. Если это необходимо для целей проведения испытания, то </w:t>
      </w:r>
      <w:r w:rsidRPr="00F82D8A">
        <w:rPr>
          <w:rFonts w:eastAsia="Times New Roman" w:cs="Times New Roman"/>
          <w:bCs/>
          <w:iCs/>
          <w:szCs w:val="20"/>
        </w:rPr>
        <w:t xml:space="preserve">ПЭАС подсоединяют к </w:t>
      </w:r>
      <w:r w:rsidRPr="00F82D8A">
        <w:rPr>
          <w:rFonts w:eastAsia="Times New Roman" w:cs="Times New Roman"/>
          <w:bCs/>
          <w:szCs w:val="20"/>
        </w:rPr>
        <w:t>остальной</w:t>
      </w:r>
      <w:r w:rsidRPr="00F82D8A">
        <w:rPr>
          <w:rFonts w:eastAsia="Times New Roman" w:cs="Times New Roman"/>
          <w:bCs/>
          <w:iCs/>
          <w:szCs w:val="20"/>
        </w:rPr>
        <w:t xml:space="preserve"> системе управления транспортного средства при помощи удлинительных кабелей. Подсоединение внешнего зарядно-разрядного оборудования можно производить под </w:t>
      </w:r>
      <w:r w:rsidRPr="00F82D8A">
        <w:rPr>
          <w:rFonts w:eastAsia="Times New Roman" w:cs="Times New Roman"/>
          <w:bCs/>
          <w:szCs w:val="20"/>
        </w:rPr>
        <w:t>наблюдением</w:t>
      </w:r>
      <w:r w:rsidRPr="00F82D8A">
        <w:rPr>
          <w:rFonts w:eastAsia="Times New Roman" w:cs="Times New Roman"/>
          <w:bCs/>
          <w:iCs/>
          <w:szCs w:val="20"/>
        </w:rPr>
        <w:t xml:space="preserve"> изготовителя транспортного средства</w:t>
      </w:r>
      <w:r w:rsidRPr="00F82D8A">
        <w:rPr>
          <w:rFonts w:eastAsia="Times New Roman" w:cs="Times New Roman"/>
          <w:szCs w:val="20"/>
        </w:rPr>
        <w:t>.</w:t>
      </w:r>
    </w:p>
    <w:p w:rsidR="004635C4" w:rsidRPr="00F82D8A" w:rsidRDefault="004635C4" w:rsidP="009F4A5F">
      <w:pPr>
        <w:tabs>
          <w:tab w:val="left" w:pos="1701"/>
          <w:tab w:val="left" w:pos="2268"/>
          <w:tab w:val="left" w:pos="2835"/>
          <w:tab w:val="left" w:pos="3402"/>
          <w:tab w:val="left" w:pos="3969"/>
        </w:tabs>
        <w:spacing w:after="100" w:line="234" w:lineRule="atLeast"/>
        <w:ind w:left="1134" w:right="1134"/>
        <w:jc w:val="both"/>
        <w:rPr>
          <w:rFonts w:eastAsia="Times New Roman" w:cs="Times New Roman"/>
          <w:szCs w:val="20"/>
        </w:rPr>
      </w:pPr>
      <w:r w:rsidRPr="00F82D8A">
        <w:rPr>
          <w:rFonts w:eastAsia="Times New Roman" w:cs="Times New Roman"/>
          <w:szCs w:val="20"/>
        </w:rPr>
        <w:t>8.2.8.4</w:t>
      </w:r>
      <w:r w:rsidRPr="00F82D8A">
        <w:rPr>
          <w:rFonts w:eastAsia="Times New Roman" w:cs="Times New Roman"/>
          <w:szCs w:val="20"/>
        </w:rPr>
        <w:tab/>
      </w:r>
      <w:r w:rsidR="009F4A5F">
        <w:rPr>
          <w:rFonts w:eastAsia="Times New Roman" w:cs="Times New Roman"/>
          <w:szCs w:val="20"/>
        </w:rPr>
        <w:tab/>
      </w:r>
      <w:r w:rsidRPr="00F82D8A">
        <w:rPr>
          <w:rFonts w:eastAsia="Times New Roman" w:cs="Times New Roman"/>
          <w:szCs w:val="20"/>
        </w:rPr>
        <w:t xml:space="preserve">Порядок проведения испытания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w:t>
      </w:r>
    </w:p>
    <w:p w:rsidR="004635C4" w:rsidRPr="00F82D8A" w:rsidRDefault="004635C4" w:rsidP="009F4A5F">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8.2.8.4.1</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за исключением системы охлаждения в соответствии с пунктом 8.2.8.3.2.</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8.2.8.4.2</w:t>
      </w:r>
      <w:r w:rsidRPr="00F82D8A">
        <w:rPr>
          <w:rFonts w:eastAsia="Times New Roman" w:cs="Times New Roman"/>
          <w:szCs w:val="20"/>
        </w:rPr>
        <w:tab/>
        <w:t xml:space="preserve">Испытуемое устройство постоянно заряжают и разряжают при помощи внешнего зарядно-разрядного оборудования током, который позволяет </w:t>
      </w:r>
      <w:r w:rsidRPr="00F82D8A">
        <w:rPr>
          <w:rFonts w:eastAsia="Times New Roman" w:cs="Times New Roman"/>
          <w:bCs/>
          <w:szCs w:val="20"/>
        </w:rPr>
        <w:t>до конца испытания</w:t>
      </w:r>
      <w:r w:rsidRPr="00F82D8A">
        <w:rPr>
          <w:rFonts w:eastAsia="Times New Roman" w:cs="Times New Roman"/>
          <w:szCs w:val="20"/>
        </w:rPr>
        <w:t xml:space="preserve"> как можно скорее повысить температуру элементов в диапазоне нормальной работы, как это определено изготовителем.</w:t>
      </w:r>
      <w:r w:rsidRPr="009F4A5F">
        <w:rPr>
          <w:rFonts w:eastAsia="Times New Roman" w:cs="Times New Roman"/>
          <w:szCs w:val="20"/>
        </w:rPr>
        <w:t xml:space="preserve"> </w:t>
      </w:r>
      <w:r w:rsidR="009F4A5F">
        <w:rPr>
          <w:rFonts w:eastAsia="Times New Roman" w:cs="Times New Roman"/>
          <w:bCs/>
          <w:szCs w:val="20"/>
        </w:rPr>
        <w:t>В </w:t>
      </w:r>
      <w:r w:rsidRPr="00F82D8A">
        <w:rPr>
          <w:rFonts w:eastAsia="Times New Roman" w:cs="Times New Roman"/>
          <w:bCs/>
          <w:szCs w:val="20"/>
        </w:rPr>
        <w:t xml:space="preserve">качестве альтернативы зарядку и разрядку можно производить путем прогона транспортного средства на динамометрическом стенде, причем режим прогона определяют в ходе консультаций с изготовителем для </w:t>
      </w:r>
      <w:r w:rsidRPr="00F82D8A">
        <w:rPr>
          <w:rFonts w:eastAsia="Times New Roman" w:cs="Times New Roman"/>
          <w:bCs/>
          <w:iCs/>
          <w:szCs w:val="20"/>
        </w:rPr>
        <w:t>обеспечения</w:t>
      </w:r>
      <w:r w:rsidRPr="00F82D8A">
        <w:rPr>
          <w:rFonts w:eastAsia="Times New Roman" w:cs="Times New Roman"/>
          <w:bCs/>
          <w:szCs w:val="20"/>
        </w:rPr>
        <w:t xml:space="preserve"> указанных выше условий</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8.2.8.4.3</w:t>
      </w:r>
      <w:r w:rsidRPr="00F82D8A">
        <w:rPr>
          <w:rFonts w:eastAsia="Times New Roman" w:cs="Times New Roman"/>
          <w:szCs w:val="20"/>
        </w:rPr>
        <w:tab/>
        <w:t>Температуру в камере или пе</w:t>
      </w:r>
      <w:r w:rsidR="009F4A5F">
        <w:rPr>
          <w:rFonts w:eastAsia="Times New Roman" w:cs="Times New Roman"/>
          <w:szCs w:val="20"/>
        </w:rPr>
        <w:t xml:space="preserve">чи постепенно повышают (начиная </w:t>
      </w:r>
      <w:r w:rsidRPr="00F82D8A">
        <w:rPr>
          <w:rFonts w:eastAsia="Times New Roman" w:cs="Times New Roman"/>
          <w:szCs w:val="20"/>
        </w:rPr>
        <w:t>с 20 °</w:t>
      </w:r>
      <w:r w:rsidRPr="00F82D8A">
        <w:rPr>
          <w:rFonts w:eastAsia="Times New Roman" w:cs="Times New Roman"/>
          <w:szCs w:val="20"/>
          <w:lang w:val="en-GB"/>
        </w:rPr>
        <w:t>C</w:t>
      </w:r>
      <w:r w:rsidRPr="00F82D8A">
        <w:rPr>
          <w:rFonts w:eastAsia="Times New Roman" w:cs="Times New Roman"/>
          <w:szCs w:val="20"/>
        </w:rPr>
        <w:t xml:space="preserve"> ± 10 °</w:t>
      </w:r>
      <w:r w:rsidRPr="00F82D8A">
        <w:rPr>
          <w:rFonts w:eastAsia="Times New Roman" w:cs="Times New Roman"/>
          <w:szCs w:val="20"/>
          <w:lang w:val="en-GB"/>
        </w:rPr>
        <w:t>C</w:t>
      </w:r>
      <w:r w:rsidRPr="00F82D8A">
        <w:rPr>
          <w:rFonts w:eastAsia="Times New Roman" w:cs="Times New Roman"/>
          <w:szCs w:val="20"/>
        </w:rPr>
        <w:t xml:space="preserve"> или, по просьбе изготовителя, с более высокой температуры), пока она не достигнет значения, определ</w:t>
      </w:r>
      <w:r w:rsidR="00947BA5">
        <w:rPr>
          <w:rFonts w:eastAsia="Times New Roman" w:cs="Times New Roman"/>
          <w:szCs w:val="20"/>
        </w:rPr>
        <w:t>енного в соответствии с пунктом </w:t>
      </w:r>
      <w:r w:rsidRPr="00F82D8A">
        <w:rPr>
          <w:rFonts w:eastAsia="Times New Roman" w:cs="Times New Roman"/>
          <w:szCs w:val="20"/>
        </w:rPr>
        <w:t>8.2.8.4.3.1 или 8.2.8.4.3.2 ниже, в зависимости от конкретного случая, а затем поддерживают на уровне, равном этому значению или превышающем его, до конца испытания.</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8.2.8.4.3.1</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защитным устройством, предохраняющим против внутреннего перегрева, то температуру повышают до значения, определенного изготовителем как порог рабочей температуры для такого защитного устройства, с целью обеспечения повышения температуры испытуемого устройства, как это указано в пункте 8.2.8.4.2.</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8.2.8.4.3.2</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не оснащена защитным устройством, предохраняющим против внутреннего перегрева, то температуру повышают до максимальной рабочей температуры, указанной изготовителем.</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8.2.8.4.4</w:t>
      </w:r>
      <w:r w:rsidRPr="00F82D8A">
        <w:rPr>
          <w:rFonts w:eastAsia="Times New Roman" w:cs="Times New Roman"/>
          <w:szCs w:val="20"/>
        </w:rPr>
        <w:tab/>
        <w:t>Испытание прекращают, когда наблюдается один из следующих признаков:</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испытуемое устройство тормозит и/или ограничивает зарядку и/или разрядку для предотвращения повышения температуры;</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температура испытуемого устройства стабилизируется таким образом, что градиент температуры</w:t>
      </w:r>
      <w:r w:rsidR="009F4A5F">
        <w:rPr>
          <w:rFonts w:eastAsia="Times New Roman" w:cs="Times New Roman"/>
          <w:szCs w:val="20"/>
        </w:rPr>
        <w:t xml:space="preserve"> меняется менее чем </w:t>
      </w:r>
      <w:r>
        <w:rPr>
          <w:rFonts w:eastAsia="Times New Roman" w:cs="Times New Roman"/>
          <w:szCs w:val="20"/>
        </w:rPr>
        <w:t>на 4 °С за два</w:t>
      </w:r>
      <w:r w:rsidRPr="00F82D8A">
        <w:rPr>
          <w:rFonts w:eastAsia="Times New Roman" w:cs="Times New Roman"/>
          <w:szCs w:val="20"/>
        </w:rPr>
        <w:t xml:space="preserve"> часа;</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любое несоблюдение критериев приемлемости, предписанных в пункте 7.3.8.</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w:t>
      </w:r>
      <w:r w:rsidRPr="00F82D8A">
        <w:rPr>
          <w:rFonts w:eastAsia="Times New Roman" w:cs="Times New Roman"/>
          <w:szCs w:val="20"/>
        </w:rPr>
        <w:tab/>
        <w:t>Оборудование для проведения испытания с использованием укомплектованного транспортного средства</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8.2.8.5.1</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функцией охлаждения, то для целей испытания и с учетом информации изготовителя систему охлаждения отключают или переводят в режим работы со значительными функциональными ограничениями (в случае </w:t>
      </w:r>
      <w:r w:rsidRPr="00F82D8A">
        <w:rPr>
          <w:rFonts w:eastAsia="Times New Roman" w:cs="Times New Roman"/>
          <w:iCs/>
          <w:szCs w:val="20"/>
        </w:rPr>
        <w:t xml:space="preserve">ПЭАС, которая не работает при отключенной </w:t>
      </w:r>
      <w:r w:rsidRPr="00F82D8A">
        <w:rPr>
          <w:rFonts w:eastAsia="Times New Roman" w:cs="Times New Roman"/>
          <w:szCs w:val="20"/>
        </w:rPr>
        <w:t>системе охлаждения).</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8.2.8.5.2</w:t>
      </w:r>
      <w:r w:rsidRPr="00F82D8A">
        <w:rPr>
          <w:rFonts w:eastAsia="Times New Roman" w:cs="Times New Roman"/>
          <w:szCs w:val="20"/>
        </w:rPr>
        <w:tab/>
        <w:t xml:space="preserve">Во время испытания температуру </w:t>
      </w:r>
      <w:r w:rsidRPr="00F82D8A">
        <w:rPr>
          <w:rFonts w:eastAsia="Times New Roman" w:cs="Times New Roman"/>
          <w:iCs/>
          <w:szCs w:val="20"/>
        </w:rPr>
        <w:t>ПЭАС</w:t>
      </w:r>
      <w:r w:rsidRPr="00F82D8A">
        <w:rPr>
          <w:rFonts w:eastAsia="Times New Roman" w:cs="Times New Roman"/>
          <w:szCs w:val="20"/>
        </w:rPr>
        <w:t xml:space="preserve"> постоянно измеряют внутри корпуса в непосредственной близости от элементов в целях контроля за изменением температуры; для этого – согласно представленной изготовителем информации – используют бортовые датчики </w:t>
      </w:r>
      <w:r w:rsidRPr="00F82D8A">
        <w:rPr>
          <w:rFonts w:eastAsia="Times New Roman" w:cs="Times New Roman"/>
          <w:bCs/>
          <w:szCs w:val="20"/>
        </w:rPr>
        <w:t>со считыванием показаний сигналов при помощи совместимых инструментальных средств</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8.2.8.5.3</w:t>
      </w:r>
      <w:r w:rsidRPr="00F82D8A">
        <w:rPr>
          <w:rFonts w:eastAsia="Times New Roman" w:cs="Times New Roman"/>
          <w:szCs w:val="20"/>
        </w:rPr>
        <w:tab/>
        <w:t>В случае транспортных средств, оснащенных бортовыми системами преобразования энергии,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8.2.8.5.4</w:t>
      </w:r>
      <w:r w:rsidRPr="00F82D8A">
        <w:rPr>
          <w:rFonts w:eastAsia="Times New Roman" w:cs="Times New Roman"/>
          <w:szCs w:val="20"/>
        </w:rPr>
        <w:tab/>
        <w:t>Тр</w:t>
      </w:r>
      <w:r>
        <w:rPr>
          <w:rFonts w:eastAsia="Times New Roman" w:cs="Times New Roman"/>
          <w:szCs w:val="20"/>
        </w:rPr>
        <w:t>анспортное средство минимум на шесть</w:t>
      </w:r>
      <w:r w:rsidRPr="00F82D8A">
        <w:rPr>
          <w:rFonts w:eastAsia="Times New Roman" w:cs="Times New Roman"/>
          <w:szCs w:val="20"/>
        </w:rPr>
        <w:t xml:space="preserve"> ч</w:t>
      </w:r>
      <w:r>
        <w:rPr>
          <w:rFonts w:eastAsia="Times New Roman" w:cs="Times New Roman"/>
          <w:szCs w:val="20"/>
        </w:rPr>
        <w:t>асов</w:t>
      </w:r>
      <w:r w:rsidRPr="00F82D8A">
        <w:rPr>
          <w:rFonts w:eastAsia="Times New Roman" w:cs="Times New Roman"/>
          <w:szCs w:val="20"/>
        </w:rPr>
        <w:t xml:space="preserve"> помещают в климатическую камеру с контролем температуры на уровне 40–45 °</w:t>
      </w:r>
      <w:r w:rsidRPr="00F82D8A">
        <w:rPr>
          <w:rFonts w:eastAsia="Times New Roman" w:cs="Times New Roman"/>
          <w:szCs w:val="20"/>
          <w:lang w:val="en-GB"/>
        </w:rPr>
        <w:t>C</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8.2.8.6</w:t>
      </w:r>
      <w:r w:rsidRPr="00F82D8A">
        <w:rPr>
          <w:rFonts w:eastAsia="Times New Roman" w:cs="Times New Roman"/>
          <w:szCs w:val="20"/>
        </w:rPr>
        <w:tab/>
        <w:t>Порядок проведения испытания с использованием укомплектованного транспортного средства</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8.2.8.6.1</w:t>
      </w:r>
      <w:r w:rsidRPr="00F82D8A">
        <w:rPr>
          <w:rFonts w:eastAsia="Times New Roman" w:cs="Times New Roman"/>
          <w:szCs w:val="20"/>
        </w:rPr>
        <w:tab/>
        <w:t xml:space="preserve">Транспортное средство постоянно заряжают и разряжают </w:t>
      </w:r>
      <w:r w:rsidRPr="00F82D8A">
        <w:rPr>
          <w:rFonts w:eastAsia="Times New Roman" w:cs="Times New Roman"/>
          <w:bCs/>
          <w:szCs w:val="20"/>
        </w:rPr>
        <w:t>таким образом, чтобы до конца испытания</w:t>
      </w:r>
      <w:r w:rsidRPr="00F82D8A">
        <w:rPr>
          <w:rFonts w:eastAsia="Times New Roman" w:cs="Times New Roman"/>
          <w:szCs w:val="20"/>
        </w:rPr>
        <w:t xml:space="preserve"> как можно скорее повысить температуру элементов </w:t>
      </w:r>
      <w:r w:rsidRPr="00F82D8A">
        <w:rPr>
          <w:rFonts w:eastAsia="Times New Roman" w:cs="Times New Roman"/>
          <w:iCs/>
          <w:szCs w:val="20"/>
        </w:rPr>
        <w:t>ПЭАС</w:t>
      </w:r>
      <w:r w:rsidRPr="00F82D8A">
        <w:rPr>
          <w:rFonts w:eastAsia="Times New Roman" w:cs="Times New Roman"/>
          <w:szCs w:val="20"/>
        </w:rPr>
        <w:t xml:space="preserve"> в диапазоне нормальной работы, как это определено изготовителем.</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Зарядку и разрядку </w:t>
      </w:r>
      <w:r w:rsidRPr="00F82D8A">
        <w:rPr>
          <w:rFonts w:eastAsia="Times New Roman" w:cs="Times New Roman"/>
          <w:bCs/>
          <w:szCs w:val="20"/>
        </w:rPr>
        <w:t>производят</w:t>
      </w:r>
      <w:r w:rsidRPr="00F82D8A">
        <w:rPr>
          <w:rFonts w:eastAsia="Times New Roman" w:cs="Times New Roman"/>
          <w:szCs w:val="20"/>
        </w:rPr>
        <w:t xml:space="preserve"> путем прогона транспортного средства на динамометрическом стенде, причем режим прогона определяют в ходе консультаций с изготовителем для </w:t>
      </w:r>
      <w:r w:rsidRPr="00F82D8A">
        <w:rPr>
          <w:rFonts w:eastAsia="Times New Roman" w:cs="Times New Roman"/>
          <w:iCs/>
          <w:szCs w:val="20"/>
        </w:rPr>
        <w:t>обеспечения</w:t>
      </w:r>
      <w:r w:rsidRPr="00F82D8A">
        <w:rPr>
          <w:rFonts w:eastAsia="Times New Roman" w:cs="Times New Roman"/>
          <w:szCs w:val="20"/>
        </w:rPr>
        <w:t xml:space="preserve"> указанных выше условий.</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В случае транспортного средства с возможностью зарядки от внешнего источника питания зарядку можно </w:t>
      </w:r>
      <w:r w:rsidRPr="00F82D8A">
        <w:rPr>
          <w:rFonts w:eastAsia="Times New Roman" w:cs="Times New Roman"/>
          <w:bCs/>
          <w:szCs w:val="20"/>
        </w:rPr>
        <w:t xml:space="preserve">производить с использованием такого </w:t>
      </w:r>
      <w:r w:rsidRPr="00F82D8A">
        <w:rPr>
          <w:rFonts w:eastAsia="Times New Roman" w:cs="Times New Roman"/>
          <w:szCs w:val="20"/>
        </w:rPr>
        <w:t>внешнего источника питания, если предполагается ускоренное повышение температуры.</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8.2.8.6.2</w:t>
      </w:r>
      <w:r w:rsidRPr="00F82D8A">
        <w:rPr>
          <w:rFonts w:eastAsia="Times New Roman" w:cs="Times New Roman"/>
          <w:szCs w:val="20"/>
        </w:rPr>
        <w:tab/>
        <w:t>Испытание прекращают, когда наблюдается один из следующих признаков:</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процедура зарядки и/или разрядки транспортного средства завершена;</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температура ПЭАС стабилизируется таким образом, что градиент температуры</w:t>
      </w:r>
      <w:r>
        <w:rPr>
          <w:rFonts w:eastAsia="Times New Roman" w:cs="Times New Roman"/>
          <w:szCs w:val="20"/>
        </w:rPr>
        <w:t xml:space="preserve"> меняется менее чем на 4 °С за два</w:t>
      </w:r>
      <w:r w:rsidRPr="00F82D8A">
        <w:rPr>
          <w:rFonts w:eastAsia="Times New Roman" w:cs="Times New Roman"/>
          <w:szCs w:val="20"/>
        </w:rPr>
        <w:t xml:space="preserve"> часа;</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любое несоблюдение критериев приемлемости, предписанных в пункте 7.3.8;</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с момента начала указанных в пункте 8.2.8.6.1 циклов заряд</w:t>
      </w:r>
      <w:r>
        <w:rPr>
          <w:rFonts w:eastAsia="Times New Roman" w:cs="Times New Roman"/>
          <w:szCs w:val="20"/>
        </w:rPr>
        <w:t>ки/разрядки прошло три</w:t>
      </w:r>
      <w:r w:rsidRPr="00F82D8A">
        <w:rPr>
          <w:rFonts w:eastAsia="Times New Roman" w:cs="Times New Roman"/>
          <w:szCs w:val="20"/>
        </w:rPr>
        <w:t xml:space="preserve"> часа.</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8.2.9</w:t>
      </w:r>
      <w:r w:rsidRPr="00F82D8A">
        <w:rPr>
          <w:rFonts w:eastAsia="Times New Roman" w:cs="Times New Roman"/>
          <w:szCs w:val="20"/>
        </w:rPr>
        <w:tab/>
      </w:r>
      <w:r w:rsidRPr="00F82D8A">
        <w:rPr>
          <w:rFonts w:eastAsia="Times New Roman" w:cs="Times New Roman"/>
          <w:bCs/>
          <w:szCs w:val="20"/>
        </w:rPr>
        <w:t>Зарезервировано.</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w:t>
      </w:r>
      <w:r w:rsidRPr="00F82D8A">
        <w:rPr>
          <w:rFonts w:eastAsia="Times New Roman" w:cs="Times New Roman"/>
          <w:szCs w:val="20"/>
        </w:rPr>
        <w:tab/>
        <w:t>Испытание на механический удар</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8.2.10.1</w:t>
      </w:r>
      <w:r w:rsidRPr="00F82D8A">
        <w:rPr>
          <w:rFonts w:eastAsia="Times New Roman" w:cs="Times New Roman"/>
          <w:szCs w:val="20"/>
        </w:rPr>
        <w:tab/>
        <w:t>Цель</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Целью этого испытания является проверка характеристик безопасности ПЭАС под воздействием инерционных нагрузок, которые могут возникнуть при аварии транспортного средства.</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8.2.10.2</w:t>
      </w:r>
      <w:r w:rsidRPr="00F82D8A">
        <w:rPr>
          <w:rFonts w:eastAsia="Times New Roman" w:cs="Times New Roman"/>
          <w:szCs w:val="20"/>
        </w:rPr>
        <w:tab/>
        <w:t>Оборудование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8.2.10.2.1</w:t>
      </w:r>
      <w:r w:rsidRPr="00F82D8A">
        <w:rPr>
          <w:rFonts w:eastAsia="Times New Roman" w:cs="Times New Roman"/>
          <w:szCs w:val="20"/>
        </w:rPr>
        <w:tab/>
        <w:t>Это испытание проводят с использованием ПЭАС в сборе либо подсистем(ы) ПЭАС. Если изготовитель предпочитает проводить испытание с использованием подсистем(ы) ПЭАС,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8.2.10.2.2</w:t>
      </w:r>
      <w:r w:rsidRPr="00F82D8A">
        <w:rPr>
          <w:rFonts w:eastAsia="Times New Roman" w:cs="Times New Roman"/>
          <w:szCs w:val="20"/>
        </w:rPr>
        <w:tab/>
        <w:t>Испытуемое устройство подсоединяют к испытательной арматуре только с помощью соответствующих креплений, предусмотренных для подсоединения ПЭАС или подсистемы ПЭАС к транспортному средству.</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8.2.10.3</w:t>
      </w:r>
      <w:r w:rsidRPr="00F82D8A">
        <w:rPr>
          <w:rFonts w:eastAsia="Times New Roman" w:cs="Times New Roman"/>
          <w:szCs w:val="20"/>
        </w:rPr>
        <w:tab/>
        <w:t>Процедуры</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8.2.10.3.1</w:t>
      </w:r>
      <w:r w:rsidRPr="00F82D8A">
        <w:rPr>
          <w:rFonts w:eastAsia="Times New Roman" w:cs="Times New Roman"/>
          <w:szCs w:val="20"/>
        </w:rPr>
        <w:tab/>
        <w:t>Общие условия испытания и требования к испытанию</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Испытание проводят в следующих условиях:</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w:t>
      </w:r>
      <w:r w:rsidR="009F4A5F">
        <w:rPr>
          <w:rFonts w:eastAsia="Times New Roman" w:cs="Times New Roman"/>
          <w:szCs w:val="20"/>
        </w:rPr>
        <w:t>уют СЗ в соответствии с пунктом </w:t>
      </w:r>
      <w:r w:rsidRPr="00F82D8A">
        <w:rPr>
          <w:rFonts w:eastAsia="Times New Roman" w:cs="Times New Roman"/>
          <w:szCs w:val="20"/>
        </w:rPr>
        <w:t>8.2.1.2;</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8.2.10.3.2</w:t>
      </w:r>
      <w:r w:rsidRPr="00F82D8A">
        <w:rPr>
          <w:rFonts w:eastAsia="Times New Roman" w:cs="Times New Roman"/>
          <w:szCs w:val="20"/>
        </w:rPr>
        <w:tab/>
        <w:t>Процедура испытания</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Испытуемое устройство замедляют или ускоряют по полосам ускорения, указанным на рис. 29 и в таблице 7 или 8. Изготовитель решает, следует ли проводить испытания в положительном или отрицательном направлении либо в обоих направлениях.</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Для каждого из указанных испытательных импульсов можно использовать отдельное испытуемое устройство.</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Испытательный импульс должен находиться в пределах минимального и максимального значений, указанных в таблице 7 или 8. Если это рекомендовано изготовителем, то испытуемое устройство может подвергаться более сильному и/или более продолжительному удару, как это указано в таблице 7 или 8 применительно к максимальному значению.</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4635C4" w:rsidRDefault="004635C4" w:rsidP="00145374">
      <w:pPr>
        <w:pStyle w:val="H23GR"/>
        <w:spacing w:after="240"/>
        <w:rPr>
          <w:lang w:val="en-US"/>
        </w:rPr>
      </w:pPr>
      <w:r w:rsidRPr="00F82D8A">
        <w:tab/>
      </w:r>
      <w:r w:rsidRPr="00F82D8A">
        <w:tab/>
      </w:r>
      <w:r w:rsidRPr="00217DFD">
        <w:rPr>
          <w:b w:val="0"/>
        </w:rPr>
        <w:t>Рис. 29</w:t>
      </w:r>
      <w:r w:rsidRPr="00F82D8A">
        <w:br/>
        <w:t>Обобщенное описание испытательных импульсов</w:t>
      </w:r>
    </w:p>
    <w:p w:rsidR="004635C4" w:rsidRDefault="004635C4" w:rsidP="00145374">
      <w:pPr>
        <w:pStyle w:val="SingleTxtGR"/>
        <w:rPr>
          <w:lang w:val="en-US" w:eastAsia="ru-RU"/>
        </w:rPr>
      </w:pPr>
      <w:r w:rsidRPr="005D24CB">
        <w:rPr>
          <w:rFonts w:eastAsia="MS Mincho"/>
          <w:noProof/>
          <w:lang w:eastAsia="ru-RU"/>
        </w:rPr>
        <mc:AlternateContent>
          <mc:Choice Requires="wpc">
            <w:drawing>
              <wp:inline distT="0" distB="0" distL="0" distR="0" wp14:anchorId="299AE39B" wp14:editId="361A7EB6">
                <wp:extent cx="5029200" cy="2714722"/>
                <wp:effectExtent l="0" t="0" r="19050" b="9525"/>
                <wp:docPr id="346"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3" name="Freeform 6"/>
                        <wps:cNvSpPr>
                          <a:spLocks/>
                        </wps:cNvSpPr>
                        <wps:spPr bwMode="auto">
                          <a:xfrm>
                            <a:off x="219075" y="567690"/>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
                        <wps:cNvSpPr>
                          <a:spLocks/>
                        </wps:cNvSpPr>
                        <wps:spPr bwMode="auto">
                          <a:xfrm>
                            <a:off x="228600" y="567690"/>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8"/>
                        <wps:cNvSpPr>
                          <a:spLocks/>
                        </wps:cNvSpPr>
                        <wps:spPr bwMode="auto">
                          <a:xfrm>
                            <a:off x="800100" y="1148715"/>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11"/>
                        <wps:cNvCnPr>
                          <a:cxnSpLocks noChangeShapeType="1"/>
                        </wps:cNvCnPr>
                        <wps:spPr bwMode="auto">
                          <a:xfrm>
                            <a:off x="3657600" y="170815"/>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2"/>
                        <wps:cNvCnPr>
                          <a:cxnSpLocks noChangeShapeType="1"/>
                        </wps:cNvCnPr>
                        <wps:spPr bwMode="auto">
                          <a:xfrm>
                            <a:off x="3680460" y="329565"/>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9" name="Line 13"/>
                        <wps:cNvCnPr>
                          <a:cxnSpLocks noChangeShapeType="1"/>
                        </wps:cNvCnPr>
                        <wps:spPr bwMode="auto">
                          <a:xfrm flipV="1">
                            <a:off x="228600" y="2520315"/>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Oval 14"/>
                        <wps:cNvSpPr>
                          <a:spLocks noChangeArrowheads="1"/>
                        </wps:cNvSpPr>
                        <wps:spPr bwMode="auto">
                          <a:xfrm>
                            <a:off x="762000" y="24593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1" name="Oval 15"/>
                        <wps:cNvSpPr>
                          <a:spLocks noChangeArrowheads="1"/>
                        </wps:cNvSpPr>
                        <wps:spPr bwMode="auto">
                          <a:xfrm>
                            <a:off x="201168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16"/>
                        <wps:cNvSpPr>
                          <a:spLocks noChangeArrowheads="1"/>
                        </wps:cNvSpPr>
                        <wps:spPr bwMode="auto">
                          <a:xfrm>
                            <a:off x="279654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3" name="Oval 17"/>
                        <wps:cNvSpPr>
                          <a:spLocks noChangeArrowheads="1"/>
                        </wps:cNvSpPr>
                        <wps:spPr bwMode="auto">
                          <a:xfrm>
                            <a:off x="3853180" y="246380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4" name="Oval 18"/>
                        <wps:cNvSpPr>
                          <a:spLocks noChangeArrowheads="1"/>
                        </wps:cNvSpPr>
                        <wps:spPr bwMode="auto">
                          <a:xfrm>
                            <a:off x="4409440" y="246253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 name="Oval 19"/>
                        <wps:cNvSpPr>
                          <a:spLocks noChangeArrowheads="1"/>
                        </wps:cNvSpPr>
                        <wps:spPr bwMode="auto">
                          <a:xfrm>
                            <a:off x="3268980" y="50863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6" name="Oval 20"/>
                        <wps:cNvSpPr>
                          <a:spLocks noChangeArrowheads="1"/>
                        </wps:cNvSpPr>
                        <wps:spPr bwMode="auto">
                          <a:xfrm>
                            <a:off x="2004060" y="5162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7" name="Oval 21"/>
                        <wps:cNvSpPr>
                          <a:spLocks noChangeArrowheads="1"/>
                        </wps:cNvSpPr>
                        <wps:spPr bwMode="auto">
                          <a:xfrm>
                            <a:off x="175260" y="18878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8" name="Text Box 22"/>
                        <wps:cNvSpPr txBox="1">
                          <a:spLocks noChangeArrowheads="1"/>
                        </wps:cNvSpPr>
                        <wps:spPr bwMode="auto">
                          <a:xfrm>
                            <a:off x="9144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339" name="Text Box 23"/>
                        <wps:cNvSpPr txBox="1">
                          <a:spLocks noChangeArrowheads="1"/>
                        </wps:cNvSpPr>
                        <wps:spPr bwMode="auto">
                          <a:xfrm>
                            <a:off x="20574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340" name="Text Box 24"/>
                        <wps:cNvSpPr txBox="1">
                          <a:spLocks noChangeArrowheads="1"/>
                        </wps:cNvSpPr>
                        <wps:spPr bwMode="auto">
                          <a:xfrm>
                            <a:off x="26289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41" name="Text Box 25"/>
                        <wps:cNvSpPr txBox="1">
                          <a:spLocks noChangeArrowheads="1"/>
                        </wps:cNvSpPr>
                        <wps:spPr bwMode="auto">
                          <a:xfrm>
                            <a:off x="35433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42" name="Text Box 26"/>
                        <wps:cNvSpPr txBox="1">
                          <a:spLocks noChangeArrowheads="1"/>
                        </wps:cNvSpPr>
                        <wps:spPr bwMode="auto">
                          <a:xfrm>
                            <a:off x="228600" y="16059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43" name="Text Box 27"/>
                        <wps:cNvSpPr txBox="1">
                          <a:spLocks noChangeArrowheads="1"/>
                        </wps:cNvSpPr>
                        <wps:spPr bwMode="auto">
                          <a:xfrm>
                            <a:off x="20574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44" name="Text Box 28"/>
                        <wps:cNvSpPr txBox="1">
                          <a:spLocks noChangeArrowheads="1"/>
                        </wps:cNvSpPr>
                        <wps:spPr bwMode="auto">
                          <a:xfrm>
                            <a:off x="30861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45" name="Text Box 29"/>
                        <wps:cNvSpPr txBox="1">
                          <a:spLocks noChangeArrowheads="1"/>
                        </wps:cNvSpPr>
                        <wps:spPr bwMode="auto">
                          <a:xfrm>
                            <a:off x="44577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12" w:rsidRPr="00B30C7D" w:rsidRDefault="00700512" w:rsidP="004635C4">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s:wsp>
                        <wps:cNvPr id="627" name="Поле 627"/>
                        <wps:cNvSpPr txBox="1"/>
                        <wps:spPr>
                          <a:xfrm>
                            <a:off x="3475893" y="23446"/>
                            <a:ext cx="1553307" cy="48518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0512" w:rsidRPr="00BA5137" w:rsidRDefault="00700512" w:rsidP="004635C4">
                              <w:pPr>
                                <w:spacing w:before="140" w:line="240" w:lineRule="auto"/>
                                <w:ind w:left="851"/>
                                <w:rPr>
                                  <w:sz w:val="15"/>
                                  <w:szCs w:val="15"/>
                                </w:rPr>
                              </w:pPr>
                              <w:r w:rsidRPr="00BA5137">
                                <w:rPr>
                                  <w:sz w:val="15"/>
                                  <w:szCs w:val="15"/>
                                </w:rPr>
                                <w:t>Максимальная кривая</w:t>
                              </w:r>
                            </w:p>
                            <w:p w:rsidR="00700512" w:rsidRPr="00BA5137" w:rsidRDefault="00700512" w:rsidP="004635C4">
                              <w:pPr>
                                <w:spacing w:before="60" w:line="180" w:lineRule="atLeast"/>
                                <w:ind w:left="851"/>
                                <w:rPr>
                                  <w:sz w:val="15"/>
                                  <w:szCs w:val="15"/>
                                </w:rPr>
                              </w:pPr>
                              <w:r w:rsidRPr="00BA5137">
                                <w:rPr>
                                  <w:sz w:val="15"/>
                                  <w:szCs w:val="15"/>
                                </w:rPr>
                                <w:t>Минимальная кривая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4" name="Line 10"/>
                        <wps:cNvCnPr>
                          <a:cxnSpLocks noChangeShapeType="1"/>
                        </wps:cNvCnPr>
                        <wps:spPr bwMode="auto">
                          <a:xfrm flipV="1">
                            <a:off x="228600" y="166014"/>
                            <a:ext cx="0" cy="236029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Поле 628"/>
                        <wps:cNvSpPr txBox="1"/>
                        <wps:spPr>
                          <a:xfrm>
                            <a:off x="23446" y="270945"/>
                            <a:ext cx="183906"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BA5137" w:rsidRDefault="00700512" w:rsidP="004635C4">
                              <w:pPr>
                                <w:rPr>
                                  <w:b/>
                                  <w:sz w:val="16"/>
                                  <w:szCs w:val="16"/>
                                </w:rPr>
                              </w:pPr>
                              <w:r w:rsidRPr="00BA5137">
                                <w:rPr>
                                  <w:b/>
                                  <w:sz w:val="16"/>
                                  <w:szCs w:val="16"/>
                                </w:rPr>
                                <w:t>Ускорение</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883" name="Поле 883"/>
                        <wps:cNvSpPr txBox="1"/>
                        <wps:spPr>
                          <a:xfrm>
                            <a:off x="4528044" y="2561838"/>
                            <a:ext cx="378363" cy="111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BA5137" w:rsidRDefault="00700512" w:rsidP="004635C4">
                              <w:pPr>
                                <w:spacing w:line="240" w:lineRule="auto"/>
                                <w:rPr>
                                  <w:b/>
                                  <w:sz w:val="16"/>
                                  <w:szCs w:val="16"/>
                                </w:rPr>
                              </w:pPr>
                              <w:r>
                                <w:rPr>
                                  <w:b/>
                                  <w:sz w:val="16"/>
                                  <w:szCs w:val="16"/>
                                </w:rPr>
                                <w:t>Время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299AE39B" id="キャンバス 2" o:spid="_x0000_s1601" editas="canvas" style="width:396pt;height:213.75pt;mso-position-horizontal-relative:char;mso-position-vertical-relative:line" coordsize="50292,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">
                <v:shape id="_x0000_s1602" type="#_x0000_t75" style="position:absolute;width:50292;height:27146;visibility:visible;mso-wrap-style:square">
                  <v:fill o:detectmouseclick="t"/>
                  <v:path o:connecttype="none"/>
                </v:shape>
                <v:shape id="Freeform 6" o:spid="_x0000_s1603" style="position:absolute;left:2190;top:5676;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7" o:spid="_x0000_s1604" style="position:absolute;left:2286;top:5676;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" path="m,2175l2850,15,4905,,6645,3060e" filled="f" strokeweight="1.25pt">
                  <v:path arrowok="t" o:connecttype="custom" o:connectlocs="0,1381125;1809750,9525;3114675,0;4219575,1943100" o:connectangles="0,0,0,0"/>
                </v:shape>
                <v:shape id="Freeform 8" o:spid="_x0000_s1605" style="position:absolute;left:8001;top:11487;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" path="m,2160l1800,,2880,,4320,2160e" filled="f" strokeweight="1pt">
                  <v:stroke dashstyle="longDash"/>
                  <v:path arrowok="t" o:connecttype="custom" o:connectlocs="0,1371600;1285875,0;2057400,0;3086100,1371600" o:connectangles="0,0,0,0"/>
                </v:shape>
                <v:line id="Line 11" o:spid="_x0000_s1606" style="position:absolute;visibility:visible;mso-wrap-style:square" from="36576,1708" to="400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" strokeweight="1.25pt"/>
                <v:line id="Line 12" o:spid="_x0000_s1607" style="position:absolute;visibility:visible;mso-wrap-style:square" from="36804,3295" to="40233,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" strokeweight="1.25pt">
                  <v:stroke dashstyle="longDash"/>
                </v:line>
                <v:line id="Line 13" o:spid="_x0000_s1608" style="position:absolute;flip:y;visibility:visible;mso-wrap-style:square" from="2286,25203" to="49149,2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" strokeweight="1.5pt">
                  <v:stroke endarrow="block"/>
                </v:line>
                <v:oval id="Oval 14" o:spid="_x0000_s1609" style="position:absolute;left:7620;top:245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" fillcolor="black"/>
                <v:oval id="Oval 15" o:spid="_x0000_s1610" style="position:absolute;left:20116;top:108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" fillcolor="black"/>
                <v:oval id="Oval 16" o:spid="_x0000_s1611" style="position:absolute;left:27965;top:108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" fillcolor="black"/>
                <v:oval id="Oval 17" o:spid="_x0000_s1612" style="position:absolute;left:38531;top:2463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" fillcolor="black"/>
                <v:oval id="Oval 18" o:spid="_x0000_s1613" style="position:absolute;left:44094;top:2462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" fillcolor="black"/>
                <v:oval id="Oval 19" o:spid="_x0000_s1614" style="position:absolute;left:32689;top:50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" fillcolor="black"/>
                <v:oval id="Oval 20" o:spid="_x0000_s1615" style="position:absolute;left:20040;top:516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" fillcolor="black"/>
                <v:oval id="Oval 21" o:spid="_x0000_s1616" style="position:absolute;left:1752;top:1887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" fillcolor="black"/>
                <v:shape id="Text Box 22" o:spid="_x0000_s1617" type="#_x0000_t202" style="position:absolute;left:9144;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" filled="f" stroked="f">
                  <v:textbox inset=".5mm,.3mm,.5mm,.3mm">
                    <w:txbxContent>
                      <w:p w:rsidR="00700512" w:rsidRPr="00B30C7D" w:rsidRDefault="00700512" w:rsidP="004635C4">
                        <w:pPr>
                          <w:jc w:val="center"/>
                          <w:rPr>
                            <w:b/>
                            <w:bCs/>
                            <w:sz w:val="28"/>
                            <w:szCs w:val="28"/>
                            <w:lang w:val="de-DE"/>
                          </w:rPr>
                        </w:pPr>
                        <w:r w:rsidRPr="00B30C7D">
                          <w:rPr>
                            <w:b/>
                            <w:bCs/>
                            <w:sz w:val="28"/>
                            <w:szCs w:val="28"/>
                            <w:lang w:val="de-DE"/>
                          </w:rPr>
                          <w:t>A</w:t>
                        </w:r>
                      </w:p>
                    </w:txbxContent>
                  </v:textbox>
                </v:shape>
                <v:shape id="Text Box 23" o:spid="_x0000_s1618" type="#_x0000_t202" style="position:absolute;left:20574;top:114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B</w:t>
                        </w:r>
                      </w:p>
                    </w:txbxContent>
                  </v:textbox>
                </v:shape>
                <v:shape id="Text Box 24" o:spid="_x0000_s1619" type="#_x0000_t202" style="position:absolute;left:26289;top:114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C</w:t>
                        </w:r>
                      </w:p>
                    </w:txbxContent>
                  </v:textbox>
                </v:shape>
                <v:shape id="Text Box 25" o:spid="_x0000_s1620" type="#_x0000_t202" style="position:absolute;left:35433;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D</w:t>
                        </w:r>
                      </w:p>
                    </w:txbxContent>
                  </v:textbox>
                </v:shape>
                <v:shape id="Text Box 26" o:spid="_x0000_s1621" type="#_x0000_t202" style="position:absolute;left:2286;top:1605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E</w:t>
                        </w:r>
                      </w:p>
                    </w:txbxContent>
                  </v:textbox>
                </v:shape>
                <v:shape id="Text Box 27" o:spid="_x0000_s1622" type="#_x0000_t202" style="position:absolute;left:20574;top:34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F</w:t>
                        </w:r>
                      </w:p>
                    </w:txbxContent>
                  </v:textbox>
                </v:shape>
                <v:shape id="Text Box 28" o:spid="_x0000_s1623" type="#_x0000_t202" style="position:absolute;left:30861;top:34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zbxAAAANwAAAAPAAAAZHJzL2Rvd25yZXYueG1sRI9BawIx&#10;FITvhf6H8Aq91UQrR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C5zjNvEAAAA3AAAAA8A&#10;AAAAAAAAAAAAAAAABwIAAGRycy9kb3ducmV2LnhtbFBLBQYAAAAAAwADALcAAAD4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G</w:t>
                        </w:r>
                      </w:p>
                    </w:txbxContent>
                  </v:textbox>
                </v:shape>
                <v:shape id="Text Box 29" o:spid="_x0000_s1624" type="#_x0000_t202" style="position:absolute;left:44577;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" filled="f" stroked="f">
                  <v:textbox inset=".5mm,.3mm,.5mm,.3mm">
                    <w:txbxContent>
                      <w:p w:rsidR="00700512" w:rsidRPr="00B30C7D" w:rsidRDefault="00700512" w:rsidP="004635C4">
                        <w:pPr>
                          <w:jc w:val="center"/>
                          <w:rPr>
                            <w:b/>
                            <w:bCs/>
                            <w:sz w:val="28"/>
                            <w:szCs w:val="28"/>
                            <w:lang w:val="de-DE"/>
                          </w:rPr>
                        </w:pPr>
                        <w:r>
                          <w:rPr>
                            <w:b/>
                            <w:bCs/>
                            <w:sz w:val="28"/>
                            <w:szCs w:val="28"/>
                            <w:lang w:val="de-DE"/>
                          </w:rPr>
                          <w:t>H</w:t>
                        </w:r>
                      </w:p>
                    </w:txbxContent>
                  </v:textbox>
                </v:shape>
                <v:shape id="Поле 627" o:spid="_x0000_s1625" type="#_x0000_t202" style="position:absolute;left:34758;top:234;width:15534;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" filled="f" strokeweight=".5pt">
                  <v:textbox inset="0,0,0,0">
                    <w:txbxContent>
                      <w:p w:rsidR="00700512" w:rsidRPr="00BA5137" w:rsidRDefault="00700512" w:rsidP="004635C4">
                        <w:pPr>
                          <w:spacing w:before="140" w:line="240" w:lineRule="auto"/>
                          <w:ind w:left="851"/>
                          <w:rPr>
                            <w:sz w:val="15"/>
                            <w:szCs w:val="15"/>
                          </w:rPr>
                        </w:pPr>
                        <w:r w:rsidRPr="00BA5137">
                          <w:rPr>
                            <w:sz w:val="15"/>
                            <w:szCs w:val="15"/>
                          </w:rPr>
                          <w:t>Максимальная кривая</w:t>
                        </w:r>
                      </w:p>
                      <w:p w:rsidR="00700512" w:rsidRPr="00BA5137" w:rsidRDefault="00700512" w:rsidP="004635C4">
                        <w:pPr>
                          <w:spacing w:before="60" w:line="180" w:lineRule="atLeast"/>
                          <w:ind w:left="851"/>
                          <w:rPr>
                            <w:sz w:val="15"/>
                            <w:szCs w:val="15"/>
                          </w:rPr>
                        </w:pPr>
                        <w:r w:rsidRPr="00BA5137">
                          <w:rPr>
                            <w:sz w:val="15"/>
                            <w:szCs w:val="15"/>
                          </w:rPr>
                          <w:t>Минимальная кривая</w:t>
                        </w:r>
                      </w:p>
                    </w:txbxContent>
                  </v:textbox>
                </v:shape>
                <v:line id="Line 10" o:spid="_x0000_s1626" style="position:absolute;flip:y;visibility:visible;mso-wrap-style:square" from="2286,1660" to="2286,2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" strokeweight="1.5pt">
                  <v:stroke endarrow="block"/>
                </v:line>
                <v:shape id="Поле 628" o:spid="_x0000_s1627" type="#_x0000_t202" style="position:absolute;left:234;top:2709;width:183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" filled="f" stroked="f" strokeweight=".5pt">
                  <v:textbox style="layout-flow:vertical;mso-layout-flow-alt:bottom-to-top" inset="0,0,0,0">
                    <w:txbxContent>
                      <w:p w:rsidR="00700512" w:rsidRPr="00BA5137" w:rsidRDefault="00700512" w:rsidP="004635C4">
                        <w:pPr>
                          <w:rPr>
                            <w:b/>
                            <w:sz w:val="16"/>
                            <w:szCs w:val="16"/>
                          </w:rPr>
                        </w:pPr>
                        <w:r w:rsidRPr="00BA5137">
                          <w:rPr>
                            <w:b/>
                            <w:sz w:val="16"/>
                            <w:szCs w:val="16"/>
                          </w:rPr>
                          <w:t>Ускорение</w:t>
                        </w:r>
                      </w:p>
                    </w:txbxContent>
                  </v:textbox>
                </v:shape>
                <v:shape id="Поле 883" o:spid="_x0000_s1628" type="#_x0000_t202" style="position:absolute;left:45280;top:25618;width:3784;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" filled="f" stroked="f" strokeweight=".5pt">
                  <v:textbox inset="0,0,0,0">
                    <w:txbxContent>
                      <w:p w:rsidR="00700512" w:rsidRPr="00BA5137" w:rsidRDefault="00700512" w:rsidP="004635C4">
                        <w:pPr>
                          <w:spacing w:line="240" w:lineRule="auto"/>
                          <w:rPr>
                            <w:b/>
                            <w:sz w:val="16"/>
                            <w:szCs w:val="16"/>
                          </w:rPr>
                        </w:pPr>
                        <w:r>
                          <w:rPr>
                            <w:b/>
                            <w:sz w:val="16"/>
                            <w:szCs w:val="16"/>
                          </w:rPr>
                          <w:t>Время</w:t>
                        </w:r>
                      </w:p>
                    </w:txbxContent>
                  </v:textbox>
                </v:shape>
                <w10:anchorlock/>
              </v:group>
            </w:pict>
          </mc:Fallback>
        </mc:AlternateContent>
      </w:r>
    </w:p>
    <w:p w:rsidR="004635C4" w:rsidRPr="00F82D8A" w:rsidRDefault="004635C4" w:rsidP="009F4A5F">
      <w:pPr>
        <w:pStyle w:val="H23GR"/>
      </w:pPr>
      <w:r w:rsidRPr="009F4A5F">
        <w:rPr>
          <w:b w:val="0"/>
        </w:rPr>
        <w:tab/>
      </w:r>
      <w:r w:rsidRPr="009F4A5F">
        <w:rPr>
          <w:b w:val="0"/>
          <w:lang w:val="en-US"/>
        </w:rPr>
        <w:tab/>
      </w:r>
      <w:r w:rsidRPr="009F4A5F">
        <w:rPr>
          <w:b w:val="0"/>
        </w:rPr>
        <w:t>Таблица 7</w:t>
      </w:r>
      <w:r w:rsidRPr="009F4A5F">
        <w:rPr>
          <w:b w:val="0"/>
        </w:rPr>
        <w:br/>
      </w:r>
      <w:r w:rsidRPr="00F82D8A">
        <w:t>Значения для транспортных средств, имеющих ПМТС</w:t>
      </w:r>
      <w:r w:rsidRPr="00F82D8A">
        <w:rPr>
          <w:lang w:val="en-GB"/>
        </w:rPr>
        <w:t> </w:t>
      </w:r>
      <w:r w:rsidRPr="00F82D8A">
        <w:t>от 3</w:t>
      </w:r>
      <w:r w:rsidRPr="00F82D8A">
        <w:rPr>
          <w:lang w:val="en-GB"/>
        </w:rPr>
        <w:t> </w:t>
      </w:r>
      <w:r w:rsidRPr="00F82D8A">
        <w:t>500 до 12</w:t>
      </w:r>
      <w:r w:rsidRPr="00F82D8A">
        <w:rPr>
          <w:lang w:val="en-GB"/>
        </w:rPr>
        <w:t> </w:t>
      </w:r>
      <w:r w:rsidRPr="00F82D8A">
        <w:t>000 кг</w:t>
      </w:r>
    </w:p>
    <w:tbl>
      <w:tblPr>
        <w:tblStyle w:val="TabNum"/>
        <w:tblW w:w="7370" w:type="dxa"/>
        <w:tblInd w:w="1134" w:type="dxa"/>
        <w:tblLook w:val="05E0" w:firstRow="1" w:lastRow="1" w:firstColumn="1" w:lastColumn="1" w:noHBand="0" w:noVBand="1"/>
      </w:tblPr>
      <w:tblGrid>
        <w:gridCol w:w="938"/>
        <w:gridCol w:w="1400"/>
        <w:gridCol w:w="2516"/>
        <w:gridCol w:w="2516"/>
      </w:tblGrid>
      <w:tr w:rsidR="004635C4" w:rsidRPr="00F82D8A" w:rsidTr="004635C4">
        <w:trPr>
          <w:tblHeader/>
        </w:trPr>
        <w:tc>
          <w:tcPr>
            <w:cnfStyle w:val="001000000000" w:firstRow="0" w:lastRow="0" w:firstColumn="1" w:lastColumn="0" w:oddVBand="0" w:evenVBand="0" w:oddHBand="0" w:evenHBand="0" w:firstRowFirstColumn="0" w:firstRowLastColumn="0" w:lastRowFirstColumn="0" w:lastRowLastColumn="0"/>
            <w:tcW w:w="938" w:type="dxa"/>
            <w:vMerge w:val="restart"/>
            <w:shd w:val="clear" w:color="auto" w:fill="auto"/>
          </w:tcPr>
          <w:p w:rsidR="004635C4" w:rsidRPr="00F82D8A" w:rsidRDefault="004635C4" w:rsidP="00145374">
            <w:pPr>
              <w:spacing w:before="80" w:after="80" w:line="200" w:lineRule="exact"/>
              <w:rPr>
                <w:i/>
                <w:sz w:val="16"/>
              </w:rPr>
            </w:pPr>
            <w:r w:rsidRPr="00F82D8A">
              <w:rPr>
                <w:i/>
                <w:sz w:val="16"/>
              </w:rPr>
              <w:t>Точка</w:t>
            </w:r>
          </w:p>
        </w:tc>
        <w:tc>
          <w:tcPr>
            <w:tcW w:w="1400" w:type="dxa"/>
            <w:vMerge w:val="restart"/>
            <w:tcBorders>
              <w:top w:val="single" w:sz="4" w:space="0" w:color="auto"/>
              <w:bottom w:val="nil"/>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82D8A">
              <w:rPr>
                <w:i/>
                <w:sz w:val="16"/>
              </w:rPr>
              <w:t>Время (мс)</w:t>
            </w:r>
          </w:p>
        </w:tc>
        <w:tc>
          <w:tcPr>
            <w:tcW w:w="5032" w:type="dxa"/>
            <w:gridSpan w:val="2"/>
            <w:tcBorders>
              <w:top w:val="single" w:sz="4" w:space="0" w:color="auto"/>
              <w:bottom w:val="single" w:sz="12" w:space="0" w:color="auto"/>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82D8A">
              <w:rPr>
                <w:i/>
                <w:sz w:val="16"/>
              </w:rPr>
              <w:t>Ускорение (g)</w:t>
            </w:r>
          </w:p>
        </w:tc>
      </w:tr>
      <w:tr w:rsidR="004635C4" w:rsidRPr="00F82D8A" w:rsidTr="004635C4">
        <w:trPr>
          <w:tblHeader/>
        </w:trPr>
        <w:tc>
          <w:tcPr>
            <w:cnfStyle w:val="001000000000" w:firstRow="0" w:lastRow="0" w:firstColumn="1" w:lastColumn="0" w:oddVBand="0" w:evenVBand="0" w:oddHBand="0" w:evenHBand="0" w:firstRowFirstColumn="0" w:firstRowLastColumn="0" w:lastRowFirstColumn="0" w:lastRowLastColumn="0"/>
            <w:tcW w:w="938" w:type="dxa"/>
            <w:vMerge/>
            <w:shd w:val="clear" w:color="auto" w:fill="auto"/>
          </w:tcPr>
          <w:p w:rsidR="004635C4" w:rsidRPr="00F82D8A" w:rsidRDefault="004635C4" w:rsidP="00145374">
            <w:pPr>
              <w:spacing w:before="80" w:after="80" w:line="200" w:lineRule="exact"/>
              <w:rPr>
                <w:i/>
                <w:sz w:val="16"/>
              </w:rPr>
            </w:pPr>
          </w:p>
        </w:tc>
        <w:tc>
          <w:tcPr>
            <w:tcW w:w="1400" w:type="dxa"/>
            <w:vMerge/>
            <w:tcBorders>
              <w:top w:val="nil"/>
              <w:bottom w:val="nil"/>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2516" w:type="dxa"/>
            <w:tcBorders>
              <w:top w:val="single" w:sz="12" w:space="0" w:color="auto"/>
              <w:bottom w:val="nil"/>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F82D8A">
              <w:rPr>
                <w:szCs w:val="18"/>
              </w:rPr>
              <w:t>продольная составляющая</w:t>
            </w:r>
          </w:p>
        </w:tc>
        <w:tc>
          <w:tcPr>
            <w:tcW w:w="2516" w:type="dxa"/>
            <w:tcBorders>
              <w:top w:val="single" w:sz="12" w:space="0" w:color="auto"/>
              <w:bottom w:val="nil"/>
            </w:tcBorders>
            <w:shd w:val="clear" w:color="auto" w:fill="auto"/>
          </w:tcPr>
          <w:p w:rsidR="004635C4" w:rsidRPr="00F82D8A" w:rsidRDefault="004635C4" w:rsidP="00145374">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F82D8A">
              <w:rPr>
                <w:szCs w:val="18"/>
              </w:rPr>
              <w:t>поперечная составляющая</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F82D8A" w:rsidRDefault="004635C4" w:rsidP="00145374">
            <w:pPr>
              <w:spacing w:line="220" w:lineRule="exact"/>
            </w:pPr>
            <w:r w:rsidRPr="00F82D8A">
              <w:t>A</w:t>
            </w:r>
          </w:p>
        </w:tc>
        <w:tc>
          <w:tcPr>
            <w:tcW w:w="1400" w:type="dxa"/>
            <w:tcBorders>
              <w:top w:val="nil"/>
              <w:bottom w:val="nil"/>
            </w:tcBorders>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20</w:t>
            </w:r>
          </w:p>
        </w:tc>
        <w:tc>
          <w:tcPr>
            <w:tcW w:w="2516" w:type="dxa"/>
            <w:tcBorders>
              <w:top w:val="nil"/>
              <w:bottom w:val="nil"/>
            </w:tcBorders>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c>
          <w:tcPr>
            <w:tcW w:w="2516" w:type="dxa"/>
            <w:tcBorders>
              <w:top w:val="nil"/>
              <w:bottom w:val="nil"/>
            </w:tcBorders>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7A16CD" w:rsidRDefault="004635C4" w:rsidP="00145374">
            <w:pPr>
              <w:spacing w:line="220" w:lineRule="exact"/>
              <w:ind w:right="113"/>
              <w:rPr>
                <w:lang w:val="en-US"/>
              </w:rPr>
            </w:pPr>
            <w:r>
              <w:rPr>
                <w:lang w:val="en-US"/>
              </w:rPr>
              <w:t>B</w:t>
            </w:r>
          </w:p>
        </w:tc>
        <w:tc>
          <w:tcPr>
            <w:tcW w:w="1400" w:type="dxa"/>
            <w:tcBorders>
              <w:top w:val="nil"/>
            </w:tcBorders>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50</w:t>
            </w:r>
          </w:p>
        </w:tc>
        <w:tc>
          <w:tcPr>
            <w:tcW w:w="2516" w:type="dxa"/>
            <w:tcBorders>
              <w:top w:val="nil"/>
            </w:tcBorders>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10</w:t>
            </w:r>
          </w:p>
        </w:tc>
        <w:tc>
          <w:tcPr>
            <w:tcW w:w="2516" w:type="dxa"/>
            <w:tcBorders>
              <w:top w:val="nil"/>
            </w:tcBorders>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5</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7A16CD" w:rsidRDefault="004635C4" w:rsidP="00145374">
            <w:pPr>
              <w:spacing w:line="220" w:lineRule="exact"/>
              <w:ind w:right="113"/>
              <w:rPr>
                <w:lang w:val="en-US"/>
              </w:rPr>
            </w:pPr>
            <w:r>
              <w:rPr>
                <w:lang w:val="en-US"/>
              </w:rPr>
              <w:t>C</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65</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10</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5</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7A16CD" w:rsidRDefault="004635C4" w:rsidP="00145374">
            <w:pPr>
              <w:spacing w:line="220" w:lineRule="exact"/>
              <w:ind w:right="113"/>
              <w:rPr>
                <w:lang w:val="en-US"/>
              </w:rPr>
            </w:pPr>
            <w:r>
              <w:rPr>
                <w:lang w:val="en-US"/>
              </w:rPr>
              <w:t>D</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100</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7A16CD" w:rsidRDefault="004635C4" w:rsidP="00145374">
            <w:pPr>
              <w:spacing w:line="220" w:lineRule="exact"/>
              <w:ind w:right="113"/>
              <w:rPr>
                <w:lang w:val="en-US"/>
              </w:rPr>
            </w:pPr>
            <w:r>
              <w:rPr>
                <w:lang w:val="en-US"/>
              </w:rPr>
              <w:t>E</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5</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t>2,</w:t>
            </w:r>
            <w:r w:rsidRPr="00965937">
              <w:t>5</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7A16CD" w:rsidRDefault="004635C4" w:rsidP="00145374">
            <w:pPr>
              <w:spacing w:line="220" w:lineRule="exact"/>
              <w:ind w:right="113"/>
              <w:rPr>
                <w:lang w:val="en-US"/>
              </w:rPr>
            </w:pPr>
            <w:r>
              <w:rPr>
                <w:lang w:val="en-US"/>
              </w:rPr>
              <w:t>F</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50</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17</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10</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840BCE" w:rsidRDefault="004635C4" w:rsidP="00145374">
            <w:pPr>
              <w:spacing w:line="220" w:lineRule="exact"/>
              <w:ind w:right="113"/>
              <w:rPr>
                <w:lang w:val="en-US"/>
              </w:rPr>
            </w:pPr>
            <w:r>
              <w:rPr>
                <w:lang w:val="en-US"/>
              </w:rPr>
              <w:t>G</w:t>
            </w:r>
          </w:p>
        </w:tc>
        <w:tc>
          <w:tcPr>
            <w:tcW w:w="1400" w:type="dxa"/>
          </w:tcPr>
          <w:p w:rsidR="004635C4" w:rsidRPr="00F82D8A"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F82D8A">
              <w:t>80</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17</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10</w:t>
            </w:r>
          </w:p>
        </w:tc>
      </w:tr>
      <w:tr w:rsidR="004635C4" w:rsidRPr="00F82D8A" w:rsidTr="004635C4">
        <w:tc>
          <w:tcPr>
            <w:cnfStyle w:val="001000000000" w:firstRow="0" w:lastRow="0" w:firstColumn="1" w:lastColumn="0" w:oddVBand="0" w:evenVBand="0" w:oddHBand="0" w:evenHBand="0" w:firstRowFirstColumn="0" w:firstRowLastColumn="0" w:lastRowFirstColumn="0" w:lastRowLastColumn="0"/>
            <w:tcW w:w="938" w:type="dxa"/>
          </w:tcPr>
          <w:p w:rsidR="004635C4" w:rsidRPr="00840BCE" w:rsidRDefault="004635C4" w:rsidP="00145374">
            <w:pPr>
              <w:spacing w:line="220" w:lineRule="exact"/>
              <w:ind w:right="113"/>
              <w:rPr>
                <w:lang w:val="en-US"/>
              </w:rPr>
            </w:pPr>
            <w:r>
              <w:rPr>
                <w:lang w:val="en-US"/>
              </w:rPr>
              <w:t>H</w:t>
            </w:r>
          </w:p>
        </w:tc>
        <w:tc>
          <w:tcPr>
            <w:tcW w:w="1400" w:type="dxa"/>
          </w:tcPr>
          <w:p w:rsidR="004635C4" w:rsidRPr="00F82D8A" w:rsidRDefault="004635C4" w:rsidP="00145374">
            <w:pPr>
              <w:spacing w:after="80" w:line="220" w:lineRule="exact"/>
              <w:cnfStyle w:val="000000000000" w:firstRow="0" w:lastRow="0" w:firstColumn="0" w:lastColumn="0" w:oddVBand="0" w:evenVBand="0" w:oddHBand="0" w:evenHBand="0" w:firstRowFirstColumn="0" w:firstRowLastColumn="0" w:lastRowFirstColumn="0" w:lastRowLastColumn="0"/>
            </w:pPr>
            <w:r w:rsidRPr="00F82D8A">
              <w:t>120</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c>
          <w:tcPr>
            <w:tcW w:w="2516" w:type="dxa"/>
          </w:tcPr>
          <w:p w:rsidR="004635C4" w:rsidRPr="00965937" w:rsidRDefault="004635C4" w:rsidP="00145374">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r>
    </w:tbl>
    <w:p w:rsidR="004635C4" w:rsidRPr="00F82D8A" w:rsidRDefault="004635C4" w:rsidP="009F4A5F">
      <w:pPr>
        <w:pStyle w:val="H23GR"/>
      </w:pPr>
      <w:r w:rsidRPr="009F4A5F">
        <w:rPr>
          <w:b w:val="0"/>
        </w:rPr>
        <w:tab/>
      </w:r>
      <w:r w:rsidRPr="009F4A5F">
        <w:rPr>
          <w:b w:val="0"/>
        </w:rPr>
        <w:tab/>
        <w:t>Таблица 8</w:t>
      </w:r>
      <w:r w:rsidRPr="009F4A5F">
        <w:rPr>
          <w:b w:val="0"/>
        </w:rPr>
        <w:br/>
      </w:r>
      <w:r w:rsidRPr="00F82D8A">
        <w:t>Значения для транспортных средств, имеющих ПМТС</w:t>
      </w:r>
      <w:r w:rsidRPr="00F82D8A">
        <w:rPr>
          <w:lang w:val="en-US"/>
        </w:rPr>
        <w:t> </w:t>
      </w:r>
      <w:r w:rsidRPr="00F82D8A">
        <w:t>свыше</w:t>
      </w:r>
      <w:r w:rsidRPr="00F82D8A">
        <w:rPr>
          <w:lang w:val="en-US"/>
        </w:rPr>
        <w:t> </w:t>
      </w:r>
      <w:r w:rsidRPr="00F82D8A">
        <w:t>12</w:t>
      </w:r>
      <w:r w:rsidRPr="00F82D8A">
        <w:rPr>
          <w:lang w:val="en-GB"/>
        </w:rPr>
        <w:t> </w:t>
      </w:r>
      <w:r w:rsidRPr="00F82D8A">
        <w:t>000 кг</w:t>
      </w:r>
    </w:p>
    <w:tbl>
      <w:tblPr>
        <w:tblW w:w="0" w:type="auto"/>
        <w:jc w:val="center"/>
        <w:tblLook w:val="01E0" w:firstRow="1" w:lastRow="1" w:firstColumn="1" w:lastColumn="1" w:noHBand="0" w:noVBand="0"/>
      </w:tblPr>
      <w:tblGrid>
        <w:gridCol w:w="933"/>
        <w:gridCol w:w="1400"/>
        <w:gridCol w:w="2541"/>
        <w:gridCol w:w="2542"/>
      </w:tblGrid>
      <w:tr w:rsidR="004635C4" w:rsidRPr="00F82D8A" w:rsidTr="004635C4">
        <w:trPr>
          <w:jc w:val="center"/>
        </w:trPr>
        <w:tc>
          <w:tcPr>
            <w:tcW w:w="933" w:type="dxa"/>
            <w:vMerge w:val="restart"/>
            <w:tcBorders>
              <w:top w:val="single" w:sz="4" w:space="0" w:color="auto"/>
            </w:tcBorders>
            <w:vAlign w:val="bottom"/>
          </w:tcPr>
          <w:p w:rsidR="004635C4" w:rsidRPr="00F82D8A" w:rsidRDefault="004635C4" w:rsidP="00145374">
            <w:pPr>
              <w:spacing w:before="80" w:after="80" w:line="200" w:lineRule="exact"/>
              <w:rPr>
                <w:i/>
                <w:sz w:val="16"/>
              </w:rPr>
            </w:pPr>
            <w:r w:rsidRPr="00F82D8A">
              <w:rPr>
                <w:i/>
                <w:sz w:val="16"/>
              </w:rPr>
              <w:t>Точка</w:t>
            </w:r>
          </w:p>
        </w:tc>
        <w:tc>
          <w:tcPr>
            <w:tcW w:w="1400" w:type="dxa"/>
            <w:vMerge w:val="restart"/>
            <w:tcBorders>
              <w:top w:val="single" w:sz="4" w:space="0" w:color="auto"/>
            </w:tcBorders>
            <w:vAlign w:val="bottom"/>
          </w:tcPr>
          <w:p w:rsidR="004635C4" w:rsidRPr="00F82D8A" w:rsidRDefault="004635C4" w:rsidP="00145374">
            <w:pPr>
              <w:spacing w:before="80" w:after="80" w:line="200" w:lineRule="exact"/>
              <w:jc w:val="right"/>
              <w:rPr>
                <w:i/>
                <w:sz w:val="16"/>
              </w:rPr>
            </w:pPr>
            <w:r w:rsidRPr="00F82D8A">
              <w:rPr>
                <w:i/>
                <w:sz w:val="16"/>
              </w:rPr>
              <w:t>Время (мс)</w:t>
            </w:r>
          </w:p>
        </w:tc>
        <w:tc>
          <w:tcPr>
            <w:tcW w:w="5083" w:type="dxa"/>
            <w:gridSpan w:val="2"/>
            <w:tcBorders>
              <w:top w:val="single" w:sz="4" w:space="0" w:color="auto"/>
              <w:bottom w:val="single" w:sz="12" w:space="0" w:color="auto"/>
            </w:tcBorders>
          </w:tcPr>
          <w:p w:rsidR="004635C4" w:rsidRPr="00F82D8A" w:rsidRDefault="004635C4" w:rsidP="00145374">
            <w:pPr>
              <w:spacing w:before="80" w:after="80" w:line="200" w:lineRule="exact"/>
              <w:jc w:val="right"/>
              <w:rPr>
                <w:sz w:val="16"/>
                <w:szCs w:val="16"/>
              </w:rPr>
            </w:pPr>
            <w:r w:rsidRPr="00F82D8A">
              <w:rPr>
                <w:i/>
                <w:sz w:val="16"/>
                <w:szCs w:val="16"/>
              </w:rPr>
              <w:t>Ускорение (</w:t>
            </w:r>
            <w:r w:rsidRPr="00F82D8A">
              <w:rPr>
                <w:i/>
                <w:sz w:val="16"/>
                <w:szCs w:val="16"/>
                <w:lang w:val="en-GB"/>
              </w:rPr>
              <w:t>g</w:t>
            </w:r>
            <w:r w:rsidRPr="00F82D8A">
              <w:rPr>
                <w:i/>
                <w:sz w:val="16"/>
                <w:szCs w:val="16"/>
              </w:rPr>
              <w:t>)</w:t>
            </w:r>
          </w:p>
        </w:tc>
      </w:tr>
      <w:tr w:rsidR="004635C4" w:rsidRPr="00F82D8A" w:rsidTr="004635C4">
        <w:trPr>
          <w:jc w:val="center"/>
        </w:trPr>
        <w:tc>
          <w:tcPr>
            <w:tcW w:w="933" w:type="dxa"/>
            <w:vMerge/>
          </w:tcPr>
          <w:p w:rsidR="004635C4" w:rsidRPr="00F82D8A" w:rsidRDefault="004635C4" w:rsidP="00145374">
            <w:pPr>
              <w:tabs>
                <w:tab w:val="left" w:pos="1701"/>
                <w:tab w:val="left" w:pos="2268"/>
                <w:tab w:val="left" w:pos="2835"/>
                <w:tab w:val="left" w:pos="3402"/>
                <w:tab w:val="left" w:pos="3969"/>
              </w:tabs>
              <w:spacing w:after="120"/>
              <w:jc w:val="both"/>
              <w:rPr>
                <w:rFonts w:eastAsia="Times New Roman" w:cs="Times New Roman"/>
                <w:szCs w:val="20"/>
              </w:rPr>
            </w:pPr>
          </w:p>
        </w:tc>
        <w:tc>
          <w:tcPr>
            <w:tcW w:w="1400" w:type="dxa"/>
            <w:vMerge/>
            <w:vAlign w:val="bottom"/>
          </w:tcPr>
          <w:p w:rsidR="004635C4" w:rsidRPr="00F82D8A" w:rsidRDefault="004635C4" w:rsidP="00145374">
            <w:pPr>
              <w:tabs>
                <w:tab w:val="left" w:pos="1701"/>
                <w:tab w:val="left" w:pos="2268"/>
                <w:tab w:val="left" w:pos="2835"/>
                <w:tab w:val="left" w:pos="3402"/>
                <w:tab w:val="left" w:pos="3969"/>
              </w:tabs>
              <w:spacing w:after="120"/>
              <w:jc w:val="right"/>
              <w:rPr>
                <w:rFonts w:eastAsia="Times New Roman" w:cs="Times New Roman"/>
                <w:szCs w:val="20"/>
              </w:rPr>
            </w:pPr>
          </w:p>
        </w:tc>
        <w:tc>
          <w:tcPr>
            <w:tcW w:w="2541" w:type="dxa"/>
            <w:tcBorders>
              <w:top w:val="single" w:sz="12" w:space="0" w:color="auto"/>
            </w:tcBorders>
            <w:vAlign w:val="bottom"/>
          </w:tcPr>
          <w:p w:rsidR="004635C4" w:rsidRPr="00F82D8A" w:rsidRDefault="004635C4" w:rsidP="00145374">
            <w:pPr>
              <w:spacing w:before="80" w:after="80" w:line="200" w:lineRule="exact"/>
              <w:jc w:val="right"/>
              <w:rPr>
                <w:sz w:val="18"/>
                <w:szCs w:val="18"/>
              </w:rPr>
            </w:pPr>
            <w:r w:rsidRPr="00F82D8A">
              <w:rPr>
                <w:sz w:val="18"/>
                <w:szCs w:val="18"/>
              </w:rPr>
              <w:t>продольная составляющая</w:t>
            </w:r>
          </w:p>
        </w:tc>
        <w:tc>
          <w:tcPr>
            <w:tcW w:w="2542" w:type="dxa"/>
            <w:tcBorders>
              <w:top w:val="single" w:sz="12" w:space="0" w:color="auto"/>
            </w:tcBorders>
            <w:vAlign w:val="bottom"/>
          </w:tcPr>
          <w:p w:rsidR="004635C4" w:rsidRPr="00F82D8A" w:rsidRDefault="004635C4" w:rsidP="00145374">
            <w:pPr>
              <w:spacing w:before="80" w:after="80" w:line="200" w:lineRule="exact"/>
              <w:jc w:val="right"/>
              <w:rPr>
                <w:sz w:val="18"/>
                <w:szCs w:val="18"/>
              </w:rPr>
            </w:pPr>
            <w:r w:rsidRPr="00F82D8A">
              <w:rPr>
                <w:sz w:val="18"/>
                <w:szCs w:val="18"/>
              </w:rPr>
              <w:t>поперечная составляющая</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A</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20</w:t>
            </w:r>
          </w:p>
        </w:tc>
        <w:tc>
          <w:tcPr>
            <w:tcW w:w="2541" w:type="dxa"/>
            <w:vAlign w:val="bottom"/>
          </w:tcPr>
          <w:p w:rsidR="004635C4" w:rsidRPr="00965937" w:rsidRDefault="004635C4" w:rsidP="00145374">
            <w:pPr>
              <w:spacing w:before="40" w:after="40" w:line="220" w:lineRule="exact"/>
              <w:jc w:val="right"/>
              <w:rPr>
                <w:sz w:val="18"/>
              </w:rPr>
            </w:pPr>
            <w:r w:rsidRPr="00965937">
              <w:rPr>
                <w:sz w:val="18"/>
              </w:rPr>
              <w:t>0</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B</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50</w:t>
            </w:r>
          </w:p>
        </w:tc>
        <w:tc>
          <w:tcPr>
            <w:tcW w:w="2541" w:type="dxa"/>
            <w:vAlign w:val="bottom"/>
          </w:tcPr>
          <w:p w:rsidR="004635C4" w:rsidRPr="00965937" w:rsidRDefault="004635C4" w:rsidP="00145374">
            <w:pPr>
              <w:spacing w:before="40" w:after="40" w:line="220" w:lineRule="exact"/>
              <w:jc w:val="right"/>
              <w:rPr>
                <w:sz w:val="18"/>
              </w:rPr>
            </w:pPr>
            <w:r>
              <w:rPr>
                <w:sz w:val="18"/>
              </w:rPr>
              <w:t>6,</w:t>
            </w:r>
            <w:r w:rsidRPr="00965937">
              <w:rPr>
                <w:sz w:val="18"/>
              </w:rPr>
              <w:t>6</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C</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65</w:t>
            </w:r>
          </w:p>
        </w:tc>
        <w:tc>
          <w:tcPr>
            <w:tcW w:w="2541" w:type="dxa"/>
            <w:vAlign w:val="bottom"/>
          </w:tcPr>
          <w:p w:rsidR="004635C4" w:rsidRPr="00965937" w:rsidRDefault="004635C4" w:rsidP="00145374">
            <w:pPr>
              <w:spacing w:before="40" w:after="40" w:line="220" w:lineRule="exact"/>
              <w:jc w:val="right"/>
              <w:rPr>
                <w:sz w:val="18"/>
              </w:rPr>
            </w:pPr>
            <w:r>
              <w:rPr>
                <w:sz w:val="18"/>
              </w:rPr>
              <w:t>6,</w:t>
            </w:r>
            <w:r w:rsidRPr="00965937">
              <w:rPr>
                <w:sz w:val="18"/>
              </w:rPr>
              <w:t>6</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D</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100</w:t>
            </w:r>
          </w:p>
        </w:tc>
        <w:tc>
          <w:tcPr>
            <w:tcW w:w="2541" w:type="dxa"/>
            <w:vAlign w:val="bottom"/>
          </w:tcPr>
          <w:p w:rsidR="004635C4" w:rsidRPr="00965937" w:rsidRDefault="004635C4" w:rsidP="00145374">
            <w:pPr>
              <w:spacing w:before="40" w:after="40" w:line="220" w:lineRule="exact"/>
              <w:jc w:val="right"/>
              <w:rPr>
                <w:sz w:val="18"/>
              </w:rPr>
            </w:pPr>
            <w:r w:rsidRPr="00965937">
              <w:rPr>
                <w:sz w:val="18"/>
              </w:rPr>
              <w:t>0</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E</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c>
          <w:tcPr>
            <w:tcW w:w="2541" w:type="dxa"/>
            <w:vAlign w:val="bottom"/>
          </w:tcPr>
          <w:p w:rsidR="004635C4" w:rsidRPr="00965937" w:rsidRDefault="004635C4" w:rsidP="00145374">
            <w:pPr>
              <w:spacing w:before="40" w:after="40" w:line="220" w:lineRule="exact"/>
              <w:jc w:val="right"/>
              <w:rPr>
                <w:sz w:val="18"/>
              </w:rPr>
            </w:pPr>
            <w:r w:rsidRPr="00965937">
              <w:rPr>
                <w:sz w:val="18"/>
              </w:rPr>
              <w:t>4</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2</w:t>
            </w:r>
            <w:r w:rsidRPr="00F82D8A">
              <w:rPr>
                <w:rFonts w:eastAsia="Times New Roman" w:cs="Times New Roman"/>
                <w:sz w:val="18"/>
                <w:szCs w:val="18"/>
              </w:rPr>
              <w:t>,</w:t>
            </w:r>
            <w:r w:rsidRPr="00F82D8A">
              <w:rPr>
                <w:rFonts w:eastAsia="Times New Roman" w:cs="Times New Roman"/>
                <w:sz w:val="18"/>
                <w:szCs w:val="18"/>
                <w:lang w:val="en-GB"/>
              </w:rPr>
              <w:t>5</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lang w:val="en-GB"/>
              </w:rPr>
            </w:pPr>
            <w:r w:rsidRPr="00F82D8A">
              <w:rPr>
                <w:rFonts w:eastAsia="Times New Roman" w:cs="Times New Roman"/>
                <w:sz w:val="18"/>
                <w:szCs w:val="18"/>
                <w:lang w:val="en-GB"/>
              </w:rPr>
              <w:t>F</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50</w:t>
            </w:r>
          </w:p>
        </w:tc>
        <w:tc>
          <w:tcPr>
            <w:tcW w:w="2541" w:type="dxa"/>
            <w:vAlign w:val="bottom"/>
          </w:tcPr>
          <w:p w:rsidR="004635C4" w:rsidRPr="00965937" w:rsidRDefault="004635C4" w:rsidP="00145374">
            <w:pPr>
              <w:spacing w:before="40" w:after="40" w:line="220" w:lineRule="exact"/>
              <w:jc w:val="right"/>
              <w:rPr>
                <w:sz w:val="18"/>
              </w:rPr>
            </w:pPr>
            <w:r w:rsidRPr="00965937">
              <w:rPr>
                <w:sz w:val="18"/>
              </w:rPr>
              <w:t>12</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10</w:t>
            </w:r>
          </w:p>
        </w:tc>
      </w:tr>
      <w:tr w:rsidR="004635C4" w:rsidRPr="00F82D8A" w:rsidTr="004635C4">
        <w:trPr>
          <w:jc w:val="center"/>
        </w:trPr>
        <w:tc>
          <w:tcPr>
            <w:tcW w:w="933" w:type="dxa"/>
          </w:tcPr>
          <w:p w:rsidR="004635C4" w:rsidRPr="00F82D8A" w:rsidRDefault="004635C4" w:rsidP="00145374">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lang w:val="en-GB"/>
              </w:rPr>
            </w:pPr>
            <w:r w:rsidRPr="00F82D8A">
              <w:rPr>
                <w:rFonts w:eastAsia="Times New Roman" w:cs="Times New Roman"/>
                <w:sz w:val="18"/>
                <w:szCs w:val="18"/>
                <w:lang w:val="en-GB"/>
              </w:rPr>
              <w:t>G</w:t>
            </w:r>
          </w:p>
        </w:tc>
        <w:tc>
          <w:tcPr>
            <w:tcW w:w="1400"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80</w:t>
            </w:r>
          </w:p>
        </w:tc>
        <w:tc>
          <w:tcPr>
            <w:tcW w:w="2541" w:type="dxa"/>
            <w:vAlign w:val="bottom"/>
          </w:tcPr>
          <w:p w:rsidR="004635C4" w:rsidRPr="00965937" w:rsidRDefault="004635C4" w:rsidP="00145374">
            <w:pPr>
              <w:spacing w:before="40" w:after="40" w:line="220" w:lineRule="exact"/>
              <w:jc w:val="right"/>
              <w:rPr>
                <w:sz w:val="18"/>
              </w:rPr>
            </w:pPr>
            <w:r w:rsidRPr="00965937">
              <w:rPr>
                <w:sz w:val="18"/>
              </w:rPr>
              <w:t>12</w:t>
            </w:r>
          </w:p>
        </w:tc>
        <w:tc>
          <w:tcPr>
            <w:tcW w:w="2542" w:type="dxa"/>
            <w:vAlign w:val="bottom"/>
          </w:tcPr>
          <w:p w:rsidR="004635C4" w:rsidRPr="00F82D8A" w:rsidRDefault="004635C4" w:rsidP="00145374">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10</w:t>
            </w:r>
          </w:p>
        </w:tc>
      </w:tr>
      <w:tr w:rsidR="004635C4" w:rsidRPr="00F82D8A" w:rsidTr="004635C4">
        <w:trPr>
          <w:jc w:val="center"/>
        </w:trPr>
        <w:tc>
          <w:tcPr>
            <w:tcW w:w="933" w:type="dxa"/>
            <w:tcBorders>
              <w:bottom w:val="single" w:sz="12" w:space="0" w:color="auto"/>
            </w:tcBorders>
          </w:tcPr>
          <w:p w:rsidR="004635C4" w:rsidRPr="00F82D8A" w:rsidRDefault="004635C4" w:rsidP="00145374">
            <w:pPr>
              <w:tabs>
                <w:tab w:val="left" w:pos="1701"/>
                <w:tab w:val="left" w:pos="2268"/>
                <w:tab w:val="left" w:pos="2835"/>
                <w:tab w:val="left" w:pos="3402"/>
                <w:tab w:val="left" w:pos="3969"/>
              </w:tabs>
              <w:spacing w:before="40" w:after="80" w:line="220" w:lineRule="exact"/>
              <w:jc w:val="both"/>
              <w:rPr>
                <w:rFonts w:eastAsia="Times New Roman" w:cs="Times New Roman"/>
                <w:sz w:val="18"/>
                <w:szCs w:val="18"/>
                <w:lang w:val="en-GB"/>
              </w:rPr>
            </w:pPr>
            <w:r w:rsidRPr="00F82D8A">
              <w:rPr>
                <w:rFonts w:eastAsia="Times New Roman" w:cs="Times New Roman"/>
                <w:sz w:val="18"/>
                <w:szCs w:val="18"/>
                <w:lang w:val="en-GB"/>
              </w:rPr>
              <w:t>H</w:t>
            </w:r>
          </w:p>
        </w:tc>
        <w:tc>
          <w:tcPr>
            <w:tcW w:w="1400" w:type="dxa"/>
            <w:tcBorders>
              <w:bottom w:val="single" w:sz="12" w:space="0" w:color="auto"/>
            </w:tcBorders>
            <w:vAlign w:val="bottom"/>
          </w:tcPr>
          <w:p w:rsidR="004635C4" w:rsidRPr="00F82D8A" w:rsidRDefault="004635C4" w:rsidP="00145374">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120</w:t>
            </w:r>
          </w:p>
        </w:tc>
        <w:tc>
          <w:tcPr>
            <w:tcW w:w="2541" w:type="dxa"/>
            <w:tcBorders>
              <w:bottom w:val="single" w:sz="12" w:space="0" w:color="auto"/>
            </w:tcBorders>
            <w:vAlign w:val="bottom"/>
          </w:tcPr>
          <w:p w:rsidR="004635C4" w:rsidRPr="00965937" w:rsidRDefault="004635C4" w:rsidP="00145374">
            <w:pPr>
              <w:spacing w:before="40" w:after="40" w:line="220" w:lineRule="exact"/>
              <w:jc w:val="right"/>
              <w:rPr>
                <w:sz w:val="18"/>
              </w:rPr>
            </w:pPr>
            <w:r w:rsidRPr="00965937">
              <w:rPr>
                <w:sz w:val="18"/>
              </w:rPr>
              <w:t>0</w:t>
            </w:r>
          </w:p>
        </w:tc>
        <w:tc>
          <w:tcPr>
            <w:tcW w:w="2542" w:type="dxa"/>
            <w:tcBorders>
              <w:bottom w:val="single" w:sz="12" w:space="0" w:color="auto"/>
            </w:tcBorders>
            <w:vAlign w:val="bottom"/>
          </w:tcPr>
          <w:p w:rsidR="004635C4" w:rsidRPr="00F82D8A" w:rsidRDefault="004635C4" w:rsidP="00145374">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r>
    </w:tbl>
    <w:p w:rsidR="004635C4" w:rsidRDefault="004635C4" w:rsidP="00145374">
      <w:pPr>
        <w:pStyle w:val="SingleTxtGR"/>
        <w:sectPr w:rsidR="004635C4" w:rsidSect="007E7C7F">
          <w:headerReference w:type="first" r:id="rId69"/>
          <w:footerReference w:type="first" r:id="rId70"/>
          <w:footnotePr>
            <w:numRestart w:val="eachSect"/>
          </w:footnotePr>
          <w:endnotePr>
            <w:numFmt w:val="decimal"/>
          </w:endnotePr>
          <w:pgSz w:w="11906" w:h="16838" w:code="9"/>
          <w:pgMar w:top="1418" w:right="1134" w:bottom="1134" w:left="1134" w:header="851" w:footer="567" w:gutter="0"/>
          <w:cols w:space="708"/>
          <w:titlePg/>
          <w:docGrid w:linePitch="360"/>
        </w:sectPr>
      </w:pPr>
    </w:p>
    <w:p w:rsidR="004635C4" w:rsidRPr="00F82D8A" w:rsidRDefault="004635C4" w:rsidP="00145374">
      <w:pPr>
        <w:keepNext/>
        <w:keepLines/>
        <w:tabs>
          <w:tab w:val="right" w:pos="851"/>
        </w:tabs>
        <w:spacing w:before="360" w:after="240" w:line="300" w:lineRule="exact"/>
        <w:ind w:left="1134" w:right="1134" w:hanging="1134"/>
        <w:rPr>
          <w:rFonts w:eastAsia="Times New Roman" w:cs="Times New Roman"/>
          <w:b/>
          <w:sz w:val="28"/>
          <w:szCs w:val="20"/>
          <w:lang w:eastAsia="ru-RU"/>
        </w:rPr>
      </w:pPr>
      <w:r w:rsidRPr="00F82D8A">
        <w:rPr>
          <w:rFonts w:eastAsia="Times New Roman" w:cs="Times New Roman"/>
          <w:b/>
          <w:sz w:val="28"/>
          <w:szCs w:val="20"/>
          <w:lang w:eastAsia="ru-RU"/>
        </w:rPr>
        <w:t>Приложение 1</w:t>
      </w:r>
    </w:p>
    <w:p w:rsidR="004635C4" w:rsidRPr="00F82D8A" w:rsidRDefault="004635C4" w:rsidP="00145374">
      <w:pPr>
        <w:keepNext/>
        <w:keepLines/>
        <w:tabs>
          <w:tab w:val="right" w:pos="851"/>
        </w:tabs>
        <w:spacing w:before="360" w:after="240" w:line="300" w:lineRule="exact"/>
        <w:ind w:left="1134" w:right="1134" w:hanging="1134"/>
        <w:rPr>
          <w:rFonts w:eastAsia="Times New Roman" w:cs="Times New Roman"/>
          <w:b/>
          <w:sz w:val="28"/>
          <w:szCs w:val="20"/>
          <w:lang w:eastAsia="ru-RU"/>
        </w:rPr>
      </w:pPr>
      <w:r w:rsidRPr="00F82D8A">
        <w:rPr>
          <w:rFonts w:eastAsia="Times New Roman" w:cs="Times New Roman"/>
          <w:b/>
          <w:sz w:val="28"/>
          <w:szCs w:val="20"/>
          <w:lang w:eastAsia="ru-RU"/>
        </w:rPr>
        <w:tab/>
      </w:r>
      <w:r w:rsidRPr="00F82D8A">
        <w:rPr>
          <w:rFonts w:eastAsia="Times New Roman" w:cs="Times New Roman"/>
          <w:b/>
          <w:sz w:val="28"/>
          <w:szCs w:val="20"/>
          <w:lang w:eastAsia="ru-RU"/>
        </w:rPr>
        <w:tab/>
        <w:t>Определение уровня выбросов водорода в процессе зарядки ПЭАС</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1.</w:t>
      </w:r>
      <w:r w:rsidRPr="00F82D8A">
        <w:rPr>
          <w:rFonts w:eastAsia="Times New Roman" w:cs="Times New Roman"/>
          <w:szCs w:val="20"/>
        </w:rPr>
        <w:tab/>
        <w:t>Введение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настоящем приложении описывается процедура определения уровня выбросов водорода в процессе зарядки ПЭАС, относящейся к тяговой батарее открытого типа, согласно пункту 5.4.11.2 настоящих ГТП</w:t>
      </w:r>
      <w:r>
        <w:rPr>
          <w:rFonts w:eastAsia="Times New Roman" w:cs="Times New Roman"/>
          <w:szCs w:val="20"/>
        </w:rPr>
        <w:t xml:space="preserve"> ООН</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w:t>
      </w:r>
      <w:r w:rsidRPr="00F82D8A">
        <w:rPr>
          <w:rFonts w:eastAsia="Times New Roman" w:cs="Times New Roman"/>
          <w:szCs w:val="20"/>
        </w:rPr>
        <w:tab/>
        <w:t>Описание испытания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на выброс водорода (рис. 1 в настоящем приложении) проводится в целях определения уровня выбросов водорода в процессе зарядки ПЭАС с использованием зарядного устройства. Испытание включает следующие этапы:</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подготовка транспортного средства/ПЭАС;</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разрядка ПЭАС;</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определение уровня выбросов водорода в процессе обычной зарядки;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t>определение уровня выбросов водорода в процессе зарядки, производимой в условиях неисправности зарядного устройства.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w:t>
      </w:r>
      <w:r w:rsidRPr="00F82D8A">
        <w:rPr>
          <w:rFonts w:eastAsia="Times New Roman" w:cs="Times New Roman"/>
          <w:szCs w:val="20"/>
        </w:rPr>
        <w:tab/>
        <w:t>Испытания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3.1</w:t>
      </w:r>
      <w:r w:rsidRPr="00F82D8A">
        <w:rPr>
          <w:rFonts w:eastAsia="Times New Roman" w:cs="Times New Roman"/>
          <w:szCs w:val="20"/>
        </w:rPr>
        <w:tab/>
        <w:t>Испытание на транспортном средстве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3.1.1</w:t>
      </w:r>
      <w:r w:rsidRPr="00F82D8A">
        <w:rPr>
          <w:rFonts w:eastAsia="Times New Roman" w:cs="Times New Roman"/>
          <w:szCs w:val="20"/>
        </w:rPr>
        <w:tab/>
        <w:t>Транспортное средство должно быть в хорошем техническом состоянии и в течение семи дней до испытания пройти обкатку с пробегом не менее 300 км. На протяжении этого периода транспортное средство должно быть оснащено ПЭАС, подлежащей испытанию на уровень выбросов водорода.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3.1.2</w:t>
      </w:r>
      <w:r w:rsidRPr="00F82D8A">
        <w:rPr>
          <w:rFonts w:eastAsia="Times New Roman" w:cs="Times New Roman"/>
          <w:szCs w:val="20"/>
        </w:rPr>
        <w:tab/>
        <w:t>Если ПЭАС используется при температуре, превышающей температуру окружающей среды, то оператор следует процедуре, указанной изготовителем, в целях поддержания температуры ПЭАС в пределах нормального рабочего диапазона.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Представитель изготовителя должен иметь возможность удостовериться, что система регулирования температуры ПЭАС не повреждена и не дает утечки.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3.2</w:t>
      </w:r>
      <w:r w:rsidRPr="00F82D8A">
        <w:rPr>
          <w:rFonts w:eastAsia="Times New Roman" w:cs="Times New Roman"/>
          <w:szCs w:val="20"/>
        </w:rPr>
        <w:tab/>
        <w:t>Испытание на компонентах</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3.2.1</w:t>
      </w:r>
      <w:r w:rsidRPr="00F82D8A">
        <w:rPr>
          <w:rFonts w:eastAsia="Times New Roman" w:cs="Times New Roman"/>
          <w:szCs w:val="20"/>
        </w:rPr>
        <w:tab/>
        <w:t>ПЭАС должна быть в хорошем техническом состоянии и должна пройти не менее 5 стандартных циклов (как указ</w:t>
      </w:r>
      <w:r w:rsidR="005415C5">
        <w:rPr>
          <w:rFonts w:eastAsia="Times New Roman" w:cs="Times New Roman"/>
          <w:szCs w:val="20"/>
        </w:rPr>
        <w:t>ано в пункте 6.2.1.1 или пункте </w:t>
      </w:r>
      <w:r w:rsidRPr="00F82D8A">
        <w:rPr>
          <w:rFonts w:eastAsia="Times New Roman" w:cs="Times New Roman"/>
          <w:szCs w:val="20"/>
        </w:rPr>
        <w:t>8.2.1.1, в зависимости от конкретного случая, настоящих Правил).</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3.2.2</w:t>
      </w:r>
      <w:r w:rsidRPr="00F82D8A">
        <w:rPr>
          <w:rFonts w:eastAsia="Times New Roman" w:cs="Times New Roman"/>
          <w:szCs w:val="20"/>
        </w:rPr>
        <w:tab/>
        <w:t>Если ПЭАС используется при температуре, превышающей температуру окружающей среды, то оператор следует процедуре, указанной изготовителем, в целях поддержания температуры ПЭАС в пределах нормального рабочего диапазона.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Представитель изготовителя должен иметь возможность удостовериться, что система регулирования температуры ПЭАС не повреждена и не дает утечки.</w:t>
      </w:r>
    </w:p>
    <w:p w:rsidR="004635C4" w:rsidRPr="009C6F4D" w:rsidRDefault="004635C4" w:rsidP="00145374">
      <w:pPr>
        <w:pStyle w:val="H23GR"/>
        <w:spacing w:after="480"/>
      </w:pPr>
      <w:r w:rsidRPr="00F82D8A">
        <w:tab/>
      </w:r>
      <w:r w:rsidRPr="00F82D8A">
        <w:tab/>
      </w:r>
      <w:r w:rsidRPr="00C47A7C">
        <w:rPr>
          <w:b w:val="0"/>
        </w:rPr>
        <w:t>Рис. 1</w:t>
      </w:r>
      <w:r w:rsidRPr="00F82D8A">
        <w:br/>
        <w:t>Определение уровня выбросов водорода в процессе зарядки ПЭАС</w:t>
      </w:r>
    </w:p>
    <w:p w:rsidR="004635C4" w:rsidRPr="0071441C" w:rsidRDefault="004635C4" w:rsidP="00145374">
      <w:pPr>
        <w:pStyle w:val="SingleTxtGR"/>
        <w:rPr>
          <w:color w:val="FFFFFF" w:themeColor="background1"/>
        </w:rPr>
      </w:pPr>
      <w:r>
        <w:rPr>
          <w:noProof/>
          <w:color w:val="FFFFFF" w:themeColor="background1"/>
          <w:lang w:eastAsia="ru-RU"/>
        </w:rPr>
        <mc:AlternateContent>
          <mc:Choice Requires="wpg">
            <w:drawing>
              <wp:anchor distT="0" distB="0" distL="114300" distR="114300" simplePos="0" relativeHeight="251742208" behindDoc="0" locked="0" layoutInCell="1" allowOverlap="1" wp14:anchorId="58200F70" wp14:editId="60FD337F">
                <wp:simplePos x="0" y="0"/>
                <wp:positionH relativeFrom="column">
                  <wp:posOffset>753110</wp:posOffset>
                </wp:positionH>
                <wp:positionV relativeFrom="paragraph">
                  <wp:posOffset>120650</wp:posOffset>
                </wp:positionV>
                <wp:extent cx="5372100" cy="6919595"/>
                <wp:effectExtent l="0" t="0" r="0" b="14605"/>
                <wp:wrapNone/>
                <wp:docPr id="486" name="Группа 486"/>
                <wp:cNvGraphicFramePr/>
                <a:graphic xmlns:a="http://schemas.openxmlformats.org/drawingml/2006/main">
                  <a:graphicData uri="http://schemas.microsoft.com/office/word/2010/wordprocessingGroup">
                    <wpg:wgp>
                      <wpg:cNvGrpSpPr/>
                      <wpg:grpSpPr>
                        <a:xfrm>
                          <a:off x="0" y="0"/>
                          <a:ext cx="5372100" cy="6919595"/>
                          <a:chOff x="0" y="0"/>
                          <a:chExt cx="5372100" cy="6919595"/>
                        </a:xfrm>
                      </wpg:grpSpPr>
                      <wps:wsp>
                        <wps:cNvPr id="488" name="Скругленный прямоугольник 488"/>
                        <wps:cNvSpPr>
                          <a:spLocks noChangeArrowheads="1"/>
                        </wps:cNvSpPr>
                        <wps:spPr bwMode="auto">
                          <a:xfrm>
                            <a:off x="1714500" y="0"/>
                            <a:ext cx="761365" cy="319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12" w:rsidRPr="00270450" w:rsidRDefault="00700512" w:rsidP="004635C4">
                              <w:pPr>
                                <w:spacing w:before="120" w:after="120" w:line="240" w:lineRule="auto"/>
                                <w:jc w:val="center"/>
                                <w:outlineLvl w:val="3"/>
                                <w:rPr>
                                  <w:sz w:val="18"/>
                                  <w:szCs w:val="18"/>
                                </w:rPr>
                              </w:pPr>
                              <w:r w:rsidRPr="00270450">
                                <w:rPr>
                                  <w:sz w:val="18"/>
                                  <w:szCs w:val="18"/>
                                </w:rPr>
                                <w:t>НАЧАЛО</w:t>
                              </w:r>
                            </w:p>
                            <w:p w:rsidR="00700512" w:rsidRPr="00995840" w:rsidRDefault="00700512" w:rsidP="004635C4">
                              <w:pPr>
                                <w:pStyle w:val="Heading4"/>
                                <w:numPr>
                                  <w:ilvl w:val="3"/>
                                  <w:numId w:val="0"/>
                                </w:numPr>
                                <w:tabs>
                                  <w:tab w:val="num" w:pos="864"/>
                                </w:tabs>
                                <w:spacing w:before="120" w:after="120"/>
                                <w:ind w:left="840" w:hanging="144"/>
                              </w:pPr>
                              <w:r w:rsidRPr="00995840">
                                <w:t>ART</w:t>
                              </w:r>
                            </w:p>
                          </w:txbxContent>
                        </wps:txbx>
                        <wps:bodyPr rot="0" vert="horz" wrap="square" lIns="0" tIns="0" rIns="0" bIns="0" anchor="t" anchorCtr="0">
                          <a:noAutofit/>
                        </wps:bodyPr>
                      </wps:wsp>
                      <wps:wsp>
                        <wps:cNvPr id="489" name="Скругленный прямоугольник 489"/>
                        <wps:cNvSpPr>
                          <a:spLocks noChangeArrowheads="1"/>
                        </wps:cNvSpPr>
                        <wps:spPr bwMode="auto">
                          <a:xfrm>
                            <a:off x="762000" y="58420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12" w:rsidRPr="00270450" w:rsidRDefault="00700512" w:rsidP="004635C4">
                              <w:pPr>
                                <w:jc w:val="center"/>
                                <w:rPr>
                                  <w:color w:val="000000"/>
                                  <w:sz w:val="18"/>
                                  <w:szCs w:val="18"/>
                                </w:rPr>
                              </w:pPr>
                              <w:r w:rsidRPr="00270450">
                                <w:rPr>
                                  <w:iCs/>
                                  <w:sz w:val="18"/>
                                  <w:szCs w:val="18"/>
                                </w:rPr>
                                <w:t>Подготовка транспортного средства/П</w:t>
                              </w:r>
                              <w:r>
                                <w:rPr>
                                  <w:iCs/>
                                  <w:sz w:val="18"/>
                                  <w:szCs w:val="18"/>
                                </w:rPr>
                                <w:t>ЭАС</w:t>
                              </w:r>
                              <w:r w:rsidRPr="00270450">
                                <w:rPr>
                                  <w:sz w:val="18"/>
                                  <w:szCs w:val="18"/>
                                </w:rPr>
                                <w:br/>
                                <w:t>(при необходимости)</w:t>
                              </w:r>
                            </w:p>
                          </w:txbxContent>
                        </wps:txbx>
                        <wps:bodyPr rot="0" vert="horz" wrap="square" lIns="0" tIns="0" rIns="0" bIns="0" anchor="t" anchorCtr="0">
                          <a:noAutofit/>
                        </wps:bodyPr>
                      </wps:wsp>
                      <wps:wsp>
                        <wps:cNvPr id="494" name="Скругленный прямоугольник 494"/>
                        <wps:cNvSpPr>
                          <a:spLocks noChangeArrowheads="1"/>
                        </wps:cNvSpPr>
                        <wps:spPr bwMode="auto">
                          <a:xfrm>
                            <a:off x="768350" y="123825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12" w:rsidRPr="00270450" w:rsidRDefault="00700512" w:rsidP="004635C4">
                              <w:pPr>
                                <w:spacing w:before="120" w:line="240" w:lineRule="auto"/>
                                <w:jc w:val="center"/>
                                <w:rPr>
                                  <w:sz w:val="18"/>
                                  <w:szCs w:val="18"/>
                                </w:rPr>
                              </w:pPr>
                              <w:r w:rsidRPr="00270450">
                                <w:rPr>
                                  <w:sz w:val="18"/>
                                  <w:szCs w:val="18"/>
                                </w:rPr>
                                <w:t>Разрядка П</w:t>
                              </w:r>
                              <w:r>
                                <w:rPr>
                                  <w:sz w:val="18"/>
                                  <w:szCs w:val="18"/>
                                </w:rPr>
                                <w:t>ЭАС</w:t>
                              </w:r>
                            </w:p>
                            <w:p w:rsidR="00700512" w:rsidRPr="00270450" w:rsidRDefault="00700512" w:rsidP="004635C4">
                              <w:pPr>
                                <w:spacing w:line="240" w:lineRule="auto"/>
                                <w:jc w:val="center"/>
                                <w:rPr>
                                  <w:sz w:val="18"/>
                                  <w:szCs w:val="18"/>
                                </w:rPr>
                              </w:pPr>
                              <w:r w:rsidRPr="00270450">
                                <w:rPr>
                                  <w:sz w:val="18"/>
                                  <w:szCs w:val="18"/>
                                </w:rPr>
                                <w:t>Температура окружающей среды: 293−303 K</w:t>
                              </w:r>
                            </w:p>
                          </w:txbxContent>
                        </wps:txbx>
                        <wps:bodyPr rot="0" vert="horz" wrap="square" lIns="0" tIns="0" rIns="0" bIns="0" anchor="t" anchorCtr="0">
                          <a:noAutofit/>
                        </wps:bodyPr>
                      </wps:wsp>
                      <wps:wsp>
                        <wps:cNvPr id="499" name="Скругленный прямоугольник 499"/>
                        <wps:cNvSpPr>
                          <a:spLocks noChangeArrowheads="1"/>
                        </wps:cNvSpPr>
                        <wps:spPr bwMode="auto">
                          <a:xfrm>
                            <a:off x="768350" y="207645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12" w:rsidRPr="00372014" w:rsidRDefault="00700512" w:rsidP="004635C4">
                              <w:pPr>
                                <w:spacing w:before="160" w:line="240" w:lineRule="auto"/>
                                <w:jc w:val="center"/>
                                <w:rPr>
                                  <w:sz w:val="18"/>
                                  <w:szCs w:val="18"/>
                                </w:rPr>
                              </w:pPr>
                              <w:r w:rsidRPr="00372014">
                                <w:rPr>
                                  <w:sz w:val="18"/>
                                  <w:szCs w:val="18"/>
                                </w:rPr>
                                <w:t>Выдерживание</w:t>
                              </w:r>
                            </w:p>
                          </w:txbxContent>
                        </wps:txbx>
                        <wps:bodyPr rot="0" vert="horz" wrap="square" lIns="0" tIns="0" rIns="0" bIns="0" anchor="t" anchorCtr="0">
                          <a:noAutofit/>
                        </wps:bodyPr>
                      </wps:wsp>
                      <wps:wsp>
                        <wps:cNvPr id="503" name="Скругленный прямоугольник 503"/>
                        <wps:cNvSpPr>
                          <a:spLocks noChangeArrowheads="1"/>
                        </wps:cNvSpPr>
                        <wps:spPr bwMode="auto">
                          <a:xfrm>
                            <a:off x="774700" y="3016250"/>
                            <a:ext cx="2665095" cy="5759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12" w:rsidRPr="00372014" w:rsidRDefault="00700512" w:rsidP="004635C4">
                              <w:pPr>
                                <w:spacing w:before="160" w:line="240" w:lineRule="auto"/>
                                <w:jc w:val="center"/>
                                <w:rPr>
                                  <w:color w:val="000000"/>
                                  <w:sz w:val="18"/>
                                  <w:szCs w:val="18"/>
                                </w:rPr>
                              </w:pPr>
                              <w:r w:rsidRPr="00372014">
                                <w:rPr>
                                  <w:iCs/>
                                  <w:sz w:val="18"/>
                                  <w:szCs w:val="18"/>
                                </w:rPr>
                                <w:t>Испытание на выброс водорода</w:t>
                              </w:r>
                              <w:r w:rsidRPr="00372014">
                                <w:rPr>
                                  <w:iCs/>
                                  <w:sz w:val="18"/>
                                  <w:szCs w:val="18"/>
                                </w:rPr>
                                <w:br/>
                              </w:r>
                              <w:r w:rsidRPr="00372014">
                                <w:rPr>
                                  <w:sz w:val="18"/>
                                  <w:szCs w:val="18"/>
                                </w:rPr>
                                <w:t>в условиях обычной зарядки</w:t>
                              </w:r>
                            </w:p>
                          </w:txbxContent>
                        </wps:txbx>
                        <wps:bodyPr rot="0" vert="horz" wrap="square" lIns="0" tIns="0" rIns="0" bIns="0" anchor="t" anchorCtr="0">
                          <a:noAutofit/>
                        </wps:bodyPr>
                      </wps:wsp>
                      <wps:wsp>
                        <wps:cNvPr id="504" name="Скругленный прямоугольник 504"/>
                        <wps:cNvSpPr>
                          <a:spLocks noChangeArrowheads="1"/>
                        </wps:cNvSpPr>
                        <wps:spPr bwMode="auto">
                          <a:xfrm>
                            <a:off x="768350" y="391795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12" w:rsidRPr="00372014" w:rsidRDefault="00700512" w:rsidP="004635C4">
                              <w:pPr>
                                <w:spacing w:before="120" w:line="240" w:lineRule="auto"/>
                                <w:jc w:val="center"/>
                                <w:rPr>
                                  <w:iCs/>
                                  <w:sz w:val="18"/>
                                  <w:szCs w:val="18"/>
                                </w:rPr>
                              </w:pPr>
                              <w:r w:rsidRPr="00372014">
                                <w:rPr>
                                  <w:iCs/>
                                  <w:sz w:val="18"/>
                                  <w:szCs w:val="18"/>
                                </w:rPr>
                                <w:t>Разрядка П</w:t>
                              </w:r>
                              <w:r>
                                <w:rPr>
                                  <w:iCs/>
                                  <w:sz w:val="18"/>
                                  <w:szCs w:val="18"/>
                                </w:rPr>
                                <w:t>ЭАС</w:t>
                              </w:r>
                              <w:r w:rsidRPr="00372014">
                                <w:rPr>
                                  <w:iCs/>
                                  <w:sz w:val="18"/>
                                  <w:szCs w:val="18"/>
                                </w:rPr>
                                <w:br/>
                                <w:t>Температура окружающей среды:</w:t>
                              </w:r>
                              <w:r>
                                <w:rPr>
                                  <w:iCs/>
                                  <w:sz w:val="18"/>
                                  <w:szCs w:val="18"/>
                                </w:rPr>
                                <w:t xml:space="preserve"> </w:t>
                              </w:r>
                              <w:r w:rsidRPr="00372014">
                                <w:rPr>
                                  <w:iCs/>
                                  <w:sz w:val="18"/>
                                  <w:szCs w:val="18"/>
                                </w:rPr>
                                <w:t>293−303 K</w:t>
                              </w:r>
                            </w:p>
                          </w:txbxContent>
                        </wps:txbx>
                        <wps:bodyPr rot="0" vert="horz" wrap="square" lIns="0" tIns="0" rIns="0" bIns="0" anchor="t" anchorCtr="0">
                          <a:noAutofit/>
                        </wps:bodyPr>
                      </wps:wsp>
                      <wps:wsp>
                        <wps:cNvPr id="513" name="Скругленный прямоугольник 513"/>
                        <wps:cNvSpPr>
                          <a:spLocks noChangeArrowheads="1"/>
                        </wps:cNvSpPr>
                        <wps:spPr bwMode="auto">
                          <a:xfrm>
                            <a:off x="768350" y="481965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12" w:rsidRPr="00372014" w:rsidRDefault="00700512" w:rsidP="004635C4">
                              <w:pPr>
                                <w:spacing w:before="280" w:line="240" w:lineRule="auto"/>
                                <w:jc w:val="center"/>
                                <w:rPr>
                                  <w:sz w:val="18"/>
                                  <w:szCs w:val="18"/>
                                </w:rPr>
                              </w:pPr>
                              <w:r w:rsidRPr="00372014">
                                <w:rPr>
                                  <w:sz w:val="18"/>
                                  <w:szCs w:val="18"/>
                                </w:rPr>
                                <w:t>Выдерживание</w:t>
                              </w:r>
                            </w:p>
                          </w:txbxContent>
                        </wps:txbx>
                        <wps:bodyPr rot="0" vert="horz" wrap="square" lIns="0" tIns="0" rIns="0" bIns="0" anchor="t" anchorCtr="0">
                          <a:noAutofit/>
                        </wps:bodyPr>
                      </wps:wsp>
                      <wps:wsp>
                        <wps:cNvPr id="514" name="Скругленный прямоугольник 514"/>
                        <wps:cNvSpPr>
                          <a:spLocks noChangeArrowheads="1"/>
                        </wps:cNvSpPr>
                        <wps:spPr bwMode="auto">
                          <a:xfrm>
                            <a:off x="774700" y="575310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12" w:rsidRPr="000E39B6" w:rsidRDefault="00700512" w:rsidP="004635C4">
                              <w:pPr>
                                <w:spacing w:before="60" w:line="240" w:lineRule="auto"/>
                                <w:jc w:val="center"/>
                              </w:pPr>
                              <w:r w:rsidRPr="00372014">
                                <w:rPr>
                                  <w:iCs/>
                                  <w:sz w:val="18"/>
                                  <w:szCs w:val="18"/>
                                </w:rPr>
                                <w:t>Испытани</w:t>
                              </w:r>
                              <w:r>
                                <w:rPr>
                                  <w:iCs/>
                                  <w:sz w:val="18"/>
                                  <w:szCs w:val="18"/>
                                </w:rPr>
                                <w:t>е на выброс водорода в условиях</w:t>
                              </w:r>
                              <w:r>
                                <w:rPr>
                                  <w:iCs/>
                                  <w:sz w:val="18"/>
                                  <w:szCs w:val="18"/>
                                </w:rPr>
                                <w:br/>
                              </w:r>
                              <w:r w:rsidRPr="00372014">
                                <w:rPr>
                                  <w:iCs/>
                                  <w:sz w:val="18"/>
                                  <w:szCs w:val="18"/>
                                </w:rPr>
                                <w:t>неисправности зарядного устройства</w:t>
                              </w:r>
                              <w:r>
                                <w:rPr>
                                  <w:iCs/>
                                  <w:sz w:val="18"/>
                                  <w:szCs w:val="18"/>
                                </w:rPr>
                                <w:br/>
                              </w:r>
                              <w:r w:rsidRPr="00372014">
                                <w:rPr>
                                  <w:iCs/>
                                  <w:sz w:val="18"/>
                                  <w:szCs w:val="18"/>
                                </w:rPr>
                                <w:t>Температура окружающей среды: 293 K ±</w:t>
                              </w:r>
                              <w:r w:rsidRPr="009B23AE">
                                <w:rPr>
                                  <w:iCs/>
                                  <w:sz w:val="18"/>
                                  <w:szCs w:val="18"/>
                                </w:rPr>
                                <w:t xml:space="preserve"> </w:t>
                              </w:r>
                              <w:r w:rsidRPr="00372014">
                                <w:rPr>
                                  <w:iCs/>
                                  <w:sz w:val="18"/>
                                  <w:szCs w:val="18"/>
                                </w:rPr>
                                <w:t>2</w:t>
                              </w:r>
                              <w:r w:rsidRPr="00372014">
                                <w:t xml:space="preserve"> </w:t>
                              </w:r>
                              <w:r w:rsidRPr="00372014">
                                <w:rPr>
                                  <w:lang w:val="en-GB"/>
                                </w:rPr>
                                <w:t>K</w:t>
                              </w:r>
                            </w:p>
                          </w:txbxContent>
                        </wps:txbx>
                        <wps:bodyPr rot="0" vert="horz" wrap="square" lIns="0" tIns="0" rIns="0" bIns="0" anchor="t" anchorCtr="0">
                          <a:noAutofit/>
                        </wps:bodyPr>
                      </wps:wsp>
                      <wps:wsp>
                        <wps:cNvPr id="515" name="Скругленный прямоугольник 515"/>
                        <wps:cNvSpPr>
                          <a:spLocks noChangeArrowheads="1"/>
                        </wps:cNvSpPr>
                        <wps:spPr bwMode="auto">
                          <a:xfrm>
                            <a:off x="1651000" y="6572250"/>
                            <a:ext cx="920750" cy="3473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12" w:rsidRPr="00372014" w:rsidRDefault="00700512" w:rsidP="004635C4">
                              <w:pPr>
                                <w:spacing w:before="120" w:after="120"/>
                                <w:jc w:val="center"/>
                                <w:outlineLvl w:val="3"/>
                                <w:rPr>
                                  <w:sz w:val="18"/>
                                  <w:szCs w:val="18"/>
                                </w:rPr>
                              </w:pPr>
                              <w:r>
                                <w:rPr>
                                  <w:sz w:val="18"/>
                                  <w:szCs w:val="18"/>
                                </w:rPr>
                                <w:t>ЗАВЕРШЕНИЕ</w:t>
                              </w:r>
                            </w:p>
                          </w:txbxContent>
                        </wps:txbx>
                        <wps:bodyPr rot="0" vert="horz" wrap="square" lIns="0" tIns="0" rIns="0" bIns="0" anchor="t" anchorCtr="0">
                          <a:spAutoFit/>
                        </wps:bodyPr>
                      </wps:wsp>
                      <wpg:grpSp>
                        <wpg:cNvPr id="516" name="Группа 516"/>
                        <wpg:cNvGrpSpPr>
                          <a:grpSpLocks/>
                        </wpg:cNvGrpSpPr>
                        <wpg:grpSpPr bwMode="auto">
                          <a:xfrm>
                            <a:off x="3549640" y="958700"/>
                            <a:ext cx="1635522" cy="3751810"/>
                            <a:chOff x="8222" y="4654"/>
                            <a:chExt cx="2436" cy="6657"/>
                          </a:xfrm>
                        </wpg:grpSpPr>
                        <wps:wsp>
                          <wps:cNvPr id="517"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0" name="Text Box 24"/>
                          <wps:cNvSpPr txBox="1">
                            <a:spLocks noChangeArrowheads="1"/>
                          </wps:cNvSpPr>
                          <wps:spPr bwMode="auto">
                            <a:xfrm>
                              <a:off x="8642" y="4796"/>
                              <a:ext cx="1700" cy="320"/>
                            </a:xfrm>
                            <a:prstGeom prst="rect">
                              <a:avLst/>
                            </a:prstGeom>
                            <a:solidFill>
                              <a:srgbClr val="FFFFFF"/>
                            </a:solidFill>
                            <a:ln w="9525">
                              <a:noFill/>
                              <a:miter lim="800000"/>
                              <a:headEnd/>
                              <a:tailEnd/>
                            </a:ln>
                          </wps:spPr>
                          <wps:txbx>
                            <w:txbxContent>
                              <w:p w:rsidR="00700512" w:rsidRPr="00547C91" w:rsidRDefault="00700512" w:rsidP="004635C4">
                                <w:pPr>
                                  <w:pStyle w:val="Header"/>
                                  <w:spacing w:line="240" w:lineRule="auto"/>
                                  <w:rPr>
                                    <w:sz w:val="20"/>
                                    <w:lang w:val="ru-RU"/>
                                  </w:rPr>
                                </w:pPr>
                                <w:r>
                                  <w:rPr>
                                    <w:szCs w:val="18"/>
                                    <w:lang w:val="ru-RU"/>
                                  </w:rPr>
                                  <w:t>Максимум</w:t>
                                </w:r>
                                <w:r w:rsidRPr="00AC2BDD">
                                  <w:rPr>
                                    <w:szCs w:val="18"/>
                                  </w:rPr>
                                  <w:t xml:space="preserve"> 7 </w:t>
                                </w:r>
                                <w:r>
                                  <w:rPr>
                                    <w:szCs w:val="18"/>
                                    <w:lang w:val="ru-RU"/>
                                  </w:rPr>
                                  <w:t>дней</w:t>
                                </w:r>
                              </w:p>
                            </w:txbxContent>
                          </wps:txbx>
                          <wps:bodyPr rot="0" vert="horz" wrap="square" lIns="0" tIns="0" rIns="0" bIns="0" anchor="t" anchorCtr="0" upright="1">
                            <a:noAutofit/>
                          </wps:bodyPr>
                        </wps:wsp>
                        <wps:wsp>
                          <wps:cNvPr id="699" name="Line 23"/>
                          <wps:cNvCnPr>
                            <a:cxnSpLocks noChangeShapeType="1"/>
                          </wps:cNvCnPr>
                          <wps:spPr bwMode="auto">
                            <a:xfrm>
                              <a:off x="8378" y="61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47" name="Text Box 24"/>
                          <wps:cNvSpPr txBox="1">
                            <a:spLocks noChangeArrowheads="1"/>
                          </wps:cNvSpPr>
                          <wps:spPr bwMode="auto">
                            <a:xfrm>
                              <a:off x="8702" y="6259"/>
                              <a:ext cx="1807" cy="320"/>
                            </a:xfrm>
                            <a:prstGeom prst="rect">
                              <a:avLst/>
                            </a:prstGeom>
                            <a:solidFill>
                              <a:srgbClr val="FFFFFF"/>
                            </a:solidFill>
                            <a:ln w="9525">
                              <a:noFill/>
                              <a:miter lim="800000"/>
                              <a:headEnd/>
                              <a:tailEnd/>
                            </a:ln>
                          </wps:spPr>
                          <wps:txbx>
                            <w:txbxContent>
                              <w:p w:rsidR="00700512" w:rsidRPr="002E7240" w:rsidRDefault="00700512" w:rsidP="004635C4">
                                <w:pPr>
                                  <w:pStyle w:val="Header"/>
                                  <w:spacing w:line="240" w:lineRule="auto"/>
                                  <w:rPr>
                                    <w:sz w:val="20"/>
                                    <w:lang w:val="ru-RU"/>
                                  </w:rPr>
                                </w:pPr>
                                <w:r>
                                  <w:rPr>
                                    <w:szCs w:val="18"/>
                                    <w:lang w:val="ru-RU"/>
                                  </w:rPr>
                                  <w:t>Максимум</w:t>
                                </w:r>
                                <w:r w:rsidRPr="00AC2BDD">
                                  <w:rPr>
                                    <w:szCs w:val="18"/>
                                  </w:rPr>
                                  <w:t xml:space="preserve"> </w:t>
                                </w:r>
                                <w:r>
                                  <w:rPr>
                                    <w:szCs w:val="18"/>
                                    <w:lang w:val="ru-RU"/>
                                  </w:rPr>
                                  <w:t>15 минут</w:t>
                                </w:r>
                              </w:p>
                            </w:txbxContent>
                          </wps:txbx>
                          <wps:bodyPr rot="0" vert="horz" wrap="square" lIns="0" tIns="0" rIns="0" bIns="0" anchor="t" anchorCtr="0" upright="1">
                            <a:noAutofit/>
                          </wps:bodyPr>
                        </wps:wsp>
                        <wps:wsp>
                          <wps:cNvPr id="752" name="Text Box 24"/>
                          <wps:cNvSpPr txBox="1">
                            <a:spLocks noChangeArrowheads="1"/>
                          </wps:cNvSpPr>
                          <wps:spPr bwMode="auto">
                            <a:xfrm>
                              <a:off x="8774" y="9409"/>
                              <a:ext cx="1700" cy="320"/>
                            </a:xfrm>
                            <a:prstGeom prst="rect">
                              <a:avLst/>
                            </a:prstGeom>
                            <a:solidFill>
                              <a:srgbClr val="FFFFFF"/>
                            </a:solidFill>
                            <a:ln w="9525">
                              <a:noFill/>
                              <a:miter lim="800000"/>
                              <a:headEnd/>
                              <a:tailEnd/>
                            </a:ln>
                          </wps:spPr>
                          <wps:txbx>
                            <w:txbxContent>
                              <w:p w:rsidR="00700512" w:rsidRPr="00547C91" w:rsidRDefault="00700512" w:rsidP="004635C4">
                                <w:pPr>
                                  <w:pStyle w:val="Header"/>
                                  <w:spacing w:line="240" w:lineRule="auto"/>
                                  <w:rPr>
                                    <w:sz w:val="20"/>
                                    <w:lang w:val="ru-RU"/>
                                  </w:rPr>
                                </w:pPr>
                                <w:r>
                                  <w:rPr>
                                    <w:szCs w:val="18"/>
                                    <w:lang w:val="ru-RU"/>
                                  </w:rPr>
                                  <w:t>Максимум</w:t>
                                </w:r>
                                <w:r w:rsidRPr="00AC2BDD">
                                  <w:rPr>
                                    <w:szCs w:val="18"/>
                                  </w:rPr>
                                  <w:t xml:space="preserve"> 7 </w:t>
                                </w:r>
                                <w:r>
                                  <w:rPr>
                                    <w:szCs w:val="18"/>
                                    <w:lang w:val="ru-RU"/>
                                  </w:rPr>
                                  <w:t>дней</w:t>
                                </w:r>
                              </w:p>
                            </w:txbxContent>
                          </wps:txbx>
                          <wps:bodyPr rot="0" vert="horz" wrap="square" lIns="0" tIns="0" rIns="0" bIns="0" anchor="t" anchorCtr="0" upright="1">
                            <a:noAutofit/>
                          </wps:bodyPr>
                        </wps:wsp>
                        <wps:wsp>
                          <wps:cNvPr id="753" name="Text Box 24"/>
                          <wps:cNvSpPr txBox="1">
                            <a:spLocks noChangeArrowheads="1"/>
                          </wps:cNvSpPr>
                          <wps:spPr bwMode="auto">
                            <a:xfrm>
                              <a:off x="8851" y="10991"/>
                              <a:ext cx="1807" cy="320"/>
                            </a:xfrm>
                            <a:prstGeom prst="rect">
                              <a:avLst/>
                            </a:prstGeom>
                            <a:solidFill>
                              <a:srgbClr val="FFFFFF"/>
                            </a:solidFill>
                            <a:ln w="9525">
                              <a:noFill/>
                              <a:miter lim="800000"/>
                              <a:headEnd/>
                              <a:tailEnd/>
                            </a:ln>
                          </wps:spPr>
                          <wps:txbx>
                            <w:txbxContent>
                              <w:p w:rsidR="00700512" w:rsidRPr="002E7240" w:rsidRDefault="00700512" w:rsidP="004635C4">
                                <w:pPr>
                                  <w:pStyle w:val="Header"/>
                                  <w:spacing w:line="240" w:lineRule="auto"/>
                                  <w:rPr>
                                    <w:sz w:val="20"/>
                                    <w:lang w:val="ru-RU"/>
                                  </w:rPr>
                                </w:pPr>
                                <w:r>
                                  <w:rPr>
                                    <w:szCs w:val="18"/>
                                    <w:lang w:val="ru-RU"/>
                                  </w:rPr>
                                  <w:t>Максимум</w:t>
                                </w:r>
                                <w:r w:rsidRPr="00AC2BDD">
                                  <w:rPr>
                                    <w:szCs w:val="18"/>
                                  </w:rPr>
                                  <w:t xml:space="preserve"> </w:t>
                                </w:r>
                                <w:r>
                                  <w:rPr>
                                    <w:szCs w:val="18"/>
                                    <w:lang w:val="ru-RU"/>
                                  </w:rPr>
                                  <w:t>15 минут</w:t>
                                </w:r>
                              </w:p>
                            </w:txbxContent>
                          </wps:txbx>
                          <wps:bodyPr rot="0" vert="horz" wrap="square" lIns="0" tIns="0" rIns="0" bIns="0" anchor="t" anchorCtr="0" upright="1">
                            <a:noAutofit/>
                          </wps:bodyPr>
                        </wps:wsp>
                      </wpg:grpSp>
                      <wpg:grpSp>
                        <wpg:cNvPr id="521" name="Группа 521"/>
                        <wpg:cNvGrpSpPr>
                          <a:grpSpLocks/>
                        </wpg:cNvGrpSpPr>
                        <wpg:grpSpPr bwMode="auto">
                          <a:xfrm>
                            <a:off x="3560558" y="1802408"/>
                            <a:ext cx="293401" cy="3983453"/>
                            <a:chOff x="8068" y="1509"/>
                            <a:chExt cx="437" cy="7068"/>
                          </a:xfrm>
                        </wpg:grpSpPr>
                        <wps:wsp>
                          <wps:cNvPr id="522"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95" name="Line 22"/>
                          <wps:cNvCnPr>
                            <a:cxnSpLocks noChangeShapeType="1"/>
                          </wps:cNvCnPr>
                          <wps:spPr bwMode="auto">
                            <a:xfrm>
                              <a:off x="8077" y="857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22"/>
                          <wps:cNvCnPr>
                            <a:cxnSpLocks noChangeShapeType="1"/>
                          </wps:cNvCnPr>
                          <wps:spPr bwMode="auto">
                            <a:xfrm>
                              <a:off x="8077" y="371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22"/>
                          <wps:cNvCnPr>
                            <a:cxnSpLocks noChangeShapeType="1"/>
                          </wps:cNvCnPr>
                          <wps:spPr bwMode="auto">
                            <a:xfrm>
                              <a:off x="8077" y="20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22"/>
                          <wps:cNvCnPr>
                            <a:cxnSpLocks noChangeShapeType="1"/>
                          </wps:cNvCnPr>
                          <wps:spPr bwMode="auto">
                            <a:xfrm>
                              <a:off x="8068" y="1509"/>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 name="Группа 527"/>
                        <wpg:cNvGrpSpPr>
                          <a:grpSpLocks/>
                        </wpg:cNvGrpSpPr>
                        <wpg:grpSpPr bwMode="auto">
                          <a:xfrm>
                            <a:off x="3689363" y="4476604"/>
                            <a:ext cx="190006" cy="319556"/>
                            <a:chOff x="8222" y="4654"/>
                            <a:chExt cx="283" cy="567"/>
                          </a:xfrm>
                        </wpg:grpSpPr>
                        <wps:wsp>
                          <wps:cNvPr id="528"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532" name="Поле 532"/>
                        <wps:cNvSpPr txBox="1"/>
                        <wps:spPr>
                          <a:xfrm>
                            <a:off x="3879850" y="2927350"/>
                            <a:ext cx="1485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547C91" w:rsidRDefault="00700512" w:rsidP="004635C4">
                              <w:pPr>
                                <w:rPr>
                                  <w:sz w:val="18"/>
                                  <w:szCs w:val="18"/>
                                </w:rPr>
                              </w:pPr>
                              <w:r w:rsidRPr="00547C91">
                                <w:rPr>
                                  <w:sz w:val="18"/>
                                  <w:szCs w:val="18"/>
                                </w:rPr>
                                <w:t>М</w:t>
                              </w:r>
                              <w:r w:rsidR="00947BA5">
                                <w:rPr>
                                  <w:sz w:val="18"/>
                                  <w:szCs w:val="18"/>
                                </w:rPr>
                                <w:t>аксимум 2 мин</w:t>
                              </w:r>
                              <w:r w:rsidRPr="00547C91">
                                <w:rPr>
                                  <w:sz w:val="18"/>
                                  <w:szCs w:val="18"/>
                                </w:rPr>
                                <w:t xml:space="preserve"> после подключения к электросети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3" name="Поле 533"/>
                        <wps:cNvSpPr txBox="1"/>
                        <wps:spPr>
                          <a:xfrm>
                            <a:off x="3886200" y="5676900"/>
                            <a:ext cx="1485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547C91" w:rsidRDefault="00700512" w:rsidP="004635C4">
                              <w:pPr>
                                <w:rPr>
                                  <w:sz w:val="18"/>
                                  <w:szCs w:val="18"/>
                                </w:rPr>
                              </w:pPr>
                              <w:r w:rsidRPr="00547C91">
                                <w:rPr>
                                  <w:sz w:val="18"/>
                                  <w:szCs w:val="18"/>
                                </w:rPr>
                                <w:t>М</w:t>
                              </w:r>
                              <w:r w:rsidR="00947BA5">
                                <w:rPr>
                                  <w:sz w:val="18"/>
                                  <w:szCs w:val="18"/>
                                </w:rPr>
                                <w:t>аксимум 2 мин</w:t>
                              </w:r>
                              <w:r w:rsidRPr="00547C91">
                                <w:rPr>
                                  <w:sz w:val="18"/>
                                  <w:szCs w:val="18"/>
                                </w:rPr>
                                <w:t xml:space="preserve"> после подключения к электросети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34" name="Группа 534"/>
                        <wpg:cNvGrpSpPr>
                          <a:grpSpLocks/>
                        </wpg:cNvGrpSpPr>
                        <wpg:grpSpPr bwMode="auto">
                          <a:xfrm>
                            <a:off x="0" y="1860550"/>
                            <a:ext cx="456565" cy="1215390"/>
                            <a:chOff x="3232" y="6241"/>
                            <a:chExt cx="680" cy="2155"/>
                          </a:xfrm>
                        </wpg:grpSpPr>
                        <wps:wsp>
                          <wps:cNvPr id="536"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Text Box 33"/>
                          <wps:cNvSpPr txBox="1">
                            <a:spLocks noChangeArrowheads="1"/>
                          </wps:cNvSpPr>
                          <wps:spPr bwMode="auto">
                            <a:xfrm>
                              <a:off x="3232" y="7047"/>
                              <a:ext cx="680" cy="505"/>
                            </a:xfrm>
                            <a:prstGeom prst="rect">
                              <a:avLst/>
                            </a:prstGeom>
                            <a:solidFill>
                              <a:srgbClr val="FFFFFF"/>
                            </a:solidFill>
                            <a:ln w="9525">
                              <a:noFill/>
                              <a:miter lim="800000"/>
                              <a:headEnd/>
                              <a:tailEnd/>
                            </a:ln>
                          </wps:spPr>
                          <wps:txbx>
                            <w:txbxContent>
                              <w:p w:rsidR="00700512" w:rsidRPr="00683D1B" w:rsidRDefault="00700512" w:rsidP="004635C4">
                                <w:pPr>
                                  <w:pStyle w:val="Header"/>
                                  <w:pBdr>
                                    <w:bottom w:val="none" w:sz="0" w:space="0" w:color="auto"/>
                                  </w:pBdr>
                                  <w:spacing w:before="120" w:after="120" w:line="240" w:lineRule="auto"/>
                                  <w:jc w:val="center"/>
                                  <w:rPr>
                                    <w:lang w:val="ru-RU"/>
                                  </w:rPr>
                                </w:pPr>
                                <w:r>
                                  <w:rPr>
                                    <w:szCs w:val="18"/>
                                    <w:lang w:val="ru-RU"/>
                                  </w:rPr>
                                  <w:t>12–36 ч</w:t>
                                </w:r>
                              </w:p>
                            </w:txbxContent>
                          </wps:txbx>
                          <wps:bodyPr rot="0" vert="horz" wrap="square" lIns="0" tIns="0" rIns="0" bIns="0" anchor="t" anchorCtr="0" upright="1">
                            <a:noAutofit/>
                          </wps:bodyPr>
                        </wps:wsp>
                        <wps:wsp>
                          <wps:cNvPr id="539"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40"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541" name="Группа 541"/>
                        <wpg:cNvGrpSpPr>
                          <a:grpSpLocks/>
                        </wpg:cNvGrpSpPr>
                        <wpg:grpSpPr bwMode="auto">
                          <a:xfrm>
                            <a:off x="12700" y="4552950"/>
                            <a:ext cx="456565" cy="1215390"/>
                            <a:chOff x="3232" y="6241"/>
                            <a:chExt cx="680" cy="2155"/>
                          </a:xfrm>
                        </wpg:grpSpPr>
                        <wps:wsp>
                          <wps:cNvPr id="542"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33"/>
                          <wps:cNvSpPr txBox="1">
                            <a:spLocks noChangeArrowheads="1"/>
                          </wps:cNvSpPr>
                          <wps:spPr bwMode="auto">
                            <a:xfrm>
                              <a:off x="3232" y="7057"/>
                              <a:ext cx="680" cy="505"/>
                            </a:xfrm>
                            <a:prstGeom prst="rect">
                              <a:avLst/>
                            </a:prstGeom>
                            <a:solidFill>
                              <a:srgbClr val="FFFFFF"/>
                            </a:solidFill>
                            <a:ln w="9525">
                              <a:noFill/>
                              <a:miter lim="800000"/>
                              <a:headEnd/>
                              <a:tailEnd/>
                            </a:ln>
                          </wps:spPr>
                          <wps:txbx>
                            <w:txbxContent>
                              <w:p w:rsidR="00700512" w:rsidRPr="00683D1B" w:rsidRDefault="00700512" w:rsidP="004635C4">
                                <w:pPr>
                                  <w:pStyle w:val="Header"/>
                                  <w:pBdr>
                                    <w:bottom w:val="none" w:sz="0" w:space="0" w:color="auto"/>
                                  </w:pBdr>
                                  <w:spacing w:before="120" w:after="120" w:line="240" w:lineRule="auto"/>
                                  <w:jc w:val="center"/>
                                  <w:rPr>
                                    <w:szCs w:val="18"/>
                                    <w:lang w:val="ru-RU"/>
                                  </w:rPr>
                                </w:pPr>
                                <w:r>
                                  <w:rPr>
                                    <w:szCs w:val="18"/>
                                    <w:lang w:val="ru-RU"/>
                                  </w:rPr>
                                  <w:t>12–36 ч</w:t>
                                </w:r>
                              </w:p>
                            </w:txbxContent>
                          </wps:txbx>
                          <wps:bodyPr rot="0" vert="horz" wrap="square" lIns="0" tIns="0" rIns="0" bIns="0" anchor="t" anchorCtr="0" upright="1">
                            <a:noAutofit/>
                          </wps:bodyPr>
                        </wps:wsp>
                        <wps:wsp>
                          <wps:cNvPr id="552"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57"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8200F70" id="Группа 486" o:spid="_x0000_s1629" style="position:absolute;left:0;text-align:left;margin-left:59.3pt;margin-top:9.5pt;width:423pt;height:544.85pt;z-index:251742208;mso-position-horizontal-relative:text;mso-position-vertical-relative:text" coordsize="53721,6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">
                <v:roundrect id="Скругленный прямоугольник 488" o:spid="_x0000_s1630" style="position:absolute;left:17145;width:7613;height:3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" filled="f">
                  <v:textbox inset="0,0,0,0">
                    <w:txbxContent>
                      <w:p w:rsidR="00700512" w:rsidRPr="00270450" w:rsidRDefault="00700512" w:rsidP="004635C4">
                        <w:pPr>
                          <w:spacing w:before="120" w:after="120" w:line="240" w:lineRule="auto"/>
                          <w:jc w:val="center"/>
                          <w:outlineLvl w:val="3"/>
                          <w:rPr>
                            <w:sz w:val="18"/>
                            <w:szCs w:val="18"/>
                          </w:rPr>
                        </w:pPr>
                        <w:r w:rsidRPr="00270450">
                          <w:rPr>
                            <w:sz w:val="18"/>
                            <w:szCs w:val="18"/>
                          </w:rPr>
                          <w:t>НАЧАЛО</w:t>
                        </w:r>
                      </w:p>
                      <w:p w:rsidR="00700512" w:rsidRPr="00995840" w:rsidRDefault="00700512" w:rsidP="004635C4">
                        <w:pPr>
                          <w:pStyle w:val="4"/>
                          <w:numPr>
                            <w:ilvl w:val="3"/>
                            <w:numId w:val="0"/>
                          </w:numPr>
                          <w:tabs>
                            <w:tab w:val="num" w:pos="864"/>
                          </w:tabs>
                          <w:spacing w:before="120" w:after="120"/>
                          <w:ind w:left="840" w:hanging="144"/>
                        </w:pPr>
                        <w:r w:rsidRPr="00995840">
                          <w:t>ART</w:t>
                        </w:r>
                      </w:p>
                    </w:txbxContent>
                  </v:textbox>
                </v:roundrect>
                <v:roundrect id="Скругленный прямоугольник 489" o:spid="_x0000_s1631" style="position:absolute;left:7620;top:5842;width:26650;height:3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" filled="f">
                  <v:textbox inset="0,0,0,0">
                    <w:txbxContent>
                      <w:p w:rsidR="00700512" w:rsidRPr="00270450" w:rsidRDefault="00700512" w:rsidP="004635C4">
                        <w:pPr>
                          <w:jc w:val="center"/>
                          <w:rPr>
                            <w:color w:val="000000"/>
                            <w:sz w:val="18"/>
                            <w:szCs w:val="18"/>
                          </w:rPr>
                        </w:pPr>
                        <w:r w:rsidRPr="00270450">
                          <w:rPr>
                            <w:iCs/>
                            <w:sz w:val="18"/>
                            <w:szCs w:val="18"/>
                          </w:rPr>
                          <w:t>Подготовка транспортного средства/П</w:t>
                        </w:r>
                        <w:r>
                          <w:rPr>
                            <w:iCs/>
                            <w:sz w:val="18"/>
                            <w:szCs w:val="18"/>
                          </w:rPr>
                          <w:t>ЭАС</w:t>
                        </w:r>
                        <w:r w:rsidRPr="00270450">
                          <w:rPr>
                            <w:sz w:val="18"/>
                            <w:szCs w:val="18"/>
                          </w:rPr>
                          <w:br/>
                          <w:t>(при необходимости)</w:t>
                        </w:r>
                      </w:p>
                    </w:txbxContent>
                  </v:textbox>
                </v:roundrect>
                <v:roundrect id="Скругленный прямоугольник 494" o:spid="_x0000_s1632" style="position:absolute;left:7683;top:12382;width:26651;height:5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" filled="f">
                  <v:textbox inset="0,0,0,0">
                    <w:txbxContent>
                      <w:p w:rsidR="00700512" w:rsidRPr="00270450" w:rsidRDefault="00700512" w:rsidP="004635C4">
                        <w:pPr>
                          <w:spacing w:before="120" w:line="240" w:lineRule="auto"/>
                          <w:jc w:val="center"/>
                          <w:rPr>
                            <w:sz w:val="18"/>
                            <w:szCs w:val="18"/>
                          </w:rPr>
                        </w:pPr>
                        <w:r w:rsidRPr="00270450">
                          <w:rPr>
                            <w:sz w:val="18"/>
                            <w:szCs w:val="18"/>
                          </w:rPr>
                          <w:t>Разрядка П</w:t>
                        </w:r>
                        <w:r>
                          <w:rPr>
                            <w:sz w:val="18"/>
                            <w:szCs w:val="18"/>
                          </w:rPr>
                          <w:t>ЭАС</w:t>
                        </w:r>
                      </w:p>
                      <w:p w:rsidR="00700512" w:rsidRPr="00270450" w:rsidRDefault="00700512" w:rsidP="004635C4">
                        <w:pPr>
                          <w:spacing w:line="240" w:lineRule="auto"/>
                          <w:jc w:val="center"/>
                          <w:rPr>
                            <w:sz w:val="18"/>
                            <w:szCs w:val="18"/>
                          </w:rPr>
                        </w:pPr>
                        <w:r w:rsidRPr="00270450">
                          <w:rPr>
                            <w:sz w:val="18"/>
                            <w:szCs w:val="18"/>
                          </w:rPr>
                          <w:t>Температура окружающей среды: 293−303 K</w:t>
                        </w:r>
                      </w:p>
                    </w:txbxContent>
                  </v:textbox>
                </v:roundrect>
                <v:roundrect id="Скругленный прямоугольник 499" o:spid="_x0000_s1633" style="position:absolute;left:7683;top:20764;width:26651;height:3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" filled="f">
                  <v:textbox inset="0,0,0,0">
                    <w:txbxContent>
                      <w:p w:rsidR="00700512" w:rsidRPr="00372014" w:rsidRDefault="00700512" w:rsidP="004635C4">
                        <w:pPr>
                          <w:spacing w:before="160" w:line="240" w:lineRule="auto"/>
                          <w:jc w:val="center"/>
                          <w:rPr>
                            <w:sz w:val="18"/>
                            <w:szCs w:val="18"/>
                          </w:rPr>
                        </w:pPr>
                        <w:r w:rsidRPr="00372014">
                          <w:rPr>
                            <w:sz w:val="18"/>
                            <w:szCs w:val="18"/>
                          </w:rPr>
                          <w:t>Выдерживание</w:t>
                        </w:r>
                      </w:p>
                    </w:txbxContent>
                  </v:textbox>
                </v:roundrect>
                <v:roundrect id="Скругленный прямоугольник 503" o:spid="_x0000_s1634" style="position:absolute;left:7747;top:30162;width:26650;height:5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" filled="f">
                  <v:textbox inset="0,0,0,0">
                    <w:txbxContent>
                      <w:p w:rsidR="00700512" w:rsidRPr="00372014" w:rsidRDefault="00700512" w:rsidP="004635C4">
                        <w:pPr>
                          <w:spacing w:before="160" w:line="240" w:lineRule="auto"/>
                          <w:jc w:val="center"/>
                          <w:rPr>
                            <w:color w:val="000000"/>
                            <w:sz w:val="18"/>
                            <w:szCs w:val="18"/>
                          </w:rPr>
                        </w:pPr>
                        <w:r w:rsidRPr="00372014">
                          <w:rPr>
                            <w:iCs/>
                            <w:sz w:val="18"/>
                            <w:szCs w:val="18"/>
                          </w:rPr>
                          <w:t>Испытание на выброс водорода</w:t>
                        </w:r>
                        <w:r w:rsidRPr="00372014">
                          <w:rPr>
                            <w:iCs/>
                            <w:sz w:val="18"/>
                            <w:szCs w:val="18"/>
                          </w:rPr>
                          <w:br/>
                        </w:r>
                        <w:r w:rsidRPr="00372014">
                          <w:rPr>
                            <w:sz w:val="18"/>
                            <w:szCs w:val="18"/>
                          </w:rPr>
                          <w:t>в условиях обычной зарядки</w:t>
                        </w:r>
                      </w:p>
                    </w:txbxContent>
                  </v:textbox>
                </v:roundrect>
                <v:roundrect id="Скругленный прямоугольник 504" o:spid="_x0000_s1635" style="position:absolute;left:7683;top:39179;width:26651;height:5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" filled="f">
                  <v:textbox inset="0,0,0,0">
                    <w:txbxContent>
                      <w:p w:rsidR="00700512" w:rsidRPr="00372014" w:rsidRDefault="00700512" w:rsidP="004635C4">
                        <w:pPr>
                          <w:spacing w:before="120" w:line="240" w:lineRule="auto"/>
                          <w:jc w:val="center"/>
                          <w:rPr>
                            <w:iCs/>
                            <w:sz w:val="18"/>
                            <w:szCs w:val="18"/>
                          </w:rPr>
                        </w:pPr>
                        <w:r w:rsidRPr="00372014">
                          <w:rPr>
                            <w:iCs/>
                            <w:sz w:val="18"/>
                            <w:szCs w:val="18"/>
                          </w:rPr>
                          <w:t>Разрядка П</w:t>
                        </w:r>
                        <w:r>
                          <w:rPr>
                            <w:iCs/>
                            <w:sz w:val="18"/>
                            <w:szCs w:val="18"/>
                          </w:rPr>
                          <w:t>ЭАС</w:t>
                        </w:r>
                        <w:r w:rsidRPr="00372014">
                          <w:rPr>
                            <w:iCs/>
                            <w:sz w:val="18"/>
                            <w:szCs w:val="18"/>
                          </w:rPr>
                          <w:br/>
                          <w:t>Температура окружающей среды:</w:t>
                        </w:r>
                        <w:r>
                          <w:rPr>
                            <w:iCs/>
                            <w:sz w:val="18"/>
                            <w:szCs w:val="18"/>
                          </w:rPr>
                          <w:t xml:space="preserve"> </w:t>
                        </w:r>
                        <w:r w:rsidRPr="00372014">
                          <w:rPr>
                            <w:iCs/>
                            <w:sz w:val="18"/>
                            <w:szCs w:val="18"/>
                          </w:rPr>
                          <w:t>293−303 K</w:t>
                        </w:r>
                      </w:p>
                    </w:txbxContent>
                  </v:textbox>
                </v:roundrect>
                <v:roundrect id="Скругленный прямоугольник 513" o:spid="_x0000_s1636" style="position:absolute;left:7683;top:48196;width:26651;height:5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" filled="f">
                  <v:textbox inset="0,0,0,0">
                    <w:txbxContent>
                      <w:p w:rsidR="00700512" w:rsidRPr="00372014" w:rsidRDefault="00700512" w:rsidP="004635C4">
                        <w:pPr>
                          <w:spacing w:before="280" w:line="240" w:lineRule="auto"/>
                          <w:jc w:val="center"/>
                          <w:rPr>
                            <w:sz w:val="18"/>
                            <w:szCs w:val="18"/>
                          </w:rPr>
                        </w:pPr>
                        <w:r w:rsidRPr="00372014">
                          <w:rPr>
                            <w:sz w:val="18"/>
                            <w:szCs w:val="18"/>
                          </w:rPr>
                          <w:t>Выдерживание</w:t>
                        </w:r>
                      </w:p>
                    </w:txbxContent>
                  </v:textbox>
                </v:roundrect>
                <v:roundrect id="Скругленный прямоугольник 514" o:spid="_x0000_s1637" style="position:absolute;left:7747;top:57531;width:26650;height:5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" filled="f">
                  <v:textbox inset="0,0,0,0">
                    <w:txbxContent>
                      <w:p w:rsidR="00700512" w:rsidRPr="000E39B6" w:rsidRDefault="00700512" w:rsidP="004635C4">
                        <w:pPr>
                          <w:spacing w:before="60" w:line="240" w:lineRule="auto"/>
                          <w:jc w:val="center"/>
                        </w:pPr>
                        <w:r w:rsidRPr="00372014">
                          <w:rPr>
                            <w:iCs/>
                            <w:sz w:val="18"/>
                            <w:szCs w:val="18"/>
                          </w:rPr>
                          <w:t>Испытани</w:t>
                        </w:r>
                        <w:r>
                          <w:rPr>
                            <w:iCs/>
                            <w:sz w:val="18"/>
                            <w:szCs w:val="18"/>
                          </w:rPr>
                          <w:t>е на выброс водорода в условиях</w:t>
                        </w:r>
                        <w:r>
                          <w:rPr>
                            <w:iCs/>
                            <w:sz w:val="18"/>
                            <w:szCs w:val="18"/>
                          </w:rPr>
                          <w:br/>
                        </w:r>
                        <w:r w:rsidRPr="00372014">
                          <w:rPr>
                            <w:iCs/>
                            <w:sz w:val="18"/>
                            <w:szCs w:val="18"/>
                          </w:rPr>
                          <w:t>неисправности зарядного устройства</w:t>
                        </w:r>
                        <w:r>
                          <w:rPr>
                            <w:iCs/>
                            <w:sz w:val="18"/>
                            <w:szCs w:val="18"/>
                          </w:rPr>
                          <w:br/>
                        </w:r>
                        <w:r w:rsidRPr="00372014">
                          <w:rPr>
                            <w:iCs/>
                            <w:sz w:val="18"/>
                            <w:szCs w:val="18"/>
                          </w:rPr>
                          <w:t>Температура окружающей среды: 293 K ±</w:t>
                        </w:r>
                        <w:r w:rsidRPr="009B23AE">
                          <w:rPr>
                            <w:iCs/>
                            <w:sz w:val="18"/>
                            <w:szCs w:val="18"/>
                          </w:rPr>
                          <w:t xml:space="preserve"> </w:t>
                        </w:r>
                        <w:r w:rsidRPr="00372014">
                          <w:rPr>
                            <w:iCs/>
                            <w:sz w:val="18"/>
                            <w:szCs w:val="18"/>
                          </w:rPr>
                          <w:t>2</w:t>
                        </w:r>
                        <w:r w:rsidRPr="00372014">
                          <w:t xml:space="preserve"> </w:t>
                        </w:r>
                        <w:r w:rsidRPr="00372014">
                          <w:rPr>
                            <w:lang w:val="en-GB"/>
                          </w:rPr>
                          <w:t>K</w:t>
                        </w:r>
                      </w:p>
                    </w:txbxContent>
                  </v:textbox>
                </v:roundrect>
                <v:roundrect id="Скругленный прямоугольник 515" o:spid="_x0000_s1638" style="position:absolute;left:16510;top:65722;width:9207;height:34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" filled="f">
                  <v:textbox style="mso-fit-shape-to-text:t" inset="0,0,0,0">
                    <w:txbxContent>
                      <w:p w:rsidR="00700512" w:rsidRPr="00372014" w:rsidRDefault="00700512" w:rsidP="004635C4">
                        <w:pPr>
                          <w:spacing w:before="120" w:after="120"/>
                          <w:jc w:val="center"/>
                          <w:outlineLvl w:val="3"/>
                          <w:rPr>
                            <w:sz w:val="18"/>
                            <w:szCs w:val="18"/>
                          </w:rPr>
                        </w:pPr>
                        <w:r>
                          <w:rPr>
                            <w:sz w:val="18"/>
                            <w:szCs w:val="18"/>
                          </w:rPr>
                          <w:t>ЗАВЕРШЕНИЕ</w:t>
                        </w:r>
                      </w:p>
                    </w:txbxContent>
                  </v:textbox>
                </v:roundrect>
                <v:group id="Группа 516" o:spid="_x0000_s1639" style="position:absolute;left:35496;top:9587;width:16355;height:37518" coordorigin="8222,4654" coordsize="2436,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line id="Line 21" o:spid="_x0000_s1640"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line id="Line 22" o:spid="_x0000_s1641"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v:line id="Line 23" o:spid="_x0000_s1642"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" strokeweight=".5pt">
                    <v:stroke startarrow="open" endarrow="open"/>
                  </v:line>
                  <v:shape id="Text Box 24" o:spid="_x0000_s1643" type="#_x0000_t202" style="position:absolute;left:8642;top:4796;width:17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ZywQAAANwAAAAPAAAAZHJzL2Rvd25yZXYueG1sRE9Ni8Iw&#10;EL0L+x/CLHiRNd2C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CFdRnLBAAAA3AAAAA8AAAAA&#10;AAAAAAAAAAAABwIAAGRycy9kb3ducmV2LnhtbFBLBQYAAAAAAwADALcAAAD1AgAAAAA=&#10;" stroked="f">
                    <v:textbox inset="0,0,0,0">
                      <w:txbxContent>
                        <w:p w:rsidR="00700512" w:rsidRPr="00547C91" w:rsidRDefault="00700512" w:rsidP="004635C4">
                          <w:pPr>
                            <w:pStyle w:val="a6"/>
                            <w:spacing w:line="240" w:lineRule="auto"/>
                            <w:rPr>
                              <w:sz w:val="20"/>
                              <w:lang w:val="ru-RU"/>
                            </w:rPr>
                          </w:pPr>
                          <w:r>
                            <w:rPr>
                              <w:szCs w:val="18"/>
                              <w:lang w:val="ru-RU"/>
                            </w:rPr>
                            <w:t>Максимум</w:t>
                          </w:r>
                          <w:r w:rsidRPr="00AC2BDD">
                            <w:rPr>
                              <w:szCs w:val="18"/>
                            </w:rPr>
                            <w:t xml:space="preserve"> 7 </w:t>
                          </w:r>
                          <w:r>
                            <w:rPr>
                              <w:szCs w:val="18"/>
                              <w:lang w:val="ru-RU"/>
                            </w:rPr>
                            <w:t>дней</w:t>
                          </w:r>
                        </w:p>
                      </w:txbxContent>
                    </v:textbox>
                  </v:shape>
                  <v:line id="Line 23" o:spid="_x0000_s1644" style="position:absolute;visibility:visible;mso-wrap-style:square" from="8378,6141" to="8379,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" strokeweight=".5pt">
                    <v:stroke startarrow="open" endarrow="open"/>
                  </v:line>
                  <v:shape id="Text Box 24" o:spid="_x0000_s1645" type="#_x0000_t202" style="position:absolute;left:8702;top:6259;width:180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" stroked="f">
                    <v:textbox inset="0,0,0,0">
                      <w:txbxContent>
                        <w:p w:rsidR="00700512" w:rsidRPr="002E7240" w:rsidRDefault="00700512" w:rsidP="004635C4">
                          <w:pPr>
                            <w:pStyle w:val="a6"/>
                            <w:spacing w:line="240" w:lineRule="auto"/>
                            <w:rPr>
                              <w:sz w:val="20"/>
                              <w:lang w:val="ru-RU"/>
                            </w:rPr>
                          </w:pPr>
                          <w:r>
                            <w:rPr>
                              <w:szCs w:val="18"/>
                              <w:lang w:val="ru-RU"/>
                            </w:rPr>
                            <w:t>Максимум</w:t>
                          </w:r>
                          <w:r w:rsidRPr="00AC2BDD">
                            <w:rPr>
                              <w:szCs w:val="18"/>
                            </w:rPr>
                            <w:t xml:space="preserve"> </w:t>
                          </w:r>
                          <w:r>
                            <w:rPr>
                              <w:szCs w:val="18"/>
                              <w:lang w:val="ru-RU"/>
                            </w:rPr>
                            <w:t>15 минут</w:t>
                          </w:r>
                        </w:p>
                      </w:txbxContent>
                    </v:textbox>
                  </v:shape>
                  <v:shape id="Text Box 24" o:spid="_x0000_s1646" type="#_x0000_t202" style="position:absolute;left:8774;top:9409;width:17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" stroked="f">
                    <v:textbox inset="0,0,0,0">
                      <w:txbxContent>
                        <w:p w:rsidR="00700512" w:rsidRPr="00547C91" w:rsidRDefault="00700512" w:rsidP="004635C4">
                          <w:pPr>
                            <w:pStyle w:val="a6"/>
                            <w:spacing w:line="240" w:lineRule="auto"/>
                            <w:rPr>
                              <w:sz w:val="20"/>
                              <w:lang w:val="ru-RU"/>
                            </w:rPr>
                          </w:pPr>
                          <w:r>
                            <w:rPr>
                              <w:szCs w:val="18"/>
                              <w:lang w:val="ru-RU"/>
                            </w:rPr>
                            <w:t>Максимум</w:t>
                          </w:r>
                          <w:r w:rsidRPr="00AC2BDD">
                            <w:rPr>
                              <w:szCs w:val="18"/>
                            </w:rPr>
                            <w:t xml:space="preserve"> 7 </w:t>
                          </w:r>
                          <w:r>
                            <w:rPr>
                              <w:szCs w:val="18"/>
                              <w:lang w:val="ru-RU"/>
                            </w:rPr>
                            <w:t>дней</w:t>
                          </w:r>
                        </w:p>
                      </w:txbxContent>
                    </v:textbox>
                  </v:shape>
                  <v:shape id="Text Box 24" o:spid="_x0000_s1647" type="#_x0000_t202" style="position:absolute;left:8851;top:10991;width:180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" stroked="f">
                    <v:textbox inset="0,0,0,0">
                      <w:txbxContent>
                        <w:p w:rsidR="00700512" w:rsidRPr="002E7240" w:rsidRDefault="00700512" w:rsidP="004635C4">
                          <w:pPr>
                            <w:pStyle w:val="a6"/>
                            <w:spacing w:line="240" w:lineRule="auto"/>
                            <w:rPr>
                              <w:sz w:val="20"/>
                              <w:lang w:val="ru-RU"/>
                            </w:rPr>
                          </w:pPr>
                          <w:r>
                            <w:rPr>
                              <w:szCs w:val="18"/>
                              <w:lang w:val="ru-RU"/>
                            </w:rPr>
                            <w:t>Максимум</w:t>
                          </w:r>
                          <w:r w:rsidRPr="00AC2BDD">
                            <w:rPr>
                              <w:szCs w:val="18"/>
                            </w:rPr>
                            <w:t xml:space="preserve"> </w:t>
                          </w:r>
                          <w:r>
                            <w:rPr>
                              <w:szCs w:val="18"/>
                              <w:lang w:val="ru-RU"/>
                            </w:rPr>
                            <w:t>15 минут</w:t>
                          </w:r>
                        </w:p>
                      </w:txbxContent>
                    </v:textbox>
                  </v:shape>
                </v:group>
                <v:group id="Группа 521" o:spid="_x0000_s1648" style="position:absolute;left:35605;top:18024;width:2934;height:39834" coordorigin="8068,1509" coordsize="437,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Line 21" o:spid="_x0000_s1649"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22" o:spid="_x0000_s1650"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line id="Line 23" o:spid="_x0000_s1651"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" strokeweight=".5pt">
                    <v:stroke startarrow="open" endarrow="open"/>
                  </v:line>
                  <v:line id="Line 22" o:spid="_x0000_s1652" style="position:absolute;visibility:visible;mso-wrap-style:square" from="8077,8577" to="8360,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line id="Line 22" o:spid="_x0000_s1653" style="position:absolute;visibility:visible;mso-wrap-style:square" from="8077,3710" to="8360,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22" o:spid="_x0000_s1654" style="position:absolute;visibility:visible;mso-wrap-style:square" from="8077,2087" to="8360,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22" o:spid="_x0000_s1655" style="position:absolute;visibility:visible;mso-wrap-style:square" from="8068,1509" to="8351,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group>
                <v:group id="Группа 527" o:spid="_x0000_s1656" style="position:absolute;left:36893;top:44766;width:1900;height:3195" coordorigin="8222,4654" coordsize="28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Line 21" o:spid="_x0000_s1657"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line id="Line 22" o:spid="_x0000_s1658"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v:line id="Line 23" o:spid="_x0000_s1659"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" strokeweight=".5pt">
                    <v:stroke startarrow="open" endarrow="open"/>
                  </v:line>
                </v:group>
                <v:shape id="Поле 532" o:spid="_x0000_s1660" type="#_x0000_t202" style="position:absolute;left:38798;top:29273;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" filled="f" stroked="f" strokeweight=".5pt">
                  <v:textbox inset="0,0,0,0">
                    <w:txbxContent>
                      <w:p w:rsidR="00700512" w:rsidRPr="00547C91" w:rsidRDefault="00700512" w:rsidP="004635C4">
                        <w:pPr>
                          <w:rPr>
                            <w:sz w:val="18"/>
                            <w:szCs w:val="18"/>
                          </w:rPr>
                        </w:pPr>
                        <w:r w:rsidRPr="00547C91">
                          <w:rPr>
                            <w:sz w:val="18"/>
                            <w:szCs w:val="18"/>
                          </w:rPr>
                          <w:t>М</w:t>
                        </w:r>
                        <w:r w:rsidR="00947BA5">
                          <w:rPr>
                            <w:sz w:val="18"/>
                            <w:szCs w:val="18"/>
                          </w:rPr>
                          <w:t>аксимум 2 мин</w:t>
                        </w:r>
                        <w:r w:rsidRPr="00547C91">
                          <w:rPr>
                            <w:sz w:val="18"/>
                            <w:szCs w:val="18"/>
                          </w:rPr>
                          <w:t xml:space="preserve"> после подключения к электросети</w:t>
                        </w:r>
                      </w:p>
                    </w:txbxContent>
                  </v:textbox>
                </v:shape>
                <v:shape id="Поле 533" o:spid="_x0000_s1661" type="#_x0000_t202" style="position:absolute;left:38862;top:56769;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" filled="f" stroked="f" strokeweight=".5pt">
                  <v:textbox inset="0,0,0,0">
                    <w:txbxContent>
                      <w:p w:rsidR="00700512" w:rsidRPr="00547C91" w:rsidRDefault="00700512" w:rsidP="004635C4">
                        <w:pPr>
                          <w:rPr>
                            <w:sz w:val="18"/>
                            <w:szCs w:val="18"/>
                          </w:rPr>
                        </w:pPr>
                        <w:r w:rsidRPr="00547C91">
                          <w:rPr>
                            <w:sz w:val="18"/>
                            <w:szCs w:val="18"/>
                          </w:rPr>
                          <w:t>М</w:t>
                        </w:r>
                        <w:r w:rsidR="00947BA5">
                          <w:rPr>
                            <w:sz w:val="18"/>
                            <w:szCs w:val="18"/>
                          </w:rPr>
                          <w:t>аксимум 2 мин</w:t>
                        </w:r>
                        <w:r w:rsidRPr="00547C91">
                          <w:rPr>
                            <w:sz w:val="18"/>
                            <w:szCs w:val="18"/>
                          </w:rPr>
                          <w:t xml:space="preserve"> после подключения к электросети</w:t>
                        </w:r>
                      </w:p>
                    </w:txbxContent>
                  </v:textbox>
                </v:shape>
                <v:group id="Группа 534" o:spid="_x0000_s1662" style="position:absolute;top:18605;width:4565;height:12154" coordorigin="3232,6241"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line id="Line 31" o:spid="_x0000_s1663"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32" o:spid="_x0000_s1664"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shape id="Text Box 33" o:spid="_x0000_s1665" type="#_x0000_t202" style="position:absolute;left:3232;top:7047;width:68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" stroked="f">
                    <v:textbox inset="0,0,0,0">
                      <w:txbxContent>
                        <w:p w:rsidR="00700512" w:rsidRPr="00683D1B" w:rsidRDefault="00700512" w:rsidP="004635C4">
                          <w:pPr>
                            <w:pStyle w:val="a6"/>
                            <w:pBdr>
                              <w:bottom w:val="none" w:sz="0" w:space="0" w:color="auto"/>
                            </w:pBdr>
                            <w:spacing w:before="120" w:after="120" w:line="240" w:lineRule="auto"/>
                            <w:jc w:val="center"/>
                            <w:rPr>
                              <w:lang w:val="ru-RU"/>
                            </w:rPr>
                          </w:pPr>
                          <w:r>
                            <w:rPr>
                              <w:szCs w:val="18"/>
                              <w:lang w:val="ru-RU"/>
                            </w:rPr>
                            <w:t>12–36 ч</w:t>
                          </w:r>
                        </w:p>
                      </w:txbxContent>
                    </v:textbox>
                  </v:shape>
                  <v:line id="Line 34" o:spid="_x0000_s1666"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" strokeweight=".5pt">
                    <v:stroke startarrow="open"/>
                  </v:line>
                  <v:line id="Line 35" o:spid="_x0000_s1667"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" strokeweight=".5pt">
                    <v:stroke endarrow="open"/>
                  </v:line>
                </v:group>
                <v:group id="Группа 541" o:spid="_x0000_s1668" style="position:absolute;left:127;top:45529;width:4565;height:12154" coordorigin="3232,6241"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line id="Line 31" o:spid="_x0000_s1669"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32" o:spid="_x0000_s1670"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shape id="Text Box 33" o:spid="_x0000_s1671" type="#_x0000_t202" style="position:absolute;left:3232;top:7057;width:68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" stroked="f">
                    <v:textbox inset="0,0,0,0">
                      <w:txbxContent>
                        <w:p w:rsidR="00700512" w:rsidRPr="00683D1B" w:rsidRDefault="00700512" w:rsidP="004635C4">
                          <w:pPr>
                            <w:pStyle w:val="a6"/>
                            <w:pBdr>
                              <w:bottom w:val="none" w:sz="0" w:space="0" w:color="auto"/>
                            </w:pBdr>
                            <w:spacing w:before="120" w:after="120" w:line="240" w:lineRule="auto"/>
                            <w:jc w:val="center"/>
                            <w:rPr>
                              <w:szCs w:val="18"/>
                              <w:lang w:val="ru-RU"/>
                            </w:rPr>
                          </w:pPr>
                          <w:r>
                            <w:rPr>
                              <w:szCs w:val="18"/>
                              <w:lang w:val="ru-RU"/>
                            </w:rPr>
                            <w:t>12–36 ч</w:t>
                          </w:r>
                        </w:p>
                      </w:txbxContent>
                    </v:textbox>
                  </v:shape>
                  <v:line id="Line 34" o:spid="_x0000_s1672"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" strokeweight=".5pt">
                    <v:stroke startarrow="open"/>
                  </v:line>
                  <v:line id="Line 35" o:spid="_x0000_s1673"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" strokeweight=".5pt">
                    <v:stroke endarrow="open"/>
                  </v:line>
                </v:group>
              </v:group>
            </w:pict>
          </mc:Fallback>
        </mc:AlternateContent>
      </w:r>
    </w:p>
    <w:p w:rsidR="004635C4" w:rsidRPr="0071441C" w:rsidRDefault="004635C4" w:rsidP="00145374">
      <w:pPr>
        <w:pStyle w:val="SingleTxtGR"/>
        <w:rPr>
          <w:color w:val="FFFFFF" w:themeColor="background1"/>
        </w:rPr>
      </w:pPr>
      <w:r w:rsidRPr="0071441C">
        <w:rPr>
          <w:noProof/>
          <w:color w:val="FFFFFF" w:themeColor="background1"/>
          <w:lang w:eastAsia="ru-RU"/>
        </w:rPr>
        <mc:AlternateContent>
          <mc:Choice Requires="wps">
            <w:drawing>
              <wp:anchor distT="0" distB="0" distL="114300" distR="114300" simplePos="0" relativeHeight="251740160" behindDoc="0" locked="0" layoutInCell="1" allowOverlap="1" wp14:anchorId="6CAD79FB" wp14:editId="562D9322">
                <wp:simplePos x="0" y="0"/>
                <wp:positionH relativeFrom="column">
                  <wp:posOffset>2846070</wp:posOffset>
                </wp:positionH>
                <wp:positionV relativeFrom="paragraph">
                  <wp:posOffset>215265</wp:posOffset>
                </wp:positionV>
                <wp:extent cx="635" cy="252095"/>
                <wp:effectExtent l="95250" t="0" r="75565" b="52705"/>
                <wp:wrapNone/>
                <wp:docPr id="710" name="Прямая соединительная линия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AB866" id="Прямая соединительная линия 71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16.95pt" to="224.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" strokeweight=".5pt">
                <v:stroke endarrow="open"/>
              </v:line>
            </w:pict>
          </mc:Fallback>
        </mc:AlternateContent>
      </w:r>
    </w:p>
    <w:p w:rsidR="004635C4" w:rsidRPr="0071441C" w:rsidRDefault="004635C4" w:rsidP="00145374">
      <w:pPr>
        <w:pStyle w:val="SingleTxtGR"/>
        <w:rPr>
          <w:color w:val="FFFFFF" w:themeColor="background1"/>
        </w:rPr>
      </w:pPr>
    </w:p>
    <w:p w:rsidR="004635C4" w:rsidRPr="00683D1B" w:rsidRDefault="004635C4" w:rsidP="00145374">
      <w:pPr>
        <w:pStyle w:val="SingleTxtGR"/>
        <w:rPr>
          <w:color w:val="FFFFFF" w:themeColor="background1"/>
        </w:rPr>
      </w:pPr>
    </w:p>
    <w:p w:rsidR="004635C4" w:rsidRPr="00372014" w:rsidRDefault="004635C4" w:rsidP="00145374">
      <w:pPr>
        <w:pStyle w:val="SingleTxtGR"/>
        <w:rPr>
          <w:color w:val="FFFFFF" w:themeColor="background1"/>
        </w:rPr>
      </w:pPr>
      <w:r w:rsidRPr="00372014">
        <w:rPr>
          <w:noProof/>
          <w:color w:val="FFFFFF" w:themeColor="background1"/>
          <w:lang w:eastAsia="ru-RU"/>
        </w:rPr>
        <mc:AlternateContent>
          <mc:Choice Requires="wps">
            <w:drawing>
              <wp:anchor distT="0" distB="0" distL="114300" distR="114300" simplePos="0" relativeHeight="251741184" behindDoc="0" locked="0" layoutInCell="1" allowOverlap="1" wp14:anchorId="2D72706B" wp14:editId="1A4F9662">
                <wp:simplePos x="0" y="0"/>
                <wp:positionH relativeFrom="column">
                  <wp:posOffset>2845435</wp:posOffset>
                </wp:positionH>
                <wp:positionV relativeFrom="paragraph">
                  <wp:posOffset>179070</wp:posOffset>
                </wp:positionV>
                <wp:extent cx="635" cy="252095"/>
                <wp:effectExtent l="95250" t="0" r="75565" b="52705"/>
                <wp:wrapNone/>
                <wp:docPr id="712" name="Прямая соединительная линия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946CB" id="Прямая соединительная линия 71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14.1pt" to="224.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" strokeweight=".5pt">
                <v:stroke endarrow="open"/>
              </v:line>
            </w:pict>
          </mc:Fallback>
        </mc:AlternateContent>
      </w:r>
    </w:p>
    <w:p w:rsidR="004635C4" w:rsidRPr="00372014" w:rsidRDefault="004635C4" w:rsidP="00145374">
      <w:pPr>
        <w:pStyle w:val="SingleTxtGR"/>
        <w:tabs>
          <w:tab w:val="clear" w:pos="1701"/>
        </w:tabs>
        <w:ind w:left="2282" w:hanging="1162"/>
        <w:rPr>
          <w:color w:val="FFFFFF" w:themeColor="background1"/>
        </w:rPr>
      </w:pPr>
    </w:p>
    <w:p w:rsidR="004635C4" w:rsidRPr="009C6F4D" w:rsidRDefault="004635C4" w:rsidP="00145374">
      <w:pPr>
        <w:pStyle w:val="SingleTxtGR"/>
        <w:rPr>
          <w:color w:val="FFFFFF" w:themeColor="background1"/>
          <w:lang w:eastAsia="ru-RU"/>
        </w:rPr>
      </w:pPr>
      <w:r w:rsidRPr="00372014">
        <w:rPr>
          <w:noProof/>
          <w:color w:val="FFFFFF" w:themeColor="background1"/>
          <w:lang w:eastAsia="ru-RU"/>
        </w:rPr>
        <mc:AlternateContent>
          <mc:Choice Requires="wps">
            <w:drawing>
              <wp:anchor distT="0" distB="0" distL="114300" distR="114300" simplePos="0" relativeHeight="251748352" behindDoc="0" locked="0" layoutInCell="1" allowOverlap="1" wp14:anchorId="7A48FB73" wp14:editId="5CE3606A">
                <wp:simplePos x="0" y="0"/>
                <wp:positionH relativeFrom="column">
                  <wp:posOffset>2902341</wp:posOffset>
                </wp:positionH>
                <wp:positionV relativeFrom="paragraph">
                  <wp:posOffset>5090062</wp:posOffset>
                </wp:positionV>
                <wp:extent cx="0" cy="230066"/>
                <wp:effectExtent l="95250" t="0" r="57150" b="55880"/>
                <wp:wrapNone/>
                <wp:docPr id="592" name="Прямая соединительная линия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06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468C3" id="Прямая соединительная линия 59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400.8pt" to="228.55pt,4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" strokeweight=".5pt">
                <v:stroke endarrow="open"/>
              </v:line>
            </w:pict>
          </mc:Fallback>
        </mc:AlternateContent>
      </w:r>
      <w:r w:rsidRPr="00372014">
        <w:rPr>
          <w:noProof/>
          <w:color w:val="FFFFFF" w:themeColor="background1"/>
          <w:lang w:eastAsia="ru-RU"/>
        </w:rPr>
        <mc:AlternateContent>
          <mc:Choice Requires="wps">
            <w:drawing>
              <wp:anchor distT="0" distB="0" distL="114300" distR="114300" simplePos="0" relativeHeight="251747328" behindDoc="0" locked="0" layoutInCell="1" allowOverlap="1" wp14:anchorId="19F6A33E" wp14:editId="25E1481C">
                <wp:simplePos x="0" y="0"/>
                <wp:positionH relativeFrom="column">
                  <wp:posOffset>2894183</wp:posOffset>
                </wp:positionH>
                <wp:positionV relativeFrom="paragraph">
                  <wp:posOffset>4142105</wp:posOffset>
                </wp:positionV>
                <wp:extent cx="635" cy="357749"/>
                <wp:effectExtent l="95250" t="0" r="94615" b="61595"/>
                <wp:wrapNone/>
                <wp:docPr id="591" name="Прямая соединительная линия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774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CE0F3" id="Прямая соединительная линия 59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pt,326.15pt" to="227.95pt,3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" strokeweight=".5pt">
                <v:stroke endarrow="open"/>
              </v:line>
            </w:pict>
          </mc:Fallback>
        </mc:AlternateContent>
      </w:r>
      <w:r w:rsidRPr="00372014">
        <w:rPr>
          <w:noProof/>
          <w:color w:val="FFFFFF" w:themeColor="background1"/>
          <w:lang w:eastAsia="ru-RU"/>
        </w:rPr>
        <mc:AlternateContent>
          <mc:Choice Requires="wps">
            <w:drawing>
              <wp:anchor distT="0" distB="0" distL="114300" distR="114300" simplePos="0" relativeHeight="251746304" behindDoc="0" locked="0" layoutInCell="1" allowOverlap="1" wp14:anchorId="4E9811B1" wp14:editId="3AEBA3FE">
                <wp:simplePos x="0" y="0"/>
                <wp:positionH relativeFrom="column">
                  <wp:posOffset>2882900</wp:posOffset>
                </wp:positionH>
                <wp:positionV relativeFrom="paragraph">
                  <wp:posOffset>3256768</wp:posOffset>
                </wp:positionV>
                <wp:extent cx="635" cy="307243"/>
                <wp:effectExtent l="95250" t="0" r="75565" b="55245"/>
                <wp:wrapNone/>
                <wp:docPr id="590" name="Прямая соединительная линия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24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18715" id="Прямая соединительная линия 59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56.45pt" to="227.0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" strokeweight=".5pt">
                <v:stroke endarrow="open"/>
              </v:line>
            </w:pict>
          </mc:Fallback>
        </mc:AlternateContent>
      </w:r>
      <w:r w:rsidRPr="00372014">
        <w:rPr>
          <w:noProof/>
          <w:color w:val="FFFFFF" w:themeColor="background1"/>
          <w:lang w:eastAsia="ru-RU"/>
        </w:rPr>
        <mc:AlternateContent>
          <mc:Choice Requires="wps">
            <w:drawing>
              <wp:anchor distT="0" distB="0" distL="114300" distR="114300" simplePos="0" relativeHeight="251745280" behindDoc="0" locked="0" layoutInCell="1" allowOverlap="1" wp14:anchorId="7CFF284D" wp14:editId="63BA1ACA">
                <wp:simplePos x="0" y="0"/>
                <wp:positionH relativeFrom="column">
                  <wp:posOffset>2861310</wp:posOffset>
                </wp:positionH>
                <wp:positionV relativeFrom="paragraph">
                  <wp:posOffset>2352528</wp:posOffset>
                </wp:positionV>
                <wp:extent cx="635" cy="307243"/>
                <wp:effectExtent l="95250" t="0" r="75565" b="55245"/>
                <wp:wrapNone/>
                <wp:docPr id="584" name="Прямая соединительная линия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24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3233D" id="Прямая соединительная линия 58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pt,185.25pt" to="225.35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" strokeweight=".5pt">
                <v:stroke endarrow="open"/>
              </v:line>
            </w:pict>
          </mc:Fallback>
        </mc:AlternateContent>
      </w:r>
      <w:r w:rsidRPr="00372014">
        <w:rPr>
          <w:noProof/>
          <w:color w:val="FFFFFF" w:themeColor="background1"/>
          <w:lang w:eastAsia="ru-RU"/>
        </w:rPr>
        <mc:AlternateContent>
          <mc:Choice Requires="wps">
            <w:drawing>
              <wp:anchor distT="0" distB="0" distL="114300" distR="114300" simplePos="0" relativeHeight="251744256" behindDoc="0" locked="0" layoutInCell="1" allowOverlap="1" wp14:anchorId="75A2AB4B" wp14:editId="7C925C5F">
                <wp:simplePos x="0" y="0"/>
                <wp:positionH relativeFrom="column">
                  <wp:posOffset>2859258</wp:posOffset>
                </wp:positionH>
                <wp:positionV relativeFrom="paragraph">
                  <wp:posOffset>1215585</wp:posOffset>
                </wp:positionV>
                <wp:extent cx="0" cy="548543"/>
                <wp:effectExtent l="95250" t="0" r="57150" b="61595"/>
                <wp:wrapNone/>
                <wp:docPr id="580" name="Прямая соединительная линия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54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A695C" id="Прямая соединительная линия 58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5pt,95.7pt" to="225.1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" strokeweight=".5pt">
                <v:stroke endarrow="open"/>
              </v:line>
            </w:pict>
          </mc:Fallback>
        </mc:AlternateContent>
      </w:r>
      <w:r w:rsidRPr="00372014">
        <w:rPr>
          <w:noProof/>
          <w:color w:val="FFFFFF" w:themeColor="background1"/>
          <w:lang w:eastAsia="ru-RU"/>
        </w:rPr>
        <mc:AlternateContent>
          <mc:Choice Requires="wps">
            <w:drawing>
              <wp:anchor distT="0" distB="0" distL="114300" distR="114300" simplePos="0" relativeHeight="251743232" behindDoc="0" locked="0" layoutInCell="1" allowOverlap="1" wp14:anchorId="15EE99BB" wp14:editId="7D8C6017">
                <wp:simplePos x="0" y="0"/>
                <wp:positionH relativeFrom="column">
                  <wp:posOffset>2858770</wp:posOffset>
                </wp:positionH>
                <wp:positionV relativeFrom="paragraph">
                  <wp:posOffset>562757</wp:posOffset>
                </wp:positionV>
                <wp:extent cx="635" cy="252095"/>
                <wp:effectExtent l="95250" t="0" r="75565" b="52705"/>
                <wp:wrapNone/>
                <wp:docPr id="576" name="Прямая соединительная линия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488BC" id="Прямая соединительная линия 57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44.3pt" to="225.1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" strokeweight=".5pt">
                <v:stroke endarrow="open"/>
              </v:line>
            </w:pict>
          </mc:Fallback>
        </mc:AlternateContent>
      </w:r>
    </w:p>
    <w:p w:rsidR="004635C4" w:rsidRPr="00F82D8A" w:rsidRDefault="004635C4" w:rsidP="00145374">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w:t>
      </w:r>
      <w:r w:rsidRPr="00F82D8A">
        <w:rPr>
          <w:rFonts w:eastAsia="Times New Roman" w:cs="Times New Roman"/>
          <w:szCs w:val="20"/>
        </w:rPr>
        <w:tab/>
        <w:t>Испытательное оборудование для проведения испытания на выброс водорода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4.1</w:t>
      </w:r>
      <w:r w:rsidRPr="00F82D8A">
        <w:rPr>
          <w:rFonts w:eastAsia="Times New Roman" w:cs="Times New Roman"/>
          <w:szCs w:val="20"/>
        </w:rPr>
        <w:tab/>
        <w:t>Камера для измерения уровня выбросов водорода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Камера для измерения уровня выбросов водорода представляет собой герметическую измерительную камеру, способную вместить испытуемое(ую) транспортное средство/ПЭАС. Транспортное средство/</w:t>
      </w:r>
      <w:r w:rsidR="005415C5">
        <w:rPr>
          <w:rFonts w:eastAsia="Times New Roman" w:cs="Times New Roman"/>
          <w:szCs w:val="20"/>
        </w:rPr>
        <w:br/>
      </w:r>
      <w:r w:rsidRPr="00F82D8A">
        <w:rPr>
          <w:rFonts w:eastAsia="Times New Roman" w:cs="Times New Roman"/>
          <w:szCs w:val="20"/>
        </w:rPr>
        <w:t xml:space="preserve">ПЭАС должно(а) быть доступно(а) со всех сторон, а внутренняя камера должна обеспечивать герметичность в соответствии с добавлением 1 к настоящему приложению. Внутренняя поверхность камеры должна быть воздухонепроницаемой и инертной по отношению к водороду. Система регулирования температуры должна обеспечивать возможность поддержания температуры воздуха во внутреннем пространстве во время испытания в соответствии с предписанными значениями со средним отклонением ±2 </w:t>
      </w:r>
      <w:r w:rsidRPr="00F82D8A">
        <w:rPr>
          <w:rFonts w:eastAsia="Times New Roman" w:cs="Times New Roman"/>
          <w:szCs w:val="20"/>
          <w:lang w:val="en-GB"/>
        </w:rPr>
        <w:t>K</w:t>
      </w:r>
      <w:r w:rsidRPr="00F82D8A">
        <w:rPr>
          <w:rFonts w:eastAsia="Times New Roman" w:cs="Times New Roman"/>
          <w:szCs w:val="20"/>
        </w:rPr>
        <w:t xml:space="preserve"> на протяжении испытания.</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Для учета изменений объема, обусловленных выбросами водорода во внутренней камере, может использоваться либо испытательное оборудование переменного объема, либо другое испытательное оборудование. Расширение и сжатие камеры переменного объема происходят в зависимости от уровня выбросов водорода во внутреннем пространстве. Учет изменений внутреннего объема может обеспечиваться двумя способами: за счет использования подвижных перегородок или же конструкции сильфонного типа, при которой размещенные во внутреннем пространстве воздухонепроницаемые мешочные резервуары расширяются и сжимаются в зависимости от изменений внутреннего объема за счет воздухообмена со средой за пределами камеры. Любая конструкция, предназначенная для учета изменений объема, должна обеспечивать целостность камеры, ограничивающей внутреннее пространство, как указано в добавлении 1 к настоящему приложению.</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Любой метод учета объема должен ограничивать разность между давлением внутри камеры и барометрическим давлением максимальным значением ±5 гПа.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Должна обеспечиваться возможность доведения внутреннего пространства камеры до определенного объема и фиксирования ее в этом положении. Камера с переменным объемом должна обеспечивать возможность учета изменения ее «номинального объема» (см.</w:t>
      </w:r>
      <w:r w:rsidRPr="00F82D8A">
        <w:rPr>
          <w:rFonts w:eastAsia="Times New Roman" w:cs="Times New Roman"/>
          <w:szCs w:val="20"/>
          <w:lang w:val="en-GB"/>
        </w:rPr>
        <w:t> </w:t>
      </w:r>
      <w:r w:rsidRPr="00F82D8A">
        <w:rPr>
          <w:rFonts w:eastAsia="Times New Roman" w:cs="Times New Roman"/>
          <w:szCs w:val="20"/>
        </w:rPr>
        <w:t>пункт</w:t>
      </w:r>
      <w:r w:rsidRPr="00F82D8A">
        <w:rPr>
          <w:rFonts w:eastAsia="Times New Roman" w:cs="Times New Roman"/>
          <w:szCs w:val="20"/>
          <w:lang w:val="en-GB"/>
        </w:rPr>
        <w:t> </w:t>
      </w:r>
      <w:r w:rsidRPr="00F82D8A">
        <w:rPr>
          <w:rFonts w:eastAsia="Times New Roman" w:cs="Times New Roman"/>
          <w:szCs w:val="20"/>
        </w:rPr>
        <w:t>2.1.1 добавления 1 к приложению 1) в зависимости от уровня выбросов водорода в ходе испытания.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w:t>
      </w:r>
      <w:r w:rsidRPr="00F82D8A">
        <w:rPr>
          <w:rFonts w:eastAsia="Times New Roman" w:cs="Times New Roman"/>
          <w:szCs w:val="20"/>
        </w:rPr>
        <w:tab/>
        <w:t>Аналитические системы</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w:t>
      </w:r>
      <w:r w:rsidRPr="00F82D8A">
        <w:rPr>
          <w:rFonts w:eastAsia="Times New Roman" w:cs="Times New Roman"/>
          <w:szCs w:val="20"/>
        </w:rPr>
        <w:tab/>
        <w:t>Водородный анализатор</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4.2.1.1</w:t>
      </w:r>
      <w:r w:rsidRPr="00F82D8A">
        <w:rPr>
          <w:rFonts w:eastAsia="Times New Roman" w:cs="Times New Roman"/>
          <w:szCs w:val="20"/>
        </w:rPr>
        <w:tab/>
        <w:t>Контроль за состоянием среды внутри камеры осуществляют с использованием водородного анализатора (типа электрохимического детектора) или хроматографа-катарометра. Пробы газа отбирают в точке, расположенной посередине одной из боковых стенок или крыши камеры, и любой обводной воздушный поток направляют обратно во внутреннее пространство, предпочтительно в точку, находящуюся по направлению струи воздухосмесительного вентилятора и как можно ближе к нему.</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4.2.1.2</w:t>
      </w:r>
      <w:r w:rsidRPr="00F82D8A">
        <w:rPr>
          <w:rFonts w:eastAsia="Times New Roman" w:cs="Times New Roman"/>
          <w:szCs w:val="20"/>
        </w:rPr>
        <w:tab/>
        <w:t>Время срабатывания водородного анализатора должно составлять менее 10 с при 90% окончательных показаний прибора. Он</w:t>
      </w:r>
      <w:r w:rsidRPr="00F82D8A">
        <w:rPr>
          <w:rFonts w:eastAsia="Times New Roman" w:cs="Times New Roman"/>
          <w:szCs w:val="20"/>
          <w:lang w:val="en-GB"/>
        </w:rPr>
        <w:t> </w:t>
      </w:r>
      <w:r w:rsidRPr="00F82D8A">
        <w:rPr>
          <w:rFonts w:eastAsia="Times New Roman" w:cs="Times New Roman"/>
          <w:szCs w:val="20"/>
        </w:rPr>
        <w:t>должен обеспечивать стабильность показаний не менее 2% по полной шкале при нулевом значении и при 8</w:t>
      </w:r>
      <w:r w:rsidR="00947BA5">
        <w:rPr>
          <w:rFonts w:eastAsia="Times New Roman" w:cs="Times New Roman"/>
          <w:szCs w:val="20"/>
        </w:rPr>
        <w:t>0% ± 20% полной шкалы в течение</w:t>
      </w:r>
      <w:r w:rsidR="00947BA5">
        <w:rPr>
          <w:rFonts w:eastAsia="Times New Roman" w:cs="Times New Roman"/>
          <w:szCs w:val="20"/>
        </w:rPr>
        <w:br/>
      </w:r>
      <w:r w:rsidRPr="00F82D8A">
        <w:rPr>
          <w:rFonts w:eastAsia="Times New Roman" w:cs="Times New Roman"/>
          <w:szCs w:val="20"/>
        </w:rPr>
        <w:t>15-минутного периода на всех рабочих диапазонах.</w:t>
      </w:r>
    </w:p>
    <w:p w:rsidR="004635C4" w:rsidRPr="00F82D8A" w:rsidRDefault="004635C4" w:rsidP="005415C5">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4.2.1.3</w:t>
      </w:r>
      <w:r w:rsidRPr="00F82D8A">
        <w:rPr>
          <w:rFonts w:eastAsia="Times New Roman" w:cs="Times New Roman"/>
          <w:szCs w:val="20"/>
        </w:rPr>
        <w:tab/>
        <w:t>Повторные показания анализатора, выраженные в единице стандартного отклонения, должны иметь точность не менее 1% по полной шкале при нулевом значении и при 80% ± 20% полной шкалы применительно ко всем используемым диапазонам.</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4.2.1.4</w:t>
      </w:r>
      <w:r w:rsidRPr="00F82D8A">
        <w:rPr>
          <w:rFonts w:eastAsia="Times New Roman" w:cs="Times New Roman"/>
          <w:szCs w:val="20"/>
        </w:rPr>
        <w:tab/>
        <w:t>Рабочие диапазоны анализатора выбирают с таким расчетом, чтобы обеспечивать наиболее оптимальное разрешение в ходе процедур измерения, калибровки и проверки на утечку.</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4.2.2</w:t>
      </w:r>
      <w:r w:rsidRPr="00F82D8A">
        <w:rPr>
          <w:rFonts w:eastAsia="Times New Roman" w:cs="Times New Roman"/>
          <w:szCs w:val="20"/>
        </w:rPr>
        <w:tab/>
        <w:t>Система регистрации показаний водородного анализатора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Водородный анализатор должен быть оснащен устройством для регистрации выходного электрического сигнала с частотой по меньшей мере один раз в минуту. Система регистрации должна иметь такие рабочие характеристики, которые по меньшей мере эквивалентны регистрируемому сигналу, и обеспечивать постоянную регистрацию получаемых показателей. Регистрация должна четко указывать момент начала и завершения фазы испытания в условиях обычной зарядки и в условиях неисправности зарядного устройства.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w:t>
      </w:r>
      <w:r w:rsidRPr="00F82D8A">
        <w:rPr>
          <w:rFonts w:eastAsia="Times New Roman" w:cs="Times New Roman"/>
          <w:szCs w:val="20"/>
        </w:rPr>
        <w:tab/>
        <w:t>Регистрация температуры</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4.3.1</w:t>
      </w:r>
      <w:r w:rsidRPr="00F82D8A">
        <w:rPr>
          <w:rFonts w:eastAsia="Times New Roman" w:cs="Times New Roman"/>
          <w:szCs w:val="20"/>
        </w:rPr>
        <w:tab/>
        <w:t>Температуру в камере регистрируют в двух точках при помощи датчиков температуры, которые подсоединены таким образом, чтобы показывать среднее значение. Точки измерения выносятся вглубь камеры на расстояние приблизительно 0,1 м от вертикальной линии, проходящей по центру каждой боковой стенки, и располагаются на высоте 0,9 ± 0,2 м.</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4.3.2</w:t>
      </w:r>
      <w:r w:rsidRPr="00F82D8A">
        <w:rPr>
          <w:rFonts w:eastAsia="Times New Roman" w:cs="Times New Roman"/>
          <w:szCs w:val="20"/>
        </w:rPr>
        <w:tab/>
        <w:t>Значения температуры в непосредственной близости от элементов регистрируются при помощи датчиков.</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4.3.3</w:t>
      </w:r>
      <w:r w:rsidRPr="00F82D8A">
        <w:rPr>
          <w:rFonts w:eastAsia="Times New Roman" w:cs="Times New Roman"/>
          <w:szCs w:val="20"/>
        </w:rPr>
        <w:tab/>
        <w:t>В процессе измерения уровня выбросов водорода регистрацию температуры осуществляют с периодичностью по меньшей мере один раз в минуту.</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4.3.4</w:t>
      </w:r>
      <w:r w:rsidRPr="00F82D8A">
        <w:rPr>
          <w:rFonts w:eastAsia="Times New Roman" w:cs="Times New Roman"/>
          <w:szCs w:val="20"/>
        </w:rPr>
        <w:tab/>
        <w:t>Система регистрации температуры должна обеспечивать точность измерений в пределах ±1,0 К и разрешение по температуре ±0,1 К.</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4.3.5</w:t>
      </w:r>
      <w:r w:rsidRPr="00F82D8A">
        <w:rPr>
          <w:rFonts w:eastAsia="Times New Roman" w:cs="Times New Roman"/>
          <w:szCs w:val="20"/>
        </w:rPr>
        <w:tab/>
        <w:t>Система регистрации или обработки данных должна обеспечивать разрешение по времени ±15 с.</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4.4</w:t>
      </w:r>
      <w:r w:rsidRPr="00F82D8A">
        <w:rPr>
          <w:rFonts w:eastAsia="Times New Roman" w:cs="Times New Roman"/>
          <w:szCs w:val="20"/>
        </w:rPr>
        <w:tab/>
        <w:t>Регистрация давления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4.4.1</w:t>
      </w:r>
      <w:r w:rsidRPr="00F82D8A">
        <w:rPr>
          <w:rFonts w:eastAsia="Times New Roman" w:cs="Times New Roman"/>
          <w:szCs w:val="20"/>
        </w:rPr>
        <w:tab/>
        <w:t>В процессе измерения уровня выбросов водорода регистрацию разности ∆р между барометрическим давлением в пределах испытательной площадки и давлением внутри камеры осуществляют с периодичностью по меньшей мере один раз в минуту.</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4.4.2</w:t>
      </w:r>
      <w:r w:rsidRPr="00F82D8A">
        <w:rPr>
          <w:rFonts w:eastAsia="Times New Roman" w:cs="Times New Roman"/>
          <w:szCs w:val="20"/>
        </w:rPr>
        <w:tab/>
        <w:t>Система регистрации давления должна обеспечивать точность измерений в пределах ±2 гПа и разрешение по давлению ±0,2 гПа.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4.4.3</w:t>
      </w:r>
      <w:r w:rsidRPr="00F82D8A">
        <w:rPr>
          <w:rFonts w:eastAsia="Times New Roman" w:cs="Times New Roman"/>
          <w:szCs w:val="20"/>
        </w:rPr>
        <w:tab/>
        <w:t>Система регистрации или обработки данных должна обеспечивать разрешение по времени ±15 с</w:t>
      </w:r>
      <w:r>
        <w:rPr>
          <w:rFonts w:eastAsia="Times New Roman" w:cs="Times New Roman"/>
          <w:szCs w:val="20"/>
        </w:rPr>
        <w:t>екунд</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4.5</w:t>
      </w:r>
      <w:r w:rsidRPr="00F82D8A">
        <w:rPr>
          <w:rFonts w:eastAsia="Times New Roman" w:cs="Times New Roman"/>
          <w:szCs w:val="20"/>
        </w:rPr>
        <w:tab/>
        <w:t>Регистрация напряжения и силы тока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4.5.1</w:t>
      </w:r>
      <w:r w:rsidRPr="00F82D8A">
        <w:rPr>
          <w:rFonts w:eastAsia="Times New Roman" w:cs="Times New Roman"/>
          <w:szCs w:val="20"/>
        </w:rPr>
        <w:tab/>
        <w:t>В процессе измерения уровня выбросов водорода регистрацию напряжения зарядного устройства и силы тока (батареи) осуществляют с периодичностью по меньшей мере один раз в минуту.</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4.5.2</w:t>
      </w:r>
      <w:r w:rsidRPr="00F82D8A">
        <w:rPr>
          <w:rFonts w:eastAsia="Times New Roman" w:cs="Times New Roman"/>
          <w:szCs w:val="20"/>
        </w:rPr>
        <w:tab/>
        <w:t>Система регистрации напряжения должна обеспечивать точность измерений в пределах ±1 В и разрешение по напряжению ±0,1 В.</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4.5.3</w:t>
      </w:r>
      <w:r w:rsidRPr="00F82D8A">
        <w:rPr>
          <w:rFonts w:eastAsia="Times New Roman" w:cs="Times New Roman"/>
          <w:szCs w:val="20"/>
        </w:rPr>
        <w:tab/>
        <w:t>Система регистрации силы тока должна обеспечивать точность измерений в пределах ±0,5 А и разрешение по силе тока ±0,05 А.</w:t>
      </w:r>
    </w:p>
    <w:p w:rsidR="004635C4" w:rsidRPr="00F82D8A" w:rsidRDefault="004635C4" w:rsidP="006D4456">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F82D8A">
        <w:rPr>
          <w:rFonts w:eastAsia="Times New Roman" w:cs="Times New Roman"/>
          <w:szCs w:val="20"/>
        </w:rPr>
        <w:t>4.5.4</w:t>
      </w:r>
      <w:r w:rsidRPr="00F82D8A">
        <w:rPr>
          <w:rFonts w:eastAsia="Times New Roman" w:cs="Times New Roman"/>
          <w:szCs w:val="20"/>
        </w:rPr>
        <w:tab/>
        <w:t>Система регистрации или обработки данных должна обеспечивать разрешение по времени ±15 с</w:t>
      </w:r>
      <w:r>
        <w:rPr>
          <w:rFonts w:eastAsia="Times New Roman" w:cs="Times New Roman"/>
          <w:szCs w:val="20"/>
        </w:rPr>
        <w:t>екунд</w:t>
      </w:r>
      <w:r w:rsidRPr="00F82D8A">
        <w:rPr>
          <w:rFonts w:eastAsia="Times New Roman" w:cs="Times New Roman"/>
          <w:szCs w:val="20"/>
        </w:rPr>
        <w:t>.</w:t>
      </w:r>
    </w:p>
    <w:p w:rsidR="004635C4" w:rsidRPr="00F82D8A" w:rsidRDefault="004635C4" w:rsidP="006D4456">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F82D8A">
        <w:rPr>
          <w:rFonts w:eastAsia="Times New Roman" w:cs="Times New Roman"/>
          <w:szCs w:val="20"/>
        </w:rPr>
        <w:t>4.6</w:t>
      </w:r>
      <w:r w:rsidRPr="00F82D8A">
        <w:rPr>
          <w:rFonts w:eastAsia="Times New Roman" w:cs="Times New Roman"/>
          <w:szCs w:val="20"/>
        </w:rPr>
        <w:tab/>
        <w:t>Вентиляторы</w:t>
      </w:r>
    </w:p>
    <w:p w:rsidR="004635C4" w:rsidRPr="00F82D8A" w:rsidRDefault="004635C4" w:rsidP="006D4456">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F82D8A">
        <w:rPr>
          <w:rFonts w:eastAsia="Times New Roman" w:cs="Times New Roman"/>
          <w:szCs w:val="20"/>
        </w:rPr>
        <w:t>Камеру оснащают одним ил</w:t>
      </w:r>
      <w:r w:rsidR="005415C5">
        <w:rPr>
          <w:rFonts w:eastAsia="Times New Roman" w:cs="Times New Roman"/>
          <w:szCs w:val="20"/>
        </w:rPr>
        <w:t xml:space="preserve">и несколькими вентиляторами или </w:t>
      </w:r>
      <w:r w:rsidRPr="00F82D8A">
        <w:rPr>
          <w:rFonts w:eastAsia="Times New Roman" w:cs="Times New Roman"/>
          <w:szCs w:val="20"/>
        </w:rPr>
        <w:t>воздуходувными устройства</w:t>
      </w:r>
      <w:r w:rsidR="005415C5">
        <w:rPr>
          <w:rFonts w:eastAsia="Times New Roman" w:cs="Times New Roman"/>
          <w:szCs w:val="20"/>
        </w:rPr>
        <w:t>ми с возможной скоростью потока</w:t>
      </w:r>
      <w:r w:rsidR="005415C5">
        <w:rPr>
          <w:rFonts w:eastAsia="Times New Roman" w:cs="Times New Roman"/>
          <w:szCs w:val="20"/>
        </w:rPr>
        <w:br/>
      </w:r>
      <w:r w:rsidRPr="00F82D8A">
        <w:rPr>
          <w:rFonts w:eastAsia="Times New Roman" w:cs="Times New Roman"/>
          <w:szCs w:val="20"/>
        </w:rPr>
        <w:t>0,1−0,5 м</w:t>
      </w:r>
      <w:r w:rsidRPr="00F82D8A">
        <w:rPr>
          <w:rFonts w:eastAsia="Times New Roman" w:cs="Times New Roman"/>
          <w:szCs w:val="20"/>
          <w:vertAlign w:val="superscript"/>
        </w:rPr>
        <w:t>3</w:t>
      </w:r>
      <w:r w:rsidRPr="00F82D8A">
        <w:rPr>
          <w:rFonts w:eastAsia="Times New Roman" w:cs="Times New Roman"/>
          <w:szCs w:val="20"/>
        </w:rPr>
        <w:t>/с во внутреннем пространстве потока для тщательного перемешивания воздуха. Должна обеспечиваться возможность поддержания в камере во время измерений однородной температуры и концентрации водорода. Помещенное во внутреннее пространство транспортное средство не должно подвергаться воздействию прямого тока воздуха от вентиляторов или воздуходувных устройств.</w:t>
      </w:r>
    </w:p>
    <w:p w:rsidR="004635C4" w:rsidRPr="00F82D8A" w:rsidRDefault="004635C4" w:rsidP="006D4456">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F82D8A">
        <w:rPr>
          <w:rFonts w:eastAsia="Times New Roman" w:cs="Times New Roman"/>
          <w:szCs w:val="20"/>
        </w:rPr>
        <w:t>4.7</w:t>
      </w:r>
      <w:r w:rsidRPr="00F82D8A">
        <w:rPr>
          <w:rFonts w:eastAsia="Times New Roman" w:cs="Times New Roman"/>
          <w:szCs w:val="20"/>
        </w:rPr>
        <w:tab/>
        <w:t>Газы</w:t>
      </w:r>
    </w:p>
    <w:p w:rsidR="004635C4" w:rsidRPr="00F82D8A" w:rsidRDefault="004635C4" w:rsidP="006D4456">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F82D8A">
        <w:rPr>
          <w:rFonts w:eastAsia="Times New Roman" w:cs="Times New Roman"/>
          <w:szCs w:val="20"/>
        </w:rPr>
        <w:t>4.7.1</w:t>
      </w:r>
      <w:r w:rsidRPr="00F82D8A">
        <w:rPr>
          <w:rFonts w:eastAsia="Times New Roman" w:cs="Times New Roman"/>
          <w:szCs w:val="20"/>
        </w:rPr>
        <w:tab/>
        <w:t>Для калибровки и эксплуатационной проверки обеспечивают наличие следующих чистых газов:</w:t>
      </w:r>
    </w:p>
    <w:p w:rsidR="004635C4" w:rsidRPr="00F82D8A" w:rsidRDefault="004635C4" w:rsidP="006D4456">
      <w:pPr>
        <w:tabs>
          <w:tab w:val="left" w:pos="1701"/>
          <w:tab w:val="left" w:pos="2268"/>
          <w:tab w:val="left" w:pos="2835"/>
          <w:tab w:val="left" w:pos="3402"/>
          <w:tab w:val="left" w:pos="3969"/>
        </w:tabs>
        <w:spacing w:after="100" w:line="230" w:lineRule="atLeast"/>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очищенный синтетический воздух (чистота: &lt;1 млн.</w:t>
      </w:r>
      <w:r w:rsidRPr="00F82D8A">
        <w:rPr>
          <w:rFonts w:eastAsia="Times New Roman" w:cs="Times New Roman"/>
          <w:szCs w:val="20"/>
          <w:vertAlign w:val="superscript"/>
        </w:rPr>
        <w:t>-1</w:t>
      </w:r>
      <w:r w:rsidR="005415C5">
        <w:rPr>
          <w:rFonts w:eastAsia="Times New Roman" w:cs="Times New Roman"/>
          <w:szCs w:val="20"/>
        </w:rPr>
        <w:t xml:space="preserve"> эквивалента </w:t>
      </w:r>
      <w:r w:rsidRPr="00F82D8A">
        <w:rPr>
          <w:rFonts w:eastAsia="Times New Roman" w:cs="Times New Roman"/>
          <w:szCs w:val="20"/>
        </w:rPr>
        <w:t>С</w:t>
      </w:r>
      <w:r w:rsidRPr="00F82D8A">
        <w:rPr>
          <w:rFonts w:eastAsia="Times New Roman" w:cs="Times New Roman"/>
          <w:szCs w:val="20"/>
          <w:vertAlign w:val="subscript"/>
        </w:rPr>
        <w:t>1</w:t>
      </w:r>
      <w:r w:rsidRPr="00F82D8A">
        <w:rPr>
          <w:rFonts w:eastAsia="Times New Roman" w:cs="Times New Roman"/>
          <w:szCs w:val="20"/>
        </w:rPr>
        <w:t>; &lt;1 млн.</w:t>
      </w:r>
      <w:r w:rsidRPr="00F82D8A">
        <w:rPr>
          <w:rFonts w:eastAsia="Times New Roman" w:cs="Times New Roman"/>
          <w:szCs w:val="20"/>
          <w:vertAlign w:val="superscript"/>
        </w:rPr>
        <w:t xml:space="preserve">-1 </w:t>
      </w:r>
      <w:r w:rsidRPr="00F82D8A">
        <w:rPr>
          <w:rFonts w:eastAsia="Times New Roman" w:cs="Times New Roman"/>
          <w:szCs w:val="20"/>
        </w:rPr>
        <w:t>СО; &lt;400 млн.</w:t>
      </w:r>
      <w:r w:rsidRPr="00F82D8A">
        <w:rPr>
          <w:rFonts w:eastAsia="Times New Roman" w:cs="Times New Roman"/>
          <w:szCs w:val="20"/>
          <w:vertAlign w:val="superscript"/>
        </w:rPr>
        <w:t xml:space="preserve">-1 </w:t>
      </w:r>
      <w:r w:rsidRPr="00F82D8A">
        <w:rPr>
          <w:rFonts w:eastAsia="Times New Roman" w:cs="Times New Roman"/>
          <w:szCs w:val="20"/>
        </w:rPr>
        <w:t>СО</w:t>
      </w:r>
      <w:r w:rsidRPr="00F82D8A">
        <w:rPr>
          <w:rFonts w:eastAsia="Times New Roman" w:cs="Times New Roman"/>
          <w:szCs w:val="20"/>
          <w:vertAlign w:val="subscript"/>
        </w:rPr>
        <w:t>2</w:t>
      </w:r>
      <w:r w:rsidRPr="00F82D8A">
        <w:rPr>
          <w:rFonts w:eastAsia="Times New Roman" w:cs="Times New Roman"/>
          <w:szCs w:val="20"/>
        </w:rPr>
        <w:t>; &lt;0,1 млн.</w:t>
      </w:r>
      <w:r w:rsidRPr="00F82D8A">
        <w:rPr>
          <w:rFonts w:eastAsia="Times New Roman" w:cs="Times New Roman"/>
          <w:szCs w:val="20"/>
          <w:vertAlign w:val="superscript"/>
        </w:rPr>
        <w:t>-1</w:t>
      </w:r>
      <w:r w:rsidRPr="00F82D8A">
        <w:rPr>
          <w:rFonts w:eastAsia="Times New Roman" w:cs="Times New Roman"/>
          <w:szCs w:val="20"/>
        </w:rPr>
        <w:t xml:space="preserve"> </w:t>
      </w:r>
      <w:r w:rsidRPr="00F82D8A">
        <w:rPr>
          <w:rFonts w:eastAsia="Times New Roman" w:cs="Times New Roman"/>
          <w:szCs w:val="20"/>
          <w:lang w:val="en-GB"/>
        </w:rPr>
        <w:t>NO</w:t>
      </w:r>
      <w:r w:rsidRPr="00F82D8A">
        <w:rPr>
          <w:rFonts w:eastAsia="Times New Roman" w:cs="Times New Roman"/>
          <w:szCs w:val="20"/>
        </w:rPr>
        <w:t>); содержа</w:t>
      </w:r>
      <w:r>
        <w:rPr>
          <w:rFonts w:eastAsia="Times New Roman" w:cs="Times New Roman"/>
          <w:szCs w:val="20"/>
        </w:rPr>
        <w:t>ние кислорода: 18−21% по объему;</w:t>
      </w:r>
    </w:p>
    <w:p w:rsidR="004635C4" w:rsidRPr="00F82D8A" w:rsidRDefault="004635C4" w:rsidP="006D4456">
      <w:pPr>
        <w:tabs>
          <w:tab w:val="left" w:pos="1701"/>
          <w:tab w:val="left" w:pos="2268"/>
          <w:tab w:val="left" w:pos="2835"/>
          <w:tab w:val="left" w:pos="3402"/>
          <w:tab w:val="left" w:pos="3969"/>
        </w:tabs>
        <w:spacing w:after="100" w:line="230" w:lineRule="atLeast"/>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водород (Н</w:t>
      </w:r>
      <w:r w:rsidRPr="00F82D8A">
        <w:rPr>
          <w:rFonts w:eastAsia="Times New Roman" w:cs="Times New Roman"/>
          <w:szCs w:val="20"/>
          <w:vertAlign w:val="subscript"/>
        </w:rPr>
        <w:t>2</w:t>
      </w:r>
      <w:r w:rsidRPr="00F82D8A">
        <w:rPr>
          <w:rFonts w:eastAsia="Times New Roman" w:cs="Times New Roman"/>
          <w:szCs w:val="20"/>
        </w:rPr>
        <w:t>), минимальная чистота 99,5%.</w:t>
      </w:r>
    </w:p>
    <w:p w:rsidR="004635C4" w:rsidRPr="00F82D8A" w:rsidRDefault="004635C4" w:rsidP="006D4456">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F82D8A">
        <w:rPr>
          <w:rFonts w:eastAsia="Times New Roman" w:cs="Times New Roman"/>
          <w:szCs w:val="20"/>
        </w:rPr>
        <w:t>4.7.2</w:t>
      </w:r>
      <w:r w:rsidRPr="00F82D8A">
        <w:rPr>
          <w:rFonts w:eastAsia="Times New Roman" w:cs="Times New Roman"/>
          <w:szCs w:val="20"/>
        </w:rPr>
        <w:tab/>
        <w:t>Калибровочный и проверочный газы представляют собой смеси водорода (Н</w:t>
      </w:r>
      <w:r w:rsidRPr="00F82D8A">
        <w:rPr>
          <w:rFonts w:eastAsia="Times New Roman" w:cs="Times New Roman"/>
          <w:szCs w:val="20"/>
          <w:vertAlign w:val="subscript"/>
        </w:rPr>
        <w:t>2</w:t>
      </w:r>
      <w:r w:rsidRPr="00F82D8A">
        <w:rPr>
          <w:rFonts w:eastAsia="Times New Roman" w:cs="Times New Roman"/>
          <w:szCs w:val="20"/>
        </w:rPr>
        <w:t>) и очищенного синтетического воздуха. Реальные концентрации калибровочного газа должны выдерживаться в пределах ±2% от номинальных значений. При использовании газового сепаратора для получения разреженных газов обеспечивают точность в пределах ±2% от номинального значения. Концентрации, указанные в добавлении 1, могут также быть получены при помощи газового сепаратора при использовании синтетического воздуха в качестве разрежающего газа.</w:t>
      </w:r>
    </w:p>
    <w:p w:rsidR="004635C4" w:rsidRPr="00F82D8A" w:rsidRDefault="004635C4" w:rsidP="006D4456">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F82D8A">
        <w:rPr>
          <w:rFonts w:eastAsia="Times New Roman" w:cs="Times New Roman"/>
          <w:szCs w:val="20"/>
        </w:rPr>
        <w:t>5.</w:t>
      </w:r>
      <w:r w:rsidRPr="00F82D8A">
        <w:rPr>
          <w:rFonts w:eastAsia="Times New Roman" w:cs="Times New Roman"/>
          <w:szCs w:val="20"/>
        </w:rPr>
        <w:tab/>
        <w:t>Процедура испытания</w:t>
      </w:r>
    </w:p>
    <w:p w:rsidR="004635C4" w:rsidRPr="00F82D8A" w:rsidRDefault="004635C4" w:rsidP="006D4456">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F82D8A">
        <w:rPr>
          <w:rFonts w:eastAsia="Times New Roman" w:cs="Times New Roman"/>
          <w:szCs w:val="20"/>
        </w:rPr>
        <w:t>Испытание включает следующие пять этапов:</w:t>
      </w:r>
    </w:p>
    <w:p w:rsidR="004635C4" w:rsidRPr="00F82D8A" w:rsidRDefault="004635C4" w:rsidP="006D4456">
      <w:pPr>
        <w:tabs>
          <w:tab w:val="left" w:pos="1701"/>
          <w:tab w:val="left" w:pos="2268"/>
          <w:tab w:val="left" w:pos="2835"/>
          <w:tab w:val="left" w:pos="3402"/>
          <w:tab w:val="left" w:pos="3969"/>
        </w:tabs>
        <w:spacing w:after="100" w:line="230" w:lineRule="atLeast"/>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подготовка транспортного средства/ПЭАС;</w:t>
      </w:r>
    </w:p>
    <w:p w:rsidR="004635C4" w:rsidRPr="00F82D8A" w:rsidRDefault="004635C4" w:rsidP="006D4456">
      <w:pPr>
        <w:tabs>
          <w:tab w:val="left" w:pos="1701"/>
          <w:tab w:val="left" w:pos="2268"/>
          <w:tab w:val="left" w:pos="2835"/>
          <w:tab w:val="left" w:pos="3402"/>
          <w:tab w:val="left" w:pos="3969"/>
        </w:tabs>
        <w:spacing w:after="100" w:line="230" w:lineRule="atLeast"/>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разрядка ПЭАС;</w:t>
      </w:r>
    </w:p>
    <w:p w:rsidR="004635C4" w:rsidRPr="00F82D8A" w:rsidRDefault="004635C4" w:rsidP="006D4456">
      <w:pPr>
        <w:tabs>
          <w:tab w:val="left" w:pos="1701"/>
          <w:tab w:val="left" w:pos="2268"/>
          <w:tab w:val="left" w:pos="2835"/>
          <w:tab w:val="left" w:pos="3402"/>
          <w:tab w:val="left" w:pos="3969"/>
        </w:tabs>
        <w:spacing w:after="100" w:line="230" w:lineRule="atLeast"/>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определение уровня выбросов водорода в условиях обычной зарядки;</w:t>
      </w:r>
    </w:p>
    <w:p w:rsidR="004635C4" w:rsidRPr="00F82D8A" w:rsidRDefault="004635C4" w:rsidP="006D4456">
      <w:pPr>
        <w:tabs>
          <w:tab w:val="left" w:pos="1701"/>
          <w:tab w:val="left" w:pos="2268"/>
          <w:tab w:val="left" w:pos="2835"/>
          <w:tab w:val="left" w:pos="3402"/>
          <w:tab w:val="left" w:pos="3969"/>
        </w:tabs>
        <w:spacing w:after="100" w:line="230" w:lineRule="atLeast"/>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разрядка тяговой батареи;</w:t>
      </w:r>
    </w:p>
    <w:p w:rsidR="004635C4" w:rsidRPr="00F82D8A" w:rsidRDefault="004635C4" w:rsidP="006D4456">
      <w:pPr>
        <w:tabs>
          <w:tab w:val="left" w:pos="1701"/>
          <w:tab w:val="left" w:pos="2268"/>
          <w:tab w:val="left" w:pos="2835"/>
          <w:tab w:val="left" w:pos="3402"/>
          <w:tab w:val="left" w:pos="3969"/>
        </w:tabs>
        <w:spacing w:after="100" w:line="230" w:lineRule="atLeast"/>
        <w:ind w:left="2835" w:right="1134" w:hanging="567"/>
        <w:jc w:val="both"/>
        <w:rPr>
          <w:rFonts w:eastAsia="Times New Roman" w:cs="Times New Roman"/>
          <w:szCs w:val="20"/>
        </w:rPr>
      </w:pPr>
      <w:r w:rsidRPr="00F82D8A">
        <w:rPr>
          <w:rFonts w:eastAsia="Times New Roman" w:cs="Times New Roman"/>
          <w:szCs w:val="20"/>
        </w:rPr>
        <w:t>e)</w:t>
      </w:r>
      <w:r w:rsidRPr="00F82D8A">
        <w:rPr>
          <w:rFonts w:eastAsia="Times New Roman" w:cs="Times New Roman"/>
          <w:szCs w:val="20"/>
        </w:rPr>
        <w:tab/>
        <w:t>определение уровня выбросов водорода в процессе зарядки, производимой в условиях неисправности зарядного устройства.</w:t>
      </w:r>
    </w:p>
    <w:p w:rsidR="004635C4" w:rsidRPr="00F82D8A" w:rsidRDefault="004635C4" w:rsidP="006D4456">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F82D8A">
        <w:rPr>
          <w:rFonts w:eastAsia="Times New Roman" w:cs="Times New Roman"/>
          <w:szCs w:val="20"/>
        </w:rPr>
        <w:t xml:space="preserve">Если между двумя этапами возникает необходимость передвинуть </w:t>
      </w:r>
      <w:r>
        <w:rPr>
          <w:rFonts w:eastAsia="Times New Roman" w:cs="Times New Roman"/>
          <w:szCs w:val="20"/>
        </w:rPr>
        <w:t>транспортное средство/ПЭАС, то е</w:t>
      </w:r>
      <w:r w:rsidRPr="00F82D8A">
        <w:rPr>
          <w:rFonts w:eastAsia="Times New Roman" w:cs="Times New Roman"/>
          <w:szCs w:val="20"/>
        </w:rPr>
        <w:t>го (ее) перемещают на следующую испытательную площадку.</w:t>
      </w:r>
    </w:p>
    <w:p w:rsidR="004635C4" w:rsidRPr="00F82D8A" w:rsidRDefault="004635C4" w:rsidP="006D4456">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F82D8A">
        <w:rPr>
          <w:rFonts w:eastAsia="Times New Roman" w:cs="Times New Roman"/>
          <w:szCs w:val="20"/>
        </w:rPr>
        <w:t>5.1</w:t>
      </w:r>
      <w:r w:rsidRPr="00F82D8A">
        <w:rPr>
          <w:rFonts w:eastAsia="Times New Roman" w:cs="Times New Roman"/>
          <w:szCs w:val="20"/>
        </w:rPr>
        <w:tab/>
        <w:t>Испытание на транспортном средстве</w:t>
      </w:r>
    </w:p>
    <w:p w:rsidR="004635C4" w:rsidRPr="00F82D8A" w:rsidRDefault="004635C4" w:rsidP="006D4456">
      <w:pPr>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F82D8A">
        <w:rPr>
          <w:rFonts w:eastAsia="Times New Roman" w:cs="Times New Roman"/>
          <w:szCs w:val="20"/>
        </w:rPr>
        <w:t>5.1.1</w:t>
      </w:r>
      <w:r w:rsidRPr="00F82D8A">
        <w:rPr>
          <w:rFonts w:eastAsia="Times New Roman" w:cs="Times New Roman"/>
          <w:szCs w:val="20"/>
        </w:rPr>
        <w:tab/>
        <w:t>Подготовка транспортного средства</w:t>
      </w:r>
    </w:p>
    <w:p w:rsidR="004635C4" w:rsidRPr="00F82D8A" w:rsidRDefault="004635C4" w:rsidP="006D4456">
      <w:pPr>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F82D8A">
        <w:rPr>
          <w:rFonts w:eastAsia="Times New Roman" w:cs="Times New Roman"/>
          <w:szCs w:val="20"/>
        </w:rPr>
        <w:t>Проводят проверку ПЭАС на старение при условии, что транспортное средство имеет пробег не менее 300</w:t>
      </w:r>
      <w:r w:rsidRPr="00F82D8A">
        <w:rPr>
          <w:rFonts w:eastAsia="Times New Roman" w:cs="Times New Roman"/>
          <w:szCs w:val="20"/>
          <w:lang w:val="en-GB"/>
        </w:rPr>
        <w:t> </w:t>
      </w:r>
      <w:r w:rsidRPr="00F82D8A">
        <w:rPr>
          <w:rFonts w:eastAsia="Times New Roman" w:cs="Times New Roman"/>
          <w:szCs w:val="20"/>
        </w:rPr>
        <w:t>км в течение семи дней до проведения испытания. На этот период транспортное средство оснащают тяговой батареей, на которой будет проводиться испытание на выброс водорода. Если это условие не может быть выполнено, то применяется нижеследующая процедура.</w:t>
      </w:r>
    </w:p>
    <w:p w:rsidR="004635C4" w:rsidRPr="00F82D8A" w:rsidRDefault="004635C4" w:rsidP="006D4456">
      <w:pPr>
        <w:keepNext/>
        <w:tabs>
          <w:tab w:val="left" w:pos="2268"/>
          <w:tab w:val="left" w:pos="2835"/>
          <w:tab w:val="left" w:pos="3402"/>
          <w:tab w:val="left" w:pos="3969"/>
        </w:tabs>
        <w:spacing w:after="100" w:line="230" w:lineRule="atLeast"/>
        <w:ind w:left="2268" w:right="1134" w:hanging="1134"/>
        <w:jc w:val="both"/>
        <w:rPr>
          <w:rFonts w:eastAsia="Times New Roman" w:cs="Times New Roman"/>
          <w:szCs w:val="20"/>
        </w:rPr>
      </w:pPr>
      <w:r w:rsidRPr="00F82D8A">
        <w:rPr>
          <w:rFonts w:eastAsia="Times New Roman" w:cs="Times New Roman"/>
          <w:szCs w:val="20"/>
        </w:rPr>
        <w:t>5.1.1.1</w:t>
      </w:r>
      <w:r w:rsidRPr="00F82D8A">
        <w:rPr>
          <w:rFonts w:eastAsia="Times New Roman" w:cs="Times New Roman"/>
          <w:szCs w:val="20"/>
        </w:rPr>
        <w:tab/>
        <w:t>Разрядка и первоначальная зарядка ПЭАС</w:t>
      </w:r>
    </w:p>
    <w:p w:rsidR="004635C4" w:rsidRPr="00F82D8A" w:rsidRDefault="004635C4" w:rsidP="006D4456">
      <w:pPr>
        <w:keepNext/>
        <w:tabs>
          <w:tab w:val="left" w:pos="1701"/>
          <w:tab w:val="left" w:pos="2268"/>
          <w:tab w:val="left" w:pos="2835"/>
          <w:tab w:val="left" w:pos="3402"/>
          <w:tab w:val="left" w:pos="3969"/>
        </w:tabs>
        <w:spacing w:after="100" w:line="230" w:lineRule="atLeast"/>
        <w:ind w:left="2268" w:right="1134"/>
        <w:jc w:val="both"/>
        <w:rPr>
          <w:rFonts w:eastAsia="Times New Roman" w:cs="Times New Roman"/>
          <w:szCs w:val="20"/>
        </w:rPr>
      </w:pPr>
      <w:r w:rsidRPr="00F82D8A">
        <w:rPr>
          <w:rFonts w:eastAsia="Times New Roman" w:cs="Times New Roman"/>
          <w:szCs w:val="20"/>
        </w:rPr>
        <w:t xml:space="preserve">Процедура начинается с разрядки ПЭАС транспортного средства при его движении в течение 30 минут на испытательном треке или динамометрическом стенде с постоянной скоростью, </w:t>
      </w:r>
      <w:r w:rsidR="005415C5">
        <w:rPr>
          <w:rFonts w:eastAsia="Times New Roman" w:cs="Times New Roman"/>
          <w:szCs w:val="20"/>
        </w:rPr>
        <w:t xml:space="preserve">составляющей </w:t>
      </w:r>
      <w:r w:rsidRPr="00F82D8A">
        <w:rPr>
          <w:rFonts w:eastAsia="Times New Roman" w:cs="Times New Roman"/>
          <w:szCs w:val="20"/>
        </w:rPr>
        <w:t>70% ± 5% максимальной скорости движения транспортного средства.</w:t>
      </w:r>
    </w:p>
    <w:p w:rsidR="004635C4" w:rsidRPr="00F82D8A" w:rsidRDefault="004635C4" w:rsidP="005415C5">
      <w:pPr>
        <w:pageBreakBefore/>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Разрядка прекращается:</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если транспортное средство не может двигаться в течение 30 минут со скоростью, равной 65% максимальной скорости движения; или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если в соответствии с показаниями штатных бортовых приборов водитель должен остановить транспортное средство; или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после пробега 100 км.</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5.1.1.2</w:t>
      </w:r>
      <w:r w:rsidRPr="00F82D8A">
        <w:rPr>
          <w:rFonts w:eastAsia="Times New Roman" w:cs="Times New Roman"/>
          <w:szCs w:val="20"/>
        </w:rPr>
        <w:tab/>
        <w:t>Первоначальная зарядка ПЭАС</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Зарядка осуществляется:</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с помощью бортового зарядного устройства;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r>
      <w:r w:rsidRPr="00F82D8A">
        <w:rPr>
          <w:rFonts w:eastAsia="Times New Roman" w:cs="Times New Roman"/>
          <w:spacing w:val="-2"/>
          <w:szCs w:val="20"/>
        </w:rPr>
        <w:t>при температуре окружающего воздуха в пределах 293 К−303 К.</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ходе процедуры зарядки нельзя использовать никакие типы внешних зарядных устройств.</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Критерии прекращения зарядки ПЭАС соответствуют автоматическому отключению зарядного устройства.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ходе этой процедуры предусматривается использование всех типов специальных зарядных устройств, которые могут включаться автоматически или вручную, например зарядных устройств с уравнительным зарядом или стационарных зарядных устройств.</w:t>
      </w:r>
    </w:p>
    <w:p w:rsidR="004635C4" w:rsidRPr="00F82D8A"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5.1.1.3</w:t>
      </w:r>
      <w:r w:rsidRPr="00F82D8A">
        <w:rPr>
          <w:rFonts w:eastAsia="Times New Roman" w:cs="Times New Roman"/>
          <w:szCs w:val="20"/>
        </w:rPr>
        <w:tab/>
      </w:r>
      <w:r w:rsidR="00E67F72">
        <w:rPr>
          <w:rFonts w:eastAsia="Times New Roman" w:cs="Times New Roman"/>
          <w:szCs w:val="20"/>
        </w:rPr>
        <w:tab/>
      </w:r>
      <w:r w:rsidRPr="00F82D8A">
        <w:rPr>
          <w:rFonts w:eastAsia="Times New Roman" w:cs="Times New Roman"/>
          <w:szCs w:val="20"/>
        </w:rPr>
        <w:t>Процедуру по пунктам 5.1.1.1 и 5.1.1.2 повторяют два раза.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5.1.2</w:t>
      </w:r>
      <w:r w:rsidRPr="00F82D8A">
        <w:rPr>
          <w:rFonts w:eastAsia="Times New Roman" w:cs="Times New Roman"/>
          <w:szCs w:val="20"/>
        </w:rPr>
        <w:tab/>
        <w:t>Разрядка ПЭАС</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Разрядка ПЭАС производ</w:t>
      </w:r>
      <w:r w:rsidR="005415C5">
        <w:rPr>
          <w:rFonts w:eastAsia="Times New Roman" w:cs="Times New Roman"/>
          <w:szCs w:val="20"/>
        </w:rPr>
        <w:t xml:space="preserve">ится при движении транспортного </w:t>
      </w:r>
      <w:r w:rsidRPr="00F82D8A">
        <w:rPr>
          <w:rFonts w:eastAsia="Times New Roman" w:cs="Times New Roman"/>
          <w:szCs w:val="20"/>
        </w:rPr>
        <w:t>средства в течение 30 минут на испытательном треке или на динамометрическом стенде с постоянной скоростью, составляющей 70% ± 5% максимальной скорости движения транспортного средства.</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Разрядка прекращается:</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если в соответствии с показаниями штатных бортовых приборов водитель должен остановить транспортное средство; или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если максимальная скорость движения транспортного средства меньше 20 км/ч.</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5.1.3</w:t>
      </w:r>
      <w:r w:rsidRPr="00F82D8A">
        <w:rPr>
          <w:rFonts w:eastAsia="Times New Roman" w:cs="Times New Roman"/>
          <w:szCs w:val="20"/>
        </w:rPr>
        <w:tab/>
        <w:t>Выдерживание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течение 15 минут после завершения операции разрядки батареи, указанной в пункте 5.2, транспортное средство помещают на площадку для выдерживания. Транспортное с</w:t>
      </w:r>
      <w:r w:rsidR="005415C5">
        <w:rPr>
          <w:rFonts w:eastAsia="Times New Roman" w:cs="Times New Roman"/>
          <w:szCs w:val="20"/>
        </w:rPr>
        <w:t>редство остается там минимум 12 </w:t>
      </w:r>
      <w:r w:rsidRPr="00F82D8A">
        <w:rPr>
          <w:rFonts w:eastAsia="Times New Roman" w:cs="Times New Roman"/>
          <w:szCs w:val="20"/>
        </w:rPr>
        <w:t>часов и максимум 36 часов с момента прекращения разрядки тяговой батареи и до начала испытания на выброс водорода в условиях обычной зарядки. В продолжение этого периода транспортное средство выдерживают при температуре 293 К ± 2 К.</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w:t>
      </w:r>
      <w:r w:rsidRPr="00F82D8A">
        <w:rPr>
          <w:rFonts w:eastAsia="Times New Roman" w:cs="Times New Roman"/>
          <w:szCs w:val="20"/>
        </w:rPr>
        <w:tab/>
        <w:t>Испытание на выброс водорода в условиях обычной зарядки</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5.1.4.1</w:t>
      </w:r>
      <w:r w:rsidRPr="00F82D8A">
        <w:rPr>
          <w:rFonts w:eastAsia="Times New Roman" w:cs="Times New Roman"/>
          <w:szCs w:val="20"/>
        </w:rPr>
        <w:tab/>
        <w:t>До завершения периода выдерживания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5.1.4.2</w:t>
      </w:r>
      <w:r w:rsidRPr="00F82D8A">
        <w:rPr>
          <w:rFonts w:eastAsia="Times New Roman" w:cs="Times New Roman"/>
          <w:szCs w:val="20"/>
        </w:rPr>
        <w:tab/>
        <w:t>Непосредственно перед началом испытания водородный анализатор выставляют на ноль и калибруют.</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5.1.4.3</w:t>
      </w:r>
      <w:r w:rsidRPr="00F82D8A">
        <w:rPr>
          <w:rFonts w:eastAsia="Times New Roman" w:cs="Times New Roman"/>
          <w:szCs w:val="20"/>
        </w:rPr>
        <w:tab/>
        <w:t>По завершении выдерживания испытуемое транспортное средство с выключенным двигателем и открытыми окнами и багажным отделением помещают в измерительную камеру.</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5.1.4.4</w:t>
      </w:r>
      <w:r w:rsidRPr="00F82D8A">
        <w:rPr>
          <w:rFonts w:eastAsia="Times New Roman" w:cs="Times New Roman"/>
          <w:szCs w:val="20"/>
        </w:rPr>
        <w:tab/>
        <w:t>Транспортное средство подключают к электросети. ПЭАС заряжается в соответствии с обычной процедурой зарядки, указанной в пункте 5.1.4.7 ниже.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5.1.4.5</w:t>
      </w:r>
      <w:r w:rsidRPr="00F82D8A">
        <w:rPr>
          <w:rFonts w:eastAsia="Times New Roman" w:cs="Times New Roman"/>
          <w:szCs w:val="20"/>
        </w:rPr>
        <w:tab/>
        <w:t>Не позже чем через 2 минуты с момента начала этапа обычной зарядки дверцы камеры, ограничивающей внутреннее пространство, закрывают и герметизируют при помощи электрического блокировочного устройства.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5.1.4.6</w:t>
      </w:r>
      <w:r w:rsidRPr="00F82D8A">
        <w:rPr>
          <w:rFonts w:eastAsia="Times New Roman" w:cs="Times New Roman"/>
          <w:szCs w:val="20"/>
        </w:rPr>
        <w:tab/>
        <w:t>Отсчет периода обычной зарядки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применительно к испытанию в условиях обычной зарядки.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Эти значения используют при расчете </w:t>
      </w:r>
      <w:r w:rsidR="005415C5">
        <w:rPr>
          <w:rFonts w:eastAsia="Times New Roman" w:cs="Times New Roman"/>
          <w:szCs w:val="20"/>
        </w:rPr>
        <w:t>уровня выбросов водорода (пункт </w:t>
      </w:r>
      <w:r w:rsidRPr="00F82D8A">
        <w:rPr>
          <w:rFonts w:eastAsia="Times New Roman" w:cs="Times New Roman"/>
          <w:szCs w:val="20"/>
        </w:rPr>
        <w:t>6 настоящего приложения). На протяжении периода обычной зарядки температура среды Т во внутреннем пространстве камеры должна быть не меньше 291 К и не больше 295 К.</w:t>
      </w:r>
    </w:p>
    <w:p w:rsidR="004635C4" w:rsidRPr="00F82D8A"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5.1.4.7</w:t>
      </w:r>
      <w:r w:rsidRPr="00F82D8A">
        <w:rPr>
          <w:rFonts w:eastAsia="Times New Roman" w:cs="Times New Roman"/>
          <w:szCs w:val="20"/>
        </w:rPr>
        <w:tab/>
      </w:r>
      <w:r w:rsidR="005415C5">
        <w:rPr>
          <w:rFonts w:eastAsia="Times New Roman" w:cs="Times New Roman"/>
          <w:szCs w:val="20"/>
        </w:rPr>
        <w:tab/>
      </w:r>
      <w:r w:rsidRPr="00F82D8A">
        <w:rPr>
          <w:rFonts w:eastAsia="Times New Roman" w:cs="Times New Roman"/>
          <w:szCs w:val="20"/>
        </w:rPr>
        <w:t>Обычная процедура зарядки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Обычная зарядка осуществляется с использованием зарядного устройства и включает следующие этапы:</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зарядка при постоянной мощности в течение t</w:t>
      </w:r>
      <w:r w:rsidRPr="00F82D8A">
        <w:rPr>
          <w:rFonts w:eastAsia="Times New Roman" w:cs="Times New Roman"/>
          <w:szCs w:val="20"/>
          <w:vertAlign w:val="subscript"/>
        </w:rPr>
        <w:t>1</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избыточная зарядка при постоянной силе тока в течение t</w:t>
      </w:r>
      <w:r w:rsidRPr="00F82D8A">
        <w:rPr>
          <w:rFonts w:eastAsia="Times New Roman" w:cs="Times New Roman"/>
          <w:szCs w:val="20"/>
          <w:vertAlign w:val="subscript"/>
        </w:rPr>
        <w:t>2</w:t>
      </w:r>
      <w:r w:rsidRPr="00F82D8A">
        <w:rPr>
          <w:rFonts w:eastAsia="Times New Roman" w:cs="Times New Roman"/>
          <w:szCs w:val="20"/>
        </w:rPr>
        <w:t>. Интенсивность избыточной зарядки указывается изготовителем и соответствует величине, предписанной при использовании зарядного устройства с уравнительным зарядом.</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Критерии прекращения зарядки ПЭАС соответствуют автоматическому отключению зарядного устройства с учетом времени зарядки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Это время зарядки будет ограничиваться </w:t>
      </w:r>
      <w:r w:rsidRPr="00F82D8A">
        <w:rPr>
          <w:rFonts w:eastAsia="Times New Roman" w:cs="Times New Roman"/>
          <w:szCs w:val="20"/>
          <w:lang w:val="en-GB"/>
        </w:rPr>
        <w:t>t</w:t>
      </w:r>
      <w:r w:rsidRPr="00F82D8A">
        <w:rPr>
          <w:rFonts w:eastAsia="Times New Roman" w:cs="Times New Roman"/>
          <w:szCs w:val="20"/>
          <w:vertAlign w:val="subscript"/>
        </w:rPr>
        <w:t>1</w:t>
      </w:r>
      <w:r w:rsidR="00E67F72">
        <w:rPr>
          <w:rFonts w:eastAsia="Times New Roman" w:cs="Times New Roman"/>
          <w:szCs w:val="20"/>
        </w:rPr>
        <w:t xml:space="preserve"> + 5 ч</w:t>
      </w:r>
      <w:r w:rsidRPr="00F82D8A">
        <w:rPr>
          <w:rFonts w:eastAsia="Times New Roman" w:cs="Times New Roman"/>
          <w:szCs w:val="20"/>
        </w:rPr>
        <w:t>, даже если штатные приборы указывают водителю на то, что батарея зарядилась еще не полностью.</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5.1.4.8</w:t>
      </w:r>
      <w:r w:rsidRPr="00F82D8A">
        <w:rPr>
          <w:rFonts w:eastAsia="Times New Roman" w:cs="Times New Roman"/>
          <w:szCs w:val="20"/>
        </w:rPr>
        <w:tab/>
        <w:t>Непосредственно перед завершением испытания водородный анализатор выставляют на ноль и калибруют.</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5.1.4.9</w:t>
      </w:r>
      <w:r w:rsidRPr="00F82D8A">
        <w:rPr>
          <w:rFonts w:eastAsia="Times New Roman" w:cs="Times New Roman"/>
          <w:szCs w:val="20"/>
        </w:rPr>
        <w:tab/>
        <w:t xml:space="preserve">Период отбора проб выбросов завершается через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или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+ 5 ч. после начала первоначального отбора проб, указанного в пункте 5.1.4.6 настоящего приложения. Регистрируют различные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xml:space="preserve"> и Р</w:t>
      </w:r>
      <w:r w:rsidRPr="00F82D8A">
        <w:rPr>
          <w:rFonts w:eastAsia="Times New Roman" w:cs="Times New Roman"/>
          <w:szCs w:val="20"/>
          <w:vertAlign w:val="subscript"/>
          <w:lang w:val="en-GB"/>
        </w:rPr>
        <w:t>f</w:t>
      </w:r>
      <w:r w:rsidRPr="00F82D8A">
        <w:rPr>
          <w:rFonts w:eastAsia="Times New Roman" w:cs="Times New Roman"/>
          <w:szCs w:val="20"/>
        </w:rPr>
        <w:t xml:space="preserve"> применительно к испытанию в условиях обычной зарядки, которые используются при расчете в соответствии с пунктом 6 настоящего приложения.</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w:t>
      </w:r>
      <w:r w:rsidRPr="00F82D8A">
        <w:rPr>
          <w:rFonts w:eastAsia="Times New Roman" w:cs="Times New Roman"/>
          <w:szCs w:val="20"/>
        </w:rPr>
        <w:tab/>
        <w:t>Испытание на выброс водорода при неисправном зарядном устройстве</w:t>
      </w:r>
    </w:p>
    <w:p w:rsidR="004635C4" w:rsidRPr="00F82D8A" w:rsidRDefault="004635C4" w:rsidP="0014537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5.1.5.1</w:t>
      </w:r>
      <w:r w:rsidRPr="00F82D8A">
        <w:rPr>
          <w:rFonts w:eastAsia="Times New Roman" w:cs="Times New Roman"/>
          <w:szCs w:val="20"/>
        </w:rPr>
        <w:tab/>
        <w:t>Не позже чем через семь дней после завершения предшествующего испытания начинают процедуру разрядки ПЭАС транспортного средства в соответствии с пунктом 5.1.2 настоящего приложения.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5.1.5.2</w:t>
      </w:r>
      <w:r w:rsidRPr="00F82D8A">
        <w:rPr>
          <w:rFonts w:eastAsia="Times New Roman" w:cs="Times New Roman"/>
          <w:szCs w:val="20"/>
        </w:rPr>
        <w:tab/>
        <w:t>Этапы процедуры по пункту 5.1.3 настоящего приложения повторяют еще раз.</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5.1.5.3</w:t>
      </w:r>
      <w:r w:rsidRPr="00F82D8A">
        <w:rPr>
          <w:rFonts w:eastAsia="Times New Roman" w:cs="Times New Roman"/>
          <w:szCs w:val="20"/>
        </w:rPr>
        <w:tab/>
        <w:t>До завершения периода выдерживания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5.1.5.4</w:t>
      </w:r>
      <w:r w:rsidRPr="00F82D8A">
        <w:rPr>
          <w:rFonts w:eastAsia="Times New Roman" w:cs="Times New Roman"/>
          <w:szCs w:val="20"/>
        </w:rPr>
        <w:tab/>
        <w:t>Непосредственно перед началом испытания водородный анализатор выставляют на ноль и калибруют.</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5.1.5.5</w:t>
      </w:r>
      <w:r w:rsidRPr="00F82D8A">
        <w:rPr>
          <w:rFonts w:eastAsia="Times New Roman" w:cs="Times New Roman"/>
          <w:szCs w:val="20"/>
        </w:rPr>
        <w:tab/>
        <w:t>По завершении выдерживания испытуемое транспортное средство с выключенным двигателем и открытыми окнами и багажным отделением помещают в измерительную камеру.</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5.1.5.6</w:t>
      </w:r>
      <w:r w:rsidRPr="00F82D8A">
        <w:rPr>
          <w:rFonts w:eastAsia="Times New Roman" w:cs="Times New Roman"/>
          <w:szCs w:val="20"/>
        </w:rPr>
        <w:tab/>
        <w:t>Транспортное средство подключают к электросети. ПЭАС заряжается в соответствии с процедурой зарядки в условиях наличия неисправности, как указано в пункте 5.1.5.9 ниже.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Pr>
          <w:rFonts w:eastAsia="Times New Roman" w:cs="Times New Roman"/>
          <w:szCs w:val="20"/>
        </w:rPr>
        <w:t>5.1.5.7</w:t>
      </w:r>
      <w:r>
        <w:rPr>
          <w:rFonts w:eastAsia="Times New Roman" w:cs="Times New Roman"/>
          <w:szCs w:val="20"/>
        </w:rPr>
        <w:tab/>
        <w:t>Не позже чем через две</w:t>
      </w:r>
      <w:r w:rsidRPr="00F82D8A">
        <w:rPr>
          <w:rFonts w:eastAsia="Times New Roman" w:cs="Times New Roman"/>
          <w:szCs w:val="20"/>
        </w:rPr>
        <w:t xml:space="preserve"> минуты с момента начала этапа зарядки в условиях наличия неисправности дверцы камеры, ограничивающей внутреннее пространство, закрывают и герметизируют при помощи электрического блокировочного устройства.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5.1.5.8</w:t>
      </w:r>
      <w:r w:rsidRPr="00F82D8A">
        <w:rPr>
          <w:rFonts w:eastAsia="Times New Roman" w:cs="Times New Roman"/>
          <w:szCs w:val="20"/>
        </w:rPr>
        <w:tab/>
        <w:t>Отсчет периода зарядки в условиях наличия неисправности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применительно к испытанию на зарядку в условиях наличия неисправности.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Эти значения используют при расчете уровня выбросов водор</w:t>
      </w:r>
      <w:r w:rsidR="005415C5">
        <w:rPr>
          <w:rFonts w:eastAsia="Times New Roman" w:cs="Times New Roman"/>
          <w:szCs w:val="20"/>
        </w:rPr>
        <w:t>ода (пункт </w:t>
      </w:r>
      <w:r w:rsidRPr="00F82D8A">
        <w:rPr>
          <w:rFonts w:eastAsia="Times New Roman" w:cs="Times New Roman"/>
          <w:szCs w:val="20"/>
        </w:rPr>
        <w:t>6 настоящего приложения). На протяжении периода зарядки в условиях наличия неисправности температура среды Т во внутреннем пространстве камеры должна быть не меньше 291 К и не больше 295 К.</w:t>
      </w:r>
    </w:p>
    <w:p w:rsidR="004635C4" w:rsidRPr="00F82D8A"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5.1.5.9</w:t>
      </w:r>
      <w:r w:rsidRPr="00F82D8A">
        <w:rPr>
          <w:rFonts w:eastAsia="Times New Roman" w:cs="Times New Roman"/>
          <w:szCs w:val="20"/>
        </w:rPr>
        <w:tab/>
      </w:r>
      <w:r w:rsidR="005415C5">
        <w:rPr>
          <w:rFonts w:eastAsia="Times New Roman" w:cs="Times New Roman"/>
          <w:szCs w:val="20"/>
        </w:rPr>
        <w:tab/>
      </w:r>
      <w:r w:rsidRPr="00F82D8A">
        <w:rPr>
          <w:rFonts w:eastAsia="Times New Roman" w:cs="Times New Roman"/>
          <w:szCs w:val="20"/>
        </w:rPr>
        <w:t>Процедура зарядки в условиях наличия неисправности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Зарядка в условиях наличия неисправности осуществляется с использованием соответствующего зарядного устройства и включает следующие этапы:</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зарядка при постоянной мощности в течение </w:t>
      </w:r>
      <w:r w:rsidRPr="00F82D8A">
        <w:rPr>
          <w:rFonts w:eastAsia="Times New Roman" w:cs="Times New Roman"/>
          <w:szCs w:val="20"/>
          <w:lang w:val="en-GB"/>
        </w:rPr>
        <w:t>t</w:t>
      </w:r>
      <w:r w:rsidRPr="00F82D8A">
        <w:rPr>
          <w:rFonts w:eastAsia="Times New Roman" w:cs="Times New Roman"/>
          <w:szCs w:val="20"/>
        </w:rPr>
        <w:t>'</w:t>
      </w:r>
      <w:r w:rsidRPr="00F82D8A">
        <w:rPr>
          <w:rFonts w:eastAsia="Times New Roman" w:cs="Times New Roman"/>
          <w:szCs w:val="20"/>
          <w:vertAlign w:val="subscript"/>
        </w:rPr>
        <w:t>1</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зарядка при максимальной силе тока в соответствии с рекомендациями изготовителя в течение 30 минут. Во время этой фазы зарядное устройство дает максимальный ток в соответствии с рекомендациями изготовителя.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5.1.5.10</w:t>
      </w:r>
      <w:r w:rsidRPr="00F82D8A">
        <w:rPr>
          <w:rFonts w:eastAsia="Times New Roman" w:cs="Times New Roman"/>
          <w:szCs w:val="20"/>
        </w:rPr>
        <w:tab/>
        <w:t>Непосредственно перед завершением испытания водородный анализатор выставляют на ноль и калибруют.</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5.1.5.11</w:t>
      </w:r>
      <w:r w:rsidRPr="00F82D8A">
        <w:rPr>
          <w:rFonts w:eastAsia="Times New Roman" w:cs="Times New Roman"/>
          <w:szCs w:val="20"/>
        </w:rPr>
        <w:tab/>
        <w:t xml:space="preserve">Период испытания завершается через </w:t>
      </w:r>
      <w:r w:rsidRPr="00F82D8A">
        <w:rPr>
          <w:rFonts w:eastAsia="Times New Roman" w:cs="Times New Roman"/>
          <w:szCs w:val="20"/>
          <w:lang w:val="en-GB"/>
        </w:rPr>
        <w:t>t</w:t>
      </w:r>
      <w:r w:rsidRPr="00F82D8A">
        <w:rPr>
          <w:rFonts w:eastAsia="Times New Roman" w:cs="Times New Roman"/>
          <w:szCs w:val="20"/>
        </w:rPr>
        <w:t>'</w:t>
      </w:r>
      <w:r w:rsidRPr="00F82D8A">
        <w:rPr>
          <w:rFonts w:eastAsia="Times New Roman" w:cs="Times New Roman"/>
          <w:szCs w:val="20"/>
          <w:vertAlign w:val="subscript"/>
        </w:rPr>
        <w:t>1</w:t>
      </w:r>
      <w:r w:rsidRPr="00F82D8A">
        <w:rPr>
          <w:rFonts w:eastAsia="Times New Roman" w:cs="Times New Roman"/>
          <w:szCs w:val="20"/>
        </w:rPr>
        <w:t xml:space="preserve"> + 30 минут после начала первоначального отбора проб, указанного в пункте 5.1.5.8 выше. Регистрируют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xml:space="preserve"> и Р</w:t>
      </w:r>
      <w:r w:rsidRPr="00F82D8A">
        <w:rPr>
          <w:rFonts w:eastAsia="Times New Roman" w:cs="Times New Roman"/>
          <w:szCs w:val="20"/>
          <w:vertAlign w:val="subscript"/>
          <w:lang w:val="en-GB"/>
        </w:rPr>
        <w:t>f</w:t>
      </w:r>
      <w:r w:rsidRPr="00F82D8A">
        <w:rPr>
          <w:rFonts w:eastAsia="Times New Roman" w:cs="Times New Roman"/>
          <w:szCs w:val="20"/>
          <w:vertAlign w:val="subscript"/>
        </w:rPr>
        <w:t xml:space="preserve"> </w:t>
      </w:r>
      <w:r w:rsidRPr="00F82D8A">
        <w:rPr>
          <w:rFonts w:eastAsia="Times New Roman" w:cs="Times New Roman"/>
          <w:szCs w:val="20"/>
        </w:rPr>
        <w:t>применительно к испытанию на зарядку в условиях наличия неисправности, которые используются при расчете в соответствии с пунктом 6 настоящего приложения.</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w:t>
      </w:r>
      <w:r w:rsidRPr="00F82D8A">
        <w:rPr>
          <w:rFonts w:eastAsia="Times New Roman" w:cs="Times New Roman"/>
          <w:szCs w:val="20"/>
        </w:rPr>
        <w:tab/>
        <w:t>Испытание на компонентах</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5.2.1</w:t>
      </w:r>
      <w:r w:rsidRPr="00F82D8A">
        <w:rPr>
          <w:rFonts w:eastAsia="Times New Roman" w:cs="Times New Roman"/>
          <w:szCs w:val="20"/>
        </w:rPr>
        <w:tab/>
        <w:t>Подготовка ПЭАС</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Проводят проверку ПЭАС на старение</w:t>
      </w:r>
      <w:r>
        <w:rPr>
          <w:rFonts w:eastAsia="Times New Roman" w:cs="Times New Roman"/>
          <w:szCs w:val="20"/>
        </w:rPr>
        <w:t>,</w:t>
      </w:r>
      <w:r w:rsidRPr="00F82D8A">
        <w:rPr>
          <w:rFonts w:eastAsia="Times New Roman" w:cs="Times New Roman"/>
          <w:szCs w:val="20"/>
        </w:rPr>
        <w:t xml:space="preserve"> с тем чтобы убедиться, что ПЭАС прошла не менее 5 стандартных циклов (как указано в пункте 6.2.1).</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5.2.2</w:t>
      </w:r>
      <w:r w:rsidRPr="00F82D8A">
        <w:rPr>
          <w:rFonts w:eastAsia="Times New Roman" w:cs="Times New Roman"/>
          <w:szCs w:val="20"/>
        </w:rPr>
        <w:tab/>
        <w:t>Разрядка ПЭАС</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ПЭАС разряжают на 70% ± 5% от номинальной мощности системы.</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Разрядка прекращается при достижении минимальной СЗ в соответствии с указанием изготовителя.</w:t>
      </w:r>
    </w:p>
    <w:p w:rsidR="004635C4" w:rsidRPr="00F82D8A" w:rsidRDefault="004635C4" w:rsidP="005415C5">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5.2.3</w:t>
      </w:r>
      <w:r w:rsidRPr="00F82D8A">
        <w:rPr>
          <w:rFonts w:eastAsia="Times New Roman" w:cs="Times New Roman"/>
          <w:szCs w:val="20"/>
        </w:rPr>
        <w:tab/>
        <w:t>Выдерживание</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Не позже чем через 15 минут после завершения операции разрядки ПЭАС, указанной в пункте 5.</w:t>
      </w:r>
      <w:r w:rsidR="005415C5">
        <w:rPr>
          <w:rFonts w:eastAsia="Times New Roman" w:cs="Times New Roman"/>
          <w:szCs w:val="20"/>
        </w:rPr>
        <w:t xml:space="preserve">2.2 выше, и до начала испытания </w:t>
      </w:r>
      <w:r w:rsidRPr="00F82D8A">
        <w:rPr>
          <w:rFonts w:eastAsia="Times New Roman" w:cs="Times New Roman"/>
          <w:szCs w:val="20"/>
        </w:rPr>
        <w:t>на выброс водорода ПЭАС выдерживают при темпера</w:t>
      </w:r>
      <w:r w:rsidRPr="001536F7">
        <w:rPr>
          <w:rFonts w:eastAsia="Times New Roman" w:cs="Times New Roman"/>
          <w:szCs w:val="20"/>
        </w:rPr>
        <w:t>-</w:t>
      </w:r>
      <w:r w:rsidRPr="00F82D8A">
        <w:rPr>
          <w:rFonts w:eastAsia="Times New Roman" w:cs="Times New Roman"/>
          <w:szCs w:val="20"/>
        </w:rPr>
        <w:t>туре 293</w:t>
      </w:r>
      <w:r w:rsidRPr="00F82D8A">
        <w:rPr>
          <w:rFonts w:eastAsia="Times New Roman" w:cs="Times New Roman"/>
          <w:szCs w:val="20"/>
          <w:lang w:val="en-GB"/>
        </w:rPr>
        <w:t> </w:t>
      </w:r>
      <w:r w:rsidRPr="00F82D8A">
        <w:rPr>
          <w:rFonts w:eastAsia="Times New Roman" w:cs="Times New Roman"/>
          <w:szCs w:val="20"/>
        </w:rPr>
        <w:t>К</w:t>
      </w:r>
      <w:r w:rsidRPr="00F82D8A">
        <w:rPr>
          <w:rFonts w:eastAsia="Times New Roman" w:cs="Times New Roman"/>
          <w:szCs w:val="20"/>
          <w:lang w:val="en-GB"/>
        </w:rPr>
        <w:t> </w:t>
      </w:r>
      <w:r w:rsidRPr="00F82D8A">
        <w:rPr>
          <w:rFonts w:eastAsia="Times New Roman" w:cs="Times New Roman"/>
          <w:szCs w:val="20"/>
        </w:rPr>
        <w:t>±</w:t>
      </w:r>
      <w:r>
        <w:rPr>
          <w:rFonts w:eastAsia="Times New Roman" w:cs="Times New Roman"/>
          <w:szCs w:val="20"/>
        </w:rPr>
        <w:t> </w:t>
      </w:r>
      <w:r w:rsidRPr="00F82D8A">
        <w:rPr>
          <w:rFonts w:eastAsia="Times New Roman" w:cs="Times New Roman"/>
          <w:szCs w:val="20"/>
        </w:rPr>
        <w:t>2</w:t>
      </w:r>
      <w:r w:rsidRPr="00F82D8A">
        <w:rPr>
          <w:rFonts w:eastAsia="Times New Roman" w:cs="Times New Roman"/>
          <w:szCs w:val="20"/>
          <w:lang w:val="en-GB"/>
        </w:rPr>
        <w:t> </w:t>
      </w:r>
      <w:r w:rsidRPr="00F82D8A">
        <w:rPr>
          <w:rFonts w:eastAsia="Times New Roman" w:cs="Times New Roman"/>
          <w:szCs w:val="20"/>
        </w:rPr>
        <w:t>К в течение минимум 12 часов и максимум 36 ч</w:t>
      </w:r>
      <w:r>
        <w:rPr>
          <w:rFonts w:eastAsia="Times New Roman" w:cs="Times New Roman"/>
          <w:szCs w:val="20"/>
        </w:rPr>
        <w:t>асов</w:t>
      </w:r>
      <w:r w:rsidRPr="00F82D8A">
        <w:rPr>
          <w:rFonts w:eastAsia="Times New Roman" w:cs="Times New Roman"/>
          <w:szCs w:val="20"/>
        </w:rPr>
        <w:t>.</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w:t>
      </w:r>
      <w:r w:rsidRPr="00F82D8A">
        <w:rPr>
          <w:rFonts w:eastAsia="Times New Roman" w:cs="Times New Roman"/>
          <w:szCs w:val="20"/>
        </w:rPr>
        <w:tab/>
        <w:t>Испытание на выброс водорода в условиях обычной зарядки</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5.2.4.1</w:t>
      </w:r>
      <w:r w:rsidRPr="00F82D8A">
        <w:rPr>
          <w:rFonts w:eastAsia="Times New Roman" w:cs="Times New Roman"/>
          <w:szCs w:val="20"/>
        </w:rPr>
        <w:tab/>
        <w:t>До завершения периода выдерживания ПЭАС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5.2.4.2</w:t>
      </w:r>
      <w:r w:rsidRPr="00F82D8A">
        <w:rPr>
          <w:rFonts w:eastAsia="Times New Roman" w:cs="Times New Roman"/>
          <w:szCs w:val="20"/>
        </w:rPr>
        <w:tab/>
        <w:t>Непосредственно перед началом испытания водородный анализатор выставляют на ноль и калибруют.</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5.2.4.3</w:t>
      </w:r>
      <w:r w:rsidRPr="00F82D8A">
        <w:rPr>
          <w:rFonts w:eastAsia="Times New Roman" w:cs="Times New Roman"/>
          <w:szCs w:val="20"/>
        </w:rPr>
        <w:tab/>
        <w:t>По завершении периода выдерживания ПЭАС помещают в измерительную камеру.</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5.2.4.4</w:t>
      </w:r>
      <w:r w:rsidRPr="00F82D8A">
        <w:rPr>
          <w:rFonts w:eastAsia="Times New Roman" w:cs="Times New Roman"/>
          <w:szCs w:val="20"/>
        </w:rPr>
        <w:tab/>
        <w:t>ПЭАС заряжают в соответствии с обычной процедурой зарядки, указанной в пункте 5.2.4.7 ниже.</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5.2.4.5</w:t>
      </w:r>
      <w:r w:rsidRPr="00F82D8A">
        <w:rPr>
          <w:rFonts w:eastAsia="Times New Roman" w:cs="Times New Roman"/>
          <w:szCs w:val="20"/>
        </w:rPr>
        <w:tab/>
        <w:t>Не позже чем через две минуты с момента начала этапа обычной зарядки камеру закрывают и герметизируют при помощи электрического блокировочного устройства.</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5.2.4.6</w:t>
      </w:r>
      <w:r w:rsidRPr="00F82D8A">
        <w:rPr>
          <w:rFonts w:eastAsia="Times New Roman" w:cs="Times New Roman"/>
          <w:szCs w:val="20"/>
        </w:rPr>
        <w:tab/>
        <w:t>Отсчет периода обычной зарядки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применительно к испытанию в условиях обычной зарядки.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Эти значения используют при расчете </w:t>
      </w:r>
      <w:r w:rsidR="005415C5">
        <w:rPr>
          <w:rFonts w:eastAsia="Times New Roman" w:cs="Times New Roman"/>
          <w:szCs w:val="20"/>
        </w:rPr>
        <w:t>уровня выбросов водорода (пункт </w:t>
      </w:r>
      <w:r w:rsidRPr="00F82D8A">
        <w:rPr>
          <w:rFonts w:eastAsia="Times New Roman" w:cs="Times New Roman"/>
          <w:szCs w:val="20"/>
        </w:rPr>
        <w:t>6 настоящего приложения). На протяжении периода обычной зарядки температура среды Т во внутреннем пространстве камеры должна быть не меньше 291 К и не больше 295 К.</w:t>
      </w:r>
    </w:p>
    <w:p w:rsidR="004635C4" w:rsidRPr="00F82D8A" w:rsidRDefault="004635C4" w:rsidP="00145374">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5.2.4.7</w:t>
      </w:r>
      <w:r w:rsidRPr="00F82D8A">
        <w:rPr>
          <w:rFonts w:eastAsia="Times New Roman" w:cs="Times New Roman"/>
          <w:szCs w:val="20"/>
        </w:rPr>
        <w:tab/>
        <w:t>Обычная процедура зарядки</w:t>
      </w:r>
    </w:p>
    <w:p w:rsidR="004635C4" w:rsidRPr="00F82D8A" w:rsidRDefault="004635C4" w:rsidP="00145374">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Обычная зарядка осуществляется с использованием соответствующего зарядного устройства и включает следующие этапы:</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зарядка при постоянной мощности в течение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 xml:space="preserve">избыточная зарядка при постоянной силе тока в течение </w:t>
      </w:r>
      <w:r w:rsidRPr="00F82D8A">
        <w:rPr>
          <w:rFonts w:eastAsia="Times New Roman" w:cs="Times New Roman"/>
          <w:szCs w:val="20"/>
          <w:lang w:val="en-US"/>
        </w:rPr>
        <w:t>t</w:t>
      </w:r>
      <w:r w:rsidRPr="00F82D8A">
        <w:rPr>
          <w:rFonts w:eastAsia="Times New Roman" w:cs="Times New Roman"/>
          <w:szCs w:val="20"/>
          <w:vertAlign w:val="subscript"/>
        </w:rPr>
        <w:t>2</w:t>
      </w:r>
      <w:r w:rsidRPr="00F82D8A">
        <w:rPr>
          <w:rFonts w:eastAsia="Times New Roman" w:cs="Times New Roman"/>
          <w:szCs w:val="20"/>
        </w:rPr>
        <w:t>. Интенсивность избыточной зарядки указывается изготовителем и соответствует величине, предписанной при использовании зарядного устройства с уравнительным зарядом.</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Критерии прекращения зарядки ПЭАС соответствуют автоматическому отключению зарядного устройства с учетом времени зарядки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GB"/>
        </w:rPr>
        <w:t>t</w:t>
      </w:r>
      <w:r w:rsidRPr="00F82D8A">
        <w:rPr>
          <w:rFonts w:eastAsia="Times New Roman" w:cs="Times New Roman"/>
          <w:szCs w:val="20"/>
          <w:vertAlign w:val="subscript"/>
        </w:rPr>
        <w:t>2</w:t>
      </w:r>
      <w:r w:rsidR="005415C5">
        <w:rPr>
          <w:rFonts w:eastAsia="Times New Roman" w:cs="Times New Roman"/>
          <w:szCs w:val="20"/>
        </w:rPr>
        <w:t>. Это </w:t>
      </w:r>
      <w:r w:rsidRPr="00F82D8A">
        <w:rPr>
          <w:rFonts w:eastAsia="Times New Roman" w:cs="Times New Roman"/>
          <w:szCs w:val="20"/>
        </w:rPr>
        <w:t xml:space="preserve">время зарядки будет ограничиваться </w:t>
      </w:r>
      <w:r w:rsidRPr="00F82D8A">
        <w:rPr>
          <w:rFonts w:eastAsia="Times New Roman" w:cs="Times New Roman"/>
          <w:szCs w:val="20"/>
          <w:lang w:val="en-GB"/>
        </w:rPr>
        <w:t>t</w:t>
      </w:r>
      <w:r w:rsidRPr="00F82D8A">
        <w:rPr>
          <w:rFonts w:eastAsia="Times New Roman" w:cs="Times New Roman"/>
          <w:szCs w:val="20"/>
          <w:vertAlign w:val="subscript"/>
        </w:rPr>
        <w:t>1</w:t>
      </w:r>
      <w:r w:rsidR="00E67F72">
        <w:rPr>
          <w:rFonts w:eastAsia="Times New Roman" w:cs="Times New Roman"/>
          <w:szCs w:val="20"/>
        </w:rPr>
        <w:t xml:space="preserve"> + 5 ч</w:t>
      </w:r>
      <w:r w:rsidRPr="00F82D8A">
        <w:rPr>
          <w:rFonts w:eastAsia="Times New Roman" w:cs="Times New Roman"/>
          <w:szCs w:val="20"/>
        </w:rPr>
        <w:t>, даже если соответствующие приборы указывают водителю на то, что ПЭАС зарядилась еще не полностью.</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5.2.4.8</w:t>
      </w:r>
      <w:r w:rsidRPr="00F82D8A">
        <w:rPr>
          <w:rFonts w:eastAsia="Times New Roman" w:cs="Times New Roman"/>
          <w:szCs w:val="20"/>
        </w:rPr>
        <w:tab/>
        <w:t>Непосредственно перед завершением испытания водородный анализатор выставляют на ноль и калибруют.</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5.2.4.9</w:t>
      </w:r>
      <w:r w:rsidRPr="00F82D8A">
        <w:rPr>
          <w:rFonts w:eastAsia="Times New Roman" w:cs="Times New Roman"/>
          <w:szCs w:val="20"/>
        </w:rPr>
        <w:tab/>
        <w:t xml:space="preserve">Период отбора проб выбросов завершается через </w:t>
      </w:r>
      <w:r w:rsidRPr="00F82D8A">
        <w:rPr>
          <w:rFonts w:eastAsia="Times New Roman" w:cs="Times New Roman"/>
          <w:szCs w:val="20"/>
          <w:lang w:val="en-US"/>
        </w:rPr>
        <w:t>t</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US"/>
        </w:rPr>
        <w:t>t</w:t>
      </w:r>
      <w:r w:rsidRPr="00F82D8A">
        <w:rPr>
          <w:rFonts w:eastAsia="Times New Roman" w:cs="Times New Roman"/>
          <w:szCs w:val="20"/>
          <w:vertAlign w:val="subscript"/>
        </w:rPr>
        <w:t>2</w:t>
      </w:r>
      <w:r w:rsidRPr="00F82D8A">
        <w:rPr>
          <w:rFonts w:eastAsia="Times New Roman" w:cs="Times New Roman"/>
          <w:szCs w:val="20"/>
        </w:rPr>
        <w:t xml:space="preserve"> или </w:t>
      </w:r>
      <w:r w:rsidRPr="00F82D8A">
        <w:rPr>
          <w:rFonts w:eastAsia="Times New Roman" w:cs="Times New Roman"/>
          <w:szCs w:val="20"/>
          <w:lang w:val="en-US"/>
        </w:rPr>
        <w:t>t</w:t>
      </w:r>
      <w:r w:rsidRPr="00F82D8A">
        <w:rPr>
          <w:rFonts w:eastAsia="Times New Roman" w:cs="Times New Roman"/>
          <w:szCs w:val="20"/>
          <w:vertAlign w:val="subscript"/>
        </w:rPr>
        <w:t>1</w:t>
      </w:r>
      <w:r w:rsidR="00E67F72">
        <w:rPr>
          <w:rFonts w:eastAsia="Times New Roman" w:cs="Times New Roman"/>
          <w:szCs w:val="20"/>
        </w:rPr>
        <w:t xml:space="preserve"> + 5 ч</w:t>
      </w:r>
      <w:r w:rsidRPr="00F82D8A">
        <w:rPr>
          <w:rFonts w:eastAsia="Times New Roman" w:cs="Times New Roman"/>
          <w:szCs w:val="20"/>
        </w:rPr>
        <w:t xml:space="preserve"> после начала первоначального отбора проб, указанного в пункте</w:t>
      </w:r>
      <w:r w:rsidRPr="00F82D8A">
        <w:rPr>
          <w:rFonts w:eastAsia="Times New Roman" w:cs="Times New Roman"/>
          <w:szCs w:val="20"/>
          <w:lang w:val="en-GB"/>
        </w:rPr>
        <w:t> </w:t>
      </w:r>
      <w:r w:rsidRPr="00F82D8A">
        <w:rPr>
          <w:rFonts w:eastAsia="Times New Roman" w:cs="Times New Roman"/>
          <w:szCs w:val="20"/>
        </w:rPr>
        <w:t>5.2.4.6 выше. Регистрируют различные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US"/>
        </w:rPr>
        <w:t>f</w:t>
      </w:r>
      <w:r w:rsidRPr="00F82D8A">
        <w:rPr>
          <w:rFonts w:eastAsia="Times New Roman" w:cs="Times New Roman"/>
          <w:szCs w:val="20"/>
        </w:rPr>
        <w:t>, Т</w:t>
      </w:r>
      <w:r w:rsidRPr="00F82D8A">
        <w:rPr>
          <w:rFonts w:eastAsia="Times New Roman" w:cs="Times New Roman"/>
          <w:szCs w:val="20"/>
          <w:vertAlign w:val="subscript"/>
          <w:lang w:val="en-US"/>
        </w:rPr>
        <w:t>f</w:t>
      </w:r>
      <w:r w:rsidRPr="00F82D8A">
        <w:rPr>
          <w:rFonts w:eastAsia="Times New Roman" w:cs="Times New Roman"/>
          <w:szCs w:val="20"/>
        </w:rPr>
        <w:t xml:space="preserve"> и Р</w:t>
      </w:r>
      <w:r w:rsidRPr="00F82D8A">
        <w:rPr>
          <w:rFonts w:eastAsia="Times New Roman" w:cs="Times New Roman"/>
          <w:szCs w:val="20"/>
          <w:vertAlign w:val="subscript"/>
          <w:lang w:val="en-US"/>
        </w:rPr>
        <w:t>f</w:t>
      </w:r>
      <w:r w:rsidRPr="00F82D8A">
        <w:rPr>
          <w:rFonts w:eastAsia="Times New Roman" w:cs="Times New Roman"/>
          <w:szCs w:val="20"/>
        </w:rPr>
        <w:t xml:space="preserve"> применительно к испытанию в условиях обычной зарядки, которые используются при расчете в соответствии с пунктом 6 настоящего приложения.</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w:t>
      </w:r>
      <w:r w:rsidRPr="00F82D8A">
        <w:rPr>
          <w:rFonts w:eastAsia="Times New Roman" w:cs="Times New Roman"/>
          <w:szCs w:val="20"/>
        </w:rPr>
        <w:tab/>
        <w:t>Испытание на выброс водорода при неисправном зарядном устройстве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5.2.5.1</w:t>
      </w:r>
      <w:r w:rsidRPr="00F82D8A">
        <w:rPr>
          <w:rFonts w:eastAsia="Times New Roman" w:cs="Times New Roman"/>
          <w:szCs w:val="20"/>
        </w:rPr>
        <w:tab/>
        <w:t>Процедуру испытания начинают не позже чем через семь дней после завершения испытания, указанного в пункте 5.2.4 выше; процедуру начинают с разрядки ПЭАС транспортного средства в соответствии с пунктом 5.2.2 выше.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5.2.5.2</w:t>
      </w:r>
      <w:r w:rsidRPr="00F82D8A">
        <w:rPr>
          <w:rFonts w:eastAsia="Times New Roman" w:cs="Times New Roman"/>
          <w:szCs w:val="20"/>
        </w:rPr>
        <w:tab/>
        <w:t>Этапы процедуры по пункту 5.2.3 выше повторяют еще раз.</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5.2.5.3</w:t>
      </w:r>
      <w:r w:rsidRPr="00F82D8A">
        <w:rPr>
          <w:rFonts w:eastAsia="Times New Roman" w:cs="Times New Roman"/>
          <w:szCs w:val="20"/>
        </w:rPr>
        <w:tab/>
        <w:t>До завершения периода выдерживания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5.2.5.4</w:t>
      </w:r>
      <w:r w:rsidRPr="00F82D8A">
        <w:rPr>
          <w:rFonts w:eastAsia="Times New Roman" w:cs="Times New Roman"/>
          <w:szCs w:val="20"/>
        </w:rPr>
        <w:tab/>
        <w:t>Непосредственно перед началом испытания водородный анализатор выставляют на ноль и калибруют.</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5.2.5.5</w:t>
      </w:r>
      <w:r w:rsidRPr="00F82D8A">
        <w:rPr>
          <w:rFonts w:eastAsia="Times New Roman" w:cs="Times New Roman"/>
          <w:szCs w:val="20"/>
        </w:rPr>
        <w:tab/>
        <w:t>По завершении выдерживания ПЭАС помещают в измерительную камеру.</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5.2.5.6</w:t>
      </w:r>
      <w:r w:rsidRPr="00F82D8A">
        <w:rPr>
          <w:rFonts w:eastAsia="Times New Roman" w:cs="Times New Roman"/>
          <w:szCs w:val="20"/>
        </w:rPr>
        <w:tab/>
        <w:t>ПЭАС заряжают в соответствии с процедурой зарядки в условиях наличия неисправности, как указано в пункте 5.2.5.9 ниже.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Pr>
          <w:rFonts w:eastAsia="Times New Roman" w:cs="Times New Roman"/>
          <w:szCs w:val="20"/>
        </w:rPr>
        <w:t>5.2.5.7</w:t>
      </w:r>
      <w:r>
        <w:rPr>
          <w:rFonts w:eastAsia="Times New Roman" w:cs="Times New Roman"/>
          <w:szCs w:val="20"/>
        </w:rPr>
        <w:tab/>
        <w:t>Не позже чем через две</w:t>
      </w:r>
      <w:r w:rsidRPr="00F82D8A">
        <w:rPr>
          <w:rFonts w:eastAsia="Times New Roman" w:cs="Times New Roman"/>
          <w:szCs w:val="20"/>
        </w:rPr>
        <w:t xml:space="preserve"> минуты с момента начала этапа зарядки в условиях наличия неисправности камеру закрывают и герметизируют при помощи электрического блокировочного устройства.</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5.2.5.8</w:t>
      </w:r>
      <w:r w:rsidRPr="00F82D8A">
        <w:rPr>
          <w:rFonts w:eastAsia="Times New Roman" w:cs="Times New Roman"/>
          <w:szCs w:val="20"/>
        </w:rPr>
        <w:tab/>
        <w:t>Отсчет периода зарядки в условиях наличия неисправности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применительно к испытанию на зарядку в условиях наличия неисправности.</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Эти значения используют при расчете </w:t>
      </w:r>
      <w:r w:rsidR="005415C5">
        <w:rPr>
          <w:rFonts w:eastAsia="Times New Roman" w:cs="Times New Roman"/>
          <w:szCs w:val="20"/>
        </w:rPr>
        <w:t>уровня выбросов водорода (пункт </w:t>
      </w:r>
      <w:r w:rsidRPr="00F82D8A">
        <w:rPr>
          <w:rFonts w:eastAsia="Times New Roman" w:cs="Times New Roman"/>
          <w:szCs w:val="20"/>
        </w:rPr>
        <w:t>6 настоящего приложения). На протяжении периода зарядки в условиях наличия неисправности температура среды Т во внутреннем пространстве камеры должна быть не меньше 291 К и не больше 295 К.</w:t>
      </w:r>
    </w:p>
    <w:p w:rsidR="004635C4" w:rsidRPr="00F82D8A" w:rsidRDefault="004635C4" w:rsidP="00145374">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F82D8A">
        <w:rPr>
          <w:rFonts w:eastAsia="Times New Roman" w:cs="Times New Roman"/>
          <w:szCs w:val="20"/>
        </w:rPr>
        <w:t>5.2.5.9</w:t>
      </w:r>
      <w:r w:rsidRPr="00F82D8A">
        <w:rPr>
          <w:rFonts w:eastAsia="Times New Roman" w:cs="Times New Roman"/>
          <w:szCs w:val="20"/>
        </w:rPr>
        <w:tab/>
      </w:r>
      <w:r w:rsidR="005415C5">
        <w:rPr>
          <w:rFonts w:eastAsia="Times New Roman" w:cs="Times New Roman"/>
          <w:szCs w:val="20"/>
        </w:rPr>
        <w:tab/>
      </w:r>
      <w:r w:rsidRPr="00F82D8A">
        <w:rPr>
          <w:rFonts w:eastAsia="Times New Roman" w:cs="Times New Roman"/>
          <w:szCs w:val="20"/>
        </w:rPr>
        <w:t>Процедура зарядки в условиях наличия неисправности</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Зарядка в условиях наличия неисправности осуществляется с использованием соответствующего зарядного устройства и включает следующие этапы:</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зарядка при постоянной мощности в течение </w:t>
      </w:r>
      <w:r w:rsidRPr="00F82D8A">
        <w:rPr>
          <w:rFonts w:eastAsia="Times New Roman" w:cs="Times New Roman"/>
          <w:szCs w:val="20"/>
          <w:lang w:val="en-GB"/>
        </w:rPr>
        <w:t>t</w:t>
      </w:r>
      <w:r w:rsidRPr="00F82D8A">
        <w:rPr>
          <w:rFonts w:eastAsia="Times New Roman" w:cs="Times New Roman"/>
          <w:szCs w:val="20"/>
        </w:rPr>
        <w:t>'</w:t>
      </w:r>
      <w:r w:rsidRPr="00F82D8A">
        <w:rPr>
          <w:rFonts w:eastAsia="Times New Roman" w:cs="Times New Roman"/>
          <w:szCs w:val="20"/>
          <w:vertAlign w:val="subscript"/>
        </w:rPr>
        <w:t>1</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зарядка при максимальной силе тока в соответствии с рекомендациями изготовителя в течение 30 минут. Во время этой фазы зарядное устройство дает максимальный ток в соответствии с рекомендациями изготовителя.</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5.2.5.10</w:t>
      </w:r>
      <w:r w:rsidRPr="00F82D8A">
        <w:rPr>
          <w:rFonts w:eastAsia="Times New Roman" w:cs="Times New Roman"/>
          <w:szCs w:val="20"/>
        </w:rPr>
        <w:tab/>
        <w:t>Непосредственно перед завершением испытания водородный анализатор выставляют на ноль и калибруют.</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5.2.5.11</w:t>
      </w:r>
      <w:r w:rsidRPr="00F82D8A">
        <w:rPr>
          <w:rFonts w:eastAsia="Times New Roman" w:cs="Times New Roman"/>
          <w:szCs w:val="20"/>
        </w:rPr>
        <w:tab/>
        <w:t xml:space="preserve">Период испытания завершается через </w:t>
      </w:r>
      <w:r w:rsidRPr="00F82D8A">
        <w:rPr>
          <w:rFonts w:eastAsia="Times New Roman" w:cs="Times New Roman"/>
          <w:szCs w:val="20"/>
          <w:lang w:val="en-GB"/>
        </w:rPr>
        <w:t>t</w:t>
      </w:r>
      <w:r w:rsidRPr="00F82D8A">
        <w:rPr>
          <w:rFonts w:eastAsia="Times New Roman" w:cs="Times New Roman"/>
          <w:szCs w:val="20"/>
        </w:rPr>
        <w:t>'</w:t>
      </w:r>
      <w:r w:rsidRPr="00F82D8A">
        <w:rPr>
          <w:rFonts w:eastAsia="Times New Roman" w:cs="Times New Roman"/>
          <w:szCs w:val="20"/>
          <w:vertAlign w:val="subscript"/>
        </w:rPr>
        <w:t>1</w:t>
      </w:r>
      <w:r w:rsidRPr="00F82D8A">
        <w:rPr>
          <w:rFonts w:eastAsia="Times New Roman" w:cs="Times New Roman"/>
          <w:szCs w:val="20"/>
        </w:rPr>
        <w:t xml:space="preserve"> + 30 минут после начала первоначального отбора проб, указанного в пункте 5.2.5.8 выше. Регистрируют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xml:space="preserve"> и Р</w:t>
      </w:r>
      <w:r w:rsidRPr="00F82D8A">
        <w:rPr>
          <w:rFonts w:eastAsia="Times New Roman" w:cs="Times New Roman"/>
          <w:szCs w:val="20"/>
          <w:vertAlign w:val="subscript"/>
          <w:lang w:val="en-GB"/>
        </w:rPr>
        <w:t>f</w:t>
      </w:r>
      <w:r w:rsidRPr="00F82D8A">
        <w:rPr>
          <w:rFonts w:eastAsia="Times New Roman" w:cs="Times New Roman"/>
          <w:szCs w:val="20"/>
          <w:vertAlign w:val="subscript"/>
        </w:rPr>
        <w:t xml:space="preserve"> </w:t>
      </w:r>
      <w:r w:rsidRPr="00F82D8A">
        <w:rPr>
          <w:rFonts w:eastAsia="Times New Roman" w:cs="Times New Roman"/>
          <w:szCs w:val="20"/>
        </w:rPr>
        <w:t>применительно к испытанию на зарядку в условиях наличия неисправности, которые используются при расчете в соответствии с пунктом 6 ниже.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w:t>
      </w:r>
      <w:r w:rsidRPr="00F82D8A">
        <w:rPr>
          <w:rFonts w:eastAsia="Times New Roman" w:cs="Times New Roman"/>
          <w:szCs w:val="20"/>
        </w:rPr>
        <w:tab/>
        <w:t>Расчет</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Испытания на выброс водорода, описание которых приводится в пункте 5 выше, позволяют рассчитать уровень выбросов водорода на этапах обычной зарядки и зарядки в условиях наличия неисправности. Уровень выбросов водорода на каждом из этих этапов рассчитывают исходя из первоначальных и окончательных значений концентрации водорода, температуры и давления во внутреннем пространстве, а также с учетом полезного объема камеры.</w:t>
      </w:r>
    </w:p>
    <w:p w:rsidR="004635C4" w:rsidRPr="009C6F4D"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Используется приведенная ниже формула:</w:t>
      </w:r>
    </w:p>
    <w:p w:rsidR="004635C4" w:rsidRPr="00AB11FE"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AB11FE">
        <w:rPr>
          <w:rFonts w:eastAsia="MS Mincho" w:cs="Times New Roman"/>
          <w:noProof/>
          <w:szCs w:val="20"/>
          <w:lang w:eastAsia="ru-RU"/>
        </w:rPr>
        <w:drawing>
          <wp:inline distT="0" distB="0" distL="0" distR="0" wp14:anchorId="0D4F454D" wp14:editId="352240AA">
            <wp:extent cx="3028950" cy="717550"/>
            <wp:effectExtent l="0" t="0" r="0" b="6350"/>
            <wp:docPr id="629"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28950" cy="717550"/>
                    </a:xfrm>
                    <a:prstGeom prst="rect">
                      <a:avLst/>
                    </a:prstGeom>
                    <a:noFill/>
                    <a:ln>
                      <a:noFill/>
                    </a:ln>
                  </pic:spPr>
                </pic:pic>
              </a:graphicData>
            </a:graphic>
          </wp:inline>
        </w:drawing>
      </w:r>
      <w:r w:rsidRPr="00AB11FE">
        <w:rPr>
          <w:rFonts w:eastAsia="Times New Roman" w:cs="Times New Roman"/>
          <w:position w:val="56"/>
          <w:szCs w:val="20"/>
        </w:rPr>
        <w:t>,</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где:</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lang w:val="en-GB"/>
        </w:rPr>
        <w:t>M</w:t>
      </w:r>
      <w:r w:rsidRPr="00F82D8A">
        <w:rPr>
          <w:rFonts w:eastAsia="Times New Roman" w:cs="Times New Roman"/>
          <w:szCs w:val="20"/>
          <w:vertAlign w:val="subscript"/>
          <w:lang w:val="en-GB"/>
        </w:rPr>
        <w:t>H</w:t>
      </w:r>
      <w:r w:rsidRPr="00F82D8A">
        <w:rPr>
          <w:rFonts w:eastAsia="Times New Roman" w:cs="Times New Roman"/>
          <w:szCs w:val="20"/>
          <w:vertAlign w:val="subscript"/>
        </w:rPr>
        <w:t>2</w:t>
      </w:r>
      <w:r w:rsidRPr="00F82D8A">
        <w:rPr>
          <w:rFonts w:eastAsia="Times New Roman" w:cs="Times New Roman"/>
          <w:szCs w:val="20"/>
        </w:rPr>
        <w:tab/>
        <w:t>−</w:t>
      </w:r>
      <w:r w:rsidRPr="00F82D8A">
        <w:rPr>
          <w:rFonts w:eastAsia="Times New Roman" w:cs="Times New Roman"/>
          <w:szCs w:val="20"/>
        </w:rPr>
        <w:tab/>
        <w:t>масса водорода, в граммах;</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vertAlign w:val="subscript"/>
          <w:lang w:val="en-GB"/>
        </w:rPr>
        <w:t>H</w:t>
      </w:r>
      <w:r w:rsidRPr="00F82D8A">
        <w:rPr>
          <w:rFonts w:eastAsia="Times New Roman" w:cs="Times New Roman"/>
          <w:szCs w:val="20"/>
          <w:vertAlign w:val="subscript"/>
        </w:rPr>
        <w:t>2</w:t>
      </w:r>
      <w:r w:rsidRPr="00F82D8A">
        <w:rPr>
          <w:rFonts w:eastAsia="Times New Roman" w:cs="Times New Roman"/>
          <w:szCs w:val="20"/>
        </w:rPr>
        <w:tab/>
        <w:t>−</w:t>
      </w:r>
      <w:r w:rsidRPr="00F82D8A">
        <w:rPr>
          <w:rFonts w:eastAsia="Times New Roman" w:cs="Times New Roman"/>
          <w:szCs w:val="20"/>
        </w:rPr>
        <w:tab/>
        <w:t>замеренная концентрация водорода во</w:t>
      </w:r>
      <w:r w:rsidR="00E67F72">
        <w:rPr>
          <w:rFonts w:eastAsia="Times New Roman" w:cs="Times New Roman"/>
          <w:szCs w:val="20"/>
        </w:rPr>
        <w:t xml:space="preserve"> внутреннем пространстве, в млн</w:t>
      </w:r>
      <w:r w:rsidRPr="00F82D8A">
        <w:rPr>
          <w:rFonts w:eastAsia="Times New Roman" w:cs="Times New Roman"/>
          <w:szCs w:val="20"/>
          <w:vertAlign w:val="superscript"/>
        </w:rPr>
        <w:t>-1</w:t>
      </w:r>
      <w:r w:rsidRPr="00F82D8A">
        <w:rPr>
          <w:rFonts w:eastAsia="Times New Roman" w:cs="Times New Roman"/>
          <w:szCs w:val="20"/>
        </w:rPr>
        <w:t xml:space="preserve"> к объему;</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V</w:t>
      </w:r>
      <w:r w:rsidRPr="00F82D8A">
        <w:rPr>
          <w:rFonts w:eastAsia="Times New Roman" w:cs="Times New Roman"/>
          <w:szCs w:val="20"/>
        </w:rPr>
        <w:tab/>
        <w:t>−</w:t>
      </w:r>
      <w:r w:rsidRPr="00F82D8A">
        <w:rPr>
          <w:rFonts w:eastAsia="Times New Roman" w:cs="Times New Roman"/>
          <w:szCs w:val="20"/>
        </w:rPr>
        <w:tab/>
        <w:t>полезный объем камеры в кубических метрах (м</w:t>
      </w:r>
      <w:r w:rsidRPr="00F82D8A">
        <w:rPr>
          <w:rFonts w:eastAsia="Times New Roman" w:cs="Times New Roman"/>
          <w:szCs w:val="20"/>
          <w:vertAlign w:val="superscript"/>
        </w:rPr>
        <w:t>3</w:t>
      </w:r>
      <w:r w:rsidRPr="00F82D8A">
        <w:rPr>
          <w:rFonts w:eastAsia="Times New Roman" w:cs="Times New Roman"/>
          <w:szCs w:val="20"/>
        </w:rPr>
        <w:t>), скорректированный с учетом объема транспортного средства при открытых окнах и багажном отделении. Если объем транспортного средства не определяется, то из общего объема вычитается величина в 1,42 м</w:t>
      </w:r>
      <w:r w:rsidRPr="00F82D8A">
        <w:rPr>
          <w:rFonts w:eastAsia="Times New Roman" w:cs="Times New Roman"/>
          <w:szCs w:val="20"/>
          <w:vertAlign w:val="superscript"/>
        </w:rPr>
        <w:t>3</w:t>
      </w:r>
      <w:r w:rsidRPr="00F82D8A">
        <w:rPr>
          <w:rFonts w:eastAsia="Times New Roman" w:cs="Times New Roman"/>
          <w:szCs w:val="20"/>
        </w:rPr>
        <w:t>;</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V</w:t>
      </w:r>
      <w:r w:rsidRPr="00F82D8A">
        <w:rPr>
          <w:rFonts w:eastAsia="Times New Roman" w:cs="Times New Roman"/>
          <w:szCs w:val="20"/>
          <w:vertAlign w:val="subscript"/>
          <w:lang w:val="en-GB"/>
        </w:rPr>
        <w:t>out</w:t>
      </w:r>
      <w:r w:rsidRPr="00F82D8A">
        <w:rPr>
          <w:rFonts w:eastAsia="Times New Roman" w:cs="Times New Roman"/>
          <w:szCs w:val="20"/>
          <w:vertAlign w:val="subscript"/>
        </w:rPr>
        <w:tab/>
      </w:r>
      <w:r w:rsidRPr="00F82D8A">
        <w:rPr>
          <w:rFonts w:eastAsia="Times New Roman" w:cs="Times New Roman"/>
          <w:szCs w:val="20"/>
        </w:rPr>
        <w:t>−</w:t>
      </w:r>
      <w:r w:rsidRPr="00F82D8A">
        <w:rPr>
          <w:rFonts w:eastAsia="Times New Roman" w:cs="Times New Roman"/>
          <w:szCs w:val="20"/>
        </w:rPr>
        <w:tab/>
        <w:t>компенсационный объем, в м</w:t>
      </w:r>
      <w:r w:rsidRPr="00F82D8A">
        <w:rPr>
          <w:rFonts w:eastAsia="Times New Roman" w:cs="Times New Roman"/>
          <w:szCs w:val="20"/>
          <w:vertAlign w:val="superscript"/>
        </w:rPr>
        <w:t>3</w:t>
      </w:r>
      <w:r w:rsidRPr="00F82D8A">
        <w:rPr>
          <w:rFonts w:eastAsia="Times New Roman" w:cs="Times New Roman"/>
          <w:szCs w:val="20"/>
        </w:rPr>
        <w:t>, при испытательной температуре и испытательном давлении;</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T</w:t>
      </w:r>
      <w:r w:rsidRPr="00F82D8A">
        <w:rPr>
          <w:rFonts w:eastAsia="Times New Roman" w:cs="Times New Roman"/>
          <w:szCs w:val="20"/>
        </w:rPr>
        <w:tab/>
        <w:t>−</w:t>
      </w:r>
      <w:r w:rsidRPr="00F82D8A">
        <w:rPr>
          <w:rFonts w:eastAsia="Times New Roman" w:cs="Times New Roman"/>
          <w:szCs w:val="20"/>
        </w:rPr>
        <w:tab/>
        <w:t>температура среды в камере, в К;</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P</w:t>
      </w:r>
      <w:r w:rsidRPr="00F82D8A">
        <w:rPr>
          <w:rFonts w:eastAsia="Times New Roman" w:cs="Times New Roman"/>
          <w:szCs w:val="20"/>
        </w:rPr>
        <w:tab/>
        <w:t>−</w:t>
      </w:r>
      <w:r w:rsidRPr="00F82D8A">
        <w:rPr>
          <w:rFonts w:eastAsia="Times New Roman" w:cs="Times New Roman"/>
          <w:szCs w:val="20"/>
        </w:rPr>
        <w:tab/>
        <w:t>абсолютное давление во внутреннем пространстве камеры, в</w:t>
      </w:r>
      <w:r w:rsidRPr="00F82D8A">
        <w:rPr>
          <w:rFonts w:eastAsia="Times New Roman" w:cs="Times New Roman"/>
          <w:szCs w:val="20"/>
          <w:lang w:val="en-GB"/>
        </w:rPr>
        <w:t> </w:t>
      </w:r>
      <w:r w:rsidRPr="00F82D8A">
        <w:rPr>
          <w:rFonts w:eastAsia="Times New Roman" w:cs="Times New Roman"/>
          <w:szCs w:val="20"/>
        </w:rPr>
        <w:t>кПа;</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K</w:t>
      </w:r>
      <w:r>
        <w:rPr>
          <w:rFonts w:eastAsia="Times New Roman" w:cs="Times New Roman"/>
          <w:szCs w:val="20"/>
        </w:rPr>
        <w:tab/>
        <w:t>−</w:t>
      </w:r>
      <w:r>
        <w:rPr>
          <w:rFonts w:eastAsia="Times New Roman" w:cs="Times New Roman"/>
          <w:szCs w:val="20"/>
        </w:rPr>
        <w:tab/>
        <w:t>2,42,</w:t>
      </w:r>
    </w:p>
    <w:p w:rsidR="004635C4" w:rsidRPr="00F82D8A" w:rsidRDefault="004635C4" w:rsidP="00145374">
      <w:pPr>
        <w:tabs>
          <w:tab w:val="left" w:pos="1701"/>
          <w:tab w:val="left" w:pos="3388"/>
          <w:tab w:val="left" w:pos="3969"/>
        </w:tabs>
        <w:spacing w:after="100"/>
        <w:ind w:left="3388" w:right="1134" w:hanging="1106"/>
        <w:jc w:val="both"/>
        <w:rPr>
          <w:rFonts w:eastAsia="Times New Roman" w:cs="Times New Roman"/>
          <w:szCs w:val="20"/>
        </w:rPr>
      </w:pPr>
      <w:r w:rsidRPr="00F82D8A">
        <w:rPr>
          <w:rFonts w:eastAsia="Times New Roman" w:cs="Times New Roman"/>
          <w:szCs w:val="20"/>
        </w:rPr>
        <w:t>где:</w:t>
      </w:r>
      <w:r w:rsidRPr="00F82D8A">
        <w:rPr>
          <w:rFonts w:eastAsia="Times New Roman" w:cs="Times New Roman"/>
          <w:szCs w:val="20"/>
        </w:rPr>
        <w:tab/>
      </w:r>
      <w:r w:rsidRPr="00F82D8A">
        <w:rPr>
          <w:rFonts w:eastAsia="Times New Roman" w:cs="Times New Roman"/>
          <w:szCs w:val="20"/>
          <w:lang w:val="en-GB"/>
        </w:rPr>
        <w:t>i</w:t>
      </w:r>
      <w:r>
        <w:rPr>
          <w:rFonts w:eastAsia="Times New Roman" w:cs="Times New Roman"/>
          <w:szCs w:val="20"/>
        </w:rPr>
        <w:t xml:space="preserve"> − первоначальные показания,</w:t>
      </w:r>
    </w:p>
    <w:p w:rsidR="004635C4" w:rsidRPr="00F82D8A" w:rsidRDefault="004635C4" w:rsidP="00145374">
      <w:pPr>
        <w:tabs>
          <w:tab w:val="left" w:pos="1701"/>
          <w:tab w:val="left" w:pos="3402"/>
          <w:tab w:val="left" w:pos="3969"/>
        </w:tabs>
        <w:spacing w:after="100"/>
        <w:ind w:left="3388" w:right="1134"/>
        <w:jc w:val="both"/>
        <w:rPr>
          <w:rFonts w:eastAsia="Times New Roman" w:cs="Times New Roman"/>
          <w:szCs w:val="20"/>
        </w:rPr>
      </w:pPr>
      <w:r w:rsidRPr="00F82D8A">
        <w:rPr>
          <w:rFonts w:eastAsia="Times New Roman" w:cs="Times New Roman"/>
          <w:szCs w:val="20"/>
          <w:lang w:val="en-GB"/>
        </w:rPr>
        <w:t>f</w:t>
      </w:r>
      <w:r w:rsidRPr="00F82D8A">
        <w:rPr>
          <w:rFonts w:eastAsia="Times New Roman" w:cs="Times New Roman"/>
          <w:szCs w:val="20"/>
        </w:rPr>
        <w:t xml:space="preserve"> − окончательные показания.</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6.1</w:t>
      </w:r>
      <w:r w:rsidRPr="00F82D8A">
        <w:rPr>
          <w:rFonts w:eastAsia="Times New Roman" w:cs="Times New Roman"/>
          <w:szCs w:val="20"/>
        </w:rPr>
        <w:tab/>
        <w:t>Результаты испытания</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Выбросы водорода по массе для ПЭАС:</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M</w:t>
      </w:r>
      <w:r w:rsidRPr="00F82D8A">
        <w:rPr>
          <w:rFonts w:eastAsia="Times New Roman" w:cs="Times New Roman"/>
          <w:szCs w:val="20"/>
          <w:vertAlign w:val="subscript"/>
          <w:lang w:val="en-GB"/>
        </w:rPr>
        <w:t>N</w:t>
      </w:r>
      <w:r w:rsidRPr="00F82D8A">
        <w:rPr>
          <w:rFonts w:eastAsia="Times New Roman" w:cs="Times New Roman"/>
          <w:szCs w:val="20"/>
        </w:rPr>
        <w:tab/>
        <w:t>−</w:t>
      </w:r>
      <w:r w:rsidRPr="00F82D8A">
        <w:rPr>
          <w:rFonts w:eastAsia="Times New Roman" w:cs="Times New Roman"/>
          <w:szCs w:val="20"/>
        </w:rPr>
        <w:tab/>
        <w:t>выброс водорода по массе применительно к испытанию в условиях обычной зарядки, в г;</w:t>
      </w:r>
    </w:p>
    <w:p w:rsidR="004635C4" w:rsidRPr="009C6F4D"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M</w:t>
      </w:r>
      <w:r w:rsidRPr="00F82D8A">
        <w:rPr>
          <w:rFonts w:eastAsia="Times New Roman" w:cs="Times New Roman"/>
          <w:szCs w:val="20"/>
          <w:vertAlign w:val="subscript"/>
          <w:lang w:val="en-GB"/>
        </w:rPr>
        <w:t>D</w:t>
      </w:r>
      <w:r w:rsidRPr="00F82D8A">
        <w:rPr>
          <w:rFonts w:eastAsia="Times New Roman" w:cs="Times New Roman"/>
          <w:szCs w:val="20"/>
        </w:rPr>
        <w:tab/>
        <w:t>−</w:t>
      </w:r>
      <w:r w:rsidRPr="00F82D8A">
        <w:rPr>
          <w:rFonts w:eastAsia="Times New Roman" w:cs="Times New Roman"/>
          <w:szCs w:val="20"/>
        </w:rPr>
        <w:tab/>
        <w:t xml:space="preserve">выброс водорода по массе применительно к испытанию при зарядке </w:t>
      </w:r>
      <w:r w:rsidR="005415C5">
        <w:rPr>
          <w:rFonts w:eastAsia="Times New Roman" w:cs="Times New Roman"/>
          <w:szCs w:val="20"/>
        </w:rPr>
        <w:t>в условиях наличия неисправнос</w:t>
      </w:r>
      <w:r w:rsidRPr="00F82D8A">
        <w:rPr>
          <w:rFonts w:eastAsia="Times New Roman" w:cs="Times New Roman"/>
          <w:szCs w:val="20"/>
        </w:rPr>
        <w:t>ти, в г.</w:t>
      </w:r>
    </w:p>
    <w:p w:rsidR="004635C4" w:rsidRDefault="004635C4" w:rsidP="00145374">
      <w:pPr>
        <w:pStyle w:val="SingleTxtGR"/>
        <w:sectPr w:rsidR="004635C4" w:rsidSect="007E7C7F">
          <w:headerReference w:type="even" r:id="rId72"/>
          <w:headerReference w:type="default" r:id="rId73"/>
          <w:headerReference w:type="first" r:id="rId74"/>
          <w:footerReference w:type="first" r:id="rId75"/>
          <w:endnotePr>
            <w:numFmt w:val="decimal"/>
          </w:endnotePr>
          <w:pgSz w:w="11906" w:h="16838" w:code="9"/>
          <w:pgMar w:top="1418" w:right="1134" w:bottom="1134" w:left="1134" w:header="851" w:footer="567" w:gutter="0"/>
          <w:cols w:space="708"/>
          <w:titlePg/>
          <w:docGrid w:linePitch="360"/>
        </w:sectPr>
      </w:pPr>
    </w:p>
    <w:p w:rsidR="004635C4" w:rsidRPr="00F82D8A" w:rsidRDefault="004635C4" w:rsidP="005415C5">
      <w:pPr>
        <w:pStyle w:val="HChGR"/>
      </w:pPr>
      <w:r w:rsidRPr="00F82D8A">
        <w:t xml:space="preserve">Приложение 1 </w:t>
      </w:r>
      <w:r w:rsidRPr="00F82D8A">
        <w:noBreakHyphen/>
        <w:t xml:space="preserve"> Добавление 1</w:t>
      </w:r>
    </w:p>
    <w:p w:rsidR="004635C4" w:rsidRPr="00F82D8A" w:rsidRDefault="004635C4" w:rsidP="005415C5">
      <w:pPr>
        <w:pStyle w:val="HChGR"/>
      </w:pPr>
      <w:r w:rsidRPr="00F82D8A">
        <w:tab/>
      </w:r>
      <w:r w:rsidRPr="00F82D8A">
        <w:tab/>
        <w:t>Калибровка оборудова</w:t>
      </w:r>
      <w:r w:rsidR="005415C5">
        <w:t>ния для проведения испытания на </w:t>
      </w:r>
      <w:r w:rsidRPr="00F82D8A">
        <w:t>выброс водорода</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1.</w:t>
      </w:r>
      <w:r w:rsidRPr="00F82D8A">
        <w:rPr>
          <w:rFonts w:eastAsia="Times New Roman" w:cs="Times New Roman"/>
          <w:szCs w:val="20"/>
        </w:rPr>
        <w:tab/>
        <w:t>Периодичность и методы калибровки</w:t>
      </w:r>
    </w:p>
    <w:p w:rsidR="004635C4" w:rsidRPr="00F82D8A" w:rsidRDefault="004635C4" w:rsidP="004F5D1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Первоначальному использованию всего оборудования предшествует его калибровка, которая затем проводится с необходимой периодичностью и в любом случае за месяц до проведения испытания на официальное утверждение типа. Описание подлежащих использованию методов калибровки приводится в настоящем добавлении.</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w:t>
      </w:r>
      <w:r w:rsidRPr="00F82D8A">
        <w:rPr>
          <w:rFonts w:eastAsia="Times New Roman" w:cs="Times New Roman"/>
          <w:szCs w:val="20"/>
        </w:rPr>
        <w:tab/>
        <w:t>Калибровка внутреннего пространства камеры</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2.1</w:t>
      </w:r>
      <w:r w:rsidRPr="00F82D8A">
        <w:rPr>
          <w:rFonts w:eastAsia="Times New Roman" w:cs="Times New Roman"/>
          <w:szCs w:val="20"/>
        </w:rPr>
        <w:tab/>
        <w:t>Первоначальное определение объема внутреннего пространства камеры</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2.1.1</w:t>
      </w:r>
      <w:r w:rsidRPr="00F82D8A">
        <w:rPr>
          <w:rFonts w:eastAsia="Times New Roman" w:cs="Times New Roman"/>
          <w:szCs w:val="20"/>
        </w:rPr>
        <w:tab/>
        <w:t>Перед началом использования камеры следующим образом определяют ее внутренний объем. Производят тщательное измерение внутренних размеров камеры с учетом таких любых неровностей, как ребра жесткости. На основе этих измерений определяется внутренний объем камеры.</w:t>
      </w:r>
    </w:p>
    <w:p w:rsidR="004635C4" w:rsidRPr="00F82D8A" w:rsidRDefault="004635C4" w:rsidP="004F5D1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Внутреннее пространство доводят до определенного объема и фиксируют в этом положении, причем внутри этого пространства поддерживается температура 293 </w:t>
      </w:r>
      <w:r w:rsidRPr="00F82D8A">
        <w:rPr>
          <w:rFonts w:eastAsia="Times New Roman" w:cs="Times New Roman"/>
          <w:szCs w:val="20"/>
          <w:lang w:val="en-GB"/>
        </w:rPr>
        <w:t>K</w:t>
      </w:r>
      <w:r w:rsidRPr="00F82D8A">
        <w:rPr>
          <w:rFonts w:eastAsia="Times New Roman" w:cs="Times New Roman"/>
          <w:szCs w:val="20"/>
        </w:rPr>
        <w:t>. Должна обеспечиваться повторяемость этого номинального объема с точностью ±0,5% от указанной величины.</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2.1.2</w:t>
      </w:r>
      <w:r w:rsidRPr="00F82D8A">
        <w:rPr>
          <w:rFonts w:eastAsia="Times New Roman" w:cs="Times New Roman"/>
          <w:szCs w:val="20"/>
        </w:rPr>
        <w:tab/>
        <w:t>Полезный внутренний объем определяют путем вычитания из общего внутреннего объема камеры величины, равной 1,42 м</w:t>
      </w:r>
      <w:r w:rsidRPr="00F82D8A">
        <w:rPr>
          <w:rFonts w:eastAsia="Times New Roman" w:cs="Times New Roman"/>
          <w:szCs w:val="20"/>
          <w:vertAlign w:val="superscript"/>
        </w:rPr>
        <w:t>3</w:t>
      </w:r>
      <w:r w:rsidRPr="00F82D8A">
        <w:rPr>
          <w:rFonts w:eastAsia="Times New Roman" w:cs="Times New Roman"/>
          <w:szCs w:val="20"/>
        </w:rPr>
        <w:t>. В качестве альтернативы вместо величины 1,42 м</w:t>
      </w:r>
      <w:r w:rsidRPr="00F82D8A">
        <w:rPr>
          <w:rFonts w:eastAsia="Times New Roman" w:cs="Times New Roman"/>
          <w:szCs w:val="20"/>
          <w:vertAlign w:val="superscript"/>
        </w:rPr>
        <w:t>3</w:t>
      </w:r>
      <w:r w:rsidRPr="00F82D8A">
        <w:rPr>
          <w:rFonts w:eastAsia="Times New Roman" w:cs="Times New Roman"/>
          <w:szCs w:val="20"/>
        </w:rPr>
        <w:t xml:space="preserve"> может использоваться объем испытуемого транспортного средства при открытых окнах и багажном отделении либо ПЭАС.</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2.1.3</w:t>
      </w:r>
      <w:r w:rsidRPr="00F82D8A">
        <w:rPr>
          <w:rFonts w:eastAsia="Times New Roman" w:cs="Times New Roman"/>
          <w:szCs w:val="20"/>
        </w:rPr>
        <w:tab/>
        <w:t>Проверку камеры проводят в соответствии с предписаниями пункта 2.3 настоящего приложения. Если несоответствие между массой водорода и массой нагнетаемого газа превышает</w:t>
      </w:r>
      <w:r w:rsidRPr="00F82D8A">
        <w:rPr>
          <w:rFonts w:eastAsia="Times New Roman" w:cs="Times New Roman"/>
          <w:szCs w:val="20"/>
          <w:lang w:val="en-GB"/>
        </w:rPr>
        <w:t> </w:t>
      </w:r>
      <w:r w:rsidRPr="00F82D8A">
        <w:rPr>
          <w:rFonts w:eastAsia="Times New Roman" w:cs="Times New Roman"/>
          <w:szCs w:val="20"/>
        </w:rPr>
        <w:t>±2%, то требуется соответствующая регулировка.</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2.2</w:t>
      </w:r>
      <w:r w:rsidRPr="00F82D8A">
        <w:rPr>
          <w:rFonts w:eastAsia="Times New Roman" w:cs="Times New Roman"/>
          <w:szCs w:val="20"/>
        </w:rPr>
        <w:tab/>
        <w:t>Определение уровня фоновых выбросов в камере</w:t>
      </w:r>
    </w:p>
    <w:p w:rsidR="004635C4" w:rsidRPr="00F82D8A" w:rsidRDefault="004635C4" w:rsidP="004F5D1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Эта операция позволяет удостовериться в том, что в камере не содержится никаких материалов, выделяющих значительное количество водорода. Проверку проводят при вводе камеры, ограничивающей внутреннее пространство, в эксплуатацию, после проведения во внутреннем пространстве любых операций, способных повлиять на уровень фоновых выбросов, и с периодичностью по крайней мере один раз в год.</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2.2.1</w:t>
      </w:r>
      <w:r w:rsidRPr="00F82D8A">
        <w:rPr>
          <w:rFonts w:eastAsia="Times New Roman" w:cs="Times New Roman"/>
          <w:szCs w:val="20"/>
        </w:rPr>
        <w:tab/>
        <w:t>Допускается использование внутреннего пространства переменного объема либо с фиксацией, либо без фиксации его конфигурации, как описано в пункте 2.1.1 выше. В продолжение 4-часовог</w:t>
      </w:r>
      <w:r w:rsidR="005415C5">
        <w:rPr>
          <w:rFonts w:eastAsia="Times New Roman" w:cs="Times New Roman"/>
          <w:szCs w:val="20"/>
        </w:rPr>
        <w:t xml:space="preserve">о </w:t>
      </w:r>
      <w:r w:rsidRPr="00F82D8A">
        <w:rPr>
          <w:rFonts w:eastAsia="Times New Roman" w:cs="Times New Roman"/>
          <w:szCs w:val="20"/>
        </w:rPr>
        <w:t xml:space="preserve">периода, упоминаемого ниже, поддерживают температуру среды 293 </w:t>
      </w:r>
      <w:r w:rsidRPr="00F82D8A">
        <w:rPr>
          <w:rFonts w:eastAsia="Times New Roman" w:cs="Times New Roman"/>
          <w:szCs w:val="20"/>
          <w:lang w:val="en-GB"/>
        </w:rPr>
        <w:t>K</w:t>
      </w:r>
      <w:r w:rsidRPr="00F82D8A">
        <w:rPr>
          <w:rFonts w:eastAsia="Times New Roman" w:cs="Times New Roman"/>
          <w:szCs w:val="20"/>
        </w:rPr>
        <w:t xml:space="preserve"> ± 2 </w:t>
      </w:r>
      <w:r w:rsidRPr="00F82D8A">
        <w:rPr>
          <w:rFonts w:eastAsia="Times New Roman" w:cs="Times New Roman"/>
          <w:szCs w:val="20"/>
          <w:lang w:val="en-GB"/>
        </w:rPr>
        <w:t>K</w:t>
      </w:r>
      <w:r w:rsidRPr="00F82D8A">
        <w:rPr>
          <w:rFonts w:eastAsia="Times New Roman" w:cs="Times New Roman"/>
          <w:szCs w:val="20"/>
        </w:rPr>
        <w:t>.</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2.2.2</w:t>
      </w:r>
      <w:r w:rsidRPr="00F82D8A">
        <w:rPr>
          <w:rFonts w:eastAsia="Times New Roman" w:cs="Times New Roman"/>
          <w:szCs w:val="20"/>
        </w:rPr>
        <w:tab/>
        <w:t>Внутреннее пространство может</w:t>
      </w:r>
      <w:r w:rsidR="005415C5">
        <w:rPr>
          <w:rFonts w:eastAsia="Times New Roman" w:cs="Times New Roman"/>
          <w:szCs w:val="20"/>
        </w:rPr>
        <w:t xml:space="preserve"> герметизироваться, и на период </w:t>
      </w:r>
      <w:r w:rsidRPr="00F82D8A">
        <w:rPr>
          <w:rFonts w:eastAsia="Times New Roman" w:cs="Times New Roman"/>
          <w:szCs w:val="20"/>
        </w:rPr>
        <w:t>до 12 ч, предшествующий началу 4-часового периода отбора фоновых проб, приводят в действие воздухосмесительный вентилятор.</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2.2.3</w:t>
      </w:r>
      <w:r w:rsidRPr="00F82D8A">
        <w:rPr>
          <w:rFonts w:eastAsia="Times New Roman" w:cs="Times New Roman"/>
          <w:szCs w:val="20"/>
        </w:rPr>
        <w:tab/>
        <w:t>Анализатор (если требуется) калибруют, а затем выставляют на ноль и тарируют.</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2.2.4</w:t>
      </w:r>
      <w:r w:rsidRPr="00F82D8A">
        <w:rPr>
          <w:rFonts w:eastAsia="Times New Roman" w:cs="Times New Roman"/>
          <w:szCs w:val="20"/>
        </w:rPr>
        <w:tab/>
        <w:t>Внутреннее пространство продувают до достижения стабильной концентрации водорода, причем приводят в действие воздухосмесительный вентилятор, если он еще не включен.</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2.2.5</w:t>
      </w:r>
      <w:r w:rsidRPr="00F82D8A">
        <w:rPr>
          <w:rFonts w:eastAsia="Times New Roman" w:cs="Times New Roman"/>
          <w:szCs w:val="20"/>
        </w:rPr>
        <w:tab/>
        <w:t>Затем камеру герметизируют и производят замеры фоновой концентрации водорода, температуры и</w:t>
      </w:r>
      <w:r w:rsidR="004F5D1C">
        <w:rPr>
          <w:rFonts w:eastAsia="Times New Roman" w:cs="Times New Roman"/>
          <w:szCs w:val="20"/>
        </w:rPr>
        <w:t xml:space="preserve"> барометрического давления. Эти </w:t>
      </w:r>
      <w:r w:rsidRPr="00F82D8A">
        <w:rPr>
          <w:rFonts w:eastAsia="Times New Roman" w:cs="Times New Roman"/>
          <w:szCs w:val="20"/>
        </w:rPr>
        <w:t>первоначальные показатели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используются при расчетах для определения фонового уровня во внутреннем пространстве.</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2.2.6</w:t>
      </w:r>
      <w:r w:rsidRPr="00F82D8A">
        <w:rPr>
          <w:rFonts w:eastAsia="Times New Roman" w:cs="Times New Roman"/>
          <w:szCs w:val="20"/>
        </w:rPr>
        <w:tab/>
        <w:t>В продолжение последующего 4-часового периода во внутреннем пространстве при работающем воздухосмесительном вентиляторе не производят никаких манипуляций.</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2.2.7</w:t>
      </w:r>
      <w:r w:rsidRPr="00F82D8A">
        <w:rPr>
          <w:rFonts w:eastAsia="Times New Roman" w:cs="Times New Roman"/>
          <w:szCs w:val="20"/>
        </w:rPr>
        <w:tab/>
        <w:t>По истечении этого времени измеряют концентрацию водорода в камере с использованием того же анализатора. Производят также замеры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vertAlign w:val="subscript"/>
        </w:rPr>
        <w:t xml:space="preserve"> </w:t>
      </w:r>
      <w:r w:rsidRPr="00F82D8A">
        <w:rPr>
          <w:rFonts w:eastAsia="Times New Roman" w:cs="Times New Roman"/>
          <w:szCs w:val="20"/>
        </w:rPr>
        <w:t>и Р</w:t>
      </w:r>
      <w:r w:rsidRPr="00F82D8A">
        <w:rPr>
          <w:rFonts w:eastAsia="Times New Roman" w:cs="Times New Roman"/>
          <w:szCs w:val="20"/>
          <w:vertAlign w:val="subscript"/>
          <w:lang w:val="en-GB"/>
        </w:rPr>
        <w:t>f</w:t>
      </w:r>
      <w:r w:rsidRPr="00F82D8A">
        <w:rPr>
          <w:rFonts w:eastAsia="Times New Roman" w:cs="Times New Roman"/>
          <w:szCs w:val="20"/>
        </w:rPr>
        <w:t>.</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2.2.8</w:t>
      </w:r>
      <w:r w:rsidRPr="00F82D8A">
        <w:rPr>
          <w:rFonts w:eastAsia="Times New Roman" w:cs="Times New Roman"/>
          <w:szCs w:val="20"/>
        </w:rPr>
        <w:tab/>
        <w:t>Изменение массы водорода во внутреннем пространстве рассчитывают с учетом времени испытания в соответствии с пунктом 2.4 настоящего приложения, и оно не должно превышать 0,5 г.</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2.3</w:t>
      </w:r>
      <w:r w:rsidRPr="00F82D8A">
        <w:rPr>
          <w:rFonts w:eastAsia="Times New Roman" w:cs="Times New Roman"/>
          <w:szCs w:val="20"/>
        </w:rPr>
        <w:tab/>
        <w:t>Калибровка камеры и ее испытание на удержание водорода</w:t>
      </w:r>
    </w:p>
    <w:p w:rsidR="004635C4" w:rsidRPr="00F82D8A" w:rsidRDefault="004635C4" w:rsidP="004F5D1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Калибровка камеры и ее испытание на удержание водорода предполагают проверку на предмет соответствия расчетному объему (пункт 2.1 настоящего приложения), а также измерение скорости любой утечки. Скорость утечки из камеры, ограничивающей внутреннее пространство, определяют при вводе ее в эксплуатацию после проведения во внутреннем пространстве любых операций, способных повлиять на целостность оболочки, а впоследствии − по</w:t>
      </w:r>
      <w:r>
        <w:rPr>
          <w:rFonts w:eastAsia="Times New Roman" w:cs="Times New Roman"/>
          <w:szCs w:val="20"/>
        </w:rPr>
        <w:t xml:space="preserve"> крайней мере ежемесячно. Если шесть</w:t>
      </w:r>
      <w:r w:rsidRPr="00F82D8A">
        <w:rPr>
          <w:rFonts w:eastAsia="Times New Roman" w:cs="Times New Roman"/>
          <w:szCs w:val="20"/>
        </w:rPr>
        <w:t xml:space="preserve"> последовательно проведенных ежемесячных проверок на удержание дают удовлетворительные результаты без необходимости какой-либо регулировки, то впоследствии скорость утечки из внутреннего пространства можно определять один раз в квартал при условии, что никакой соответствующей регулировки не требуется.</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2.3.1</w:t>
      </w:r>
      <w:r w:rsidRPr="00F82D8A">
        <w:rPr>
          <w:rFonts w:eastAsia="Times New Roman" w:cs="Times New Roman"/>
          <w:szCs w:val="20"/>
        </w:rPr>
        <w:tab/>
        <w:t>Внутреннее пространство продувают до достижения стабильной концентрации водорода. При этом приводят в действие воздухосмесительный вентилятор, если он еще не включен. Водородный анализатор выставляют на ноль, калибруют, если это требуется, и тарируют.</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2.3.2</w:t>
      </w:r>
      <w:r w:rsidRPr="00F82D8A">
        <w:rPr>
          <w:rFonts w:eastAsia="Times New Roman" w:cs="Times New Roman"/>
          <w:szCs w:val="20"/>
        </w:rPr>
        <w:tab/>
        <w:t>Внутреннее пространство доводят до номинального объема и фиксируют в этом положении.</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2.3.3</w:t>
      </w:r>
      <w:r w:rsidRPr="00F82D8A">
        <w:rPr>
          <w:rFonts w:eastAsia="Times New Roman" w:cs="Times New Roman"/>
          <w:szCs w:val="20"/>
        </w:rPr>
        <w:tab/>
        <w:t>Затем приводят в действие систему регулирования температуры среды (если она еще не включена), которая должна быть выставлена на первоначальную температуру 293 К.</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2.3.4</w:t>
      </w:r>
      <w:r w:rsidRPr="00F82D8A">
        <w:rPr>
          <w:rFonts w:eastAsia="Times New Roman" w:cs="Times New Roman"/>
          <w:szCs w:val="20"/>
        </w:rPr>
        <w:tab/>
        <w:t>Как только температура во внутреннем пространстве стабилизируется на уровне 293 К ± 2 К, внутреннее пространство герметизируют и производят замеры фоновой концентрации, температуры и барометрического давления. Эти первоначальные показатели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используются при калибровке внутреннего пространства.</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2.3.5</w:t>
      </w:r>
      <w:r w:rsidRPr="00F82D8A">
        <w:rPr>
          <w:rFonts w:eastAsia="Times New Roman" w:cs="Times New Roman"/>
          <w:szCs w:val="20"/>
        </w:rPr>
        <w:tab/>
        <w:t>Устройство, фиксирующее внутреннее пространство в положении, соответствующем номинальному объему, размыкают.</w:t>
      </w:r>
    </w:p>
    <w:p w:rsidR="004635C4" w:rsidRPr="00F82D8A" w:rsidRDefault="004635C4" w:rsidP="004F5D1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2.3.6</w:t>
      </w:r>
      <w:r w:rsidRPr="00F82D8A">
        <w:rPr>
          <w:rFonts w:eastAsia="Times New Roman" w:cs="Times New Roman"/>
          <w:szCs w:val="20"/>
        </w:rPr>
        <w:tab/>
        <w:t>Во внутреннее пространство нагнетают приблизительно 100 г водорода. Эту массу водорода измеряют с точностью ±2% от измеренного значения.</w:t>
      </w:r>
    </w:p>
    <w:p w:rsidR="004635C4" w:rsidRPr="00F82D8A" w:rsidRDefault="004635C4" w:rsidP="004F5D1C">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2.3.7</w:t>
      </w:r>
      <w:r w:rsidRPr="00F82D8A">
        <w:rPr>
          <w:rFonts w:eastAsia="Times New Roman" w:cs="Times New Roman"/>
          <w:szCs w:val="20"/>
        </w:rPr>
        <w:tab/>
        <w:t>Содержимое камеры перемешивают в течение пяти минут, и затем производят замеры концентрации водорода, температуры и барометрического давления с целью получения окончательных показателей</w:t>
      </w:r>
      <w:r w:rsidRPr="00F82D8A">
        <w:rPr>
          <w:rFonts w:eastAsia="Times New Roman" w:cs="Times New Roman"/>
          <w:szCs w:val="20"/>
          <w:lang w:val="en-GB"/>
        </w:rPr>
        <w:t> </w:t>
      </w:r>
      <w:r w:rsidRPr="00F82D8A">
        <w:rPr>
          <w:rFonts w:eastAsia="Times New Roman" w:cs="Times New Roman"/>
          <w:szCs w:val="20"/>
        </w:rPr>
        <w:t>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xml:space="preserve"> и Р</w:t>
      </w:r>
      <w:r w:rsidRPr="00F82D8A">
        <w:rPr>
          <w:rFonts w:eastAsia="Times New Roman" w:cs="Times New Roman"/>
          <w:szCs w:val="20"/>
          <w:vertAlign w:val="subscript"/>
          <w:lang w:val="en-GB"/>
        </w:rPr>
        <w:t>f</w:t>
      </w:r>
      <w:r w:rsidRPr="00F82D8A">
        <w:rPr>
          <w:rFonts w:eastAsia="Times New Roman" w:cs="Times New Roman"/>
          <w:szCs w:val="20"/>
        </w:rPr>
        <w:t xml:space="preserve"> для калиб</w:t>
      </w:r>
      <w:r w:rsidR="004F5D1C">
        <w:rPr>
          <w:rFonts w:eastAsia="Times New Roman" w:cs="Times New Roman"/>
          <w:szCs w:val="20"/>
        </w:rPr>
        <w:t>ровки внутреннего пространства, а </w:t>
      </w:r>
      <w:r w:rsidRPr="00F82D8A">
        <w:rPr>
          <w:rFonts w:eastAsia="Times New Roman" w:cs="Times New Roman"/>
          <w:szCs w:val="20"/>
        </w:rPr>
        <w:t>также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для проверки на удержание.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2.3.8</w:t>
      </w:r>
      <w:r w:rsidRPr="00F82D8A">
        <w:rPr>
          <w:rFonts w:eastAsia="Times New Roman" w:cs="Times New Roman"/>
          <w:szCs w:val="20"/>
        </w:rPr>
        <w:tab/>
        <w:t>На основе показаний, полученных в соответствии с пунктами 2.3.4 и 2.3.7 выше, и с использованием формулы, приведенной в пункте 2.4 ниже, рассчитывают массу водорода во внутреннем пространстве. Она должна составлять в пределах ±2% от массы водорода, измеренной в соответствии с пунктом 2.3.6 выше.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2.3.9</w:t>
      </w:r>
      <w:r w:rsidRPr="00F82D8A">
        <w:rPr>
          <w:rFonts w:eastAsia="Times New Roman" w:cs="Times New Roman"/>
          <w:szCs w:val="20"/>
        </w:rPr>
        <w:tab/>
        <w:t>Содержимое камеры перемешивают</w:t>
      </w:r>
      <w:r w:rsidR="004F5D1C">
        <w:rPr>
          <w:rFonts w:eastAsia="Times New Roman" w:cs="Times New Roman"/>
          <w:szCs w:val="20"/>
        </w:rPr>
        <w:t xml:space="preserve"> в течение минимум 10 часов. По </w:t>
      </w:r>
      <w:r w:rsidRPr="00F82D8A">
        <w:rPr>
          <w:rFonts w:eastAsia="Times New Roman" w:cs="Times New Roman"/>
          <w:szCs w:val="20"/>
        </w:rPr>
        <w:t>истечении этого периода измеряются и регистрируются окончательная концентрация водорода, температура и барометрическое давление. Эти окончательные показатели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и Р</w:t>
      </w:r>
      <w:r w:rsidRPr="00F82D8A">
        <w:rPr>
          <w:rFonts w:eastAsia="Times New Roman" w:cs="Times New Roman"/>
          <w:szCs w:val="20"/>
          <w:vertAlign w:val="subscript"/>
          <w:lang w:val="en-GB"/>
        </w:rPr>
        <w:t>f</w:t>
      </w:r>
      <w:r w:rsidRPr="00F82D8A">
        <w:rPr>
          <w:rFonts w:eastAsia="Times New Roman" w:cs="Times New Roman"/>
          <w:szCs w:val="20"/>
        </w:rPr>
        <w:t xml:space="preserve"> используются для целей проверки на удержание водорода.</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2.3.10</w:t>
      </w:r>
      <w:r w:rsidRPr="00F82D8A">
        <w:rPr>
          <w:rFonts w:eastAsia="Times New Roman" w:cs="Times New Roman"/>
          <w:szCs w:val="20"/>
        </w:rPr>
        <w:tab/>
        <w:t>Затем с использованием формулы, приведенной в пункте 2.4 ниже, и на основе показаний, полученных в соответствии с пунктами</w:t>
      </w:r>
      <w:r w:rsidRPr="00F82D8A">
        <w:rPr>
          <w:rFonts w:eastAsia="Times New Roman" w:cs="Times New Roman"/>
          <w:szCs w:val="20"/>
          <w:lang w:val="en-GB"/>
        </w:rPr>
        <w:t> </w:t>
      </w:r>
      <w:r w:rsidRPr="00F82D8A">
        <w:rPr>
          <w:rFonts w:eastAsia="Times New Roman" w:cs="Times New Roman"/>
          <w:szCs w:val="20"/>
        </w:rPr>
        <w:t>2.3.7 и 2.3.9 выше, рассчитывают массу водорода. Эта масса не должна отличаться более чем на 5% от массы водорода, указанной в пункте</w:t>
      </w:r>
      <w:r w:rsidRPr="00F82D8A">
        <w:rPr>
          <w:rFonts w:eastAsia="Times New Roman" w:cs="Times New Roman"/>
          <w:szCs w:val="20"/>
          <w:lang w:val="en-GB"/>
        </w:rPr>
        <w:t> </w:t>
      </w:r>
      <w:r w:rsidRPr="00F82D8A">
        <w:rPr>
          <w:rFonts w:eastAsia="Times New Roman" w:cs="Times New Roman"/>
          <w:szCs w:val="20"/>
        </w:rPr>
        <w:t>2.3.8 выше.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2.4</w:t>
      </w:r>
      <w:r w:rsidRPr="00F82D8A">
        <w:rPr>
          <w:rFonts w:eastAsia="Times New Roman" w:cs="Times New Roman"/>
          <w:szCs w:val="20"/>
        </w:rPr>
        <w:tab/>
        <w:t>Расчет</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Расчет чистого изменения массы водорода во внутреннем пространстве производится для определения фонового уровня водорода в камере и скорости утечки. Первоначальные и окончательные показатели концентрации водорода, температуры и барометрического давления используются для расчета изменения по массе по следующей формуле:</w:t>
      </w:r>
    </w:p>
    <w:p w:rsidR="004635C4" w:rsidRPr="00AB11FE" w:rsidRDefault="004635C4" w:rsidP="00145374">
      <w:pPr>
        <w:tabs>
          <w:tab w:val="left" w:pos="1701"/>
          <w:tab w:val="left" w:pos="2268"/>
          <w:tab w:val="left" w:pos="2835"/>
          <w:tab w:val="left" w:pos="3402"/>
          <w:tab w:val="left" w:pos="3969"/>
        </w:tabs>
        <w:spacing w:after="100"/>
        <w:ind w:left="2268" w:right="1134"/>
        <w:jc w:val="both"/>
        <w:rPr>
          <w:lang w:eastAsia="ru-RU"/>
        </w:rPr>
      </w:pPr>
      <w:r w:rsidRPr="00AB11FE">
        <w:rPr>
          <w:rFonts w:eastAsia="MS Mincho" w:cs="Times New Roman"/>
          <w:noProof/>
          <w:szCs w:val="20"/>
          <w:lang w:eastAsia="ru-RU"/>
        </w:rPr>
        <w:drawing>
          <wp:inline distT="0" distB="0" distL="0" distR="0" wp14:anchorId="68E33F06" wp14:editId="70F5BB98">
            <wp:extent cx="3143250" cy="755650"/>
            <wp:effectExtent l="0" t="0" r="0" b="6350"/>
            <wp:docPr id="630"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43250" cy="755650"/>
                    </a:xfrm>
                    <a:prstGeom prst="rect">
                      <a:avLst/>
                    </a:prstGeom>
                    <a:noFill/>
                    <a:ln>
                      <a:noFill/>
                    </a:ln>
                  </pic:spPr>
                </pic:pic>
              </a:graphicData>
            </a:graphic>
          </wp:inline>
        </w:drawing>
      </w:r>
      <w:r w:rsidRPr="00AB11FE">
        <w:rPr>
          <w:position w:val="56"/>
          <w:lang w:eastAsia="ru-RU"/>
        </w:rPr>
        <w:t>,</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где:</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M</w:t>
      </w:r>
      <w:r w:rsidRPr="00F82D8A">
        <w:rPr>
          <w:rFonts w:eastAsia="Times New Roman" w:cs="Times New Roman"/>
          <w:szCs w:val="20"/>
          <w:vertAlign w:val="subscript"/>
          <w:lang w:val="en-GB"/>
        </w:rPr>
        <w:t>H</w:t>
      </w:r>
      <w:r w:rsidRPr="00F82D8A">
        <w:rPr>
          <w:rFonts w:eastAsia="Times New Roman" w:cs="Times New Roman"/>
          <w:szCs w:val="20"/>
          <w:vertAlign w:val="subscript"/>
        </w:rPr>
        <w:t>2</w:t>
      </w:r>
      <w:r w:rsidRPr="00F82D8A">
        <w:rPr>
          <w:rFonts w:eastAsia="Times New Roman" w:cs="Times New Roman"/>
          <w:szCs w:val="20"/>
        </w:rPr>
        <w:tab/>
        <w:t>−</w:t>
      </w:r>
      <w:r w:rsidRPr="00F82D8A">
        <w:rPr>
          <w:rFonts w:eastAsia="Times New Roman" w:cs="Times New Roman"/>
          <w:szCs w:val="20"/>
        </w:rPr>
        <w:tab/>
        <w:t>масса водорода, в граммах;</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vertAlign w:val="subscript"/>
          <w:lang w:val="en-GB"/>
        </w:rPr>
        <w:t>H</w:t>
      </w:r>
      <w:r w:rsidRPr="00F82D8A">
        <w:rPr>
          <w:rFonts w:eastAsia="Times New Roman" w:cs="Times New Roman"/>
          <w:szCs w:val="20"/>
          <w:vertAlign w:val="subscript"/>
        </w:rPr>
        <w:t>2</w:t>
      </w:r>
      <w:r w:rsidRPr="00F82D8A">
        <w:rPr>
          <w:rFonts w:eastAsia="Times New Roman" w:cs="Times New Roman"/>
          <w:szCs w:val="20"/>
        </w:rPr>
        <w:tab/>
        <w:t>−</w:t>
      </w:r>
      <w:r w:rsidRPr="00F82D8A">
        <w:rPr>
          <w:rFonts w:eastAsia="Times New Roman" w:cs="Times New Roman"/>
          <w:szCs w:val="20"/>
        </w:rPr>
        <w:tab/>
        <w:t>замеренная концентрация водорода во</w:t>
      </w:r>
      <w:r w:rsidR="00E67F72">
        <w:rPr>
          <w:rFonts w:eastAsia="Times New Roman" w:cs="Times New Roman"/>
          <w:szCs w:val="20"/>
        </w:rPr>
        <w:t xml:space="preserve"> внутреннем пространстве, в млн</w:t>
      </w:r>
      <w:r w:rsidRPr="00F82D8A">
        <w:rPr>
          <w:rFonts w:eastAsia="Times New Roman" w:cs="Times New Roman"/>
          <w:szCs w:val="20"/>
          <w:vertAlign w:val="superscript"/>
        </w:rPr>
        <w:t>-1</w:t>
      </w:r>
      <w:r w:rsidRPr="00F82D8A">
        <w:rPr>
          <w:rFonts w:eastAsia="Times New Roman" w:cs="Times New Roman"/>
          <w:szCs w:val="20"/>
        </w:rPr>
        <w:t xml:space="preserve"> к объему;</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V</w:t>
      </w:r>
      <w:r w:rsidRPr="00F82D8A">
        <w:rPr>
          <w:rFonts w:eastAsia="Times New Roman" w:cs="Times New Roman"/>
          <w:szCs w:val="20"/>
        </w:rPr>
        <w:tab/>
        <w:t>−</w:t>
      </w:r>
      <w:r w:rsidRPr="00F82D8A">
        <w:rPr>
          <w:rFonts w:eastAsia="Times New Roman" w:cs="Times New Roman"/>
          <w:szCs w:val="20"/>
        </w:rPr>
        <w:tab/>
        <w:t>объем внутреннего пространства в кубических метрах (м</w:t>
      </w:r>
      <w:r w:rsidRPr="00F82D8A">
        <w:rPr>
          <w:rFonts w:eastAsia="Times New Roman" w:cs="Times New Roman"/>
          <w:szCs w:val="20"/>
          <w:vertAlign w:val="superscript"/>
        </w:rPr>
        <w:t>3</w:t>
      </w:r>
      <w:r w:rsidRPr="00F82D8A">
        <w:rPr>
          <w:rFonts w:eastAsia="Times New Roman" w:cs="Times New Roman"/>
          <w:szCs w:val="20"/>
        </w:rPr>
        <w:t>), замеренный в соответствии с пунктом 2.1.1 выше;</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V</w:t>
      </w:r>
      <w:r w:rsidRPr="00F82D8A">
        <w:rPr>
          <w:rFonts w:eastAsia="Times New Roman" w:cs="Times New Roman"/>
          <w:szCs w:val="20"/>
          <w:vertAlign w:val="subscript"/>
          <w:lang w:val="en-GB"/>
        </w:rPr>
        <w:t>out</w:t>
      </w:r>
      <w:r w:rsidRPr="00F82D8A">
        <w:rPr>
          <w:rFonts w:eastAsia="Times New Roman" w:cs="Times New Roman"/>
          <w:szCs w:val="20"/>
        </w:rPr>
        <w:tab/>
        <w:t>−</w:t>
      </w:r>
      <w:r w:rsidRPr="00F82D8A">
        <w:rPr>
          <w:rFonts w:eastAsia="Times New Roman" w:cs="Times New Roman"/>
          <w:szCs w:val="20"/>
        </w:rPr>
        <w:tab/>
        <w:t>компенсационный объем, в м</w:t>
      </w:r>
      <w:r w:rsidRPr="00F82D8A">
        <w:rPr>
          <w:rFonts w:eastAsia="Times New Roman" w:cs="Times New Roman"/>
          <w:szCs w:val="20"/>
          <w:vertAlign w:val="superscript"/>
        </w:rPr>
        <w:t>3</w:t>
      </w:r>
      <w:r w:rsidRPr="00F82D8A">
        <w:rPr>
          <w:rFonts w:eastAsia="Times New Roman" w:cs="Times New Roman"/>
          <w:szCs w:val="20"/>
        </w:rPr>
        <w:t>, при испытательной температуре и испытательном давлении;</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T</w:t>
      </w:r>
      <w:r w:rsidRPr="00F82D8A">
        <w:rPr>
          <w:rFonts w:eastAsia="Times New Roman" w:cs="Times New Roman"/>
          <w:szCs w:val="20"/>
        </w:rPr>
        <w:tab/>
        <w:t>−</w:t>
      </w:r>
      <w:r w:rsidRPr="00F82D8A">
        <w:rPr>
          <w:rFonts w:eastAsia="Times New Roman" w:cs="Times New Roman"/>
          <w:szCs w:val="20"/>
        </w:rPr>
        <w:tab/>
        <w:t xml:space="preserve">температура среды в камере, в </w:t>
      </w:r>
      <w:r w:rsidRPr="00F82D8A">
        <w:rPr>
          <w:rFonts w:eastAsia="Times New Roman" w:cs="Times New Roman"/>
          <w:szCs w:val="20"/>
          <w:lang w:val="en-GB"/>
        </w:rPr>
        <w:t>K</w:t>
      </w:r>
      <w:r w:rsidRPr="00F82D8A">
        <w:rPr>
          <w:rFonts w:eastAsia="Times New Roman" w:cs="Times New Roman"/>
          <w:szCs w:val="20"/>
        </w:rPr>
        <w:t>;</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P</w:t>
      </w:r>
      <w:r w:rsidRPr="00F82D8A">
        <w:rPr>
          <w:rFonts w:eastAsia="Times New Roman" w:cs="Times New Roman"/>
          <w:szCs w:val="20"/>
        </w:rPr>
        <w:tab/>
        <w:t>−</w:t>
      </w:r>
      <w:r w:rsidRPr="00F82D8A">
        <w:rPr>
          <w:rFonts w:eastAsia="Times New Roman" w:cs="Times New Roman"/>
          <w:szCs w:val="20"/>
        </w:rPr>
        <w:tab/>
        <w:t>абсолютное давление во внутреннем пространстве камеры, в</w:t>
      </w:r>
      <w:r w:rsidRPr="00F82D8A">
        <w:rPr>
          <w:rFonts w:eastAsia="Times New Roman" w:cs="Times New Roman"/>
          <w:szCs w:val="20"/>
          <w:lang w:val="en-GB"/>
        </w:rPr>
        <w:t> </w:t>
      </w:r>
      <w:r w:rsidRPr="00F82D8A">
        <w:rPr>
          <w:rFonts w:eastAsia="Times New Roman" w:cs="Times New Roman"/>
          <w:szCs w:val="20"/>
        </w:rPr>
        <w:t>кПа;</w:t>
      </w:r>
    </w:p>
    <w:p w:rsidR="004635C4" w:rsidRPr="00F82D8A" w:rsidRDefault="004635C4" w:rsidP="00145374">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k</w:t>
      </w:r>
      <w:r w:rsidRPr="00F82D8A">
        <w:rPr>
          <w:rFonts w:eastAsia="Times New Roman" w:cs="Times New Roman"/>
          <w:szCs w:val="20"/>
        </w:rPr>
        <w:tab/>
        <w:t>−</w:t>
      </w:r>
      <w:r w:rsidRPr="00F82D8A">
        <w:rPr>
          <w:rFonts w:eastAsia="Times New Roman" w:cs="Times New Roman"/>
          <w:szCs w:val="20"/>
        </w:rPr>
        <w:tab/>
        <w:t>2,42,</w:t>
      </w:r>
    </w:p>
    <w:p w:rsidR="004635C4" w:rsidRPr="00F82D8A" w:rsidRDefault="004635C4" w:rsidP="00145374">
      <w:pPr>
        <w:tabs>
          <w:tab w:val="left" w:pos="1701"/>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rPr>
        <w:t>где:</w:t>
      </w:r>
      <w:r w:rsidRPr="00F82D8A">
        <w:rPr>
          <w:rFonts w:eastAsia="Times New Roman" w:cs="Times New Roman"/>
          <w:szCs w:val="20"/>
        </w:rPr>
        <w:tab/>
      </w:r>
      <w:r w:rsidRPr="00F82D8A">
        <w:rPr>
          <w:rFonts w:eastAsia="Times New Roman" w:cs="Times New Roman"/>
          <w:szCs w:val="20"/>
          <w:lang w:val="en-GB"/>
        </w:rPr>
        <w:t>i</w:t>
      </w:r>
      <w:r w:rsidRPr="00F82D8A">
        <w:rPr>
          <w:rFonts w:eastAsia="Times New Roman" w:cs="Times New Roman"/>
          <w:szCs w:val="20"/>
        </w:rPr>
        <w:t xml:space="preserve"> − первоначальные показания,</w:t>
      </w:r>
    </w:p>
    <w:p w:rsidR="004635C4" w:rsidRPr="00F82D8A" w:rsidRDefault="004635C4" w:rsidP="00145374">
      <w:pPr>
        <w:tabs>
          <w:tab w:val="left" w:pos="1701"/>
          <w:tab w:val="left" w:pos="3402"/>
          <w:tab w:val="left" w:pos="3969"/>
        </w:tabs>
        <w:spacing w:after="100"/>
        <w:ind w:left="3388" w:right="1134"/>
        <w:jc w:val="both"/>
        <w:rPr>
          <w:rFonts w:eastAsia="Times New Roman" w:cs="Times New Roman"/>
          <w:szCs w:val="20"/>
        </w:rPr>
      </w:pPr>
      <w:r w:rsidRPr="00F82D8A">
        <w:rPr>
          <w:rFonts w:eastAsia="Times New Roman" w:cs="Times New Roman"/>
          <w:szCs w:val="20"/>
          <w:lang w:val="en-GB"/>
        </w:rPr>
        <w:t>f</w:t>
      </w:r>
      <w:r w:rsidRPr="00F82D8A">
        <w:rPr>
          <w:rFonts w:eastAsia="Times New Roman" w:cs="Times New Roman"/>
          <w:szCs w:val="20"/>
        </w:rPr>
        <w:t xml:space="preserve"> − окончательные показания.</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w:t>
      </w:r>
      <w:r w:rsidRPr="00F82D8A">
        <w:rPr>
          <w:rFonts w:eastAsia="Times New Roman" w:cs="Times New Roman"/>
          <w:szCs w:val="20"/>
        </w:rPr>
        <w:tab/>
        <w:t>Калибровка водородного анализатора</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Калибровка анализатора должна производиться с использованием примешанного к воздуху водорода и очищенного синтетического воздуха. См. пункт 4.8.2 приложения 1.</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Калибровку каждого из обычно используемых рабочих диапазонов производят в соответствии с нижеследующей процедурой.</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3.1</w:t>
      </w:r>
      <w:r w:rsidRPr="00F82D8A">
        <w:rPr>
          <w:rFonts w:eastAsia="Times New Roman" w:cs="Times New Roman"/>
          <w:szCs w:val="20"/>
        </w:rPr>
        <w:tab/>
        <w:t>Берется по крайней мере пять как можно более равномерно разнесенных по рабочему диапазону калибровочных точек, по которым вычерчивается калибровочная кривая. Номинальная концентрация калибровочного газа с наибольшей концентрацией составляющих элементов должна соответствовать по крайней мере 80% предельного показания шкалы.</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3.2</w:t>
      </w:r>
      <w:r w:rsidRPr="00F82D8A">
        <w:rPr>
          <w:rFonts w:eastAsia="Times New Roman" w:cs="Times New Roman"/>
          <w:szCs w:val="20"/>
        </w:rPr>
        <w:tab/>
        <w:t>Производится расчет калибровочной кривой с использованием метода наименьших квадратов. Если результирующая степень многочлена превышает 3, то в этом случае количество калибровочных точек должно соответствовать по крайней мере числу, отражающему степень многочлена, плю</w:t>
      </w:r>
      <w:r w:rsidRPr="00F82D8A">
        <w:rPr>
          <w:rFonts w:eastAsia="Times New Roman" w:cs="Times New Roman"/>
          <w:szCs w:val="20"/>
          <w:lang w:val="en-GB"/>
        </w:rPr>
        <w:t>c</w:t>
      </w:r>
      <w:r w:rsidRPr="00F82D8A">
        <w:rPr>
          <w:rFonts w:eastAsia="Times New Roman" w:cs="Times New Roman"/>
          <w:szCs w:val="20"/>
        </w:rPr>
        <w:t xml:space="preserve"> 2.</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3.3</w:t>
      </w:r>
      <w:r w:rsidRPr="00F82D8A">
        <w:rPr>
          <w:rFonts w:eastAsia="Times New Roman" w:cs="Times New Roman"/>
          <w:szCs w:val="20"/>
        </w:rPr>
        <w:tab/>
        <w:t>Отклонение калибровочной кривой от номинального значения по каждому калибровочному газу не должно превышать 2%.</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3.4</w:t>
      </w:r>
      <w:r w:rsidRPr="00F82D8A">
        <w:rPr>
          <w:rFonts w:eastAsia="Times New Roman" w:cs="Times New Roman"/>
          <w:szCs w:val="20"/>
        </w:rPr>
        <w:tab/>
        <w:t>С учетом коэффициентов многочлена, полученных в соответствии с пунктом 3.2 выше, составляется таблица показаний анализатора в зависимости от фактических значений концентрации по итерациям, размер которых не превышает 1% полной шкалы. Такую процедуру осуществляют применительно к каждому калибруемому диапазону анализатора.</w:t>
      </w:r>
    </w:p>
    <w:p w:rsidR="004635C4" w:rsidRPr="00F82D8A" w:rsidRDefault="004635C4" w:rsidP="0014537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В этой таблице указываются также другие соответствующие данные, а именно:</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дата калибровки;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интервал значений и нулевой отсчет потенциометра (когда это применимо);</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номинальная шкала;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t>справочные данные по каждому используемому калибровочному газу;</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e</w:t>
      </w:r>
      <w:r w:rsidRPr="00F82D8A">
        <w:rPr>
          <w:rFonts w:eastAsia="Times New Roman" w:cs="Times New Roman"/>
          <w:szCs w:val="20"/>
        </w:rPr>
        <w:t>)</w:t>
      </w:r>
      <w:r w:rsidRPr="00F82D8A">
        <w:rPr>
          <w:rFonts w:eastAsia="Times New Roman" w:cs="Times New Roman"/>
          <w:szCs w:val="20"/>
        </w:rPr>
        <w:tab/>
        <w:t>фактическое и указанное значения по каждому используемому калибровочному газу вместе с процентными отклонениями;</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f</w:t>
      </w:r>
      <w:r w:rsidRPr="00F82D8A">
        <w:rPr>
          <w:rFonts w:eastAsia="Times New Roman" w:cs="Times New Roman"/>
          <w:szCs w:val="20"/>
        </w:rPr>
        <w:t>)</w:t>
      </w:r>
      <w:r w:rsidRPr="00F82D8A">
        <w:rPr>
          <w:rFonts w:eastAsia="Times New Roman" w:cs="Times New Roman"/>
          <w:szCs w:val="20"/>
        </w:rPr>
        <w:tab/>
        <w:t>калибровочное давление анализатора.</w:t>
      </w:r>
    </w:p>
    <w:p w:rsidR="004635C4" w:rsidRPr="009C6F4D"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3.5</w:t>
      </w:r>
      <w:r w:rsidRPr="00F82D8A">
        <w:rPr>
          <w:rFonts w:eastAsia="Times New Roman" w:cs="Times New Roman"/>
          <w:szCs w:val="20"/>
        </w:rPr>
        <w:tab/>
        <w:t>Допускается использование альтернативных средств (например, компьютера, электронного переключателя диапазонов), если техническая служба имеет возможность удостовериться, что эти методы обеспечивают эквивалентную точность.</w:t>
      </w:r>
    </w:p>
    <w:p w:rsidR="004635C4" w:rsidRDefault="004635C4" w:rsidP="00145374">
      <w:pPr>
        <w:pStyle w:val="SingleTxtGR"/>
        <w:sectPr w:rsidR="004635C4" w:rsidSect="007E7C7F">
          <w:headerReference w:type="even" r:id="rId77"/>
          <w:headerReference w:type="default" r:id="rId78"/>
          <w:headerReference w:type="first" r:id="rId79"/>
          <w:footerReference w:type="first" r:id="rId80"/>
          <w:endnotePr>
            <w:numFmt w:val="decimal"/>
          </w:endnotePr>
          <w:pgSz w:w="11906" w:h="16838" w:code="9"/>
          <w:pgMar w:top="1418" w:right="1134" w:bottom="1134" w:left="1134" w:header="851" w:footer="567" w:gutter="0"/>
          <w:cols w:space="708"/>
          <w:titlePg/>
          <w:docGrid w:linePitch="360"/>
        </w:sectPr>
      </w:pPr>
    </w:p>
    <w:p w:rsidR="004635C4" w:rsidRPr="00F82D8A" w:rsidRDefault="004635C4" w:rsidP="004F5D1C">
      <w:pPr>
        <w:pStyle w:val="HChGR"/>
      </w:pPr>
      <w:r w:rsidRPr="00F82D8A">
        <w:t>Приложение 2</w:t>
      </w:r>
    </w:p>
    <w:p w:rsidR="004635C4" w:rsidRPr="00F82D8A" w:rsidRDefault="004635C4" w:rsidP="004F5D1C">
      <w:pPr>
        <w:pStyle w:val="HChGR"/>
      </w:pPr>
      <w:r w:rsidRPr="00F82D8A">
        <w:tab/>
      </w:r>
      <w:r w:rsidRPr="00F82D8A">
        <w:tab/>
        <w:t>Метод проверки для подтверждения проводящими испытания органами документально подкрепленного соответствия сопротивления изоляции электрообор</w:t>
      </w:r>
      <w:r w:rsidR="004F5D1C">
        <w:t xml:space="preserve">удования транспортного средства </w:t>
      </w:r>
      <w:r w:rsidRPr="00F82D8A">
        <w:t>после воздействия влаги</w:t>
      </w:r>
    </w:p>
    <w:p w:rsidR="004635C4" w:rsidRPr="00F82D8A" w:rsidRDefault="004635C4" w:rsidP="001453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В настоящем приложении описывается не порядок проведения физического испытания, а излагаются применимые требования, предъявляемые к проводимой изготовителем сертификации высоковольтного оборудования или компонентов системы на влагостойкость. Как правило, электрооборудование или компоненты транспортного средства должны отвечать т</w:t>
      </w:r>
      <w:r>
        <w:rPr>
          <w:rFonts w:eastAsia="Times New Roman" w:cs="Times New Roman"/>
          <w:szCs w:val="20"/>
        </w:rPr>
        <w:t>ребованиям, указанным в пунктах </w:t>
      </w:r>
      <w:r w:rsidRPr="00F82D8A">
        <w:rPr>
          <w:rFonts w:eastAsia="Times New Roman" w:cs="Times New Roman"/>
          <w:szCs w:val="20"/>
        </w:rPr>
        <w:t>5.1.1.1 или 7.1.1.1 – «Защита от прямого контакта», 5.1.1.2 или 7.1.1.2 – «Защита от непрямого конт</w:t>
      </w:r>
      <w:r>
        <w:rPr>
          <w:rFonts w:eastAsia="Times New Roman" w:cs="Times New Roman"/>
          <w:szCs w:val="20"/>
        </w:rPr>
        <w:t>акта» и 5.1.1.2.4 или 7.1.1.2.4</w:t>
      </w:r>
      <w:r w:rsidRPr="00F82D8A">
        <w:rPr>
          <w:rFonts w:eastAsia="Times New Roman" w:cs="Times New Roman"/>
          <w:szCs w:val="20"/>
        </w:rPr>
        <w:t xml:space="preserve"> соответственно. Проводящий испытания орган проводит проверку на соответствие сопротивления изоляции и на защиту от негативного воздействия влаги по отдельности. Изготовители транспортных средств представляют проводящим испытания органам информацию для целей установления, в качестве отправной точки, мест монтажа каждого высоковольтного компонента в/на транспортном средстве.</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1.</w:t>
      </w:r>
      <w:r w:rsidRPr="00F82D8A">
        <w:rPr>
          <w:rFonts w:eastAsia="Times New Roman" w:cs="Times New Roman"/>
          <w:szCs w:val="20"/>
        </w:rPr>
        <w:tab/>
        <w:t>Документация должна содержать следующую информацию:</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порядок проведения изготовителем испытания на проверку соответствия сопротивления изоляции электрооборудования транспортного средства с использованием пресной воды;</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 xml:space="preserve">каким образом, уже после испытания, проводилась проверка высоковольтного(й) компонента или системы на попадание в него (нее) воды и насколько, с учетом места монтажа, каждый </w:t>
      </w:r>
      <w:r w:rsidRPr="004F5D1C">
        <w:rPr>
          <w:rFonts w:eastAsia="Times New Roman" w:cs="Times New Roman"/>
          <w:spacing w:val="-2"/>
          <w:szCs w:val="20"/>
        </w:rPr>
        <w:t xml:space="preserve">высоковольтный компонент/высоковольтная система соответствует </w:t>
      </w:r>
      <w:r w:rsidRPr="00F82D8A">
        <w:rPr>
          <w:rFonts w:eastAsia="Times New Roman" w:cs="Times New Roman"/>
          <w:szCs w:val="20"/>
        </w:rPr>
        <w:t>требуемой степени защиты от воздействия влаги.</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w:t>
      </w:r>
      <w:r w:rsidRPr="00F82D8A">
        <w:rPr>
          <w:rFonts w:eastAsia="Times New Roman" w:cs="Times New Roman"/>
          <w:szCs w:val="20"/>
        </w:rPr>
        <w:tab/>
        <w:t>Проводящий испытание орган проверяет и подтверждает достоверность зафиксированных в документах условий, которые обеспечивались и подлежали соблюдению в процессе проводимой изготовителем сертификации.</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2.1</w:t>
      </w:r>
      <w:r w:rsidRPr="00F82D8A">
        <w:rPr>
          <w:rFonts w:eastAsia="Times New Roman" w:cs="Times New Roman"/>
          <w:szCs w:val="20"/>
        </w:rPr>
        <w:tab/>
        <w:t>В ходе испытания допускается частичная конденсация влаги, накапливающейся внутри кожуха. Возможное осаждение росы не считается попаданием воды. Для целей испытаний площадь поверхности испытуемого(й) высоковольтного(й) компонента или системы рассчитывают с</w:t>
      </w:r>
      <w:r>
        <w:rPr>
          <w:rFonts w:eastAsia="Times New Roman" w:cs="Times New Roman"/>
          <w:szCs w:val="20"/>
        </w:rPr>
        <w:t xml:space="preserve"> точностью ±10%. По возможности</w:t>
      </w:r>
      <w:r w:rsidRPr="00F82D8A">
        <w:rPr>
          <w:rFonts w:eastAsia="Times New Roman" w:cs="Times New Roman"/>
          <w:szCs w:val="20"/>
        </w:rPr>
        <w:t xml:space="preserve"> испытуемый(ая) компонент или система должен (должна) находиться под напряжением; в этом случае принимают надлежащие меры предосторожности.</w:t>
      </w:r>
    </w:p>
    <w:p w:rsidR="004635C4" w:rsidRPr="00F82D8A" w:rsidRDefault="004635C4" w:rsidP="0014537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w:t>
      </w:r>
      <w:r w:rsidRPr="00F82D8A">
        <w:rPr>
          <w:rFonts w:eastAsia="Times New Roman" w:cs="Times New Roman"/>
          <w:szCs w:val="20"/>
        </w:rPr>
        <w:tab/>
        <w:t>В случае электрических компонентов, прикрепленных извне (например, в моторном отделении), открытых с нижней стороны и расположенных как в незащищенных, так и защищенных местах, проводящий испытание орган – в целях подтверждения соответствия – проверяет, проводится ли испытание путем опрыскивания высоковольтного(й) компонента или системы со всех возможных сторон струей воды с использованием стандартного испытательного наконеч</w:t>
      </w:r>
      <w:r w:rsidR="004F5D1C">
        <w:rPr>
          <w:rFonts w:eastAsia="Times New Roman" w:cs="Times New Roman"/>
          <w:szCs w:val="20"/>
        </w:rPr>
        <w:t>ника, как показано на рис. 1. В </w:t>
      </w:r>
      <w:r w:rsidRPr="00F82D8A">
        <w:rPr>
          <w:rFonts w:eastAsia="Times New Roman" w:cs="Times New Roman"/>
          <w:szCs w:val="20"/>
        </w:rPr>
        <w:t>ходе испытания должны выдерживаться, в частности, следующие параметры:</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внутренний диаметр наконечника: 6,3 мм;</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00E67F72">
        <w:rPr>
          <w:rFonts w:eastAsia="Times New Roman" w:cs="Times New Roman"/>
          <w:szCs w:val="20"/>
        </w:rPr>
        <w:t>)</w:t>
      </w:r>
      <w:r w:rsidR="00E67F72">
        <w:rPr>
          <w:rFonts w:eastAsia="Times New Roman" w:cs="Times New Roman"/>
          <w:szCs w:val="20"/>
        </w:rPr>
        <w:tab/>
        <w:t>расход воды: 11,9–13,2 л/мин</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давление воды на выходе из на</w:t>
      </w:r>
      <w:r w:rsidR="004F5D1C">
        <w:rPr>
          <w:rFonts w:eastAsia="Times New Roman" w:cs="Times New Roman"/>
          <w:szCs w:val="20"/>
        </w:rPr>
        <w:t>конечника: примерно 30 кПа (0,3 </w:t>
      </w:r>
      <w:r w:rsidRPr="00F82D8A">
        <w:rPr>
          <w:rFonts w:eastAsia="Times New Roman" w:cs="Times New Roman"/>
          <w:szCs w:val="20"/>
        </w:rPr>
        <w:t>бара);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t>продолжительность испытания в расчете на м</w:t>
      </w:r>
      <w:r w:rsidRPr="00F82D8A">
        <w:rPr>
          <w:rFonts w:eastAsia="Times New Roman" w:cs="Times New Roman"/>
          <w:szCs w:val="20"/>
          <w:vertAlign w:val="superscript"/>
        </w:rPr>
        <w:t>2</w:t>
      </w:r>
      <w:r w:rsidRPr="00F82D8A">
        <w:rPr>
          <w:rFonts w:eastAsia="Times New Roman" w:cs="Times New Roman"/>
          <w:szCs w:val="20"/>
        </w:rPr>
        <w:t xml:space="preserve"> площади поверхности испытуемого(й) высоковольтного(й</w:t>
      </w:r>
      <w:r w:rsidR="00E67F72">
        <w:rPr>
          <w:rFonts w:eastAsia="Times New Roman" w:cs="Times New Roman"/>
          <w:szCs w:val="20"/>
        </w:rPr>
        <w:t>) компонента или системы: 1 мин</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e</w:t>
      </w:r>
      <w:r w:rsidRPr="00F82D8A">
        <w:rPr>
          <w:rFonts w:eastAsia="Times New Roman" w:cs="Times New Roman"/>
          <w:szCs w:val="20"/>
        </w:rPr>
        <w:t>)</w:t>
      </w:r>
      <w:r w:rsidRPr="00F82D8A">
        <w:rPr>
          <w:rFonts w:eastAsia="Times New Roman" w:cs="Times New Roman"/>
          <w:szCs w:val="20"/>
        </w:rPr>
        <w:tab/>
        <w:t>минимальная про</w:t>
      </w:r>
      <w:r w:rsidR="00E67F72">
        <w:rPr>
          <w:rFonts w:eastAsia="Times New Roman" w:cs="Times New Roman"/>
          <w:szCs w:val="20"/>
        </w:rPr>
        <w:t>должительность испытания: 3 мин</w:t>
      </w:r>
      <w:r w:rsidRPr="00F82D8A">
        <w:rPr>
          <w:rFonts w:eastAsia="Times New Roman" w:cs="Times New Roman"/>
          <w:szCs w:val="20"/>
        </w:rPr>
        <w:t>;</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f</w:t>
      </w:r>
      <w:r w:rsidRPr="00F82D8A">
        <w:rPr>
          <w:rFonts w:eastAsia="Times New Roman" w:cs="Times New Roman"/>
          <w:szCs w:val="20"/>
        </w:rPr>
        <w:t>)</w:t>
      </w:r>
      <w:r w:rsidRPr="00F82D8A">
        <w:rPr>
          <w:rFonts w:eastAsia="Times New Roman" w:cs="Times New Roman"/>
          <w:szCs w:val="20"/>
        </w:rPr>
        <w:tab/>
        <w:t>расстояние от наконечника до поверхности испытуемого(й) высоковольтного(й) компонента или системы: примерно 3 м (при необходимости, это расстояние может быть уменьшено для обеспечения надлежащего смачивания в ходе опрыскивания снизу вверх).</w:t>
      </w:r>
    </w:p>
    <w:p w:rsidR="004635C4" w:rsidRPr="009C6F4D" w:rsidRDefault="004635C4" w:rsidP="00145374">
      <w:pPr>
        <w:pStyle w:val="H23GR"/>
      </w:pPr>
      <w:r w:rsidRPr="00F82D8A">
        <w:tab/>
      </w:r>
      <w:r w:rsidRPr="00F82D8A">
        <w:tab/>
      </w:r>
      <w:r w:rsidRPr="00C47A7C">
        <w:rPr>
          <w:b w:val="0"/>
        </w:rPr>
        <w:t>Рис. 1</w:t>
      </w:r>
      <w:r w:rsidRPr="00F82D8A">
        <w:br/>
        <w:t>Стандартный наконечник для проведения испытания</w:t>
      </w:r>
    </w:p>
    <w:p w:rsidR="004635C4" w:rsidRDefault="004635C4" w:rsidP="00145374">
      <w:pPr>
        <w:pStyle w:val="SingleTxtGR"/>
        <w:spacing w:after="720"/>
        <w:rPr>
          <w:lang w:eastAsia="ru-RU"/>
        </w:rPr>
      </w:pPr>
      <w:r>
        <w:rPr>
          <w:noProof/>
          <w:lang w:eastAsia="ru-RU"/>
        </w:rPr>
        <mc:AlternateContent>
          <mc:Choice Requires="wps">
            <w:drawing>
              <wp:anchor distT="0" distB="0" distL="114300" distR="114300" simplePos="0" relativeHeight="251750400" behindDoc="0" locked="0" layoutInCell="1" allowOverlap="1" wp14:anchorId="70635269" wp14:editId="2D5D8CDE">
                <wp:simplePos x="0" y="0"/>
                <wp:positionH relativeFrom="column">
                  <wp:posOffset>727710</wp:posOffset>
                </wp:positionH>
                <wp:positionV relativeFrom="paragraph">
                  <wp:posOffset>1466850</wp:posOffset>
                </wp:positionV>
                <wp:extent cx="2453640" cy="269240"/>
                <wp:effectExtent l="0" t="0" r="3810" b="0"/>
                <wp:wrapNone/>
                <wp:docPr id="637" name="Поле 637"/>
                <wp:cNvGraphicFramePr/>
                <a:graphic xmlns:a="http://schemas.openxmlformats.org/drawingml/2006/main">
                  <a:graphicData uri="http://schemas.microsoft.com/office/word/2010/wordprocessingShape">
                    <wps:wsp>
                      <wps:cNvSpPr txBox="1"/>
                      <wps:spPr>
                        <a:xfrm>
                          <a:off x="0" y="0"/>
                          <a:ext cx="245364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12" w:rsidRPr="00776EB4" w:rsidRDefault="00700512" w:rsidP="004635C4">
                            <w:pPr>
                              <w:spacing w:line="240" w:lineRule="auto"/>
                              <w:rPr>
                                <w:sz w:val="16"/>
                                <w:szCs w:val="16"/>
                              </w:rPr>
                            </w:pPr>
                            <w:r>
                              <w:rPr>
                                <w:sz w:val="16"/>
                                <w:szCs w:val="16"/>
                              </w:rPr>
                              <w:t>Размеры в мм</w:t>
                            </w:r>
                            <w:r>
                              <w:rPr>
                                <w:sz w:val="16"/>
                                <w:szCs w:val="16"/>
                              </w:rPr>
                              <w:br/>
                            </w:r>
                            <w:r>
                              <w:rPr>
                                <w:i/>
                                <w:sz w:val="16"/>
                                <w:szCs w:val="16"/>
                                <w:lang w:val="en-US"/>
                              </w:rPr>
                              <w:t>D</w:t>
                            </w:r>
                            <w:r>
                              <w:rPr>
                                <w:i/>
                                <w:sz w:val="16"/>
                                <w:szCs w:val="16"/>
                              </w:rPr>
                              <w:t xml:space="preserve"> </w:t>
                            </w:r>
                            <w:r>
                              <w:rPr>
                                <w:sz w:val="16"/>
                                <w:szCs w:val="16"/>
                              </w:rPr>
                              <w:t>– 6,3 мм, как указано в подпункте а) выше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35269" id="Поле 637" o:spid="_x0000_s1674" type="#_x0000_t202" style="position:absolute;left:0;text-align:left;margin-left:57.3pt;margin-top:115.5pt;width:193.2pt;height:2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" filled="f" stroked="f" strokeweight=".5pt">
                <v:textbox inset="0,0,0,0">
                  <w:txbxContent>
                    <w:p w:rsidR="00700512" w:rsidRPr="00776EB4" w:rsidRDefault="00700512" w:rsidP="004635C4">
                      <w:pPr>
                        <w:spacing w:line="240" w:lineRule="auto"/>
                        <w:rPr>
                          <w:sz w:val="16"/>
                          <w:szCs w:val="16"/>
                        </w:rPr>
                      </w:pPr>
                      <w:r>
                        <w:rPr>
                          <w:sz w:val="16"/>
                          <w:szCs w:val="16"/>
                        </w:rPr>
                        <w:t>Размеры в мм</w:t>
                      </w:r>
                      <w:r>
                        <w:rPr>
                          <w:sz w:val="16"/>
                          <w:szCs w:val="16"/>
                        </w:rPr>
                        <w:br/>
                      </w:r>
                      <w:r>
                        <w:rPr>
                          <w:i/>
                          <w:sz w:val="16"/>
                          <w:szCs w:val="16"/>
                          <w:lang w:val="en-US"/>
                        </w:rPr>
                        <w:t>D</w:t>
                      </w:r>
                      <w:r>
                        <w:rPr>
                          <w:i/>
                          <w:sz w:val="16"/>
                          <w:szCs w:val="16"/>
                        </w:rPr>
                        <w:t xml:space="preserve"> </w:t>
                      </w:r>
                      <w:r>
                        <w:rPr>
                          <w:sz w:val="16"/>
                          <w:szCs w:val="16"/>
                        </w:rPr>
                        <w:t xml:space="preserve">– 6,3 мм, как указано в </w:t>
                      </w:r>
                      <w:proofErr w:type="gramStart"/>
                      <w:r>
                        <w:rPr>
                          <w:sz w:val="16"/>
                          <w:szCs w:val="16"/>
                        </w:rPr>
                        <w:t>подпункте</w:t>
                      </w:r>
                      <w:proofErr w:type="gramEnd"/>
                      <w:r>
                        <w:rPr>
                          <w:sz w:val="16"/>
                          <w:szCs w:val="16"/>
                        </w:rPr>
                        <w:t xml:space="preserve"> а) выше</w:t>
                      </w:r>
                    </w:p>
                  </w:txbxContent>
                </v:textbox>
              </v:shape>
            </w:pict>
          </mc:Fallback>
        </mc:AlternateContent>
      </w:r>
      <w:r w:rsidRPr="001D14DE">
        <w:rPr>
          <w:rFonts w:eastAsia="SimSun" w:cs="Arial"/>
          <w:noProof/>
          <w:szCs w:val="22"/>
          <w:lang w:eastAsia="ru-RU"/>
        </w:rPr>
        <w:drawing>
          <wp:inline distT="0" distB="0" distL="0" distR="0" wp14:anchorId="78F1EAE6" wp14:editId="73CD79FB">
            <wp:extent cx="3978000" cy="1468800"/>
            <wp:effectExtent l="0" t="0" r="381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a:extLst>
                        <a:ext uri="{28A0092B-C50C-407E-A947-70E740481C1C}">
                          <a14:useLocalDpi xmlns:a14="http://schemas.microsoft.com/office/drawing/2010/main" val="0"/>
                        </a:ext>
                      </a:extLst>
                    </a:blip>
                    <a:srcRect l="20352" t="66142" r="20833" b="12541"/>
                    <a:stretch/>
                  </pic:blipFill>
                  <pic:spPr bwMode="auto">
                    <a:xfrm>
                      <a:off x="0" y="0"/>
                      <a:ext cx="3978000" cy="1468800"/>
                    </a:xfrm>
                    <a:prstGeom prst="rect">
                      <a:avLst/>
                    </a:prstGeom>
                    <a:noFill/>
                    <a:ln>
                      <a:noFill/>
                    </a:ln>
                    <a:extLst>
                      <a:ext uri="{53640926-AAD7-44D8-BBD7-CCE9431645EC}">
                        <a14:shadowObscured xmlns:a14="http://schemas.microsoft.com/office/drawing/2010/main"/>
                      </a:ext>
                    </a:extLst>
                  </pic:spPr>
                </pic:pic>
              </a:graphicData>
            </a:graphic>
          </wp:inline>
        </w:drawing>
      </w:r>
    </w:p>
    <w:p w:rsidR="004635C4" w:rsidRPr="00F82D8A" w:rsidRDefault="004635C4" w:rsidP="00145374">
      <w:pPr>
        <w:tabs>
          <w:tab w:val="left" w:pos="2268"/>
          <w:tab w:val="left" w:pos="2835"/>
          <w:tab w:val="left" w:pos="3402"/>
          <w:tab w:val="left" w:pos="3969"/>
        </w:tabs>
        <w:spacing w:after="100"/>
        <w:ind w:left="2268" w:right="1134" w:hanging="1134"/>
        <w:jc w:val="both"/>
      </w:pPr>
      <w:r w:rsidRPr="00F82D8A">
        <w:t>2.3</w:t>
      </w:r>
      <w:r w:rsidRPr="00F82D8A">
        <w:tab/>
        <w:t>В случае электрических компонентов, прикрепленных извне (например, в моторном отделении) и закрытых с нижней стороны, проводящий испытание орган – в целях подтверждения соответствия – проверяет:</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защищает ли предохранительная крышка компонент от прямой струи воды, направляемой на днище, и не видна ли она;</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проводится ли испытание с использованием разбрызгивающего испытательного наконечника, как показано на рис. 2;</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сдвинут ли подвижный экран, закрывающий распылительный наконечник, и опрыскивается ли устройство со всех возможных сторон;</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r>
      <w:r w:rsidRPr="00776EB4">
        <w:rPr>
          <w:rFonts w:eastAsia="Times New Roman" w:cs="Times New Roman"/>
          <w:szCs w:val="20"/>
        </w:rPr>
        <w:t>отрегулировано ли давление воды на обеспечение расхода (10 ± 0,5) л/мин</w:t>
      </w:r>
      <w:r w:rsidR="004F5D1C">
        <w:rPr>
          <w:rFonts w:eastAsia="Times New Roman" w:cs="Times New Roman"/>
          <w:szCs w:val="20"/>
        </w:rPr>
        <w:t xml:space="preserve"> (давление примерно 80–100 кПа</w:t>
      </w:r>
      <w:r w:rsidR="004F5D1C">
        <w:rPr>
          <w:rFonts w:eastAsia="Times New Roman" w:cs="Times New Roman"/>
          <w:szCs w:val="20"/>
        </w:rPr>
        <w:br/>
      </w:r>
      <w:r>
        <w:rPr>
          <w:rFonts w:eastAsia="Times New Roman" w:cs="Times New Roman"/>
          <w:szCs w:val="20"/>
        </w:rPr>
        <w:t>(0,8–</w:t>
      </w:r>
      <w:r w:rsidR="004F5D1C">
        <w:rPr>
          <w:rFonts w:eastAsia="Times New Roman" w:cs="Times New Roman"/>
          <w:szCs w:val="20"/>
        </w:rPr>
        <w:t xml:space="preserve">1,0 </w:t>
      </w:r>
      <w:r w:rsidRPr="00776EB4">
        <w:rPr>
          <w:rFonts w:eastAsia="Times New Roman" w:cs="Times New Roman"/>
          <w:szCs w:val="20"/>
        </w:rPr>
        <w:t>бар));</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e</w:t>
      </w:r>
      <w:r w:rsidRPr="00F82D8A">
        <w:rPr>
          <w:rFonts w:eastAsia="Times New Roman" w:cs="Times New Roman"/>
          <w:szCs w:val="20"/>
        </w:rPr>
        <w:t>)</w:t>
      </w:r>
      <w:r w:rsidRPr="00F82D8A">
        <w:rPr>
          <w:rFonts w:eastAsia="Times New Roman" w:cs="Times New Roman"/>
          <w:szCs w:val="20"/>
        </w:rPr>
        <w:tab/>
        <w:t>составляет ли продолжительность испытания в расчете на м</w:t>
      </w:r>
      <w:r w:rsidRPr="00F82D8A">
        <w:rPr>
          <w:rFonts w:eastAsia="Times New Roman" w:cs="Times New Roman"/>
          <w:szCs w:val="20"/>
          <w:vertAlign w:val="superscript"/>
        </w:rPr>
        <w:t>2</w:t>
      </w:r>
      <w:r w:rsidRPr="00F82D8A">
        <w:rPr>
          <w:rFonts w:eastAsia="Times New Roman" w:cs="Times New Roman"/>
          <w:szCs w:val="20"/>
        </w:rPr>
        <w:t xml:space="preserve"> исчисленной площади поверхности устройства (исключая любые опорные п</w:t>
      </w:r>
      <w:r>
        <w:rPr>
          <w:rFonts w:eastAsia="Times New Roman" w:cs="Times New Roman"/>
          <w:szCs w:val="20"/>
        </w:rPr>
        <w:t>оверхности и ребра охлаждения) одну минуту</w:t>
      </w:r>
      <w:r w:rsidRPr="00F82D8A">
        <w:rPr>
          <w:rFonts w:eastAsia="Times New Roman" w:cs="Times New Roman"/>
          <w:szCs w:val="20"/>
        </w:rPr>
        <w:t xml:space="preserve"> при</w:t>
      </w:r>
      <w:r>
        <w:rPr>
          <w:rFonts w:eastAsia="Times New Roman" w:cs="Times New Roman"/>
          <w:szCs w:val="20"/>
        </w:rPr>
        <w:t xml:space="preserve"> минимальной продолжительности пять</w:t>
      </w:r>
      <w:r w:rsidRPr="00F82D8A">
        <w:rPr>
          <w:rFonts w:eastAsia="Times New Roman" w:cs="Times New Roman"/>
          <w:szCs w:val="20"/>
        </w:rPr>
        <w:t xml:space="preserve"> мин</w:t>
      </w:r>
      <w:r>
        <w:rPr>
          <w:rFonts w:eastAsia="Times New Roman" w:cs="Times New Roman"/>
          <w:szCs w:val="20"/>
        </w:rPr>
        <w:t>ут</w:t>
      </w:r>
      <w:r w:rsidRPr="00F82D8A">
        <w:rPr>
          <w:rFonts w:eastAsia="Times New Roman" w:cs="Times New Roman"/>
          <w:szCs w:val="20"/>
        </w:rPr>
        <w:t>.</w:t>
      </w:r>
    </w:p>
    <w:p w:rsidR="004635C4" w:rsidRDefault="004635C4" w:rsidP="00145374">
      <w:pPr>
        <w:pStyle w:val="H23GR"/>
        <w:rPr>
          <w:lang w:val="en-US"/>
        </w:rPr>
      </w:pPr>
      <w:r w:rsidRPr="00F82D8A">
        <w:tab/>
      </w:r>
      <w:r w:rsidRPr="00F82D8A">
        <w:tab/>
      </w:r>
      <w:r w:rsidRPr="00C47A7C">
        <w:rPr>
          <w:b w:val="0"/>
        </w:rPr>
        <w:t>Рис. 2</w:t>
      </w:r>
      <w:r w:rsidRPr="00F82D8A">
        <w:br/>
        <w:t>Разбрызгивающий испытательный наконечник</w:t>
      </w:r>
    </w:p>
    <w:p w:rsidR="004635C4" w:rsidRDefault="004635C4" w:rsidP="00145374">
      <w:pPr>
        <w:pStyle w:val="SingleTxtGR"/>
        <w:rPr>
          <w:lang w:val="en-US" w:eastAsia="ru-RU"/>
        </w:rPr>
      </w:pPr>
      <w:r w:rsidRPr="008C2B90">
        <w:rPr>
          <w:rFonts w:eastAsia="MS Mincho"/>
          <w:noProof/>
          <w:lang w:eastAsia="ru-RU"/>
        </w:rPr>
        <w:drawing>
          <wp:inline distT="0" distB="0" distL="0" distR="0" wp14:anchorId="2CCD78E9" wp14:editId="61A45DAE">
            <wp:extent cx="4610100" cy="2266950"/>
            <wp:effectExtent l="0" t="0" r="0" b="0"/>
            <wp:docPr id="48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tbl>
      <w:tblPr>
        <w:tblW w:w="0" w:type="auto"/>
        <w:tblInd w:w="2268" w:type="dxa"/>
        <w:tblCellMar>
          <w:left w:w="0" w:type="dxa"/>
          <w:right w:w="0" w:type="dxa"/>
        </w:tblCellMar>
        <w:tblLook w:val="04A0" w:firstRow="1" w:lastRow="0" w:firstColumn="1" w:lastColumn="0" w:noHBand="0" w:noVBand="1"/>
      </w:tblPr>
      <w:tblGrid>
        <w:gridCol w:w="2016"/>
        <w:gridCol w:w="4311"/>
      </w:tblGrid>
      <w:tr w:rsidR="004635C4" w:rsidRPr="00F82D8A" w:rsidTr="004635C4">
        <w:tc>
          <w:tcPr>
            <w:tcW w:w="2016" w:type="dxa"/>
            <w:shd w:val="clear" w:color="auto" w:fill="auto"/>
          </w:tcPr>
          <w:p w:rsidR="004635C4" w:rsidRPr="00C32661" w:rsidRDefault="004635C4" w:rsidP="00145374">
            <w:pPr>
              <w:tabs>
                <w:tab w:val="left" w:pos="2268"/>
                <w:tab w:val="left" w:pos="2835"/>
                <w:tab w:val="left" w:pos="3402"/>
                <w:tab w:val="left" w:pos="3969"/>
              </w:tabs>
              <w:spacing w:after="120" w:line="240" w:lineRule="auto"/>
              <w:rPr>
                <w:rFonts w:eastAsia="Times New Roman" w:cs="Times New Roman"/>
                <w:bCs/>
                <w:iCs/>
                <w:sz w:val="16"/>
                <w:szCs w:val="16"/>
              </w:rPr>
            </w:pPr>
            <w:r w:rsidRPr="00C32661">
              <w:rPr>
                <w:rFonts w:eastAsia="Times New Roman" w:cs="Times New Roman"/>
                <w:bCs/>
                <w:iCs/>
                <w:sz w:val="16"/>
                <w:szCs w:val="16"/>
              </w:rPr>
              <w:t>Размеры в мм</w:t>
            </w:r>
          </w:p>
        </w:tc>
        <w:tc>
          <w:tcPr>
            <w:tcW w:w="4311" w:type="dxa"/>
            <w:shd w:val="clear" w:color="auto" w:fill="auto"/>
          </w:tcPr>
          <w:p w:rsidR="004635C4" w:rsidRPr="00C32661" w:rsidRDefault="004635C4" w:rsidP="00145374">
            <w:pPr>
              <w:tabs>
                <w:tab w:val="left" w:pos="2268"/>
                <w:tab w:val="left" w:pos="2835"/>
                <w:tab w:val="left" w:pos="3402"/>
                <w:tab w:val="left" w:pos="3969"/>
              </w:tabs>
              <w:spacing w:after="120" w:line="240" w:lineRule="auto"/>
              <w:jc w:val="right"/>
              <w:rPr>
                <w:rFonts w:eastAsia="Times New Roman" w:cs="Times New Roman"/>
                <w:bCs/>
                <w:iCs/>
                <w:sz w:val="16"/>
                <w:szCs w:val="16"/>
              </w:rPr>
            </w:pPr>
            <w:r w:rsidRPr="002E7240">
              <w:rPr>
                <w:rFonts w:eastAsia="Times New Roman" w:cs="Times New Roman"/>
                <w:bCs/>
                <w:iCs/>
                <w:sz w:val="16"/>
                <w:szCs w:val="16"/>
              </w:rPr>
              <w:t>Вид по стрелке А (при снятом экране)</w:t>
            </w:r>
            <w:r>
              <w:rPr>
                <w:rFonts w:eastAsia="Times New Roman" w:cs="Times New Roman"/>
                <w:bCs/>
                <w:iCs/>
                <w:sz w:val="16"/>
                <w:szCs w:val="16"/>
              </w:rPr>
              <w:br/>
            </w:r>
            <w:r w:rsidRPr="002E7240">
              <w:rPr>
                <w:rFonts w:eastAsia="Times New Roman" w:cs="Times New Roman"/>
                <w:bCs/>
                <w:i/>
                <w:iCs/>
                <w:sz w:val="16"/>
                <w:szCs w:val="16"/>
              </w:rPr>
              <w:tab/>
              <w:t>IEC 927/01</w:t>
            </w:r>
          </w:p>
        </w:tc>
      </w:tr>
      <w:tr w:rsidR="004635C4" w:rsidRPr="00F82D8A" w:rsidTr="004635C4">
        <w:tc>
          <w:tcPr>
            <w:tcW w:w="2016" w:type="dxa"/>
            <w:shd w:val="clear" w:color="auto" w:fill="auto"/>
          </w:tcPr>
          <w:p w:rsidR="004635C4" w:rsidRPr="00C32661" w:rsidRDefault="004635C4" w:rsidP="00145374">
            <w:pPr>
              <w:tabs>
                <w:tab w:val="left" w:pos="2268"/>
                <w:tab w:val="left" w:pos="2835"/>
                <w:tab w:val="left" w:pos="3402"/>
                <w:tab w:val="left" w:pos="3969"/>
              </w:tabs>
              <w:spacing w:line="240" w:lineRule="auto"/>
              <w:rPr>
                <w:rFonts w:eastAsia="Times New Roman" w:cs="Times New Roman"/>
                <w:bCs/>
                <w:i/>
                <w:iCs/>
                <w:sz w:val="16"/>
                <w:szCs w:val="16"/>
              </w:rPr>
            </w:pPr>
            <w:r w:rsidRPr="00C32661">
              <w:rPr>
                <w:rFonts w:eastAsia="Times New Roman" w:cs="Times New Roman"/>
                <w:bCs/>
                <w:i/>
                <w:iCs/>
                <w:sz w:val="16"/>
                <w:szCs w:val="16"/>
              </w:rPr>
              <w:t>Обозначения:</w:t>
            </w:r>
          </w:p>
        </w:tc>
        <w:tc>
          <w:tcPr>
            <w:tcW w:w="4311" w:type="dxa"/>
            <w:shd w:val="clear" w:color="auto" w:fill="auto"/>
          </w:tcPr>
          <w:p w:rsidR="004635C4" w:rsidRPr="00C32661" w:rsidRDefault="004635C4" w:rsidP="00145374">
            <w:pPr>
              <w:tabs>
                <w:tab w:val="left" w:pos="2268"/>
                <w:tab w:val="left" w:pos="2835"/>
                <w:tab w:val="left" w:pos="3402"/>
                <w:tab w:val="left" w:pos="3969"/>
              </w:tabs>
              <w:spacing w:line="240" w:lineRule="auto"/>
              <w:rPr>
                <w:rFonts w:eastAsia="Times New Roman" w:cs="Times New Roman"/>
                <w:bCs/>
                <w:iCs/>
                <w:sz w:val="16"/>
                <w:szCs w:val="16"/>
              </w:rPr>
            </w:pPr>
          </w:p>
        </w:tc>
      </w:tr>
      <w:tr w:rsidR="004635C4" w:rsidRPr="00F82D8A" w:rsidTr="004635C4">
        <w:trPr>
          <w:trHeight w:val="116"/>
        </w:trPr>
        <w:tc>
          <w:tcPr>
            <w:tcW w:w="2016" w:type="dxa"/>
            <w:shd w:val="clear" w:color="auto" w:fill="auto"/>
          </w:tcPr>
          <w:p w:rsidR="004635C4" w:rsidRPr="00C32661" w:rsidRDefault="004635C4" w:rsidP="00145374">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1 Вентиль</w:t>
            </w:r>
          </w:p>
        </w:tc>
        <w:tc>
          <w:tcPr>
            <w:tcW w:w="4311" w:type="dxa"/>
            <w:vMerge w:val="restart"/>
            <w:shd w:val="clear" w:color="auto" w:fill="auto"/>
          </w:tcPr>
          <w:p w:rsidR="004635C4" w:rsidRPr="00C32661" w:rsidRDefault="004635C4" w:rsidP="00145374">
            <w:pPr>
              <w:tabs>
                <w:tab w:val="left" w:pos="425"/>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7 Латунный распылительный наконечник, имеющий</w:t>
            </w:r>
            <w:r w:rsidRPr="00C32661">
              <w:rPr>
                <w:rFonts w:eastAsia="Times New Roman" w:cs="Times New Roman"/>
                <w:bCs/>
                <w:iCs/>
                <w:sz w:val="16"/>
                <w:szCs w:val="16"/>
              </w:rPr>
              <w:br/>
              <w:t>121 отверстие диаметром 0,5 мм:</w:t>
            </w:r>
          </w:p>
        </w:tc>
      </w:tr>
      <w:tr w:rsidR="004635C4" w:rsidRPr="00F82D8A" w:rsidTr="004635C4">
        <w:trPr>
          <w:trHeight w:val="116"/>
        </w:trPr>
        <w:tc>
          <w:tcPr>
            <w:tcW w:w="2016" w:type="dxa"/>
            <w:shd w:val="clear" w:color="auto" w:fill="auto"/>
          </w:tcPr>
          <w:p w:rsidR="004635C4" w:rsidRPr="00C32661" w:rsidRDefault="004635C4" w:rsidP="00145374">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2 Манометр</w:t>
            </w:r>
          </w:p>
        </w:tc>
        <w:tc>
          <w:tcPr>
            <w:tcW w:w="4311" w:type="dxa"/>
            <w:vMerge/>
            <w:shd w:val="clear" w:color="auto" w:fill="auto"/>
          </w:tcPr>
          <w:p w:rsidR="004635C4" w:rsidRPr="00C32661" w:rsidRDefault="004635C4" w:rsidP="00145374">
            <w:pPr>
              <w:tabs>
                <w:tab w:val="left" w:pos="425"/>
                <w:tab w:val="left" w:pos="2268"/>
                <w:tab w:val="left" w:pos="2835"/>
                <w:tab w:val="left" w:pos="3402"/>
                <w:tab w:val="left" w:pos="3969"/>
              </w:tabs>
              <w:spacing w:line="240" w:lineRule="auto"/>
              <w:rPr>
                <w:rFonts w:eastAsia="Times New Roman" w:cs="Times New Roman"/>
                <w:bCs/>
                <w:iCs/>
                <w:sz w:val="16"/>
                <w:szCs w:val="16"/>
              </w:rPr>
            </w:pPr>
          </w:p>
        </w:tc>
      </w:tr>
      <w:tr w:rsidR="004635C4" w:rsidRPr="00F82D8A" w:rsidTr="004635C4">
        <w:tc>
          <w:tcPr>
            <w:tcW w:w="2016" w:type="dxa"/>
            <w:shd w:val="clear" w:color="auto" w:fill="auto"/>
          </w:tcPr>
          <w:p w:rsidR="004635C4" w:rsidRPr="00C32661" w:rsidRDefault="004635C4" w:rsidP="00145374">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3 Шланг</w:t>
            </w:r>
          </w:p>
        </w:tc>
        <w:tc>
          <w:tcPr>
            <w:tcW w:w="4311" w:type="dxa"/>
            <w:shd w:val="clear" w:color="auto" w:fill="auto"/>
          </w:tcPr>
          <w:p w:rsidR="004635C4" w:rsidRPr="00C32661" w:rsidRDefault="004635C4" w:rsidP="00145374">
            <w:pPr>
              <w:tabs>
                <w:tab w:val="left" w:pos="2268"/>
                <w:tab w:val="left" w:pos="2835"/>
                <w:tab w:val="left" w:pos="3402"/>
                <w:tab w:val="left" w:pos="3969"/>
              </w:tabs>
              <w:spacing w:line="240" w:lineRule="auto"/>
              <w:ind w:left="364"/>
              <w:rPr>
                <w:rFonts w:eastAsia="Times New Roman" w:cs="Times New Roman"/>
                <w:bCs/>
                <w:iCs/>
                <w:sz w:val="16"/>
                <w:szCs w:val="16"/>
              </w:rPr>
            </w:pPr>
            <w:r w:rsidRPr="00C32661">
              <w:rPr>
                <w:rFonts w:eastAsia="Times New Roman" w:cs="Times New Roman"/>
                <w:bCs/>
                <w:iCs/>
                <w:sz w:val="16"/>
                <w:szCs w:val="16"/>
              </w:rPr>
              <w:t>1 отверстие в центре</w:t>
            </w:r>
          </w:p>
        </w:tc>
      </w:tr>
      <w:tr w:rsidR="004635C4" w:rsidRPr="00F82D8A" w:rsidTr="004635C4">
        <w:tc>
          <w:tcPr>
            <w:tcW w:w="2016" w:type="dxa"/>
            <w:shd w:val="clear" w:color="auto" w:fill="auto"/>
          </w:tcPr>
          <w:p w:rsidR="004635C4" w:rsidRPr="00C32661" w:rsidRDefault="004635C4" w:rsidP="00145374">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4 Алюминиевый</w:t>
            </w:r>
            <w:r w:rsidRPr="00C32661">
              <w:rPr>
                <w:rFonts w:eastAsia="Times New Roman" w:cs="Times New Roman"/>
                <w:bCs/>
                <w:iCs/>
                <w:sz w:val="16"/>
                <w:szCs w:val="16"/>
              </w:rPr>
              <w:br/>
              <w:t>подвижный экран</w:t>
            </w:r>
          </w:p>
        </w:tc>
        <w:tc>
          <w:tcPr>
            <w:tcW w:w="4311" w:type="dxa"/>
            <w:shd w:val="clear" w:color="auto" w:fill="auto"/>
          </w:tcPr>
          <w:p w:rsidR="004635C4" w:rsidRPr="00C32661" w:rsidRDefault="004635C4" w:rsidP="00145374">
            <w:pPr>
              <w:tabs>
                <w:tab w:val="left" w:pos="425"/>
                <w:tab w:val="left" w:pos="2268"/>
                <w:tab w:val="left" w:pos="2835"/>
                <w:tab w:val="left" w:pos="3402"/>
                <w:tab w:val="left" w:pos="3969"/>
              </w:tabs>
              <w:spacing w:line="240" w:lineRule="auto"/>
              <w:ind w:left="364"/>
              <w:rPr>
                <w:rFonts w:eastAsia="Times New Roman" w:cs="Times New Roman"/>
                <w:bCs/>
                <w:iCs/>
                <w:sz w:val="16"/>
                <w:szCs w:val="16"/>
              </w:rPr>
            </w:pPr>
            <w:r w:rsidRPr="00C32661">
              <w:rPr>
                <w:rFonts w:eastAsia="Times New Roman" w:cs="Times New Roman"/>
                <w:bCs/>
                <w:iCs/>
                <w:sz w:val="16"/>
                <w:szCs w:val="16"/>
              </w:rPr>
              <w:t>2 внутренних контура по 12 отверстий с углом</w:t>
            </w:r>
            <w:r w:rsidRPr="00C32661">
              <w:rPr>
                <w:rFonts w:eastAsia="Times New Roman" w:cs="Times New Roman"/>
                <w:bCs/>
                <w:iCs/>
                <w:sz w:val="16"/>
                <w:szCs w:val="16"/>
              </w:rPr>
              <w:br/>
              <w:t>раствора конуса 30°</w:t>
            </w:r>
          </w:p>
        </w:tc>
      </w:tr>
      <w:tr w:rsidR="004635C4" w:rsidRPr="00F82D8A" w:rsidTr="004635C4">
        <w:tc>
          <w:tcPr>
            <w:tcW w:w="2016" w:type="dxa"/>
            <w:shd w:val="clear" w:color="auto" w:fill="auto"/>
          </w:tcPr>
          <w:p w:rsidR="004635C4" w:rsidRPr="00C32661" w:rsidRDefault="004635C4" w:rsidP="00145374">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5 Распылительный</w:t>
            </w:r>
            <w:r w:rsidRPr="00C32661">
              <w:rPr>
                <w:rFonts w:eastAsia="Times New Roman" w:cs="Times New Roman"/>
                <w:bCs/>
                <w:iCs/>
                <w:sz w:val="16"/>
                <w:szCs w:val="16"/>
              </w:rPr>
              <w:br/>
              <w:t>наконечник</w:t>
            </w:r>
          </w:p>
        </w:tc>
        <w:tc>
          <w:tcPr>
            <w:tcW w:w="4311" w:type="dxa"/>
            <w:shd w:val="clear" w:color="auto" w:fill="auto"/>
          </w:tcPr>
          <w:p w:rsidR="004635C4" w:rsidRPr="00C32661" w:rsidRDefault="004635C4" w:rsidP="00145374">
            <w:pPr>
              <w:tabs>
                <w:tab w:val="left" w:pos="425"/>
                <w:tab w:val="left" w:pos="2268"/>
                <w:tab w:val="left" w:pos="2835"/>
                <w:tab w:val="left" w:pos="3402"/>
                <w:tab w:val="left" w:pos="3969"/>
              </w:tabs>
              <w:spacing w:line="240" w:lineRule="auto"/>
              <w:ind w:left="364"/>
              <w:rPr>
                <w:rFonts w:eastAsia="Times New Roman" w:cs="Times New Roman"/>
                <w:bCs/>
                <w:iCs/>
                <w:sz w:val="16"/>
                <w:szCs w:val="16"/>
              </w:rPr>
            </w:pPr>
            <w:r w:rsidRPr="00C32661">
              <w:rPr>
                <w:rFonts w:eastAsia="Times New Roman" w:cs="Times New Roman"/>
                <w:bCs/>
                <w:iCs/>
                <w:sz w:val="16"/>
                <w:szCs w:val="16"/>
              </w:rPr>
              <w:t>4 внешних контура по 24 отверстия с углом</w:t>
            </w:r>
            <w:r w:rsidRPr="00C32661">
              <w:rPr>
                <w:rFonts w:eastAsia="Times New Roman" w:cs="Times New Roman"/>
                <w:bCs/>
                <w:iCs/>
                <w:sz w:val="16"/>
                <w:szCs w:val="16"/>
              </w:rPr>
              <w:br/>
              <w:t>раствора конуса 15°</w:t>
            </w:r>
          </w:p>
        </w:tc>
      </w:tr>
      <w:tr w:rsidR="004635C4" w:rsidRPr="00F82D8A" w:rsidTr="004635C4">
        <w:tc>
          <w:tcPr>
            <w:tcW w:w="2016" w:type="dxa"/>
            <w:shd w:val="clear" w:color="auto" w:fill="auto"/>
          </w:tcPr>
          <w:p w:rsidR="004635C4" w:rsidRPr="00C32661" w:rsidRDefault="004635C4" w:rsidP="00145374">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6 Противовес</w:t>
            </w:r>
          </w:p>
        </w:tc>
        <w:tc>
          <w:tcPr>
            <w:tcW w:w="4311" w:type="dxa"/>
            <w:shd w:val="clear" w:color="auto" w:fill="auto"/>
          </w:tcPr>
          <w:p w:rsidR="004635C4" w:rsidRPr="00C32661" w:rsidRDefault="004635C4" w:rsidP="00145374">
            <w:pPr>
              <w:tabs>
                <w:tab w:val="left" w:pos="425"/>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8 Испытуемое устройство</w:t>
            </w:r>
          </w:p>
        </w:tc>
      </w:tr>
    </w:tbl>
    <w:p w:rsidR="004635C4" w:rsidRPr="00F82D8A" w:rsidRDefault="004635C4" w:rsidP="00145374">
      <w:pPr>
        <w:tabs>
          <w:tab w:val="left" w:pos="2268"/>
          <w:tab w:val="left" w:pos="2835"/>
          <w:tab w:val="left" w:pos="3402"/>
          <w:tab w:val="left" w:pos="3969"/>
        </w:tabs>
        <w:spacing w:before="240" w:after="120"/>
        <w:ind w:left="2268" w:right="1134" w:hanging="1134"/>
        <w:jc w:val="both"/>
        <w:rPr>
          <w:rFonts w:eastAsia="Times New Roman" w:cs="Times New Roman"/>
          <w:bCs/>
          <w:iCs/>
          <w:szCs w:val="20"/>
        </w:rPr>
      </w:pPr>
      <w:r w:rsidRPr="00F82D8A">
        <w:rPr>
          <w:rFonts w:eastAsia="Times New Roman" w:cs="Times New Roman"/>
          <w:szCs w:val="20"/>
        </w:rPr>
        <w:t>3.</w:t>
      </w:r>
      <w:r w:rsidRPr="00F82D8A">
        <w:rPr>
          <w:rFonts w:eastAsia="Times New Roman" w:cs="Times New Roman"/>
          <w:szCs w:val="20"/>
        </w:rPr>
        <w:tab/>
      </w:r>
      <w:r w:rsidRPr="00F82D8A">
        <w:rPr>
          <w:rFonts w:eastAsia="Times New Roman" w:cs="Times New Roman"/>
          <w:bCs/>
          <w:iCs/>
          <w:szCs w:val="20"/>
        </w:rPr>
        <w:t xml:space="preserve">Вся высоковольтная система или каждый ее элемент проверяется на соответствие </w:t>
      </w:r>
      <w:r w:rsidRPr="00F82D8A">
        <w:rPr>
          <w:rFonts w:eastAsia="Times New Roman" w:cs="Times New Roman"/>
          <w:bCs/>
          <w:szCs w:val="20"/>
        </w:rPr>
        <w:t xml:space="preserve">требованиям в отношении сопротивления изоляции по пункту 5.1.1.2.4 или </w:t>
      </w:r>
      <w:r w:rsidRPr="00F82D8A">
        <w:rPr>
          <w:rFonts w:eastAsia="Times New Roman" w:cs="Times New Roman"/>
          <w:bCs/>
          <w:iCs/>
          <w:szCs w:val="20"/>
        </w:rPr>
        <w:t xml:space="preserve">7.1.1.2.4 </w:t>
      </w:r>
      <w:r w:rsidRPr="00F82D8A">
        <w:rPr>
          <w:rFonts w:eastAsia="Times New Roman" w:cs="Times New Roman"/>
          <w:bCs/>
          <w:szCs w:val="20"/>
        </w:rPr>
        <w:t>при следующих условиях:</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bCs/>
          <w:szCs w:val="20"/>
        </w:rPr>
      </w:pPr>
      <w:r w:rsidRPr="00F82D8A">
        <w:rPr>
          <w:rFonts w:eastAsia="Times New Roman" w:cs="Times New Roman"/>
          <w:bCs/>
          <w:szCs w:val="20"/>
        </w:rPr>
        <w:t>a)</w:t>
      </w:r>
      <w:r w:rsidRPr="00F82D8A">
        <w:rPr>
          <w:rFonts w:eastAsia="Times New Roman" w:cs="Times New Roman"/>
          <w:bCs/>
          <w:szCs w:val="20"/>
        </w:rPr>
        <w:tab/>
        <w:t>электрическую массу имитируют посредством жесткого токопровода, т.</w:t>
      </w:r>
      <w:r w:rsidR="00455594">
        <w:rPr>
          <w:rFonts w:eastAsia="Times New Roman" w:cs="Times New Roman"/>
          <w:bCs/>
          <w:szCs w:val="20"/>
        </w:rPr>
        <w:t xml:space="preserve"> </w:t>
      </w:r>
      <w:r w:rsidRPr="00F82D8A">
        <w:rPr>
          <w:rFonts w:eastAsia="Times New Roman" w:cs="Times New Roman"/>
          <w:bCs/>
          <w:szCs w:val="20"/>
        </w:rPr>
        <w:t>е. металлической пластины, с прикреплением компонентов с помощью соответствующих стандартных крепежных устройств;</w:t>
      </w:r>
    </w:p>
    <w:p w:rsidR="004635C4" w:rsidRPr="00F82D8A" w:rsidRDefault="004635C4" w:rsidP="00145374">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bCs/>
          <w:szCs w:val="20"/>
        </w:rPr>
        <w:t>b)</w:t>
      </w:r>
      <w:r w:rsidRPr="00F82D8A">
        <w:rPr>
          <w:rFonts w:eastAsia="Times New Roman" w:cs="Times New Roman"/>
          <w:bCs/>
          <w:szCs w:val="20"/>
        </w:rPr>
        <w:tab/>
        <w:t>кабели, если они предусмотрены, подсоединяют к компоненту</w:t>
      </w:r>
      <w:r w:rsidRPr="00F82D8A">
        <w:rPr>
          <w:rFonts w:eastAsia="Times New Roman" w:cs="Times New Roman"/>
          <w:szCs w:val="20"/>
        </w:rPr>
        <w:t>.</w:t>
      </w:r>
    </w:p>
    <w:p w:rsidR="004635C4" w:rsidRPr="009C6F4D" w:rsidRDefault="004635C4" w:rsidP="00145374">
      <w:pPr>
        <w:tabs>
          <w:tab w:val="left" w:pos="2268"/>
          <w:tab w:val="left" w:pos="2835"/>
          <w:tab w:val="left" w:pos="3402"/>
          <w:tab w:val="left" w:pos="3969"/>
        </w:tabs>
        <w:spacing w:before="120" w:after="120"/>
        <w:ind w:left="2268" w:right="1134" w:hanging="1134"/>
        <w:jc w:val="both"/>
        <w:rPr>
          <w:rFonts w:eastAsia="Times New Roman" w:cs="Times New Roman"/>
          <w:szCs w:val="20"/>
        </w:rPr>
      </w:pPr>
      <w:r w:rsidRPr="00F82D8A">
        <w:rPr>
          <w:rFonts w:eastAsia="Times New Roman" w:cs="Times New Roman"/>
          <w:szCs w:val="20"/>
        </w:rPr>
        <w:t>4.</w:t>
      </w:r>
      <w:r w:rsidRPr="00F82D8A">
        <w:rPr>
          <w:rFonts w:eastAsia="Times New Roman" w:cs="Times New Roman"/>
          <w:szCs w:val="20"/>
        </w:rPr>
        <w:tab/>
        <w:t>Смачивания частей, которые не предназначены для работы во влажном состоянии, не допускается, равно как и не допускается скапливания внутри высоковольтного(й) элемента или системы воды, способной достичь их.</w:t>
      </w:r>
    </w:p>
    <w:p w:rsidR="004F5D1C" w:rsidRPr="004F5D1C" w:rsidRDefault="004F5D1C" w:rsidP="004F5D1C">
      <w:pPr>
        <w:pStyle w:val="SingleTxtGR"/>
        <w:spacing w:before="240" w:after="0"/>
        <w:jc w:val="center"/>
        <w:rPr>
          <w:u w:val="single"/>
        </w:rPr>
      </w:pPr>
      <w:r>
        <w:rPr>
          <w:u w:val="single"/>
        </w:rPr>
        <w:tab/>
      </w:r>
      <w:r>
        <w:rPr>
          <w:u w:val="single"/>
        </w:rPr>
        <w:tab/>
      </w:r>
      <w:r>
        <w:rPr>
          <w:u w:val="single"/>
        </w:rPr>
        <w:tab/>
      </w:r>
    </w:p>
    <w:sectPr w:rsidR="004F5D1C" w:rsidRPr="004F5D1C" w:rsidSect="004635C4">
      <w:headerReference w:type="even" r:id="rId83"/>
      <w:headerReference w:type="default" r:id="rId84"/>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512" w:rsidRPr="00A312BC" w:rsidRDefault="00700512" w:rsidP="00A312BC"/>
  </w:endnote>
  <w:endnote w:type="continuationSeparator" w:id="0">
    <w:p w:rsidR="00700512" w:rsidRPr="00A312BC" w:rsidRDefault="00700512"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39T30Lfz">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HYSinMyeongJo-Medium">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7E7C7F" w:rsidRDefault="00700512">
    <w:pPr>
      <w:pStyle w:val="Footer"/>
    </w:pPr>
    <w:r w:rsidRPr="007E7C7F">
      <w:rPr>
        <w:b/>
        <w:sz w:val="18"/>
      </w:rPr>
      <w:fldChar w:fldCharType="begin"/>
    </w:r>
    <w:r w:rsidRPr="007E7C7F">
      <w:rPr>
        <w:b/>
        <w:sz w:val="18"/>
      </w:rPr>
      <w:instrText xml:space="preserve"> PAGE  \* MERGEFORMAT </w:instrText>
    </w:r>
    <w:r w:rsidRPr="007E7C7F">
      <w:rPr>
        <w:b/>
        <w:sz w:val="18"/>
      </w:rPr>
      <w:fldChar w:fldCharType="separate"/>
    </w:r>
    <w:r w:rsidR="002F2103">
      <w:rPr>
        <w:b/>
        <w:noProof/>
        <w:sz w:val="18"/>
      </w:rPr>
      <w:t>4</w:t>
    </w:r>
    <w:r w:rsidRPr="007E7C7F">
      <w:rPr>
        <w:b/>
        <w:sz w:val="18"/>
      </w:rPr>
      <w:fldChar w:fldCharType="end"/>
    </w:r>
    <w:r>
      <w:rPr>
        <w:b/>
        <w:sz w:val="18"/>
      </w:rPr>
      <w:tab/>
    </w:r>
    <w:r>
      <w:t>GE.18-07039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7E7C7F" w:rsidRDefault="00700512" w:rsidP="007E7C7F">
    <w:pPr>
      <w:pStyle w:val="Footer"/>
      <w:tabs>
        <w:tab w:val="clear" w:pos="9639"/>
        <w:tab w:val="right" w:pos="9638"/>
      </w:tabs>
      <w:rPr>
        <w:b/>
        <w:sz w:val="18"/>
      </w:rPr>
    </w:pPr>
    <w:r>
      <w:t>GE.18-07039</w:t>
    </w:r>
    <w:r>
      <w:tab/>
    </w:r>
    <w:r w:rsidRPr="007E7C7F">
      <w:rPr>
        <w:b/>
        <w:sz w:val="18"/>
      </w:rPr>
      <w:fldChar w:fldCharType="begin"/>
    </w:r>
    <w:r w:rsidRPr="007E7C7F">
      <w:rPr>
        <w:b/>
        <w:sz w:val="18"/>
      </w:rPr>
      <w:instrText xml:space="preserve"> PAGE  \* MERGEFORMAT </w:instrText>
    </w:r>
    <w:r w:rsidRPr="007E7C7F">
      <w:rPr>
        <w:b/>
        <w:sz w:val="18"/>
      </w:rPr>
      <w:fldChar w:fldCharType="separate"/>
    </w:r>
    <w:r w:rsidR="002F2103">
      <w:rPr>
        <w:b/>
        <w:noProof/>
        <w:sz w:val="18"/>
      </w:rPr>
      <w:t>5</w:t>
    </w:r>
    <w:r w:rsidRPr="007E7C7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7E7C7F" w:rsidRDefault="00700512" w:rsidP="007E7C7F">
    <w:pPr>
      <w:spacing w:before="120" w:line="240" w:lineRule="auto"/>
    </w:pPr>
    <w:r>
      <w:t>GE.</w:t>
    </w:r>
    <w:r>
      <w:rPr>
        <w:b/>
        <w:noProof/>
        <w:lang w:eastAsia="ru-RU"/>
      </w:rPr>
      <w:drawing>
        <wp:anchor distT="0" distB="0" distL="114300" distR="114300" simplePos="0" relativeHeight="251658240" behindDoc="0" locked="0" layoutInCell="1" allowOverlap="1" wp14:anchorId="40AF299E" wp14:editId="1ADC7515">
          <wp:simplePos x="0" y="0"/>
          <wp:positionH relativeFrom="margin">
            <wp:posOffset>2699385</wp:posOffset>
          </wp:positionH>
          <wp:positionV relativeFrom="margin">
            <wp:posOffset>9179560</wp:posOffset>
          </wp:positionV>
          <wp:extent cx="2656800" cy="277200"/>
          <wp:effectExtent l="0" t="0" r="0" b="8890"/>
          <wp:wrapNone/>
          <wp:docPr id="322" name="Рисунок 32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18-07039  (R)</w:t>
    </w:r>
    <w:r>
      <w:rPr>
        <w:lang w:val="en-US"/>
      </w:rPr>
      <w:t xml:space="preserve">  110618  </w:t>
    </w:r>
    <w:r>
      <w:t>19</w:t>
    </w:r>
    <w:r>
      <w:rPr>
        <w:lang w:val="en-US"/>
      </w:rPr>
      <w:t>0618</w:t>
    </w:r>
    <w:r>
      <w:br/>
    </w:r>
    <w:r w:rsidRPr="007E7C7F">
      <w:rPr>
        <w:rFonts w:ascii="C39T30Lfz" w:hAnsi="C39T30Lfz"/>
        <w:kern w:val="14"/>
        <w:sz w:val="56"/>
      </w:rPr>
      <w:t></w:t>
    </w:r>
    <w:r w:rsidRPr="007E7C7F">
      <w:rPr>
        <w:rFonts w:ascii="C39T30Lfz" w:hAnsi="C39T30Lfz"/>
        <w:kern w:val="14"/>
        <w:sz w:val="56"/>
      </w:rPr>
      <w:t></w:t>
    </w:r>
    <w:r w:rsidRPr="007E7C7F">
      <w:rPr>
        <w:rFonts w:ascii="C39T30Lfz" w:hAnsi="C39T30Lfz"/>
        <w:kern w:val="14"/>
        <w:sz w:val="56"/>
      </w:rPr>
      <w:t></w:t>
    </w:r>
    <w:r w:rsidRPr="007E7C7F">
      <w:rPr>
        <w:rFonts w:ascii="C39T30Lfz" w:hAnsi="C39T30Lfz"/>
        <w:kern w:val="14"/>
        <w:sz w:val="56"/>
      </w:rPr>
      <w:t></w:t>
    </w:r>
    <w:r w:rsidRPr="007E7C7F">
      <w:rPr>
        <w:rFonts w:ascii="C39T30Lfz" w:hAnsi="C39T30Lfz"/>
        <w:kern w:val="14"/>
        <w:sz w:val="56"/>
      </w:rPr>
      <w:t></w:t>
    </w:r>
    <w:r w:rsidRPr="007E7C7F">
      <w:rPr>
        <w:rFonts w:ascii="C39T30Lfz" w:hAnsi="C39T30Lfz"/>
        <w:kern w:val="14"/>
        <w:sz w:val="56"/>
      </w:rPr>
      <w:t></w:t>
    </w:r>
    <w:r w:rsidRPr="007E7C7F">
      <w:rPr>
        <w:rFonts w:ascii="C39T30Lfz" w:hAnsi="C39T30Lfz"/>
        <w:kern w:val="14"/>
        <w:sz w:val="56"/>
      </w:rPr>
      <w:t></w:t>
    </w:r>
    <w:r w:rsidRPr="007E7C7F">
      <w:rPr>
        <w:rFonts w:ascii="C39T30Lfz" w:hAnsi="C39T30Lfz"/>
        <w:kern w:val="14"/>
        <w:sz w:val="56"/>
      </w:rPr>
      <w:t></w:t>
    </w:r>
    <w:r w:rsidRPr="007E7C7F">
      <w:rPr>
        <w:rFonts w:ascii="C39T30Lfz" w:hAnsi="C39T30Lfz"/>
        <w:kern w:val="14"/>
        <w:sz w:val="56"/>
      </w:rPr>
      <w:t></w:t>
    </w:r>
    <w:r>
      <w:rPr>
        <w:noProof/>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326" name="Рисунок 326" descr="https://undocs.org/m2/QRCode.ashx?DS=ECE/TRANS/180/Add.20&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20&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6750A8" w:rsidRDefault="00700512" w:rsidP="006750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6750A8" w:rsidRDefault="00700512" w:rsidP="006750A8">
    <w:pPr>
      <w:pStyle w:val="Footer"/>
    </w:pPr>
    <w:r w:rsidRPr="00C359E6">
      <w:rPr>
        <w:lang w:val="ru-RU"/>
      </w:rPr>
      <w:t>GE.18-07039</w:t>
    </w:r>
    <w:r>
      <w:rPr>
        <w:lang w:val="ru-RU"/>
      </w:rPr>
      <w:tab/>
    </w:r>
    <w:r w:rsidRPr="007E7C7F">
      <w:rPr>
        <w:b/>
        <w:sz w:val="18"/>
      </w:rPr>
      <w:fldChar w:fldCharType="begin"/>
    </w:r>
    <w:r w:rsidRPr="007E7C7F">
      <w:rPr>
        <w:b/>
        <w:sz w:val="18"/>
      </w:rPr>
      <w:instrText xml:space="preserve"> PAGE  \* MERGEFORMAT </w:instrText>
    </w:r>
    <w:r w:rsidRPr="007E7C7F">
      <w:rPr>
        <w:b/>
        <w:sz w:val="18"/>
      </w:rPr>
      <w:fldChar w:fldCharType="separate"/>
    </w:r>
    <w:r w:rsidR="00FB3A8E">
      <w:rPr>
        <w:b/>
        <w:noProof/>
        <w:sz w:val="18"/>
      </w:rPr>
      <w:t>69</w:t>
    </w:r>
    <w:r w:rsidRPr="007E7C7F">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6750A8" w:rsidRDefault="00700512" w:rsidP="006750A8">
    <w:pPr>
      <w:pStyle w:val="Footer"/>
    </w:pPr>
    <w:r w:rsidRPr="007E7C7F">
      <w:rPr>
        <w:b/>
        <w:sz w:val="18"/>
      </w:rPr>
      <w:fldChar w:fldCharType="begin"/>
    </w:r>
    <w:r w:rsidRPr="007E7C7F">
      <w:rPr>
        <w:b/>
        <w:sz w:val="18"/>
      </w:rPr>
      <w:instrText xml:space="preserve"> PAGE  \* MERGEFORMAT </w:instrText>
    </w:r>
    <w:r w:rsidRPr="007E7C7F">
      <w:rPr>
        <w:b/>
        <w:sz w:val="18"/>
      </w:rPr>
      <w:fldChar w:fldCharType="separate"/>
    </w:r>
    <w:r w:rsidR="00FB3A8E">
      <w:rPr>
        <w:b/>
        <w:noProof/>
        <w:sz w:val="18"/>
      </w:rPr>
      <w:t>164</w:t>
    </w:r>
    <w:r w:rsidRPr="007E7C7F">
      <w:rPr>
        <w:b/>
        <w:sz w:val="18"/>
      </w:rPr>
      <w:fldChar w:fldCharType="end"/>
    </w:r>
    <w:r>
      <w:rPr>
        <w:b/>
        <w:sz w:val="18"/>
      </w:rPr>
      <w:tab/>
    </w:r>
    <w:r w:rsidRPr="00C359E6">
      <w:rPr>
        <w:lang w:val="ru-RU"/>
      </w:rPr>
      <w:t>GE.18-07039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652337" w:rsidRDefault="00700512" w:rsidP="00652337">
    <w:pPr>
      <w:pStyle w:val="Footer"/>
    </w:pPr>
    <w:r>
      <w:t>GE.18-07039</w:t>
    </w:r>
    <w:r>
      <w:tab/>
    </w:r>
    <w:r w:rsidRPr="007E7C7F">
      <w:rPr>
        <w:b/>
        <w:sz w:val="18"/>
      </w:rPr>
      <w:fldChar w:fldCharType="begin"/>
    </w:r>
    <w:r w:rsidRPr="007E7C7F">
      <w:rPr>
        <w:b/>
        <w:sz w:val="18"/>
      </w:rPr>
      <w:instrText xml:space="preserve"> PAGE  \* MERGEFORMAT </w:instrText>
    </w:r>
    <w:r w:rsidRPr="007E7C7F">
      <w:rPr>
        <w:b/>
        <w:sz w:val="18"/>
      </w:rPr>
      <w:fldChar w:fldCharType="separate"/>
    </w:r>
    <w:r w:rsidR="00FB3A8E">
      <w:rPr>
        <w:b/>
        <w:noProof/>
        <w:sz w:val="18"/>
      </w:rPr>
      <w:t>175</w:t>
    </w:r>
    <w:r w:rsidRPr="007E7C7F">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512" w:rsidRPr="001075E9" w:rsidRDefault="00700512" w:rsidP="001075E9">
      <w:pPr>
        <w:tabs>
          <w:tab w:val="right" w:pos="2155"/>
        </w:tabs>
        <w:spacing w:after="80" w:line="240" w:lineRule="auto"/>
        <w:ind w:left="680"/>
        <w:rPr>
          <w:u w:val="single"/>
        </w:rPr>
      </w:pPr>
      <w:r>
        <w:rPr>
          <w:u w:val="single"/>
        </w:rPr>
        <w:tab/>
      </w:r>
    </w:p>
  </w:footnote>
  <w:footnote w:type="continuationSeparator" w:id="0">
    <w:p w:rsidR="00700512" w:rsidRDefault="00700512" w:rsidP="00407B78">
      <w:pPr>
        <w:tabs>
          <w:tab w:val="right" w:pos="2155"/>
        </w:tabs>
        <w:spacing w:after="80"/>
        <w:ind w:left="680"/>
        <w:rPr>
          <w:u w:val="single"/>
        </w:rPr>
      </w:pPr>
      <w:r>
        <w:rPr>
          <w:u w:val="single"/>
        </w:rPr>
        <w:tab/>
      </w:r>
    </w:p>
  </w:footnote>
  <w:footnote w:id="1">
    <w:p w:rsidR="00700512" w:rsidRPr="009C6F4D" w:rsidRDefault="00700512" w:rsidP="00AD211A">
      <w:pPr>
        <w:pStyle w:val="FootnoteText"/>
        <w:rPr>
          <w:lang w:val="en-US"/>
        </w:rPr>
      </w:pPr>
      <w:r w:rsidRPr="008E23B7">
        <w:rPr>
          <w:rFonts w:hint="eastAsia"/>
          <w:lang w:eastAsia="ja-JP"/>
        </w:rPr>
        <w:tab/>
      </w:r>
      <w:r w:rsidRPr="0015322C">
        <w:rPr>
          <w:rStyle w:val="FootnoteReference"/>
        </w:rPr>
        <w:footnoteRef/>
      </w:r>
      <w:r w:rsidRPr="009C6F4D">
        <w:rPr>
          <w:rFonts w:hint="eastAsia"/>
          <w:lang w:val="en-US" w:eastAsia="ja-JP"/>
        </w:rPr>
        <w:tab/>
      </w:r>
      <w:r w:rsidRPr="00AD211A">
        <w:rPr>
          <w:lang w:val="en-US"/>
        </w:rPr>
        <w:t>N</w:t>
      </w:r>
      <w:r w:rsidRPr="009C6F4D">
        <w:rPr>
          <w:lang w:val="en-US"/>
        </w:rPr>
        <w:t>.</w:t>
      </w:r>
      <w:r w:rsidRPr="00AD211A">
        <w:rPr>
          <w:lang w:val="en-US"/>
        </w:rPr>
        <w:t>P</w:t>
      </w:r>
      <w:r w:rsidRPr="009C6F4D">
        <w:rPr>
          <w:lang w:val="en-US"/>
        </w:rPr>
        <w:t xml:space="preserve">. </w:t>
      </w:r>
      <w:r w:rsidRPr="00AD211A">
        <w:rPr>
          <w:lang w:val="en-US"/>
        </w:rPr>
        <w:t>Lebedeva</w:t>
      </w:r>
      <w:r w:rsidRPr="009C6F4D">
        <w:rPr>
          <w:lang w:val="en-US"/>
        </w:rPr>
        <w:t xml:space="preserve">, </w:t>
      </w:r>
      <w:r w:rsidRPr="00AD211A">
        <w:rPr>
          <w:lang w:val="en-US"/>
        </w:rPr>
        <w:t>L</w:t>
      </w:r>
      <w:r w:rsidRPr="009C6F4D">
        <w:rPr>
          <w:lang w:val="en-US"/>
        </w:rPr>
        <w:t xml:space="preserve">. </w:t>
      </w:r>
      <w:r w:rsidRPr="00AD211A">
        <w:rPr>
          <w:lang w:val="en-US"/>
        </w:rPr>
        <w:t>Boon</w:t>
      </w:r>
      <w:r w:rsidRPr="009C6F4D">
        <w:rPr>
          <w:lang w:val="en-US"/>
        </w:rPr>
        <w:t>-</w:t>
      </w:r>
      <w:r w:rsidRPr="00AD211A">
        <w:rPr>
          <w:lang w:val="en-US"/>
        </w:rPr>
        <w:t>Brett</w:t>
      </w:r>
      <w:r w:rsidRPr="009C6F4D">
        <w:rPr>
          <w:lang w:val="en-US"/>
        </w:rPr>
        <w:t>, «</w:t>
      </w:r>
      <w:r w:rsidRPr="00AD211A">
        <w:rPr>
          <w:lang w:val="en-US"/>
        </w:rPr>
        <w:t>Considerations</w:t>
      </w:r>
      <w:r w:rsidRPr="009C6F4D">
        <w:rPr>
          <w:lang w:val="en-US"/>
        </w:rPr>
        <w:t xml:space="preserve"> </w:t>
      </w:r>
      <w:r w:rsidRPr="00AD211A">
        <w:rPr>
          <w:lang w:val="en-US"/>
        </w:rPr>
        <w:t>on</w:t>
      </w:r>
      <w:r w:rsidRPr="009C6F4D">
        <w:rPr>
          <w:lang w:val="en-US"/>
        </w:rPr>
        <w:t xml:space="preserve"> </w:t>
      </w:r>
      <w:r w:rsidRPr="00AD211A">
        <w:rPr>
          <w:lang w:val="en-US"/>
        </w:rPr>
        <w:t>the</w:t>
      </w:r>
      <w:r w:rsidRPr="009C6F4D">
        <w:rPr>
          <w:lang w:val="en-US"/>
        </w:rPr>
        <w:t xml:space="preserve"> </w:t>
      </w:r>
      <w:r w:rsidRPr="00AD211A">
        <w:rPr>
          <w:lang w:val="en-US"/>
        </w:rPr>
        <w:t>chemical</w:t>
      </w:r>
      <w:r w:rsidRPr="009C6F4D">
        <w:rPr>
          <w:lang w:val="en-US"/>
        </w:rPr>
        <w:t xml:space="preserve"> </w:t>
      </w:r>
      <w:r w:rsidRPr="00AD211A">
        <w:rPr>
          <w:lang w:val="en-US"/>
        </w:rPr>
        <w:t>toxicity</w:t>
      </w:r>
      <w:r w:rsidRPr="009C6F4D">
        <w:rPr>
          <w:lang w:val="en-US"/>
        </w:rPr>
        <w:t xml:space="preserve"> </w:t>
      </w:r>
      <w:r w:rsidRPr="00AD211A">
        <w:rPr>
          <w:lang w:val="en-US"/>
        </w:rPr>
        <w:t>of</w:t>
      </w:r>
      <w:r w:rsidRPr="009C6F4D">
        <w:rPr>
          <w:lang w:val="en-US"/>
        </w:rPr>
        <w:t xml:space="preserve"> </w:t>
      </w:r>
      <w:r w:rsidRPr="00AD211A">
        <w:rPr>
          <w:lang w:val="en-US"/>
        </w:rPr>
        <w:t>contemporary</w:t>
      </w:r>
      <w:r w:rsidRPr="009C6F4D">
        <w:rPr>
          <w:lang w:val="en-US"/>
        </w:rPr>
        <w:t xml:space="preserve"> </w:t>
      </w:r>
      <w:r w:rsidRPr="00AD211A">
        <w:rPr>
          <w:lang w:val="en-US"/>
        </w:rPr>
        <w:t>Li</w:t>
      </w:r>
      <w:r w:rsidRPr="009C6F4D">
        <w:rPr>
          <w:lang w:val="en-US"/>
        </w:rPr>
        <w:t>-</w:t>
      </w:r>
      <w:r w:rsidRPr="00AD211A">
        <w:rPr>
          <w:lang w:val="en-US"/>
        </w:rPr>
        <w:t>ion</w:t>
      </w:r>
      <w:r w:rsidRPr="009C6F4D">
        <w:rPr>
          <w:lang w:val="en-US"/>
        </w:rPr>
        <w:t xml:space="preserve"> </w:t>
      </w:r>
      <w:r w:rsidRPr="00AD211A">
        <w:rPr>
          <w:lang w:val="en-US"/>
        </w:rPr>
        <w:t>battery</w:t>
      </w:r>
      <w:r w:rsidRPr="009C6F4D">
        <w:rPr>
          <w:lang w:val="en-US"/>
        </w:rPr>
        <w:t xml:space="preserve"> </w:t>
      </w:r>
      <w:r w:rsidRPr="00AD211A">
        <w:rPr>
          <w:lang w:val="en-US"/>
        </w:rPr>
        <w:t>electrolytes</w:t>
      </w:r>
      <w:r w:rsidRPr="009C6F4D">
        <w:rPr>
          <w:lang w:val="en-US"/>
        </w:rPr>
        <w:t xml:space="preserve"> </w:t>
      </w:r>
      <w:r w:rsidRPr="00AD211A">
        <w:rPr>
          <w:lang w:val="en-US"/>
        </w:rPr>
        <w:t>and</w:t>
      </w:r>
      <w:r w:rsidRPr="009C6F4D">
        <w:rPr>
          <w:lang w:val="en-US"/>
        </w:rPr>
        <w:t xml:space="preserve"> </w:t>
      </w:r>
      <w:r w:rsidRPr="00AD211A">
        <w:rPr>
          <w:lang w:val="en-US"/>
        </w:rPr>
        <w:t>their</w:t>
      </w:r>
      <w:r w:rsidRPr="009C6F4D">
        <w:rPr>
          <w:lang w:val="en-US"/>
        </w:rPr>
        <w:t xml:space="preserve"> </w:t>
      </w:r>
      <w:r w:rsidRPr="00AD211A">
        <w:rPr>
          <w:lang w:val="en-US"/>
        </w:rPr>
        <w:t>components</w:t>
      </w:r>
      <w:r w:rsidRPr="009C6F4D">
        <w:rPr>
          <w:lang w:val="en-US"/>
        </w:rPr>
        <w:t xml:space="preserve">», </w:t>
      </w:r>
      <w:r w:rsidRPr="00AD211A">
        <w:rPr>
          <w:lang w:val="en-US"/>
        </w:rPr>
        <w:t>J</w:t>
      </w:r>
      <w:r w:rsidRPr="009C6F4D">
        <w:rPr>
          <w:lang w:val="en-US"/>
        </w:rPr>
        <w:t xml:space="preserve"> </w:t>
      </w:r>
      <w:r w:rsidRPr="00AD211A">
        <w:rPr>
          <w:lang w:val="en-US"/>
        </w:rPr>
        <w:t>Electrochem</w:t>
      </w:r>
      <w:r w:rsidRPr="009C6F4D">
        <w:rPr>
          <w:lang w:val="en-US"/>
        </w:rPr>
        <w:t xml:space="preserve"> </w:t>
      </w:r>
      <w:r w:rsidRPr="00AD211A">
        <w:rPr>
          <w:lang w:val="en-US"/>
        </w:rPr>
        <w:t>Soc</w:t>
      </w:r>
      <w:r>
        <w:rPr>
          <w:lang w:val="en-US"/>
        </w:rPr>
        <w:t xml:space="preserve">, 2016, 163, </w:t>
      </w:r>
      <w:r w:rsidRPr="00AD211A">
        <w:rPr>
          <w:lang w:val="en-US"/>
        </w:rPr>
        <w:t>A</w:t>
      </w:r>
      <w:r w:rsidRPr="009C6F4D">
        <w:rPr>
          <w:lang w:val="en-US"/>
        </w:rPr>
        <w:t>821-</w:t>
      </w:r>
      <w:r w:rsidRPr="00AD211A">
        <w:rPr>
          <w:lang w:val="en-US"/>
        </w:rPr>
        <w:t>A</w:t>
      </w:r>
      <w:r w:rsidRPr="009C6F4D">
        <w:rPr>
          <w:lang w:val="en-US"/>
        </w:rPr>
        <w:t>830.</w:t>
      </w:r>
    </w:p>
  </w:footnote>
  <w:footnote w:id="2">
    <w:p w:rsidR="00700512" w:rsidRPr="009C6F4D" w:rsidRDefault="00700512" w:rsidP="00AD211A">
      <w:pPr>
        <w:pStyle w:val="FootnoteText"/>
        <w:rPr>
          <w:lang w:val="en-US" w:eastAsia="ja-JP"/>
        </w:rPr>
      </w:pPr>
      <w:r w:rsidRPr="009C6F4D">
        <w:rPr>
          <w:rFonts w:hint="eastAsia"/>
          <w:lang w:val="en-US" w:eastAsia="ja-JP"/>
        </w:rPr>
        <w:tab/>
      </w:r>
      <w:r w:rsidRPr="00EB56B0">
        <w:rPr>
          <w:rStyle w:val="FootnoteReference"/>
        </w:rPr>
        <w:footnoteRef/>
      </w:r>
      <w:r w:rsidRPr="009C6F4D">
        <w:rPr>
          <w:rFonts w:hint="eastAsia"/>
          <w:lang w:val="en-US" w:eastAsia="ja-JP"/>
        </w:rPr>
        <w:tab/>
      </w:r>
      <w:hyperlink r:id="rId1" w:history="1">
        <w:r w:rsidRPr="00AD211A">
          <w:rPr>
            <w:rStyle w:val="Hyperlink"/>
            <w:color w:val="auto"/>
            <w:lang w:val="en-US" w:eastAsia="ja-JP"/>
          </w:rPr>
          <w:t>https</w:t>
        </w:r>
        <w:r w:rsidRPr="009C6F4D">
          <w:rPr>
            <w:rStyle w:val="Hyperlink"/>
            <w:color w:val="auto"/>
            <w:lang w:val="en-US" w:eastAsia="ja-JP"/>
          </w:rPr>
          <w:t>://</w:t>
        </w:r>
        <w:r w:rsidRPr="00AD211A">
          <w:rPr>
            <w:rStyle w:val="Hyperlink"/>
            <w:color w:val="auto"/>
            <w:lang w:val="en-US" w:eastAsia="ja-JP"/>
          </w:rPr>
          <w:t>www</w:t>
        </w:r>
        <w:r w:rsidRPr="009C6F4D">
          <w:rPr>
            <w:rStyle w:val="Hyperlink"/>
            <w:color w:val="auto"/>
            <w:lang w:val="en-US" w:eastAsia="ja-JP"/>
          </w:rPr>
          <w:t>2.</w:t>
        </w:r>
        <w:r w:rsidRPr="00AD211A">
          <w:rPr>
            <w:rStyle w:val="Hyperlink"/>
            <w:color w:val="auto"/>
            <w:lang w:val="en-US" w:eastAsia="ja-JP"/>
          </w:rPr>
          <w:t>unece</w:t>
        </w:r>
        <w:r w:rsidRPr="009C6F4D">
          <w:rPr>
            <w:rStyle w:val="Hyperlink"/>
            <w:color w:val="auto"/>
            <w:lang w:val="en-US" w:eastAsia="ja-JP"/>
          </w:rPr>
          <w:t>.</w:t>
        </w:r>
        <w:r w:rsidRPr="00AD211A">
          <w:rPr>
            <w:rStyle w:val="Hyperlink"/>
            <w:color w:val="auto"/>
            <w:lang w:val="en-US" w:eastAsia="ja-JP"/>
          </w:rPr>
          <w:t>org</w:t>
        </w:r>
        <w:r w:rsidRPr="009C6F4D">
          <w:rPr>
            <w:rStyle w:val="Hyperlink"/>
            <w:color w:val="auto"/>
            <w:lang w:val="en-US" w:eastAsia="ja-JP"/>
          </w:rPr>
          <w:t>/</w:t>
        </w:r>
        <w:r w:rsidRPr="00AD211A">
          <w:rPr>
            <w:rStyle w:val="Hyperlink"/>
            <w:color w:val="auto"/>
            <w:lang w:val="en-US" w:eastAsia="ja-JP"/>
          </w:rPr>
          <w:t>wiki</w:t>
        </w:r>
        <w:r w:rsidRPr="009C6F4D">
          <w:rPr>
            <w:rStyle w:val="Hyperlink"/>
            <w:color w:val="auto"/>
            <w:lang w:val="en-US" w:eastAsia="ja-JP"/>
          </w:rPr>
          <w:t>/</w:t>
        </w:r>
        <w:r w:rsidRPr="00AD211A">
          <w:rPr>
            <w:rStyle w:val="Hyperlink"/>
            <w:color w:val="auto"/>
            <w:lang w:val="en-US" w:eastAsia="ja-JP"/>
          </w:rPr>
          <w:t>display</w:t>
        </w:r>
        <w:r w:rsidRPr="009C6F4D">
          <w:rPr>
            <w:rStyle w:val="Hyperlink"/>
            <w:color w:val="auto"/>
            <w:lang w:val="en-US" w:eastAsia="ja-JP"/>
          </w:rPr>
          <w:t>/</w:t>
        </w:r>
        <w:r w:rsidRPr="00AD211A">
          <w:rPr>
            <w:rStyle w:val="Hyperlink"/>
            <w:color w:val="auto"/>
            <w:lang w:val="en-US" w:eastAsia="ja-JP"/>
          </w:rPr>
          <w:t>trans</w:t>
        </w:r>
        <w:r w:rsidRPr="009C6F4D">
          <w:rPr>
            <w:rStyle w:val="Hyperlink"/>
            <w:color w:val="auto"/>
            <w:lang w:val="en-US" w:eastAsia="ja-JP"/>
          </w:rPr>
          <w:t>/</w:t>
        </w:r>
        <w:r w:rsidRPr="00AD211A">
          <w:rPr>
            <w:rStyle w:val="Hyperlink"/>
            <w:color w:val="auto"/>
            <w:lang w:val="en-US" w:eastAsia="ja-JP"/>
          </w:rPr>
          <w:t>EVS</w:t>
        </w:r>
        <w:r w:rsidRPr="009C6F4D">
          <w:rPr>
            <w:rStyle w:val="Hyperlink"/>
            <w:color w:val="auto"/>
            <w:lang w:val="en-US" w:eastAsia="ja-JP"/>
          </w:rPr>
          <w:t>+13</w:t>
        </w:r>
        <w:r w:rsidRPr="00AD211A">
          <w:rPr>
            <w:rStyle w:val="Hyperlink"/>
            <w:color w:val="auto"/>
            <w:lang w:val="en-US" w:eastAsia="ja-JP"/>
          </w:rPr>
          <w:t>th</w:t>
        </w:r>
        <w:r w:rsidRPr="009C6F4D">
          <w:rPr>
            <w:rStyle w:val="Hyperlink"/>
            <w:color w:val="auto"/>
            <w:lang w:val="en-US" w:eastAsia="ja-JP"/>
          </w:rPr>
          <w:t>+</w:t>
        </w:r>
        <w:r w:rsidRPr="00AD211A">
          <w:rPr>
            <w:rStyle w:val="Hyperlink"/>
            <w:color w:val="auto"/>
            <w:lang w:val="en-US" w:eastAsia="ja-JP"/>
          </w:rPr>
          <w:t>session</w:t>
        </w:r>
        <w:r w:rsidRPr="009C6F4D">
          <w:rPr>
            <w:rStyle w:val="Hyperlink"/>
            <w:color w:val="auto"/>
            <w:lang w:val="en-US" w:eastAsia="ja-JP"/>
          </w:rPr>
          <w:t>+-</w:t>
        </w:r>
        <w:r w:rsidRPr="00AD211A">
          <w:rPr>
            <w:rStyle w:val="Hyperlink"/>
            <w:color w:val="auto"/>
            <w:lang w:val="en-US" w:eastAsia="ja-JP"/>
          </w:rPr>
          <w:t>Annex</w:t>
        </w:r>
        <w:r w:rsidRPr="009C6F4D">
          <w:rPr>
            <w:rStyle w:val="Hyperlink"/>
            <w:color w:val="auto"/>
            <w:lang w:val="en-US" w:eastAsia="ja-JP"/>
          </w:rPr>
          <w:t>-</w:t>
        </w:r>
        <w:r w:rsidRPr="00AD211A">
          <w:rPr>
            <w:rStyle w:val="Hyperlink"/>
            <w:color w:val="auto"/>
            <w:lang w:val="en-US" w:eastAsia="ja-JP"/>
          </w:rPr>
          <w:t>Thermal</w:t>
        </w:r>
        <w:r w:rsidRPr="009C6F4D">
          <w:rPr>
            <w:rStyle w:val="Hyperlink"/>
            <w:color w:val="auto"/>
            <w:lang w:val="en-US" w:eastAsia="ja-JP"/>
          </w:rPr>
          <w:t>+</w:t>
        </w:r>
        <w:r w:rsidRPr="00AD211A">
          <w:rPr>
            <w:rStyle w:val="Hyperlink"/>
            <w:color w:val="auto"/>
            <w:lang w:val="en-US" w:eastAsia="ja-JP"/>
          </w:rPr>
          <w:t>propagation</w:t>
        </w:r>
        <w:r w:rsidRPr="009C6F4D">
          <w:rPr>
            <w:rStyle w:val="Hyperlink"/>
            <w:color w:val="auto"/>
            <w:lang w:val="en-US" w:eastAsia="ja-JP"/>
          </w:rPr>
          <w:t>+</w:t>
        </w:r>
        <w:r w:rsidRPr="00AD211A">
          <w:rPr>
            <w:rStyle w:val="Hyperlink"/>
            <w:color w:val="auto"/>
            <w:lang w:val="en-US" w:eastAsia="ja-JP"/>
          </w:rPr>
          <w:t>test</w:t>
        </w:r>
      </w:hyperlink>
      <w:r w:rsidRPr="009C6F4D">
        <w:rPr>
          <w:lang w:val="en-US" w:eastAsia="ja-JP"/>
        </w:rPr>
        <w:t>.</w:t>
      </w:r>
    </w:p>
  </w:footnote>
  <w:footnote w:id="3">
    <w:p w:rsidR="00700512" w:rsidRPr="00067FAF" w:rsidRDefault="00700512" w:rsidP="00AD211A">
      <w:pPr>
        <w:pStyle w:val="FootnoteText"/>
        <w:ind w:hanging="572"/>
        <w:rPr>
          <w:lang w:eastAsia="ja-JP"/>
        </w:rPr>
      </w:pPr>
      <w:r w:rsidRPr="009C6F4D">
        <w:rPr>
          <w:rFonts w:hint="eastAsia"/>
          <w:lang w:val="en-US" w:eastAsia="ja-JP"/>
        </w:rPr>
        <w:tab/>
      </w:r>
      <w:r w:rsidRPr="00067FAF">
        <w:rPr>
          <w:rStyle w:val="FootnoteReference"/>
        </w:rPr>
        <w:footnoteRef/>
      </w:r>
      <w:r w:rsidRPr="00067FAF">
        <w:rPr>
          <w:rFonts w:hint="eastAsia"/>
          <w:lang w:eastAsia="ja-JP"/>
        </w:rPr>
        <w:tab/>
      </w:r>
      <w:r w:rsidRPr="00067FAF">
        <w:rPr>
          <w:rFonts w:eastAsia="MS Mincho"/>
          <w:lang w:eastAsia="ja-JP"/>
        </w:rPr>
        <w:t xml:space="preserve">Если в испытуемой </w:t>
      </w:r>
      <w:r>
        <w:rPr>
          <w:rFonts w:eastAsia="MS Mincho"/>
          <w:lang w:eastAsia="ja-JP"/>
        </w:rPr>
        <w:t>ПЭАС</w:t>
      </w:r>
      <w:r w:rsidRPr="00067FAF">
        <w:rPr>
          <w:rFonts w:eastAsia="MS Mincho"/>
          <w:lang w:eastAsia="ja-JP"/>
        </w:rPr>
        <w:t xml:space="preserve"> предупреждающее устройство не предусмотрено, то логический протокол для активации предупреждающего устройства с</w:t>
      </w:r>
      <w:r>
        <w:rPr>
          <w:rFonts w:eastAsia="MS Mincho"/>
          <w:lang w:eastAsia="ja-JP"/>
        </w:rPr>
        <w:t xml:space="preserve">ледует описать </w:t>
      </w:r>
      <w:r w:rsidRPr="00067FAF">
        <w:rPr>
          <w:rFonts w:eastAsia="MS Mincho"/>
          <w:lang w:eastAsia="ja-JP"/>
        </w:rPr>
        <w:t>в протоколе испытания, указав, что предупреждение о тепловом явлении будет активировано до того, как вне сборки можно будет наблюдать возгорание или взрыв</w:t>
      </w:r>
      <w:r w:rsidRPr="00067FAF">
        <w:t>.</w:t>
      </w:r>
    </w:p>
  </w:footnote>
  <w:footnote w:id="4">
    <w:p w:rsidR="00700512" w:rsidRPr="00A7219F" w:rsidRDefault="00700512" w:rsidP="00AD211A">
      <w:pPr>
        <w:pStyle w:val="FootnoteText"/>
        <w:ind w:hanging="572"/>
        <w:rPr>
          <w:lang w:eastAsia="ja-JP"/>
        </w:rPr>
      </w:pPr>
      <w:r w:rsidRPr="00A7219F">
        <w:rPr>
          <w:rFonts w:hint="eastAsia"/>
          <w:lang w:eastAsia="ja-JP"/>
        </w:rPr>
        <w:tab/>
      </w:r>
      <w:r w:rsidRPr="00A7219F">
        <w:rPr>
          <w:rStyle w:val="FootnoteReference"/>
        </w:rPr>
        <w:footnoteRef/>
      </w:r>
      <w:r w:rsidRPr="00A7219F">
        <w:rPr>
          <w:rFonts w:hint="eastAsia"/>
          <w:lang w:eastAsia="ja-JP"/>
        </w:rPr>
        <w:tab/>
      </w:r>
      <w:r w:rsidRPr="00A7219F">
        <w:rPr>
          <w:lang w:eastAsia="ja-JP"/>
        </w:rPr>
        <w:t xml:space="preserve">В соответствии с приложением I </w:t>
      </w:r>
      <w:r w:rsidRPr="00574C01">
        <w:rPr>
          <w:lang w:eastAsia="ja-JP"/>
        </w:rPr>
        <w:t>докумен</w:t>
      </w:r>
      <w:r>
        <w:rPr>
          <w:lang w:eastAsia="ja-JP"/>
        </w:rPr>
        <w:t xml:space="preserve">та ECE/TRANS/WP.29/343/Rev.24 – </w:t>
      </w:r>
      <w:r w:rsidRPr="00574C01">
        <w:rPr>
          <w:lang w:eastAsia="ja-JP"/>
        </w:rPr>
        <w:t xml:space="preserve">Статус Соглашения, прилагаемых к </w:t>
      </w:r>
      <w:r>
        <w:rPr>
          <w:lang w:eastAsia="ja-JP"/>
        </w:rPr>
        <w:t>нему правил и поправок к ним – п</w:t>
      </w:r>
      <w:r w:rsidRPr="00574C01">
        <w:rPr>
          <w:lang w:eastAsia="ja-JP"/>
        </w:rPr>
        <w:t>ересмотр 24</w:t>
      </w:r>
      <w:r w:rsidRPr="00A7219F">
        <w:rPr>
          <w:lang w:eastAsia="ja-JP"/>
        </w:rPr>
        <w:t>.</w:t>
      </w:r>
    </w:p>
  </w:footnote>
  <w:footnote w:id="5">
    <w:p w:rsidR="00700512" w:rsidRPr="00AD211A" w:rsidRDefault="00700512" w:rsidP="00AD211A">
      <w:pPr>
        <w:pStyle w:val="FootnoteText"/>
        <w:ind w:hanging="634"/>
        <w:rPr>
          <w:lang w:val="en-US"/>
        </w:rPr>
      </w:pPr>
      <w:r w:rsidRPr="00CD64D8">
        <w:rPr>
          <w:rFonts w:hint="eastAsia"/>
          <w:lang w:eastAsia="ja-JP"/>
        </w:rPr>
        <w:tab/>
      </w:r>
      <w:r w:rsidRPr="0015322C">
        <w:rPr>
          <w:rStyle w:val="FootnoteReference"/>
        </w:rPr>
        <w:footnoteRef/>
      </w:r>
      <w:r w:rsidRPr="00AD211A">
        <w:rPr>
          <w:rFonts w:hint="eastAsia"/>
          <w:lang w:val="en-US" w:eastAsia="ja-JP"/>
        </w:rPr>
        <w:tab/>
      </w:r>
      <w:r w:rsidRPr="00AD211A">
        <w:rPr>
          <w:lang w:val="en-US"/>
        </w:rPr>
        <w:t xml:space="preserve">Y. Liu, Z. Wu, and S. Liu, </w:t>
      </w:r>
      <w:r w:rsidRPr="002F76E3">
        <w:rPr>
          <w:lang w:val="en-US"/>
        </w:rPr>
        <w:t>«</w:t>
      </w:r>
      <w:r w:rsidRPr="00AD211A">
        <w:rPr>
          <w:lang w:val="en-US"/>
        </w:rPr>
        <w:t>Threshold of Perception for Capacitor Discharge on the Human Body</w:t>
      </w:r>
      <w:r w:rsidRPr="002F76E3">
        <w:rPr>
          <w:lang w:val="en-US"/>
        </w:rPr>
        <w:t>»</w:t>
      </w:r>
      <w:r w:rsidRPr="00AD211A">
        <w:rPr>
          <w:lang w:val="en-US"/>
        </w:rPr>
        <w:t>, Proceedings of the 1997 International Symposium on Electromagnetic Compatibility, pp 340</w:t>
      </w:r>
      <w:r w:rsidRPr="00546300">
        <w:rPr>
          <w:lang w:val="en-US"/>
        </w:rPr>
        <w:t>–</w:t>
      </w:r>
      <w:r w:rsidRPr="00AD211A">
        <w:rPr>
          <w:lang w:val="en-US"/>
        </w:rPr>
        <w:t>343, IEEE.</w:t>
      </w:r>
    </w:p>
  </w:footnote>
  <w:footnote w:id="6">
    <w:p w:rsidR="00700512" w:rsidRPr="00546300" w:rsidRDefault="00700512" w:rsidP="004635C4">
      <w:pPr>
        <w:pStyle w:val="FootnoteText"/>
        <w:rPr>
          <w:lang w:val="en-US" w:eastAsia="ja-JP"/>
        </w:rPr>
      </w:pPr>
      <w:r w:rsidRPr="00B35BFC">
        <w:rPr>
          <w:rFonts w:hint="eastAsia"/>
          <w:lang w:val="en-US" w:eastAsia="ja-JP"/>
        </w:rPr>
        <w:tab/>
      </w:r>
      <w:r>
        <w:rPr>
          <w:rStyle w:val="FootnoteReference"/>
        </w:rPr>
        <w:footnoteRef/>
      </w:r>
      <w:r w:rsidRPr="004635C4">
        <w:rPr>
          <w:lang w:val="en-US"/>
        </w:rPr>
        <w:tab/>
        <w:t xml:space="preserve">Balakrishnan et al, </w:t>
      </w:r>
      <w:r w:rsidRPr="00546300">
        <w:rPr>
          <w:lang w:val="en-US"/>
        </w:rPr>
        <w:t>«</w:t>
      </w:r>
      <w:r w:rsidRPr="004635C4">
        <w:rPr>
          <w:lang w:val="en-US"/>
        </w:rPr>
        <w:t>Safety mechanisms in lithium-ion batteries</w:t>
      </w:r>
      <w:r w:rsidRPr="00546300">
        <w:rPr>
          <w:lang w:val="en-US"/>
        </w:rPr>
        <w:t>»</w:t>
      </w:r>
      <w:r w:rsidRPr="004635C4">
        <w:rPr>
          <w:lang w:val="en-US"/>
        </w:rPr>
        <w:t>, Journal of Power</w:t>
      </w:r>
      <w:r>
        <w:rPr>
          <w:lang w:val="en-US"/>
        </w:rPr>
        <w:br/>
      </w:r>
      <w:r w:rsidRPr="004635C4">
        <w:rPr>
          <w:lang w:val="en-US"/>
        </w:rPr>
        <w:t>Sources 155 (2006) 401</w:t>
      </w:r>
      <w:r w:rsidRPr="00785395">
        <w:rPr>
          <w:lang w:val="en-US"/>
        </w:rPr>
        <w:t>–</w:t>
      </w:r>
      <w:r w:rsidRPr="004635C4">
        <w:rPr>
          <w:lang w:val="en-US"/>
        </w:rPr>
        <w:t>414</w:t>
      </w:r>
      <w:r w:rsidRPr="00546300">
        <w:rPr>
          <w:lang w:val="en-US"/>
        </w:rPr>
        <w:t>.</w:t>
      </w:r>
    </w:p>
  </w:footnote>
  <w:footnote w:id="7">
    <w:p w:rsidR="00700512" w:rsidRPr="00546300" w:rsidRDefault="00700512" w:rsidP="004635C4">
      <w:pPr>
        <w:pStyle w:val="FootnoteText"/>
        <w:rPr>
          <w:lang w:val="en-US" w:eastAsia="ja-JP"/>
        </w:rPr>
      </w:pPr>
      <w:r w:rsidRPr="004635C4">
        <w:rPr>
          <w:rFonts w:hint="eastAsia"/>
          <w:lang w:val="en-US" w:eastAsia="ja-JP"/>
        </w:rPr>
        <w:tab/>
      </w:r>
      <w:r>
        <w:rPr>
          <w:rStyle w:val="FootnoteReference"/>
        </w:rPr>
        <w:footnoteRef/>
      </w:r>
      <w:r w:rsidRPr="004635C4">
        <w:rPr>
          <w:rFonts w:hint="eastAsia"/>
          <w:lang w:val="en-US" w:eastAsia="ja-JP"/>
        </w:rPr>
        <w:tab/>
      </w:r>
      <w:r w:rsidRPr="004635C4">
        <w:rPr>
          <w:lang w:val="en-US"/>
        </w:rPr>
        <w:t xml:space="preserve">Wang et al, </w:t>
      </w:r>
      <w:r w:rsidRPr="00546300">
        <w:rPr>
          <w:lang w:val="en-US"/>
        </w:rPr>
        <w:t>«</w:t>
      </w:r>
      <w:r w:rsidRPr="004635C4">
        <w:rPr>
          <w:lang w:val="en-US"/>
        </w:rPr>
        <w:t>Thermal runaway caused fire and explosion of lithium ion battery</w:t>
      </w:r>
      <w:r w:rsidRPr="00546300">
        <w:rPr>
          <w:lang w:val="en-US"/>
        </w:rPr>
        <w:t>»</w:t>
      </w:r>
      <w:r w:rsidRPr="004635C4">
        <w:rPr>
          <w:lang w:val="en-US"/>
        </w:rPr>
        <w:t>, Journal</w:t>
      </w:r>
      <w:r>
        <w:rPr>
          <w:lang w:val="en-US"/>
        </w:rPr>
        <w:t xml:space="preserve"> </w:t>
      </w:r>
      <w:r w:rsidRPr="004635C4">
        <w:rPr>
          <w:lang w:val="en-US"/>
        </w:rPr>
        <w:t>of Power Sources 208 (2012) 210</w:t>
      </w:r>
      <w:r w:rsidRPr="00546300">
        <w:rPr>
          <w:lang w:val="en-US"/>
        </w:rPr>
        <w:t>–</w:t>
      </w:r>
      <w:r w:rsidRPr="004635C4">
        <w:rPr>
          <w:lang w:val="en-US"/>
        </w:rPr>
        <w:t>224</w:t>
      </w:r>
      <w:r w:rsidRPr="00546300">
        <w:rPr>
          <w:lang w:val="en-US"/>
        </w:rPr>
        <w:t>.</w:t>
      </w:r>
    </w:p>
  </w:footnote>
  <w:footnote w:id="8">
    <w:p w:rsidR="00700512" w:rsidRPr="00546300" w:rsidRDefault="00700512" w:rsidP="004635C4">
      <w:pPr>
        <w:pStyle w:val="FootnoteText"/>
        <w:rPr>
          <w:lang w:val="en-US" w:eastAsia="ja-JP"/>
        </w:rPr>
      </w:pPr>
      <w:r w:rsidRPr="004635C4">
        <w:rPr>
          <w:rFonts w:hint="eastAsia"/>
          <w:lang w:val="en-US" w:eastAsia="ja-JP"/>
        </w:rPr>
        <w:tab/>
      </w:r>
      <w:r>
        <w:rPr>
          <w:rStyle w:val="FootnoteReference"/>
        </w:rPr>
        <w:footnoteRef/>
      </w:r>
      <w:r w:rsidRPr="004635C4">
        <w:rPr>
          <w:rFonts w:hint="eastAsia"/>
          <w:lang w:val="en-US" w:eastAsia="ja-JP"/>
        </w:rPr>
        <w:tab/>
      </w:r>
      <w:r w:rsidRPr="004635C4">
        <w:rPr>
          <w:lang w:val="en-US"/>
        </w:rPr>
        <w:t xml:space="preserve">Roth, E.P. </w:t>
      </w:r>
      <w:r w:rsidRPr="00546300">
        <w:rPr>
          <w:lang w:val="en-US"/>
        </w:rPr>
        <w:t>«</w:t>
      </w:r>
      <w:r w:rsidRPr="004635C4">
        <w:rPr>
          <w:lang w:val="en-US"/>
        </w:rPr>
        <w:t>Final Report to NASAJSC: Thermal Abuse Performance of MOLI, Panasonic and Sanyo 18650 Li-Ion Cells</w:t>
      </w:r>
      <w:r w:rsidRPr="00546300">
        <w:rPr>
          <w:lang w:val="en-US"/>
        </w:rPr>
        <w:t>»</w:t>
      </w:r>
      <w:r w:rsidRPr="004635C4">
        <w:rPr>
          <w:lang w:val="en-US"/>
        </w:rPr>
        <w:t>, Sandia Report: SAND2004-6721, March 2005</w:t>
      </w:r>
      <w:r w:rsidRPr="00546300">
        <w:rPr>
          <w:lang w:val="en-US"/>
        </w:rPr>
        <w:t>.</w:t>
      </w:r>
    </w:p>
  </w:footnote>
  <w:footnote w:id="9">
    <w:p w:rsidR="00700512" w:rsidRPr="00546300" w:rsidRDefault="00700512" w:rsidP="004635C4">
      <w:pPr>
        <w:pStyle w:val="FootnoteText"/>
        <w:rPr>
          <w:lang w:val="en-US" w:eastAsia="ja-JP"/>
        </w:rPr>
      </w:pPr>
      <w:r w:rsidRPr="004635C4">
        <w:rPr>
          <w:rFonts w:hint="eastAsia"/>
          <w:lang w:val="en-US" w:eastAsia="ja-JP"/>
        </w:rPr>
        <w:tab/>
      </w:r>
      <w:r>
        <w:rPr>
          <w:rStyle w:val="FootnoteReference"/>
        </w:rPr>
        <w:footnoteRef/>
      </w:r>
      <w:r w:rsidRPr="004635C4">
        <w:rPr>
          <w:rFonts w:hint="eastAsia"/>
          <w:lang w:val="en-US" w:eastAsia="ja-JP"/>
        </w:rPr>
        <w:tab/>
      </w:r>
      <w:r w:rsidRPr="004635C4">
        <w:rPr>
          <w:lang w:val="en-US"/>
        </w:rPr>
        <w:t xml:space="preserve">Liu, X.; Wu, Z.; Stoliarov, S.I.; Denlinger, M.; Alvaro, M.; Snyder, K.: </w:t>
      </w:r>
      <w:r w:rsidRPr="00546300">
        <w:rPr>
          <w:lang w:val="en-US"/>
        </w:rPr>
        <w:t>«</w:t>
      </w:r>
      <w:r w:rsidRPr="004635C4">
        <w:rPr>
          <w:lang w:val="en-US"/>
        </w:rPr>
        <w:t>Heat release during thermally-induced failure of a lithium ion battery: Impact of cathode composition</w:t>
      </w:r>
      <w:r w:rsidRPr="00546300">
        <w:rPr>
          <w:lang w:val="en-US"/>
        </w:rPr>
        <w:t>»</w:t>
      </w:r>
      <w:r w:rsidRPr="004635C4">
        <w:rPr>
          <w:lang w:val="en-US"/>
        </w:rPr>
        <w:t>, Fire Safety Journal 85 (2016), 10</w:t>
      </w:r>
      <w:r w:rsidRPr="00546300">
        <w:rPr>
          <w:lang w:val="en-US"/>
        </w:rPr>
        <w:t>–</w:t>
      </w:r>
      <w:r w:rsidRPr="004635C4">
        <w:rPr>
          <w:lang w:val="en-US"/>
        </w:rPr>
        <w:t>22</w:t>
      </w:r>
      <w:r w:rsidRPr="00546300">
        <w:rPr>
          <w:lang w:val="en-US"/>
        </w:rPr>
        <w:t>.</w:t>
      </w:r>
    </w:p>
  </w:footnote>
  <w:footnote w:id="10">
    <w:p w:rsidR="00700512" w:rsidRPr="00546300" w:rsidRDefault="00700512" w:rsidP="004635C4">
      <w:pPr>
        <w:pStyle w:val="FootnoteText"/>
        <w:rPr>
          <w:lang w:val="en-US" w:eastAsia="ja-JP"/>
        </w:rPr>
      </w:pPr>
      <w:r w:rsidRPr="004635C4">
        <w:rPr>
          <w:rFonts w:hint="eastAsia"/>
          <w:lang w:val="en-US" w:eastAsia="ja-JP"/>
        </w:rPr>
        <w:tab/>
      </w:r>
      <w:r>
        <w:rPr>
          <w:rStyle w:val="FootnoteReference"/>
        </w:rPr>
        <w:footnoteRef/>
      </w:r>
      <w:r w:rsidRPr="004635C4">
        <w:rPr>
          <w:lang w:val="en-US"/>
        </w:rPr>
        <w:tab/>
        <w:t xml:space="preserve">Orendorff, C.J.; Lamb, J.; Steele, L.A.M.; Spangler, S.W.; Langendorf, J.L.: </w:t>
      </w:r>
      <w:r w:rsidRPr="00546300">
        <w:rPr>
          <w:lang w:val="en-US"/>
        </w:rPr>
        <w:t>«</w:t>
      </w:r>
      <w:r w:rsidRPr="004635C4">
        <w:rPr>
          <w:lang w:val="en-US"/>
        </w:rPr>
        <w:t>Battery Safety Testing</w:t>
      </w:r>
      <w:r w:rsidRPr="00546300">
        <w:rPr>
          <w:lang w:val="en-US"/>
        </w:rPr>
        <w:t>»</w:t>
      </w:r>
      <w:r w:rsidRPr="004635C4">
        <w:rPr>
          <w:lang w:val="en-US"/>
        </w:rPr>
        <w:t>, 2015 Energy Storage Annual Merit Review, Sandia National Laboratories</w:t>
      </w:r>
      <w:r w:rsidRPr="00546300">
        <w:rPr>
          <w:lang w:val="en-US"/>
        </w:rPr>
        <w:t>.</w:t>
      </w:r>
    </w:p>
  </w:footnote>
  <w:footnote w:id="11">
    <w:p w:rsidR="00700512" w:rsidRPr="00546300" w:rsidRDefault="00700512" w:rsidP="004635C4">
      <w:pPr>
        <w:pStyle w:val="FootnoteText"/>
        <w:rPr>
          <w:lang w:val="en-US" w:eastAsia="ja-JP"/>
        </w:rPr>
      </w:pPr>
      <w:r w:rsidRPr="004635C4">
        <w:rPr>
          <w:rFonts w:hint="eastAsia"/>
          <w:lang w:val="en-US" w:eastAsia="ja-JP"/>
        </w:rPr>
        <w:tab/>
      </w:r>
      <w:r>
        <w:rPr>
          <w:rStyle w:val="FootnoteReference"/>
        </w:rPr>
        <w:footnoteRef/>
      </w:r>
      <w:r w:rsidRPr="004635C4">
        <w:rPr>
          <w:lang w:val="en-US"/>
        </w:rPr>
        <w:tab/>
        <w:t xml:space="preserve">Sturk, A.; Hoffmann, L.; Ahlberg Tidblad, A.: </w:t>
      </w:r>
      <w:r w:rsidRPr="00546300">
        <w:rPr>
          <w:lang w:val="en-US"/>
        </w:rPr>
        <w:t>«</w:t>
      </w:r>
      <w:r w:rsidRPr="004635C4">
        <w:rPr>
          <w:lang w:val="en-US"/>
        </w:rPr>
        <w:t>Fire Tests on E-vehicle Battery Cells</w:t>
      </w:r>
      <w:r>
        <w:rPr>
          <w:lang w:val="en-US"/>
        </w:rPr>
        <w:t xml:space="preserve"> </w:t>
      </w:r>
      <w:r w:rsidRPr="004635C4">
        <w:rPr>
          <w:lang w:val="en-US"/>
        </w:rPr>
        <w:t>and Packs</w:t>
      </w:r>
      <w:r w:rsidRPr="00546300">
        <w:rPr>
          <w:lang w:val="en-US"/>
        </w:rPr>
        <w:t>»</w:t>
      </w:r>
      <w:r w:rsidRPr="004635C4">
        <w:rPr>
          <w:lang w:val="en-US"/>
        </w:rPr>
        <w:t>, Traffic Injury Prevention (2015), Taylor &amp; Francis</w:t>
      </w:r>
      <w:r w:rsidRPr="00546300">
        <w:rPr>
          <w:lang w:val="en-US"/>
        </w:rPr>
        <w:t>.</w:t>
      </w:r>
    </w:p>
  </w:footnote>
  <w:footnote w:id="12">
    <w:p w:rsidR="00700512" w:rsidRPr="00546300" w:rsidRDefault="00700512" w:rsidP="004635C4">
      <w:pPr>
        <w:pStyle w:val="FootnoteText"/>
        <w:rPr>
          <w:lang w:val="en-US" w:eastAsia="ja-JP"/>
        </w:rPr>
      </w:pPr>
      <w:r w:rsidRPr="004635C4">
        <w:rPr>
          <w:rFonts w:hint="eastAsia"/>
          <w:lang w:val="en-US" w:eastAsia="ja-JP"/>
        </w:rPr>
        <w:tab/>
      </w:r>
      <w:r>
        <w:rPr>
          <w:rStyle w:val="FootnoteReference"/>
        </w:rPr>
        <w:footnoteRef/>
      </w:r>
      <w:r w:rsidRPr="004635C4">
        <w:rPr>
          <w:lang w:val="en-US"/>
        </w:rPr>
        <w:tab/>
        <w:t xml:space="preserve">Johnson et al, </w:t>
      </w:r>
      <w:r w:rsidRPr="00546300">
        <w:rPr>
          <w:lang w:val="en-US"/>
        </w:rPr>
        <w:t>«</w:t>
      </w:r>
      <w:r w:rsidRPr="004635C4">
        <w:rPr>
          <w:lang w:val="en-US"/>
        </w:rPr>
        <w:t>Temperature-Dependent Battery Models for High-Power Lithium-lon Batteries</w:t>
      </w:r>
      <w:r w:rsidRPr="00546300">
        <w:rPr>
          <w:lang w:val="en-US"/>
        </w:rPr>
        <w:t>»</w:t>
      </w:r>
      <w:r>
        <w:rPr>
          <w:lang w:val="en-US"/>
        </w:rPr>
        <w:t>, 17</w:t>
      </w:r>
      <w:r w:rsidRPr="00931631">
        <w:rPr>
          <w:vertAlign w:val="superscript"/>
          <w:lang w:val="en-US"/>
        </w:rPr>
        <w:t>th</w:t>
      </w:r>
      <w:r>
        <w:rPr>
          <w:lang w:val="en-US"/>
        </w:rPr>
        <w:t> </w:t>
      </w:r>
      <w:r w:rsidRPr="004635C4">
        <w:rPr>
          <w:lang w:val="en-US"/>
        </w:rPr>
        <w:t>Annual Electric Vehicle Symposium, Montreal, Canada</w:t>
      </w:r>
      <w:r>
        <w:rPr>
          <w:lang w:val="en-US"/>
        </w:rPr>
        <w:t xml:space="preserve"> </w:t>
      </w:r>
      <w:r w:rsidRPr="004635C4">
        <w:rPr>
          <w:lang w:val="en-US"/>
        </w:rPr>
        <w:t>October 15</w:t>
      </w:r>
      <w:r w:rsidRPr="00546300">
        <w:rPr>
          <w:lang w:val="en-US"/>
        </w:rPr>
        <w:t>–</w:t>
      </w:r>
      <w:r w:rsidRPr="004635C4">
        <w:rPr>
          <w:lang w:val="en-US"/>
        </w:rPr>
        <w:t>18, 2000</w:t>
      </w:r>
      <w:r w:rsidRPr="00546300">
        <w:rPr>
          <w:lang w:val="en-US"/>
        </w:rPr>
        <w:t>.</w:t>
      </w:r>
    </w:p>
  </w:footnote>
  <w:footnote w:id="13">
    <w:p w:rsidR="00700512" w:rsidRPr="00546300" w:rsidRDefault="00700512" w:rsidP="004635C4">
      <w:pPr>
        <w:pStyle w:val="FootnoteText"/>
        <w:rPr>
          <w:lang w:val="en-US" w:eastAsia="ja-JP"/>
        </w:rPr>
      </w:pPr>
      <w:r w:rsidRPr="004635C4">
        <w:rPr>
          <w:rFonts w:hint="eastAsia"/>
          <w:lang w:val="en-US" w:eastAsia="ja-JP"/>
        </w:rPr>
        <w:tab/>
      </w:r>
      <w:r>
        <w:rPr>
          <w:rStyle w:val="FootnoteReference"/>
        </w:rPr>
        <w:footnoteRef/>
      </w:r>
      <w:r w:rsidRPr="004635C4">
        <w:rPr>
          <w:lang w:val="en-US"/>
        </w:rPr>
        <w:tab/>
        <w:t xml:space="preserve">Kennedy, B. et al, </w:t>
      </w:r>
      <w:r w:rsidRPr="00546300">
        <w:rPr>
          <w:lang w:val="en-US"/>
        </w:rPr>
        <w:t>«</w:t>
      </w:r>
      <w:r w:rsidRPr="004635C4">
        <w:rPr>
          <w:lang w:val="en-US"/>
        </w:rPr>
        <w:t>Modelling the impact of variations in electrode manufacturing on lithium-ion battery modules</w:t>
      </w:r>
      <w:r w:rsidRPr="00546300">
        <w:rPr>
          <w:lang w:val="en-US"/>
        </w:rPr>
        <w:t>»</w:t>
      </w:r>
      <w:r w:rsidRPr="004635C4">
        <w:rPr>
          <w:lang w:val="en-US"/>
        </w:rPr>
        <w:t>, Journal of Power Sources, 213 (2012), 391</w:t>
      </w:r>
      <w:r w:rsidRPr="00546300">
        <w:rPr>
          <w:lang w:val="en-US"/>
        </w:rPr>
        <w:t>–</w:t>
      </w:r>
      <w:r w:rsidRPr="004635C4">
        <w:rPr>
          <w:lang w:val="en-US"/>
        </w:rPr>
        <w:t>401</w:t>
      </w:r>
      <w:r w:rsidRPr="00546300">
        <w:rPr>
          <w:lang w:val="en-US"/>
        </w:rPr>
        <w:t>.</w:t>
      </w:r>
    </w:p>
  </w:footnote>
  <w:footnote w:id="14">
    <w:p w:rsidR="00700512" w:rsidRPr="009C6F4D" w:rsidRDefault="00700512" w:rsidP="004635C4">
      <w:pPr>
        <w:pStyle w:val="FootnoteText"/>
        <w:ind w:hanging="572"/>
        <w:rPr>
          <w:lang w:val="en-US" w:eastAsia="ja-JP"/>
        </w:rPr>
      </w:pPr>
      <w:r>
        <w:rPr>
          <w:rFonts w:hint="eastAsia"/>
          <w:lang w:val="de-DE" w:eastAsia="ja-JP"/>
        </w:rPr>
        <w:tab/>
      </w:r>
      <w:r>
        <w:rPr>
          <w:rStyle w:val="FootnoteReference"/>
        </w:rPr>
        <w:footnoteRef/>
      </w:r>
      <w:r>
        <w:rPr>
          <w:rFonts w:hint="eastAsia"/>
          <w:lang w:val="de-DE" w:eastAsia="ja-JP"/>
        </w:rPr>
        <w:tab/>
      </w:r>
      <w:r w:rsidRPr="00060D44">
        <w:rPr>
          <w:lang w:val="de-DE" w:eastAsia="ja-JP"/>
        </w:rPr>
        <w:t xml:space="preserve">J. Stepanke, Industriell Wärmetechnik. Vulkan Verlag, Essen. </w:t>
      </w:r>
      <w:r w:rsidRPr="00060D44">
        <w:rPr>
          <w:lang w:val="en-US" w:eastAsia="ja-JP"/>
        </w:rPr>
        <w:t>Deutschland. 1977</w:t>
      </w:r>
      <w:r w:rsidRPr="009C6F4D">
        <w:rPr>
          <w:lang w:val="en-US" w:eastAsia="ja-JP"/>
        </w:rPr>
        <w:t>.</w:t>
      </w:r>
    </w:p>
  </w:footnote>
  <w:footnote w:id="15">
    <w:p w:rsidR="00700512" w:rsidRPr="004635C4" w:rsidRDefault="00700512" w:rsidP="004635C4">
      <w:pPr>
        <w:pStyle w:val="FootnoteText"/>
        <w:rPr>
          <w:lang w:val="en-US" w:eastAsia="ja-JP"/>
        </w:rPr>
      </w:pPr>
      <w:r w:rsidRPr="004635C4">
        <w:rPr>
          <w:rFonts w:hint="eastAsia"/>
          <w:lang w:val="en-US" w:eastAsia="ja-JP"/>
        </w:rPr>
        <w:tab/>
      </w:r>
      <w:r w:rsidRPr="001C62F9">
        <w:rPr>
          <w:rStyle w:val="FootnoteReference"/>
          <w:sz w:val="20"/>
        </w:rPr>
        <w:footnoteRef/>
      </w:r>
      <w:r w:rsidRPr="004635C4">
        <w:rPr>
          <w:rFonts w:hint="eastAsia"/>
          <w:lang w:val="en-US" w:eastAsia="ja-JP"/>
        </w:rPr>
        <w:tab/>
      </w:r>
      <w:r w:rsidRPr="004635C4">
        <w:rPr>
          <w:lang w:val="en-US" w:eastAsia="ja-JP"/>
        </w:rPr>
        <w:t xml:space="preserve">S. Koike, M. Shikano, H. Sakaebe, H. Kobayashi, </w:t>
      </w:r>
      <w:r w:rsidRPr="00FE4B76">
        <w:rPr>
          <w:lang w:val="en-US" w:eastAsia="ja-JP"/>
        </w:rPr>
        <w:t>«</w:t>
      </w:r>
      <w:r w:rsidRPr="004635C4">
        <w:rPr>
          <w:lang w:val="en-US" w:eastAsia="ja-JP"/>
        </w:rPr>
        <w:t>Study of generative gas species from lithium-ion battery component under abuse conditions</w:t>
      </w:r>
      <w:r w:rsidRPr="00FE4B76">
        <w:rPr>
          <w:lang w:val="en-US" w:eastAsia="ja-JP"/>
        </w:rPr>
        <w:t>»</w:t>
      </w:r>
      <w:r w:rsidRPr="004635C4">
        <w:rPr>
          <w:lang w:val="en-US" w:eastAsia="ja-JP"/>
        </w:rPr>
        <w:t>, Abstract # 1009, Honolulu 2012, The Electrochemical Society Meeting.</w:t>
      </w:r>
    </w:p>
  </w:footnote>
  <w:footnote w:id="16">
    <w:p w:rsidR="00700512" w:rsidRPr="004635C4" w:rsidRDefault="00700512" w:rsidP="004635C4">
      <w:pPr>
        <w:pStyle w:val="FootnoteText"/>
        <w:rPr>
          <w:lang w:val="en-US" w:eastAsia="ja-JP"/>
        </w:rPr>
      </w:pPr>
      <w:r w:rsidRPr="004635C4">
        <w:rPr>
          <w:rFonts w:hint="eastAsia"/>
          <w:lang w:val="en-US" w:eastAsia="ja-JP"/>
        </w:rPr>
        <w:tab/>
      </w:r>
      <w:r w:rsidRPr="001C62F9">
        <w:rPr>
          <w:rStyle w:val="FootnoteReference"/>
          <w:sz w:val="20"/>
        </w:rPr>
        <w:footnoteRef/>
      </w:r>
      <w:r w:rsidRPr="00057DA0">
        <w:rPr>
          <w:rFonts w:hint="eastAsia"/>
          <w:lang w:val="es-ES" w:eastAsia="ja-JP"/>
        </w:rPr>
        <w:tab/>
      </w:r>
      <w:r w:rsidRPr="00057DA0">
        <w:rPr>
          <w:lang w:val="es-ES" w:eastAsia="ja-JP"/>
        </w:rPr>
        <w:t xml:space="preserve">M. Onuki, S. Kinoshita, Y. Sakata, M. Yanagidate, </w:t>
      </w:r>
      <w:r>
        <w:rPr>
          <w:lang w:val="es-ES" w:eastAsia="ja-JP"/>
        </w:rPr>
        <w:t xml:space="preserve">Y. Otake, M. Ue, M. Deguchi, </w:t>
      </w:r>
      <w:r w:rsidRPr="004635C4">
        <w:rPr>
          <w:lang w:val="en-US" w:eastAsia="ja-JP"/>
        </w:rPr>
        <w:t>Electrochem. Soc., 2008, 155, A794.</w:t>
      </w:r>
    </w:p>
  </w:footnote>
  <w:footnote w:id="17">
    <w:p w:rsidR="00700512" w:rsidRPr="004635C4" w:rsidRDefault="00700512" w:rsidP="004635C4">
      <w:pPr>
        <w:pStyle w:val="FootnoteText"/>
        <w:rPr>
          <w:lang w:val="en-US" w:eastAsia="ja-JP"/>
        </w:rPr>
      </w:pPr>
      <w:r w:rsidRPr="004635C4">
        <w:rPr>
          <w:rFonts w:hint="eastAsia"/>
          <w:lang w:val="en-US" w:eastAsia="ja-JP"/>
        </w:rPr>
        <w:tab/>
      </w:r>
      <w:r w:rsidRPr="001C62F9">
        <w:rPr>
          <w:rStyle w:val="FootnoteReference"/>
          <w:sz w:val="20"/>
        </w:rPr>
        <w:footnoteRef/>
      </w:r>
      <w:r w:rsidRPr="004635C4">
        <w:rPr>
          <w:rFonts w:hint="eastAsia"/>
          <w:lang w:val="en-US" w:eastAsia="ja-JP"/>
        </w:rPr>
        <w:tab/>
      </w:r>
      <w:r w:rsidRPr="004635C4">
        <w:rPr>
          <w:lang w:val="en-US" w:eastAsia="ja-JP"/>
        </w:rPr>
        <w:t>C. Mikolajczak, M.</w:t>
      </w:r>
      <w:r w:rsidRPr="00057DA0">
        <w:rPr>
          <w:lang w:val="en-US" w:eastAsia="ja-JP"/>
        </w:rPr>
        <w:t> </w:t>
      </w:r>
      <w:r w:rsidRPr="004635C4">
        <w:rPr>
          <w:lang w:val="en-US" w:eastAsia="ja-JP"/>
        </w:rPr>
        <w:t xml:space="preserve">Kahn, K. White, R.T. Long, </w:t>
      </w:r>
      <w:r w:rsidRPr="00FE4B76">
        <w:rPr>
          <w:lang w:val="en-US" w:eastAsia="ja-JP"/>
        </w:rPr>
        <w:t>«</w:t>
      </w:r>
      <w:r w:rsidRPr="004635C4">
        <w:rPr>
          <w:lang w:val="en-US" w:eastAsia="ja-JP"/>
        </w:rPr>
        <w:t>Lithium-Ion batteries hazard and use assessment</w:t>
      </w:r>
      <w:r w:rsidRPr="00FE4B76">
        <w:rPr>
          <w:lang w:val="en-US" w:eastAsia="ja-JP"/>
        </w:rPr>
        <w:t>»</w:t>
      </w:r>
      <w:r w:rsidRPr="004635C4">
        <w:rPr>
          <w:lang w:val="en-US" w:eastAsia="ja-JP"/>
        </w:rPr>
        <w:t>, Springer, 2011 and references therein.</w:t>
      </w:r>
    </w:p>
  </w:footnote>
  <w:footnote w:id="18">
    <w:p w:rsidR="00700512" w:rsidRPr="004635C4" w:rsidRDefault="00700512" w:rsidP="004635C4">
      <w:pPr>
        <w:pStyle w:val="FootnoteText"/>
        <w:rPr>
          <w:lang w:val="en-US" w:eastAsia="ja-JP"/>
        </w:rPr>
      </w:pPr>
      <w:r w:rsidRPr="004635C4">
        <w:rPr>
          <w:rFonts w:hint="eastAsia"/>
          <w:lang w:val="en-US" w:eastAsia="ja-JP"/>
        </w:rPr>
        <w:tab/>
      </w:r>
      <w:r w:rsidRPr="001C62F9">
        <w:rPr>
          <w:rStyle w:val="FootnoteReference"/>
          <w:sz w:val="20"/>
        </w:rPr>
        <w:footnoteRef/>
      </w:r>
      <w:r w:rsidRPr="004635C4">
        <w:rPr>
          <w:rFonts w:hint="eastAsia"/>
          <w:lang w:val="en-US" w:eastAsia="ja-JP"/>
        </w:rPr>
        <w:tab/>
      </w:r>
      <w:r w:rsidRPr="004635C4">
        <w:rPr>
          <w:lang w:val="en-US" w:eastAsia="ja-JP"/>
        </w:rPr>
        <w:t>W.</w:t>
      </w:r>
      <w:r w:rsidRPr="00057DA0">
        <w:rPr>
          <w:lang w:val="en-US" w:eastAsia="ja-JP"/>
        </w:rPr>
        <w:t> </w:t>
      </w:r>
      <w:r w:rsidRPr="004635C4">
        <w:rPr>
          <w:lang w:val="en-US" w:eastAsia="ja-JP"/>
        </w:rPr>
        <w:t>Kong, H.</w:t>
      </w:r>
      <w:r w:rsidRPr="00057DA0">
        <w:rPr>
          <w:lang w:val="en-US" w:eastAsia="ja-JP"/>
        </w:rPr>
        <w:t> </w:t>
      </w:r>
      <w:r w:rsidRPr="004635C4">
        <w:rPr>
          <w:lang w:val="en-US" w:eastAsia="ja-JP"/>
        </w:rPr>
        <w:t>Li, X.</w:t>
      </w:r>
      <w:r w:rsidRPr="00057DA0">
        <w:rPr>
          <w:lang w:val="en-US" w:eastAsia="ja-JP"/>
        </w:rPr>
        <w:t> </w:t>
      </w:r>
      <w:r w:rsidRPr="004635C4">
        <w:rPr>
          <w:lang w:val="en-US" w:eastAsia="ja-JP"/>
        </w:rPr>
        <w:t>Huang, L.</w:t>
      </w:r>
      <w:r w:rsidRPr="00057DA0">
        <w:rPr>
          <w:lang w:val="en-US" w:eastAsia="ja-JP"/>
        </w:rPr>
        <w:t> </w:t>
      </w:r>
      <w:r w:rsidRPr="004635C4">
        <w:rPr>
          <w:lang w:val="en-US" w:eastAsia="ja-JP"/>
        </w:rPr>
        <w:t>Chen, J.</w:t>
      </w:r>
      <w:r w:rsidRPr="00057DA0">
        <w:rPr>
          <w:lang w:val="en-US" w:eastAsia="ja-JP"/>
        </w:rPr>
        <w:t> </w:t>
      </w:r>
      <w:r w:rsidRPr="004635C4">
        <w:rPr>
          <w:lang w:val="en-US" w:eastAsia="ja-JP"/>
        </w:rPr>
        <w:t>Power Sources, 2005, 142, 285.</w:t>
      </w:r>
    </w:p>
  </w:footnote>
  <w:footnote w:id="19">
    <w:p w:rsidR="00700512" w:rsidRPr="004635C4" w:rsidRDefault="00700512" w:rsidP="004635C4">
      <w:pPr>
        <w:pStyle w:val="FootnoteText"/>
        <w:rPr>
          <w:lang w:val="en-US" w:eastAsia="ja-JP"/>
        </w:rPr>
      </w:pPr>
      <w:r w:rsidRPr="004635C4">
        <w:rPr>
          <w:rFonts w:hint="eastAsia"/>
          <w:lang w:val="en-US" w:eastAsia="ja-JP"/>
        </w:rPr>
        <w:tab/>
      </w:r>
      <w:r w:rsidRPr="001C62F9">
        <w:rPr>
          <w:rStyle w:val="FootnoteReference"/>
          <w:sz w:val="20"/>
        </w:rPr>
        <w:footnoteRef/>
      </w:r>
      <w:r w:rsidRPr="004635C4">
        <w:rPr>
          <w:rFonts w:hint="eastAsia"/>
          <w:lang w:val="en-US" w:eastAsia="ja-JP"/>
        </w:rPr>
        <w:tab/>
      </w:r>
      <w:r w:rsidRPr="004635C4">
        <w:rPr>
          <w:lang w:val="en-US" w:eastAsia="ja-JP"/>
        </w:rPr>
        <w:t>A. Hammami, N. Raymond, M. Armand, Nature, 2003, 424, 635</w:t>
      </w:r>
      <w:r w:rsidRPr="00165046">
        <w:rPr>
          <w:lang w:val="en-US" w:eastAsia="ja-JP"/>
        </w:rPr>
        <w:t>–</w:t>
      </w:r>
      <w:r w:rsidRPr="004635C4">
        <w:rPr>
          <w:lang w:val="en-US" w:eastAsia="ja-JP"/>
        </w:rPr>
        <w:t>636.</w:t>
      </w:r>
    </w:p>
  </w:footnote>
  <w:footnote w:id="20">
    <w:p w:rsidR="00700512" w:rsidRPr="004635C4" w:rsidRDefault="00700512" w:rsidP="004635C4">
      <w:pPr>
        <w:pStyle w:val="FootnoteText"/>
        <w:rPr>
          <w:lang w:val="en-US" w:eastAsia="ja-JP"/>
        </w:rPr>
      </w:pPr>
      <w:r w:rsidRPr="004635C4">
        <w:rPr>
          <w:rFonts w:hint="eastAsia"/>
          <w:lang w:val="en-US" w:eastAsia="ja-JP"/>
        </w:rPr>
        <w:tab/>
      </w:r>
      <w:r w:rsidRPr="001C62F9">
        <w:rPr>
          <w:rStyle w:val="FootnoteReference"/>
          <w:sz w:val="20"/>
        </w:rPr>
        <w:footnoteRef/>
      </w:r>
      <w:r w:rsidRPr="004635C4">
        <w:rPr>
          <w:rFonts w:hint="eastAsia"/>
          <w:lang w:val="en-US" w:eastAsia="ja-JP"/>
        </w:rPr>
        <w:tab/>
      </w:r>
      <w:r w:rsidRPr="004635C4">
        <w:rPr>
          <w:lang w:val="en-US" w:eastAsia="ja-JP"/>
        </w:rPr>
        <w:t xml:space="preserve">E.P. Roth, C.J. Orendorff, </w:t>
      </w:r>
      <w:r w:rsidRPr="00165046">
        <w:rPr>
          <w:lang w:val="en-US" w:eastAsia="ja-JP"/>
        </w:rPr>
        <w:t>«</w:t>
      </w:r>
      <w:r w:rsidRPr="004635C4">
        <w:rPr>
          <w:lang w:val="en-US" w:eastAsia="ja-JP"/>
        </w:rPr>
        <w:t>How electrolytes influence battery safety</w:t>
      </w:r>
      <w:r w:rsidRPr="00165046">
        <w:rPr>
          <w:lang w:val="en-US" w:eastAsia="ja-JP"/>
        </w:rPr>
        <w:t>»</w:t>
      </w:r>
      <w:r w:rsidRPr="004635C4">
        <w:rPr>
          <w:lang w:val="en-US" w:eastAsia="ja-JP"/>
        </w:rPr>
        <w:t>, Interface,</w:t>
      </w:r>
      <w:r>
        <w:rPr>
          <w:lang w:val="en-US" w:eastAsia="ja-JP"/>
        </w:rPr>
        <w:t xml:space="preserve"> </w:t>
      </w:r>
      <w:r w:rsidRPr="004635C4">
        <w:rPr>
          <w:lang w:val="en-US" w:eastAsia="ja-JP"/>
        </w:rPr>
        <w:t>Summer 2012, p.45.</w:t>
      </w:r>
    </w:p>
  </w:footnote>
  <w:footnote w:id="21">
    <w:p w:rsidR="00700512" w:rsidRPr="008E23B7" w:rsidRDefault="00700512" w:rsidP="004635C4">
      <w:pPr>
        <w:pStyle w:val="FootnoteText"/>
        <w:rPr>
          <w:lang w:val="en-US" w:eastAsia="ja-JP"/>
        </w:rPr>
      </w:pPr>
      <w:r w:rsidRPr="004635C4">
        <w:rPr>
          <w:rFonts w:hint="eastAsia"/>
          <w:lang w:val="en-US" w:eastAsia="ja-JP"/>
        </w:rPr>
        <w:tab/>
      </w:r>
      <w:r w:rsidRPr="001C62F9">
        <w:rPr>
          <w:rStyle w:val="FootnoteReference"/>
          <w:sz w:val="20"/>
        </w:rPr>
        <w:footnoteRef/>
      </w:r>
      <w:r w:rsidRPr="004635C4">
        <w:rPr>
          <w:rFonts w:hint="eastAsia"/>
          <w:lang w:val="en-US" w:eastAsia="ja-JP"/>
        </w:rPr>
        <w:tab/>
      </w:r>
      <w:r w:rsidRPr="004635C4">
        <w:rPr>
          <w:lang w:val="en-US" w:eastAsia="ja-JP"/>
        </w:rPr>
        <w:t xml:space="preserve">Y. Sukegawa, M. Sekino, </w:t>
      </w:r>
      <w:r w:rsidRPr="00977415">
        <w:rPr>
          <w:lang w:val="en-US" w:eastAsia="ja-JP"/>
        </w:rPr>
        <w:t>«</w:t>
      </w:r>
      <w:r w:rsidRPr="004635C4">
        <w:rPr>
          <w:lang w:val="en-US" w:eastAsia="ja-JP"/>
        </w:rPr>
        <w:t>Analysis of rescue operations of injured vehicle occupants by fire fighters</w:t>
      </w:r>
      <w:r w:rsidRPr="00977415">
        <w:rPr>
          <w:lang w:val="en-US" w:eastAsia="ja-JP"/>
        </w:rPr>
        <w:t>»</w:t>
      </w:r>
      <w:r w:rsidRPr="004635C4">
        <w:rPr>
          <w:lang w:val="en-US" w:eastAsia="ja-JP"/>
        </w:rPr>
        <w:t xml:space="preserve">, paper#11-0101, presented at the 22nd Enhanced Safety of Vehicles Conference (ESV-22), Washington DC, June 2011. </w:t>
      </w:r>
      <w:hyperlink r:id="rId2" w:history="1">
        <w:r w:rsidRPr="004635C4">
          <w:rPr>
            <w:rStyle w:val="Hyperlink"/>
            <w:color w:val="auto"/>
            <w:lang w:val="en-US" w:eastAsia="ja-JP"/>
          </w:rPr>
          <w:t>www.nrd.nhtsa.dot.gov/</w:t>
        </w:r>
        <w:r w:rsidRPr="008E23B7">
          <w:rPr>
            <w:rStyle w:val="Hyperlink"/>
            <w:color w:val="auto"/>
            <w:lang w:val="en-US" w:eastAsia="ja-JP"/>
          </w:rPr>
          <w:t xml:space="preserve"> </w:t>
        </w:r>
        <w:r w:rsidRPr="004635C4">
          <w:rPr>
            <w:rStyle w:val="Hyperlink"/>
            <w:color w:val="auto"/>
            <w:lang w:val="en-US" w:eastAsia="ja-JP"/>
          </w:rPr>
          <w:t>departments/esv/22nd/</w:t>
        </w:r>
      </w:hyperlink>
      <w:r w:rsidRPr="008E23B7">
        <w:rPr>
          <w:lang w:val="en-US" w:eastAsia="ja-JP"/>
        </w:rPr>
        <w:t>.</w:t>
      </w:r>
    </w:p>
  </w:footnote>
  <w:footnote w:id="22">
    <w:p w:rsidR="00700512" w:rsidRPr="00931631" w:rsidRDefault="00700512" w:rsidP="004635C4">
      <w:pPr>
        <w:pStyle w:val="FootnoteText"/>
        <w:rPr>
          <w:lang w:val="en-US" w:eastAsia="ja-JP"/>
        </w:rPr>
      </w:pPr>
      <w:r w:rsidRPr="004635C4">
        <w:rPr>
          <w:rFonts w:hint="eastAsia"/>
          <w:lang w:val="en-US" w:eastAsia="ja-JP"/>
        </w:rPr>
        <w:tab/>
      </w:r>
      <w:r w:rsidRPr="001C62F9">
        <w:rPr>
          <w:rStyle w:val="FootnoteReference"/>
          <w:sz w:val="20"/>
        </w:rPr>
        <w:footnoteRef/>
      </w:r>
      <w:r w:rsidRPr="004635C4">
        <w:rPr>
          <w:rFonts w:hint="eastAsia"/>
          <w:lang w:val="en-US" w:eastAsia="ja-JP"/>
        </w:rPr>
        <w:tab/>
      </w:r>
      <w:r w:rsidRPr="004635C4">
        <w:rPr>
          <w:lang w:val="en-US" w:eastAsia="ja-JP"/>
        </w:rPr>
        <w:t xml:space="preserve">H. Johannsen, G. Muller, C. Pastor, R-D. Erbe, H-G. Schlosser, </w:t>
      </w:r>
      <w:r w:rsidRPr="00977415">
        <w:rPr>
          <w:lang w:val="en-US" w:eastAsia="ja-JP"/>
        </w:rPr>
        <w:t>«</w:t>
      </w:r>
      <w:r w:rsidRPr="004635C4">
        <w:rPr>
          <w:lang w:val="en-US" w:eastAsia="ja-JP"/>
        </w:rPr>
        <w:t>Influence of new car body design on emergency rescue</w:t>
      </w:r>
      <w:r w:rsidRPr="00977415">
        <w:rPr>
          <w:lang w:val="en-US" w:eastAsia="ja-JP"/>
        </w:rPr>
        <w:t>»</w:t>
      </w:r>
      <w:r w:rsidRPr="004635C4">
        <w:rPr>
          <w:lang w:val="en-US" w:eastAsia="ja-JP"/>
        </w:rPr>
        <w:t xml:space="preserve">, paper presented at the 4th International Conference on ESAR </w:t>
      </w:r>
      <w:r w:rsidRPr="00977415">
        <w:rPr>
          <w:lang w:val="en-US" w:eastAsia="ja-JP"/>
        </w:rPr>
        <w:t>«</w:t>
      </w:r>
      <w:r w:rsidRPr="004635C4">
        <w:rPr>
          <w:lang w:val="en-US" w:eastAsia="ja-JP"/>
        </w:rPr>
        <w:t>Expert Symposium on Accident Research</w:t>
      </w:r>
      <w:r w:rsidRPr="00977415">
        <w:rPr>
          <w:lang w:val="en-US" w:eastAsia="ja-JP"/>
        </w:rPr>
        <w:t>»</w:t>
      </w:r>
      <w:r w:rsidRPr="004635C4">
        <w:rPr>
          <w:lang w:val="en-US" w:eastAsia="ja-JP"/>
        </w:rPr>
        <w:t xml:space="preserve">, Hannover, September 2010; </w:t>
      </w:r>
      <w:hyperlink w:history="1">
        <w:r w:rsidRPr="00931631">
          <w:rPr>
            <w:rStyle w:val="Hyperlink"/>
            <w:color w:val="auto"/>
            <w:lang w:val="en-US" w:eastAsia="ja-JP"/>
          </w:rPr>
          <w:t>http://bast. opus.hbz-nrw.de/</w:t>
        </w:r>
        <w:r w:rsidRPr="00931631">
          <w:rPr>
            <w:rStyle w:val="Hyperlink"/>
            <w:color w:val="auto"/>
            <w:lang w:val="en-US" w:eastAsia="ja-JP"/>
          </w:rPr>
          <w:br/>
          <w:t>volltexte/2012/556/</w:t>
        </w:r>
      </w:hyperlink>
      <w:r w:rsidRPr="00931631">
        <w:rPr>
          <w:lang w:val="en-US" w:eastAsia="ja-JP"/>
        </w:rPr>
        <w:t>.</w:t>
      </w:r>
    </w:p>
  </w:footnote>
  <w:footnote w:id="23">
    <w:p w:rsidR="00700512" w:rsidRPr="00977415" w:rsidRDefault="00700512" w:rsidP="004635C4">
      <w:pPr>
        <w:pStyle w:val="FootnoteText"/>
        <w:rPr>
          <w:lang w:eastAsia="ja-JP"/>
        </w:rPr>
      </w:pPr>
      <w:r w:rsidRPr="004635C4">
        <w:rPr>
          <w:rFonts w:hint="eastAsia"/>
          <w:lang w:val="en-US" w:eastAsia="ja-JP"/>
        </w:rPr>
        <w:tab/>
      </w:r>
      <w:r w:rsidRPr="001C62F9">
        <w:rPr>
          <w:rStyle w:val="FootnoteReference"/>
          <w:sz w:val="20"/>
        </w:rPr>
        <w:footnoteRef/>
      </w:r>
      <w:r w:rsidRPr="004635C4">
        <w:rPr>
          <w:rFonts w:hint="eastAsia"/>
          <w:lang w:val="en-US" w:eastAsia="ja-JP"/>
        </w:rPr>
        <w:tab/>
      </w:r>
      <w:r w:rsidRPr="004635C4">
        <w:rPr>
          <w:lang w:val="en-US" w:eastAsia="ja-JP"/>
        </w:rPr>
        <w:t xml:space="preserve">L.E. Shields, </w:t>
      </w:r>
      <w:r w:rsidRPr="00977415">
        <w:rPr>
          <w:lang w:val="en-US" w:eastAsia="ja-JP"/>
        </w:rPr>
        <w:t>«</w:t>
      </w:r>
      <w:r w:rsidRPr="004635C4">
        <w:rPr>
          <w:lang w:val="en-US" w:eastAsia="ja-JP"/>
        </w:rPr>
        <w:t>Emergency Response Time in Motor Vehicle Crashes: Literature and Resource Search</w:t>
      </w:r>
      <w:r w:rsidRPr="00977415">
        <w:rPr>
          <w:lang w:val="en-US" w:eastAsia="ja-JP"/>
        </w:rPr>
        <w:t>»</w:t>
      </w:r>
      <w:r w:rsidRPr="004635C4">
        <w:rPr>
          <w:lang w:val="en-US" w:eastAsia="ja-JP"/>
        </w:rPr>
        <w:t xml:space="preserve">, report prepared for Motor Vehicle Fire Research Institute, January 2004. </w:t>
      </w:r>
      <w:hyperlink r:id="rId3" w:history="1">
        <w:r w:rsidRPr="00977415">
          <w:rPr>
            <w:rStyle w:val="Hyperlink"/>
            <w:color w:val="auto"/>
            <w:lang w:eastAsia="ja-JP"/>
          </w:rPr>
          <w:t>http://www.mvfri.org/Contracts/Final%20Reports/Shields_Report-01.pdf</w:t>
        </w:r>
      </w:hyperlink>
      <w:r w:rsidRPr="00977415">
        <w:rPr>
          <w:lang w:eastAsia="ja-JP"/>
        </w:rPr>
        <w:t>.</w:t>
      </w:r>
    </w:p>
  </w:footnote>
  <w:footnote w:id="24">
    <w:p w:rsidR="00700512" w:rsidRPr="00977415" w:rsidRDefault="00700512" w:rsidP="004635C4">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hyperlink r:id="rId4" w:history="1">
        <w:r w:rsidRPr="00977415">
          <w:rPr>
            <w:rStyle w:val="Hyperlink"/>
            <w:color w:val="auto"/>
            <w:lang w:eastAsia="ja-JP"/>
          </w:rPr>
          <w:t>http://www.imobilitysupport.eu/library/ecall/ecall-implementation-platform/eeip-meetings/2009-4/01-oct-2009/1236-eeip-adac-accident-research-01-oct-2009/file</w:t>
        </w:r>
      </w:hyperlink>
      <w:r w:rsidRPr="00977415">
        <w:rPr>
          <w:lang w:eastAsia="ja-JP"/>
        </w:rPr>
        <w:t>.</w:t>
      </w:r>
    </w:p>
  </w:footnote>
  <w:footnote w:id="25">
    <w:p w:rsidR="00700512" w:rsidRPr="00977415" w:rsidRDefault="00700512" w:rsidP="004635C4">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hyperlink r:id="rId5" w:history="1">
        <w:r w:rsidRPr="00977415">
          <w:rPr>
            <w:rStyle w:val="Hyperlink"/>
            <w:color w:val="auto"/>
            <w:lang w:eastAsia="ja-JP"/>
          </w:rPr>
          <w:t>https://ec.europa.eu/digital-agenda/en/ecall-time-saved-lives-saved</w:t>
        </w:r>
      </w:hyperlink>
      <w:r w:rsidRPr="00977415">
        <w:rPr>
          <w:lang w:eastAsia="ja-JP"/>
        </w:rPr>
        <w:t>.</w:t>
      </w:r>
    </w:p>
  </w:footnote>
  <w:footnote w:id="26">
    <w:p w:rsidR="00700512" w:rsidRPr="004635C4" w:rsidRDefault="00700512" w:rsidP="004635C4">
      <w:pPr>
        <w:pStyle w:val="FootnoteText"/>
        <w:rPr>
          <w:lang w:val="en-US" w:eastAsia="ja-JP"/>
        </w:rPr>
      </w:pPr>
      <w:r>
        <w:rPr>
          <w:rFonts w:hint="eastAsia"/>
          <w:lang w:eastAsia="ja-JP"/>
        </w:rPr>
        <w:tab/>
      </w:r>
      <w:r w:rsidRPr="00D35E9C">
        <w:rPr>
          <w:rStyle w:val="FootnoteReference"/>
        </w:rPr>
        <w:footnoteRef/>
      </w:r>
      <w:r w:rsidRPr="004635C4">
        <w:rPr>
          <w:rFonts w:hint="eastAsia"/>
          <w:lang w:val="en-US" w:eastAsia="ja-JP"/>
        </w:rPr>
        <w:tab/>
      </w:r>
      <w:r w:rsidRPr="004635C4">
        <w:rPr>
          <w:lang w:val="en-US" w:eastAsia="ja-JP"/>
        </w:rPr>
        <w:t xml:space="preserve">N.P. Lebedeva, L. Boon-Brett, </w:t>
      </w:r>
      <w:r w:rsidRPr="00977415">
        <w:rPr>
          <w:lang w:val="en-US" w:eastAsia="ja-JP"/>
        </w:rPr>
        <w:t>«</w:t>
      </w:r>
      <w:r w:rsidRPr="004635C4">
        <w:rPr>
          <w:lang w:val="en-US" w:eastAsia="ja-JP"/>
        </w:rPr>
        <w:t>Considerations on the chemical toxicity of contemporary Li-ion battery electrolytes and their components</w:t>
      </w:r>
      <w:r w:rsidRPr="00977415">
        <w:rPr>
          <w:lang w:val="en-US" w:eastAsia="ja-JP"/>
        </w:rPr>
        <w:t>»</w:t>
      </w:r>
      <w:r w:rsidRPr="004635C4">
        <w:rPr>
          <w:lang w:val="en-US" w:eastAsia="ja-JP"/>
        </w:rPr>
        <w:t>, J Electrochem Soc, 2016, 163,</w:t>
      </w:r>
      <w:r>
        <w:rPr>
          <w:lang w:val="en-US" w:eastAsia="ja-JP"/>
        </w:rPr>
        <w:t xml:space="preserve"> </w:t>
      </w:r>
      <w:r w:rsidRPr="004635C4">
        <w:rPr>
          <w:lang w:val="en-US" w:eastAsia="ja-JP"/>
        </w:rPr>
        <w:t>A821-A830.</w:t>
      </w:r>
    </w:p>
  </w:footnote>
  <w:footnote w:id="27">
    <w:p w:rsidR="00700512" w:rsidRPr="003410F1" w:rsidRDefault="00700512" w:rsidP="004635C4">
      <w:pPr>
        <w:pStyle w:val="FootnoteText"/>
        <w:rPr>
          <w:lang w:val="en-US"/>
        </w:rPr>
      </w:pPr>
      <w:r w:rsidRPr="004635C4">
        <w:rPr>
          <w:lang w:val="en-US"/>
        </w:rPr>
        <w:tab/>
      </w:r>
      <w:r>
        <w:rPr>
          <w:rStyle w:val="FootnoteReference"/>
        </w:rPr>
        <w:footnoteRef/>
      </w:r>
      <w:r w:rsidRPr="004635C4">
        <w:rPr>
          <w:lang w:val="en-US"/>
        </w:rPr>
        <w:tab/>
      </w:r>
      <w:r w:rsidRPr="003410F1">
        <w:rPr>
          <w:lang w:val="en-US"/>
        </w:rPr>
        <w:t xml:space="preserve">Pheasant, S. (1996) </w:t>
      </w:r>
      <w:r w:rsidRPr="00AC1FF3">
        <w:rPr>
          <w:iCs/>
          <w:lang w:val="en-US"/>
        </w:rPr>
        <w:t xml:space="preserve">Bodyspace – Anthropometry, Ergonomics and the Design of Work, </w:t>
      </w:r>
      <w:r w:rsidRPr="00AC1FF3">
        <w:rPr>
          <w:lang w:val="en-US"/>
        </w:rPr>
        <w:t>L</w:t>
      </w:r>
      <w:r w:rsidRPr="003410F1">
        <w:rPr>
          <w:lang w:val="en-US"/>
        </w:rPr>
        <w:t>ondon: Taylor &amp; Francis.</w:t>
      </w:r>
    </w:p>
  </w:footnote>
  <w:footnote w:id="28">
    <w:p w:rsidR="00700512" w:rsidRPr="006706B1" w:rsidRDefault="00700512" w:rsidP="004635C4">
      <w:pPr>
        <w:pStyle w:val="FootnoteText"/>
      </w:pPr>
      <w:r w:rsidRPr="004635C4">
        <w:rPr>
          <w:lang w:val="en-US"/>
        </w:rPr>
        <w:tab/>
      </w:r>
      <w:r>
        <w:rPr>
          <w:rStyle w:val="FootnoteReference"/>
        </w:rPr>
        <w:footnoteRef/>
      </w:r>
      <w:r w:rsidRPr="003410F1">
        <w:rPr>
          <w:lang w:val="fr-FR"/>
        </w:rPr>
        <w:tab/>
        <w:t>Gordon, C.C</w:t>
      </w:r>
      <w:r w:rsidRPr="00AC1FF3">
        <w:rPr>
          <w:lang w:val="fr-FR"/>
        </w:rPr>
        <w:t xml:space="preserve">. </w:t>
      </w:r>
      <w:r w:rsidRPr="00AC1FF3">
        <w:rPr>
          <w:iCs/>
          <w:lang w:val="fr-FR"/>
        </w:rPr>
        <w:t>et al.</w:t>
      </w:r>
      <w:r w:rsidRPr="00AC1FF3">
        <w:rPr>
          <w:lang w:val="fr-FR"/>
        </w:rPr>
        <w:t xml:space="preserve"> </w:t>
      </w:r>
      <w:r w:rsidRPr="00AC1FF3">
        <w:rPr>
          <w:lang w:val="en-US"/>
        </w:rPr>
        <w:t xml:space="preserve">(1989) </w:t>
      </w:r>
      <w:r w:rsidRPr="00AC1FF3">
        <w:rPr>
          <w:iCs/>
          <w:lang w:val="en-US"/>
        </w:rPr>
        <w:t>Antropometric Survey of U.S. Army Personnel: Interim Report.</w:t>
      </w:r>
      <w:r w:rsidRPr="00AC1FF3">
        <w:rPr>
          <w:lang w:val="en-US"/>
        </w:rPr>
        <w:t xml:space="preserve"> </w:t>
      </w:r>
      <w:r w:rsidRPr="003410F1">
        <w:rPr>
          <w:lang w:val="en-US"/>
        </w:rPr>
        <w:t>United States Army Na</w:t>
      </w:r>
      <w:r>
        <w:rPr>
          <w:lang w:val="en-US"/>
        </w:rPr>
        <w:t xml:space="preserve">tick Research, Development and </w:t>
      </w:r>
      <w:r w:rsidRPr="003410F1">
        <w:rPr>
          <w:lang w:val="en-US"/>
        </w:rPr>
        <w:t xml:space="preserve">Engineering </w:t>
      </w:r>
      <w:r>
        <w:rPr>
          <w:lang w:val="en-US"/>
        </w:rPr>
        <w:t xml:space="preserve">Center, Natick, Massachussets. </w:t>
      </w:r>
      <w:hyperlink r:id="rId6" w:tgtFrame="_blank" w:history="1">
        <w:r w:rsidRPr="006706B1">
          <w:rPr>
            <w:rStyle w:val="Hyperlink"/>
            <w:color w:val="auto"/>
          </w:rPr>
          <w:t>http://www.dtic.mil/dtic/tr/fulltext/u2/a209600.pdf</w:t>
        </w:r>
      </w:hyperlink>
      <w:r w:rsidRPr="006706B1">
        <w:t>.</w:t>
      </w:r>
    </w:p>
  </w:footnote>
  <w:footnote w:id="29">
    <w:p w:rsidR="00700512" w:rsidRPr="00E370E4" w:rsidRDefault="00700512" w:rsidP="004635C4">
      <w:pPr>
        <w:pStyle w:val="FootnoteText"/>
        <w:spacing w:line="200" w:lineRule="exact"/>
      </w:pPr>
      <w:r w:rsidRPr="006706B1">
        <w:rPr>
          <w:color w:val="FF0000"/>
        </w:rPr>
        <w:tab/>
      </w:r>
      <w:r w:rsidRPr="00E370E4">
        <w:rPr>
          <w:rStyle w:val="FootnoteReference"/>
        </w:rPr>
        <w:footnoteRef/>
      </w:r>
      <w:r w:rsidRPr="00E370E4">
        <w:tab/>
        <w:t>В соответствии с определениями, со</w:t>
      </w:r>
      <w:r>
        <w:t xml:space="preserve">держащимися в Сводной резолюции </w:t>
      </w:r>
      <w:r w:rsidRPr="00E370E4">
        <w:t>о конструкции транспортных средств (СР.3), документ ECE/TRANS/WP.29/78/Rev.</w:t>
      </w:r>
      <w:r>
        <w:t>6</w:t>
      </w:r>
      <w:r w:rsidRPr="00E370E4">
        <w:t>, пункт 2.</w:t>
      </w:r>
    </w:p>
  </w:footnote>
  <w:footnote w:id="30">
    <w:p w:rsidR="00700512" w:rsidRPr="00FE20FF" w:rsidRDefault="00700512" w:rsidP="004635C4">
      <w:pPr>
        <w:pStyle w:val="FootnoteText"/>
        <w:rPr>
          <w:lang w:eastAsia="ja-JP"/>
        </w:rPr>
      </w:pPr>
      <w:r w:rsidRPr="00E370E4">
        <w:rPr>
          <w:rFonts w:hint="eastAsia"/>
          <w:lang w:eastAsia="ja-JP"/>
        </w:rPr>
        <w:tab/>
      </w:r>
      <w:r w:rsidRPr="00FE20FF">
        <w:rPr>
          <w:rStyle w:val="FootnoteReference"/>
        </w:rPr>
        <w:footnoteRef/>
      </w:r>
      <w:r w:rsidRPr="00FE20FF">
        <w:rPr>
          <w:rFonts w:hint="eastAsia"/>
          <w:lang w:eastAsia="ja-JP"/>
        </w:rPr>
        <w:tab/>
      </w:r>
      <w:r w:rsidRPr="00FE20FF">
        <w:rPr>
          <w:lang w:eastAsia="ja-JP"/>
        </w:rPr>
        <w:t xml:space="preserve">По состоянию на </w:t>
      </w:r>
      <w:r w:rsidRPr="00FE20FF">
        <w:rPr>
          <w:rFonts w:hint="eastAsia"/>
          <w:lang w:eastAsia="ja-JP"/>
        </w:rPr>
        <w:t xml:space="preserve">6 </w:t>
      </w:r>
      <w:r w:rsidRPr="00FE20FF">
        <w:rPr>
          <w:lang w:eastAsia="ja-JP"/>
        </w:rPr>
        <w:t>декабря</w:t>
      </w:r>
      <w:r w:rsidRPr="00FE20FF">
        <w:rPr>
          <w:rFonts w:hint="eastAsia"/>
          <w:lang w:eastAsia="ja-JP"/>
        </w:rPr>
        <w:t xml:space="preserve"> 2016</w:t>
      </w:r>
      <w:r w:rsidRPr="00FE20FF">
        <w:rPr>
          <w:lang w:eastAsia="ja-JP"/>
        </w:rPr>
        <w:t xml:space="preserve"> года</w:t>
      </w:r>
      <w:r w:rsidRPr="00FE20FF">
        <w:rPr>
          <w:rFonts w:hint="eastAsia"/>
          <w:lang w:eastAsia="ja-JP"/>
        </w:rPr>
        <w:t>.</w:t>
      </w:r>
    </w:p>
  </w:footnote>
  <w:footnote w:id="31">
    <w:p w:rsidR="00700512" w:rsidRPr="00200D5D" w:rsidRDefault="00700512" w:rsidP="004635C4">
      <w:pPr>
        <w:pStyle w:val="FootnoteText"/>
        <w:ind w:hanging="572"/>
        <w:rPr>
          <w:lang w:eastAsia="ja-JP"/>
        </w:rPr>
      </w:pPr>
      <w:r w:rsidRPr="00200D5D">
        <w:rPr>
          <w:rFonts w:hint="eastAsia"/>
          <w:lang w:eastAsia="ja-JP"/>
        </w:rPr>
        <w:tab/>
      </w:r>
      <w:r w:rsidRPr="00200D5D">
        <w:rPr>
          <w:rStyle w:val="FootnoteReference"/>
        </w:rPr>
        <w:footnoteRef/>
      </w:r>
      <w:r w:rsidRPr="00200D5D">
        <w:rPr>
          <w:rFonts w:hint="eastAsia"/>
          <w:lang w:eastAsia="ja-JP"/>
        </w:rPr>
        <w:tab/>
      </w:r>
      <w:r w:rsidRPr="00200D5D">
        <w:rPr>
          <w:rFonts w:eastAsia="MS Mincho"/>
          <w:lang w:eastAsia="ja-JP"/>
        </w:rPr>
        <w:t xml:space="preserve">В случае транспортных средств, имеющих ПМТС свыше 3 500 кг, но не более 4 536 кг, каждая Договаривающаяся сторона </w:t>
      </w:r>
      <w:r w:rsidRPr="00200D5D">
        <w:t xml:space="preserve">− в зависимости от </w:t>
      </w:r>
      <w:r w:rsidRPr="00200D5D">
        <w:rPr>
          <w:rFonts w:eastAsia="MS Mincho"/>
          <w:lang w:eastAsia="ja-JP"/>
        </w:rPr>
        <w:t>используемых</w:t>
      </w:r>
      <w:r w:rsidRPr="00200D5D">
        <w:t xml:space="preserve"> </w:t>
      </w:r>
      <w:r>
        <w:t xml:space="preserve">в </w:t>
      </w:r>
      <w:r w:rsidRPr="00200D5D">
        <w:t xml:space="preserve">национальном законодательстве </w:t>
      </w:r>
      <w:r w:rsidRPr="00200D5D">
        <w:rPr>
          <w:rFonts w:eastAsia="MS Mincho"/>
          <w:lang w:eastAsia="ja-JP"/>
        </w:rPr>
        <w:t>систем классификации транспортных средств</w:t>
      </w:r>
      <w:r w:rsidRPr="00200D5D">
        <w:t xml:space="preserve"> − </w:t>
      </w:r>
      <w:r w:rsidRPr="00200D5D">
        <w:rPr>
          <w:rFonts w:eastAsia="MS Mincho"/>
          <w:lang w:eastAsia="ja-JP"/>
        </w:rPr>
        <w:t xml:space="preserve">может принять решение о применении положений либо подпункта а), либо подпункта </w:t>
      </w:r>
      <w:r w:rsidRPr="00200D5D">
        <w:rPr>
          <w:rFonts w:hint="eastAsia"/>
          <w:lang w:eastAsia="ja-JP"/>
        </w:rPr>
        <w:t>b)</w:t>
      </w:r>
      <w:r w:rsidRPr="00200D5D">
        <w:rPr>
          <w:lang w:eastAsia="ja-JP"/>
        </w:rPr>
        <w:t xml:space="preserve"> пункта 2.2</w:t>
      </w:r>
      <w:r w:rsidRPr="00200D5D">
        <w:rPr>
          <w:rFonts w:eastAsia="MS Mincho"/>
          <w:lang w:eastAsia="ja-JP"/>
        </w:rPr>
        <w:t>.</w:t>
      </w:r>
    </w:p>
  </w:footnote>
  <w:footnote w:id="32">
    <w:p w:rsidR="00700512" w:rsidRPr="004E49E7" w:rsidRDefault="00700512" w:rsidP="004635C4">
      <w:pPr>
        <w:pStyle w:val="FootnoteText"/>
        <w:rPr>
          <w:lang w:eastAsia="ja-JP"/>
        </w:rPr>
      </w:pPr>
      <w:r w:rsidRPr="00B4624A">
        <w:rPr>
          <w:rFonts w:hint="eastAsia"/>
          <w:lang w:eastAsia="ja-JP"/>
        </w:rPr>
        <w:tab/>
      </w:r>
      <w:r w:rsidRPr="00C94B8E">
        <w:rPr>
          <w:rStyle w:val="FootnoteReference"/>
        </w:rPr>
        <w:footnoteRef/>
      </w:r>
      <w:r w:rsidRPr="00C94B8E">
        <w:rPr>
          <w:rFonts w:hint="eastAsia"/>
          <w:lang w:eastAsia="ja-JP"/>
        </w:rPr>
        <w:tab/>
      </w:r>
      <w:r w:rsidRPr="00C94B8E">
        <w:rPr>
          <w:lang w:eastAsia="ja-JP"/>
        </w:rPr>
        <w:t xml:space="preserve">В тех регионах, где применяется процедура проведения испытания на официальное утверждение типа, изготовитель отвечает </w:t>
      </w:r>
      <w:r>
        <w:rPr>
          <w:lang w:eastAsia="ja-JP"/>
        </w:rPr>
        <w:t xml:space="preserve">за достоверность, объективность </w:t>
      </w:r>
      <w:r w:rsidRPr="00C94B8E">
        <w:rPr>
          <w:lang w:eastAsia="ja-JP"/>
        </w:rPr>
        <w:t>и целостность представленной документации, н</w:t>
      </w:r>
      <w:r>
        <w:rPr>
          <w:lang w:eastAsia="ja-JP"/>
        </w:rPr>
        <w:t xml:space="preserve">еся всю полноту ответственности </w:t>
      </w:r>
      <w:r w:rsidRPr="00C94B8E">
        <w:rPr>
          <w:lang w:eastAsia="ja-JP"/>
        </w:rPr>
        <w:t xml:space="preserve">за безопасность </w:t>
      </w:r>
      <w:r w:rsidRPr="00C94B8E">
        <w:rPr>
          <w:rFonts w:eastAsia="MS Mincho"/>
          <w:lang w:eastAsia="ja-JP"/>
        </w:rPr>
        <w:t>водителя и пассажиров</w:t>
      </w:r>
      <w:r w:rsidRPr="00C94B8E">
        <w:rPr>
          <w:lang w:eastAsia="ja-JP"/>
        </w:rPr>
        <w:t xml:space="preserve"> и их защиту от неблагоприятных последствий теплового рассеяния, обусловленного </w:t>
      </w:r>
      <w:r w:rsidRPr="00C94B8E">
        <w:rPr>
          <w:rFonts w:eastAsia="MS Mincho"/>
          <w:lang w:eastAsia="ja-JP"/>
        </w:rPr>
        <w:t>внутренним коротким замыкание</w:t>
      </w:r>
      <w:r w:rsidRPr="00C94B8E">
        <w:rPr>
          <w:lang w:eastAsia="ja-JP"/>
        </w:rPr>
        <w:t>м. В тех же регионах, где применяется процедура самосертификации, ответственность автоматически возлагается на изготовителя.</w:t>
      </w:r>
    </w:p>
  </w:footnote>
  <w:footnote w:id="33">
    <w:p w:rsidR="00700512" w:rsidRPr="002C1A74" w:rsidRDefault="00700512" w:rsidP="004635C4">
      <w:pPr>
        <w:pStyle w:val="FootnoteText"/>
        <w:spacing w:line="210" w:lineRule="exact"/>
        <w:rPr>
          <w:lang w:eastAsia="ja-JP"/>
        </w:rPr>
      </w:pPr>
      <w:r w:rsidRPr="004E49E7">
        <w:rPr>
          <w:rFonts w:hint="eastAsia"/>
          <w:lang w:eastAsia="ja-JP"/>
        </w:rPr>
        <w:tab/>
      </w:r>
      <w:r>
        <w:rPr>
          <w:rStyle w:val="FootnoteReference"/>
        </w:rPr>
        <w:footnoteRef/>
      </w:r>
      <w:r w:rsidRPr="002C1A74">
        <w:rPr>
          <w:rFonts w:hint="eastAsia"/>
          <w:lang w:eastAsia="ja-JP"/>
        </w:rPr>
        <w:tab/>
      </w:r>
      <w:r w:rsidRPr="00C94B8E">
        <w:rPr>
          <w:lang w:eastAsia="ja-JP"/>
        </w:rPr>
        <w:t xml:space="preserve">В тех регионах, где применяется процедура проведения испытания на официальное утверждение типа, изготовитель отвечает за достоверность, объективность и целостность представленной документации, неся всю полноту ответственности за безопасность </w:t>
      </w:r>
      <w:r w:rsidRPr="00C94B8E">
        <w:rPr>
          <w:rFonts w:eastAsia="MS Mincho"/>
          <w:lang w:eastAsia="ja-JP"/>
        </w:rPr>
        <w:t>водителя и пассажиров</w:t>
      </w:r>
      <w:r w:rsidRPr="00C94B8E">
        <w:rPr>
          <w:lang w:eastAsia="ja-JP"/>
        </w:rPr>
        <w:t xml:space="preserve"> и их защиту от неблагоприятных последствий теплового рассеяния, обусловленного </w:t>
      </w:r>
      <w:r w:rsidRPr="00C94B8E">
        <w:rPr>
          <w:rFonts w:eastAsia="MS Mincho"/>
          <w:lang w:eastAsia="ja-JP"/>
        </w:rPr>
        <w:t>внутренним коротким замыкание</w:t>
      </w:r>
      <w:r w:rsidRPr="00C94B8E">
        <w:rPr>
          <w:lang w:eastAsia="ja-JP"/>
        </w:rPr>
        <w:t>м. В тех же регионах, где применяется процедура самосертификации, ответственность автоматически возлагается на изготовителя</w:t>
      </w:r>
      <w:r w:rsidRPr="002C1A74">
        <w:rPr>
          <w:color w:val="000000"/>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7E7C7F" w:rsidRDefault="002F2103">
    <w:pPr>
      <w:pStyle w:val="Header"/>
    </w:pPr>
    <w:r>
      <w:fldChar w:fldCharType="begin"/>
    </w:r>
    <w:r>
      <w:instrText xml:space="preserve"> TITLE  \* MERGEFORMAT </w:instrText>
    </w:r>
    <w:r>
      <w:fldChar w:fldCharType="separate"/>
    </w:r>
    <w:r w:rsidR="00FB3A8E">
      <w:t>ECE/TRANS/180/Add.20</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Default="00700512" w:rsidP="00802D89">
    <w:pPr>
      <w:pStyle w:val="Header"/>
      <w:jc w:val="right"/>
      <w:rPr>
        <w:lang w:val="ru-RU"/>
      </w:rPr>
    </w:pPr>
    <w:r>
      <w:tab/>
    </w:r>
    <w:r>
      <w:fldChar w:fldCharType="begin"/>
    </w:r>
    <w:r w:rsidRPr="00802D89">
      <w:rPr>
        <w:lang w:val="ru-RU"/>
      </w:rPr>
      <w:instrText xml:space="preserve"> </w:instrText>
    </w:r>
    <w:r>
      <w:instrText>TITLE</w:instrText>
    </w:r>
    <w:r w:rsidRPr="00802D89">
      <w:rPr>
        <w:lang w:val="ru-RU"/>
      </w:rPr>
      <w:instrText xml:space="preserve">  \* </w:instrText>
    </w:r>
    <w:r>
      <w:instrText>MERGEFORMAT</w:instrText>
    </w:r>
    <w:r w:rsidRPr="00802D89">
      <w:rPr>
        <w:lang w:val="ru-RU"/>
      </w:rPr>
      <w:instrText xml:space="preserve"> </w:instrText>
    </w:r>
    <w:r>
      <w:fldChar w:fldCharType="separate"/>
    </w:r>
    <w:r w:rsidR="00FB3A8E">
      <w:t>ECE</w:t>
    </w:r>
    <w:r w:rsidR="00FB3A8E" w:rsidRPr="00FB3A8E">
      <w:rPr>
        <w:lang w:val="ru-RU"/>
      </w:rPr>
      <w:t>/</w:t>
    </w:r>
    <w:r w:rsidR="00FB3A8E">
      <w:t>TRANS</w:t>
    </w:r>
    <w:r w:rsidR="00FB3A8E" w:rsidRPr="00FB3A8E">
      <w:rPr>
        <w:lang w:val="ru-RU"/>
      </w:rPr>
      <w:t>/180/</w:t>
    </w:r>
    <w:r w:rsidR="00FB3A8E">
      <w:t>Add</w:t>
    </w:r>
    <w:r w:rsidR="00FB3A8E" w:rsidRPr="00FB3A8E">
      <w:rPr>
        <w:lang w:val="ru-RU"/>
      </w:rPr>
      <w:t>.20</w:t>
    </w:r>
    <w:r>
      <w:fldChar w:fldCharType="end"/>
    </w:r>
    <w:r w:rsidRPr="00802D89">
      <w:rPr>
        <w:lang w:val="ru-RU"/>
      </w:rPr>
      <w:br/>
    </w:r>
    <w:r>
      <w:rPr>
        <w:lang w:val="ru-RU"/>
      </w:rPr>
      <w:t>Приложение 1 – Добавление 1</w:t>
    </w:r>
  </w:p>
  <w:p w:rsidR="00700512" w:rsidRPr="006D4456" w:rsidRDefault="00700512" w:rsidP="006D4456">
    <w:pPr>
      <w:rPr>
        <w:lang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Default="00700512">
    <w:pPr>
      <w:pStyle w:val="Header"/>
      <w:rPr>
        <w:lang w:val="ru-RU"/>
      </w:rPr>
    </w:pPr>
    <w:r>
      <w:fldChar w:fldCharType="begin"/>
    </w:r>
    <w:r w:rsidRPr="00802D89">
      <w:rPr>
        <w:lang w:val="ru-RU"/>
      </w:rPr>
      <w:instrText xml:space="preserve"> </w:instrText>
    </w:r>
    <w:r>
      <w:instrText>TITLE</w:instrText>
    </w:r>
    <w:r w:rsidRPr="00802D89">
      <w:rPr>
        <w:lang w:val="ru-RU"/>
      </w:rPr>
      <w:instrText xml:space="preserve">  \* </w:instrText>
    </w:r>
    <w:r>
      <w:instrText>MERGEFORMAT</w:instrText>
    </w:r>
    <w:r w:rsidRPr="00802D89">
      <w:rPr>
        <w:lang w:val="ru-RU"/>
      </w:rPr>
      <w:instrText xml:space="preserve"> </w:instrText>
    </w:r>
    <w:r>
      <w:fldChar w:fldCharType="separate"/>
    </w:r>
    <w:r w:rsidR="00FB3A8E">
      <w:t>ECE</w:t>
    </w:r>
    <w:r w:rsidR="00FB3A8E" w:rsidRPr="00FB3A8E">
      <w:rPr>
        <w:lang w:val="ru-RU"/>
      </w:rPr>
      <w:t>/</w:t>
    </w:r>
    <w:r w:rsidR="00FB3A8E">
      <w:t>TRANS</w:t>
    </w:r>
    <w:r w:rsidR="00FB3A8E" w:rsidRPr="00FB3A8E">
      <w:rPr>
        <w:lang w:val="ru-RU"/>
      </w:rPr>
      <w:t>/180/</w:t>
    </w:r>
    <w:r w:rsidR="00FB3A8E">
      <w:t>Add</w:t>
    </w:r>
    <w:r w:rsidR="00FB3A8E" w:rsidRPr="00FB3A8E">
      <w:rPr>
        <w:lang w:val="ru-RU"/>
      </w:rPr>
      <w:t>.20</w:t>
    </w:r>
    <w:r>
      <w:fldChar w:fldCharType="end"/>
    </w:r>
    <w:r w:rsidRPr="00802D89">
      <w:rPr>
        <w:lang w:val="ru-RU"/>
      </w:rPr>
      <w:br/>
    </w:r>
    <w:r>
      <w:rPr>
        <w:lang w:val="ru-RU"/>
      </w:rPr>
      <w:t>Приложение 2</w:t>
    </w:r>
  </w:p>
  <w:p w:rsidR="00700512" w:rsidRPr="006D4456" w:rsidRDefault="00700512" w:rsidP="006D4456">
    <w:pPr>
      <w:rPr>
        <w:lang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6D4456" w:rsidRDefault="00700512" w:rsidP="006D4456">
    <w:pPr>
      <w:pStyle w:val="Header"/>
      <w:jc w:val="right"/>
      <w:rPr>
        <w:lang w:val="ru-RU"/>
      </w:rPr>
    </w:pPr>
    <w:r>
      <w:fldChar w:fldCharType="begin"/>
    </w:r>
    <w:r w:rsidRPr="00802D89">
      <w:rPr>
        <w:lang w:val="ru-RU"/>
      </w:rPr>
      <w:instrText xml:space="preserve"> </w:instrText>
    </w:r>
    <w:r>
      <w:instrText>TITLE</w:instrText>
    </w:r>
    <w:r w:rsidRPr="00802D89">
      <w:rPr>
        <w:lang w:val="ru-RU"/>
      </w:rPr>
      <w:instrText xml:space="preserve">  \* </w:instrText>
    </w:r>
    <w:r>
      <w:instrText>MERGEFORMAT</w:instrText>
    </w:r>
    <w:r w:rsidRPr="00802D89">
      <w:rPr>
        <w:lang w:val="ru-RU"/>
      </w:rPr>
      <w:instrText xml:space="preserve"> </w:instrText>
    </w:r>
    <w:r>
      <w:fldChar w:fldCharType="separate"/>
    </w:r>
    <w:r w:rsidR="00FB3A8E">
      <w:t>ECE</w:t>
    </w:r>
    <w:r w:rsidR="00FB3A8E" w:rsidRPr="00FB3A8E">
      <w:rPr>
        <w:lang w:val="ru-RU"/>
      </w:rPr>
      <w:t>/</w:t>
    </w:r>
    <w:r w:rsidR="00FB3A8E">
      <w:t>TRANS</w:t>
    </w:r>
    <w:r w:rsidR="00FB3A8E" w:rsidRPr="00FB3A8E">
      <w:rPr>
        <w:lang w:val="ru-RU"/>
      </w:rPr>
      <w:t>/180/</w:t>
    </w:r>
    <w:r w:rsidR="00FB3A8E">
      <w:t>Add</w:t>
    </w:r>
    <w:r w:rsidR="00FB3A8E" w:rsidRPr="00FB3A8E">
      <w:rPr>
        <w:lang w:val="ru-RU"/>
      </w:rPr>
      <w:t>.20</w:t>
    </w:r>
    <w:r>
      <w:fldChar w:fldCharType="end"/>
    </w:r>
    <w:r w:rsidRPr="00802D89">
      <w:rPr>
        <w:lang w:val="ru-RU"/>
      </w:rPr>
      <w:br/>
    </w:r>
    <w:r>
      <w:rPr>
        <w:lang w:val="ru-RU"/>
      </w:rPr>
      <w:t>Приложение 2</w:t>
    </w:r>
  </w:p>
  <w:p w:rsidR="00700512" w:rsidRPr="006D4456" w:rsidRDefault="00700512" w:rsidP="006D4456">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7E7C7F" w:rsidRDefault="002F2103" w:rsidP="007E7C7F">
    <w:pPr>
      <w:pStyle w:val="Header"/>
      <w:jc w:val="right"/>
    </w:pPr>
    <w:r>
      <w:fldChar w:fldCharType="begin"/>
    </w:r>
    <w:r>
      <w:instrText xml:space="preserve"> TITLE  \* MERGEFORMAT </w:instrText>
    </w:r>
    <w:r>
      <w:fldChar w:fldCharType="separate"/>
    </w:r>
    <w:r w:rsidR="00FB3A8E">
      <w:t>ECE/TRANS/180/Add.20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FF0865" w:rsidRDefault="00700512" w:rsidP="00FF0865">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FF0865" w:rsidRDefault="00700512" w:rsidP="00E909A9">
    <w:pPr>
      <w:pStyle w:val="Header"/>
    </w:pPr>
    <w:r>
      <w:tab/>
    </w:r>
    <w:r w:rsidR="002F2103">
      <w:fldChar w:fldCharType="begin"/>
    </w:r>
    <w:r w:rsidR="002F2103">
      <w:instrText xml:space="preserve"> TITLE  \* MERGEFORMAT </w:instrText>
    </w:r>
    <w:r w:rsidR="002F2103">
      <w:fldChar w:fldCharType="separate"/>
    </w:r>
    <w:r w:rsidR="00FB3A8E">
      <w:t>ECE/TRANS/180/Add.20</w:t>
    </w:r>
    <w:r w:rsidR="002F210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Default="002F2103">
    <w:pPr>
      <w:pStyle w:val="Header"/>
      <w:rPr>
        <w:lang w:val="ru-RU"/>
      </w:rPr>
    </w:pPr>
    <w:r>
      <w:fldChar w:fldCharType="begin"/>
    </w:r>
    <w:r>
      <w:instrText xml:space="preserve"> TITLE  \* M</w:instrText>
    </w:r>
    <w:r>
      <w:instrText xml:space="preserve">ERGEFORMAT </w:instrText>
    </w:r>
    <w:r>
      <w:fldChar w:fldCharType="separate"/>
    </w:r>
    <w:r w:rsidR="00FB3A8E">
      <w:t>ECE/TRANS/180/Add.20</w:t>
    </w:r>
    <w:r>
      <w:fldChar w:fldCharType="end"/>
    </w:r>
    <w:r w:rsidR="00700512">
      <w:br/>
    </w:r>
    <w:r w:rsidR="00700512">
      <w:rPr>
        <w:lang w:val="ru-RU"/>
      </w:rPr>
      <w:t>Приложение 1</w:t>
    </w:r>
  </w:p>
  <w:p w:rsidR="00700512" w:rsidRPr="006D4456" w:rsidRDefault="00700512" w:rsidP="006D4456">
    <w:pPr>
      <w:rPr>
        <w:lang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Pr="006D4456" w:rsidRDefault="002F2103" w:rsidP="006D4456">
    <w:pPr>
      <w:pStyle w:val="Header"/>
      <w:jc w:val="right"/>
      <w:rPr>
        <w:lang w:val="ru-RU"/>
      </w:rPr>
    </w:pPr>
    <w:r>
      <w:fldChar w:fldCharType="begin"/>
    </w:r>
    <w:r>
      <w:instrText xml:space="preserve"> TITLE  \* MERGEFORMAT </w:instrText>
    </w:r>
    <w:r>
      <w:fldChar w:fldCharType="separate"/>
    </w:r>
    <w:r w:rsidR="00FB3A8E">
      <w:t>ECE/TRANS/180/Add.20</w:t>
    </w:r>
    <w:r>
      <w:fldChar w:fldCharType="end"/>
    </w:r>
    <w:r w:rsidR="00700512">
      <w:br/>
    </w:r>
    <w:r w:rsidR="00700512">
      <w:rPr>
        <w:lang w:val="ru-RU"/>
      </w:rPr>
      <w:t>Приложение 1</w:t>
    </w:r>
  </w:p>
  <w:p w:rsidR="00700512" w:rsidRPr="006D4456" w:rsidRDefault="00700512" w:rsidP="006D4456">
    <w:pPr>
      <w:rPr>
        <w:lang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Default="002F2103" w:rsidP="00E909A9">
    <w:pPr>
      <w:pStyle w:val="Header"/>
      <w:rPr>
        <w:lang w:val="ru-RU"/>
      </w:rPr>
    </w:pPr>
    <w:r>
      <w:fldChar w:fldCharType="begin"/>
    </w:r>
    <w:r>
      <w:instrText xml:space="preserve"> TITLE  \* MERGEFORMAT </w:instrText>
    </w:r>
    <w:r>
      <w:fldChar w:fldCharType="separate"/>
    </w:r>
    <w:r w:rsidR="00FB3A8E">
      <w:t>ECE/TRANS/180/Add.20</w:t>
    </w:r>
    <w:r>
      <w:fldChar w:fldCharType="end"/>
    </w:r>
    <w:r w:rsidR="00700512">
      <w:br/>
    </w:r>
    <w:r w:rsidR="00700512">
      <w:rPr>
        <w:lang w:val="ru-RU"/>
      </w:rPr>
      <w:t>Приложение 1</w:t>
    </w:r>
  </w:p>
  <w:p w:rsidR="00700512" w:rsidRPr="006D4456" w:rsidRDefault="00700512" w:rsidP="006D4456">
    <w:pPr>
      <w:rPr>
        <w:lang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Default="00700512">
    <w:pPr>
      <w:pStyle w:val="Header"/>
      <w:rPr>
        <w:lang w:val="ru-RU"/>
      </w:rPr>
    </w:pPr>
    <w:r>
      <w:fldChar w:fldCharType="begin"/>
    </w:r>
    <w:r w:rsidRPr="00802D89">
      <w:rPr>
        <w:lang w:val="ru-RU"/>
      </w:rPr>
      <w:instrText xml:space="preserve"> </w:instrText>
    </w:r>
    <w:r>
      <w:instrText>TITLE</w:instrText>
    </w:r>
    <w:r w:rsidRPr="00802D89">
      <w:rPr>
        <w:lang w:val="ru-RU"/>
      </w:rPr>
      <w:instrText xml:space="preserve">  \* </w:instrText>
    </w:r>
    <w:r>
      <w:instrText>MERGEFORMAT</w:instrText>
    </w:r>
    <w:r w:rsidRPr="00802D89">
      <w:rPr>
        <w:lang w:val="ru-RU"/>
      </w:rPr>
      <w:instrText xml:space="preserve"> </w:instrText>
    </w:r>
    <w:r>
      <w:fldChar w:fldCharType="separate"/>
    </w:r>
    <w:r w:rsidR="00FB3A8E">
      <w:t>ECE</w:t>
    </w:r>
    <w:r w:rsidR="00FB3A8E" w:rsidRPr="00FB3A8E">
      <w:rPr>
        <w:lang w:val="ru-RU"/>
      </w:rPr>
      <w:t>/</w:t>
    </w:r>
    <w:r w:rsidR="00FB3A8E">
      <w:t>TRANS</w:t>
    </w:r>
    <w:r w:rsidR="00FB3A8E" w:rsidRPr="00FB3A8E">
      <w:rPr>
        <w:lang w:val="ru-RU"/>
      </w:rPr>
      <w:t>/180/</w:t>
    </w:r>
    <w:r w:rsidR="00FB3A8E">
      <w:t>Add</w:t>
    </w:r>
    <w:r w:rsidR="00FB3A8E" w:rsidRPr="00FB3A8E">
      <w:rPr>
        <w:lang w:val="ru-RU"/>
      </w:rPr>
      <w:t>.20</w:t>
    </w:r>
    <w:r>
      <w:fldChar w:fldCharType="end"/>
    </w:r>
    <w:r w:rsidRPr="00802D89">
      <w:rPr>
        <w:lang w:val="ru-RU"/>
      </w:rPr>
      <w:br/>
    </w:r>
    <w:r>
      <w:rPr>
        <w:lang w:val="ru-RU"/>
      </w:rPr>
      <w:t>Приложение 1 – Добавление 1</w:t>
    </w:r>
  </w:p>
  <w:p w:rsidR="00700512" w:rsidRPr="006D4456" w:rsidRDefault="00700512" w:rsidP="006D4456">
    <w:pPr>
      <w:rPr>
        <w:lang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512" w:rsidRDefault="00700512" w:rsidP="007E7C7F">
    <w:pPr>
      <w:pStyle w:val="Header"/>
      <w:jc w:val="right"/>
      <w:rPr>
        <w:lang w:val="ru-RU"/>
      </w:rPr>
    </w:pPr>
    <w:r>
      <w:fldChar w:fldCharType="begin"/>
    </w:r>
    <w:r w:rsidRPr="00802D89">
      <w:rPr>
        <w:lang w:val="ru-RU"/>
      </w:rPr>
      <w:instrText xml:space="preserve"> </w:instrText>
    </w:r>
    <w:r>
      <w:instrText>TITLE</w:instrText>
    </w:r>
    <w:r w:rsidRPr="00802D89">
      <w:rPr>
        <w:lang w:val="ru-RU"/>
      </w:rPr>
      <w:instrText xml:space="preserve">  \* </w:instrText>
    </w:r>
    <w:r>
      <w:instrText>MERGEFORMAT</w:instrText>
    </w:r>
    <w:r w:rsidRPr="00802D89">
      <w:rPr>
        <w:lang w:val="ru-RU"/>
      </w:rPr>
      <w:instrText xml:space="preserve"> </w:instrText>
    </w:r>
    <w:r>
      <w:fldChar w:fldCharType="separate"/>
    </w:r>
    <w:r w:rsidR="00FB3A8E">
      <w:t>ECE</w:t>
    </w:r>
    <w:r w:rsidR="00FB3A8E" w:rsidRPr="00FB3A8E">
      <w:rPr>
        <w:lang w:val="ru-RU"/>
      </w:rPr>
      <w:t>/</w:t>
    </w:r>
    <w:r w:rsidR="00FB3A8E">
      <w:t>TRANS</w:t>
    </w:r>
    <w:r w:rsidR="00FB3A8E" w:rsidRPr="00FB3A8E">
      <w:rPr>
        <w:lang w:val="ru-RU"/>
      </w:rPr>
      <w:t>/180/</w:t>
    </w:r>
    <w:r w:rsidR="00FB3A8E">
      <w:t>Add</w:t>
    </w:r>
    <w:r w:rsidR="00FB3A8E" w:rsidRPr="00FB3A8E">
      <w:rPr>
        <w:lang w:val="ru-RU"/>
      </w:rPr>
      <w:t>.20</w:t>
    </w:r>
    <w:r>
      <w:fldChar w:fldCharType="end"/>
    </w:r>
    <w:r w:rsidRPr="00802D89">
      <w:rPr>
        <w:lang w:val="ru-RU"/>
      </w:rPr>
      <w:br/>
    </w:r>
    <w:r>
      <w:rPr>
        <w:lang w:val="ru-RU"/>
      </w:rPr>
      <w:t>Приложение 1 – Добавление 1</w:t>
    </w:r>
  </w:p>
  <w:p w:rsidR="00700512" w:rsidRPr="006D4456" w:rsidRDefault="00700512" w:rsidP="006D4456">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F533CB"/>
    <w:multiLevelType w:val="multilevel"/>
    <w:tmpl w:val="053E9BA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18"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B534FFF"/>
    <w:multiLevelType w:val="multilevel"/>
    <w:tmpl w:val="0C0A0023"/>
    <w:lvl w:ilvl="0">
      <w:start w:val="1"/>
      <w:numFmt w:val="upperRoman"/>
      <w:pStyle w:val="Heading1"/>
      <w:lvlText w:val="Artículo %1."/>
      <w:lvlJc w:val="left"/>
      <w:pPr>
        <w:tabs>
          <w:tab w:val="num" w:pos="1440"/>
        </w:tabs>
        <w:ind w:left="0" w:firstLine="0"/>
      </w:pPr>
    </w:lvl>
    <w:lvl w:ilvl="1">
      <w:start w:val="1"/>
      <w:numFmt w:val="decimalZero"/>
      <w:pStyle w:val="Heading2"/>
      <w:isLgl/>
      <w:lvlText w:val="Secció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1"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9600BC"/>
    <w:multiLevelType w:val="hybridMultilevel"/>
    <w:tmpl w:val="3A6836E4"/>
    <w:lvl w:ilvl="0" w:tplc="B7FA67F2">
      <w:start w:val="1"/>
      <w:numFmt w:val="upperRoman"/>
      <w:lvlText w:val="%1."/>
      <w:lvlJc w:val="left"/>
      <w:pPr>
        <w:ind w:left="1470" w:hanging="7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6"/>
  </w:num>
  <w:num w:numId="3">
    <w:abstractNumId w:val="13"/>
  </w:num>
  <w:num w:numId="4">
    <w:abstractNumId w:val="15"/>
  </w:num>
  <w:num w:numId="5">
    <w:abstractNumId w:val="1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4"/>
  </w:num>
  <w:num w:numId="17">
    <w:abstractNumId w:val="18"/>
  </w:num>
  <w:num w:numId="18">
    <w:abstractNumId w:val="21"/>
  </w:num>
  <w:num w:numId="19">
    <w:abstractNumId w:val="24"/>
  </w:num>
  <w:num w:numId="20">
    <w:abstractNumId w:val="18"/>
  </w:num>
  <w:num w:numId="21">
    <w:abstractNumId w:val="21"/>
  </w:num>
  <w:num w:numId="22">
    <w:abstractNumId w:val="17"/>
  </w:num>
  <w:num w:numId="23">
    <w:abstractNumId w:val="14"/>
  </w:num>
  <w:num w:numId="24">
    <w:abstractNumId w:val="27"/>
  </w:num>
  <w:num w:numId="25">
    <w:abstractNumId w:val="20"/>
  </w:num>
  <w:num w:numId="26">
    <w:abstractNumId w:val="22"/>
  </w:num>
  <w:num w:numId="27">
    <w:abstractNumId w:val="12"/>
  </w:num>
  <w:num w:numId="28">
    <w:abstractNumId w:val="10"/>
  </w:num>
  <w:num w:numId="29">
    <w:abstractNumId w:val="23"/>
  </w:num>
  <w:num w:numId="30">
    <w:abstractNumId w:val="28"/>
  </w:num>
  <w:num w:numId="31">
    <w:abstractNumId w:val="19"/>
  </w:num>
  <w:num w:numId="32">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909"/>
    <w:rsid w:val="00033EE1"/>
    <w:rsid w:val="00042B72"/>
    <w:rsid w:val="000558BD"/>
    <w:rsid w:val="00094F8D"/>
    <w:rsid w:val="000B57E7"/>
    <w:rsid w:val="000B6373"/>
    <w:rsid w:val="000F09DF"/>
    <w:rsid w:val="000F498C"/>
    <w:rsid w:val="000F61B2"/>
    <w:rsid w:val="000F6F41"/>
    <w:rsid w:val="00106440"/>
    <w:rsid w:val="001075E9"/>
    <w:rsid w:val="00145374"/>
    <w:rsid w:val="00157778"/>
    <w:rsid w:val="00180183"/>
    <w:rsid w:val="0018024D"/>
    <w:rsid w:val="00185E43"/>
    <w:rsid w:val="0018649F"/>
    <w:rsid w:val="00196389"/>
    <w:rsid w:val="001B3EF6"/>
    <w:rsid w:val="001B4909"/>
    <w:rsid w:val="001C7A89"/>
    <w:rsid w:val="001E0124"/>
    <w:rsid w:val="001E2B7E"/>
    <w:rsid w:val="0020092A"/>
    <w:rsid w:val="00205D9D"/>
    <w:rsid w:val="00250B70"/>
    <w:rsid w:val="00273F7C"/>
    <w:rsid w:val="002A2EFC"/>
    <w:rsid w:val="002A7B4A"/>
    <w:rsid w:val="002C0E18"/>
    <w:rsid w:val="002C7860"/>
    <w:rsid w:val="002D5AAC"/>
    <w:rsid w:val="002E5067"/>
    <w:rsid w:val="002F2103"/>
    <w:rsid w:val="002F405F"/>
    <w:rsid w:val="002F7EEC"/>
    <w:rsid w:val="00301299"/>
    <w:rsid w:val="00307FB6"/>
    <w:rsid w:val="003170BF"/>
    <w:rsid w:val="00317339"/>
    <w:rsid w:val="00322004"/>
    <w:rsid w:val="00330198"/>
    <w:rsid w:val="00335F56"/>
    <w:rsid w:val="003402C2"/>
    <w:rsid w:val="003536B3"/>
    <w:rsid w:val="003673A7"/>
    <w:rsid w:val="00373BCE"/>
    <w:rsid w:val="00381C24"/>
    <w:rsid w:val="003958D0"/>
    <w:rsid w:val="003B00E5"/>
    <w:rsid w:val="003B658E"/>
    <w:rsid w:val="003B65A9"/>
    <w:rsid w:val="00407B78"/>
    <w:rsid w:val="00424203"/>
    <w:rsid w:val="00452493"/>
    <w:rsid w:val="00454E07"/>
    <w:rsid w:val="00455594"/>
    <w:rsid w:val="004635C4"/>
    <w:rsid w:val="00471B10"/>
    <w:rsid w:val="00472C5C"/>
    <w:rsid w:val="00491047"/>
    <w:rsid w:val="004D541E"/>
    <w:rsid w:val="004F5D1C"/>
    <w:rsid w:val="0050108D"/>
    <w:rsid w:val="00513081"/>
    <w:rsid w:val="00517901"/>
    <w:rsid w:val="00526683"/>
    <w:rsid w:val="005415C5"/>
    <w:rsid w:val="005709E0"/>
    <w:rsid w:val="00572E19"/>
    <w:rsid w:val="005961C8"/>
    <w:rsid w:val="005B1B0E"/>
    <w:rsid w:val="005D7914"/>
    <w:rsid w:val="005E0FE4"/>
    <w:rsid w:val="005E2B41"/>
    <w:rsid w:val="005F0B42"/>
    <w:rsid w:val="00605D97"/>
    <w:rsid w:val="0061375A"/>
    <w:rsid w:val="00652337"/>
    <w:rsid w:val="006750A8"/>
    <w:rsid w:val="00675EFA"/>
    <w:rsid w:val="00681A10"/>
    <w:rsid w:val="006A1ED8"/>
    <w:rsid w:val="006B2432"/>
    <w:rsid w:val="006C0568"/>
    <w:rsid w:val="006C2031"/>
    <w:rsid w:val="006D4456"/>
    <w:rsid w:val="006D461A"/>
    <w:rsid w:val="006E5645"/>
    <w:rsid w:val="006F35EE"/>
    <w:rsid w:val="00700512"/>
    <w:rsid w:val="007021FF"/>
    <w:rsid w:val="00712895"/>
    <w:rsid w:val="00757357"/>
    <w:rsid w:val="0079257E"/>
    <w:rsid w:val="007E7C7F"/>
    <w:rsid w:val="00802D89"/>
    <w:rsid w:val="00825F8D"/>
    <w:rsid w:val="00834B71"/>
    <w:rsid w:val="0086445C"/>
    <w:rsid w:val="00870BDA"/>
    <w:rsid w:val="00894693"/>
    <w:rsid w:val="0089756A"/>
    <w:rsid w:val="008A08D7"/>
    <w:rsid w:val="008A697B"/>
    <w:rsid w:val="008B6909"/>
    <w:rsid w:val="008B75C9"/>
    <w:rsid w:val="008C1A9B"/>
    <w:rsid w:val="00906890"/>
    <w:rsid w:val="00911BE4"/>
    <w:rsid w:val="00931631"/>
    <w:rsid w:val="00943923"/>
    <w:rsid w:val="00947BA5"/>
    <w:rsid w:val="00951972"/>
    <w:rsid w:val="009608F3"/>
    <w:rsid w:val="009900B9"/>
    <w:rsid w:val="009977A7"/>
    <w:rsid w:val="0099786E"/>
    <w:rsid w:val="009A24AC"/>
    <w:rsid w:val="009A60B4"/>
    <w:rsid w:val="009C5049"/>
    <w:rsid w:val="009D084C"/>
    <w:rsid w:val="009F307A"/>
    <w:rsid w:val="009F4A5F"/>
    <w:rsid w:val="00A04E47"/>
    <w:rsid w:val="00A121BF"/>
    <w:rsid w:val="00A312BC"/>
    <w:rsid w:val="00A84021"/>
    <w:rsid w:val="00A84D35"/>
    <w:rsid w:val="00A917B3"/>
    <w:rsid w:val="00AB1D08"/>
    <w:rsid w:val="00AB4B51"/>
    <w:rsid w:val="00AB599D"/>
    <w:rsid w:val="00AC1C27"/>
    <w:rsid w:val="00AC1FF3"/>
    <w:rsid w:val="00AC3DF0"/>
    <w:rsid w:val="00AD211A"/>
    <w:rsid w:val="00B10CC7"/>
    <w:rsid w:val="00B35BFC"/>
    <w:rsid w:val="00B539E7"/>
    <w:rsid w:val="00B62458"/>
    <w:rsid w:val="00BB7B85"/>
    <w:rsid w:val="00BC18B2"/>
    <w:rsid w:val="00BD33EE"/>
    <w:rsid w:val="00BE7859"/>
    <w:rsid w:val="00BF68BA"/>
    <w:rsid w:val="00C106D6"/>
    <w:rsid w:val="00C114B3"/>
    <w:rsid w:val="00C359E6"/>
    <w:rsid w:val="00C60F0C"/>
    <w:rsid w:val="00C805C9"/>
    <w:rsid w:val="00C92939"/>
    <w:rsid w:val="00CA1679"/>
    <w:rsid w:val="00CB151C"/>
    <w:rsid w:val="00CB58E1"/>
    <w:rsid w:val="00CE073C"/>
    <w:rsid w:val="00CE11F4"/>
    <w:rsid w:val="00CE5A1A"/>
    <w:rsid w:val="00CF55F6"/>
    <w:rsid w:val="00D026A9"/>
    <w:rsid w:val="00D33D63"/>
    <w:rsid w:val="00D41BAC"/>
    <w:rsid w:val="00D52C3D"/>
    <w:rsid w:val="00D90028"/>
    <w:rsid w:val="00D90138"/>
    <w:rsid w:val="00DA0903"/>
    <w:rsid w:val="00DA6E96"/>
    <w:rsid w:val="00DF3D4F"/>
    <w:rsid w:val="00DF71B9"/>
    <w:rsid w:val="00E12DDA"/>
    <w:rsid w:val="00E16204"/>
    <w:rsid w:val="00E67F72"/>
    <w:rsid w:val="00E73F76"/>
    <w:rsid w:val="00E74E9E"/>
    <w:rsid w:val="00E767A8"/>
    <w:rsid w:val="00E909A9"/>
    <w:rsid w:val="00EA2C9F"/>
    <w:rsid w:val="00EB1EAF"/>
    <w:rsid w:val="00ED0BDA"/>
    <w:rsid w:val="00EF1360"/>
    <w:rsid w:val="00EF3220"/>
    <w:rsid w:val="00F94155"/>
    <w:rsid w:val="00F9783F"/>
    <w:rsid w:val="00FA5CED"/>
    <w:rsid w:val="00FB3A8E"/>
    <w:rsid w:val="00FD2EF7"/>
    <w:rsid w:val="00FE447E"/>
    <w:rsid w:val="00FF0865"/>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18783AF-6449-443E-9A1D-0E323248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E073C"/>
    <w:pPr>
      <w:suppressAutoHyphens/>
      <w:spacing w:line="240" w:lineRule="atLeast"/>
    </w:pPr>
    <w:rPr>
      <w:rFonts w:eastAsiaTheme="minorHAnsi" w:cstheme="minorBidi"/>
      <w:szCs w:val="22"/>
      <w:lang w:val="ru-RU" w:eastAsia="en-US"/>
    </w:rPr>
  </w:style>
  <w:style w:type="paragraph" w:styleId="Heading1">
    <w:name w:val="heading 1"/>
    <w:aliases w:val="Table_GR,Table_G"/>
    <w:basedOn w:val="Normal"/>
    <w:next w:val="Normal"/>
    <w:link w:val="Heading1Char"/>
    <w:qFormat/>
    <w:rsid w:val="00BB7B85"/>
    <w:pPr>
      <w:keepNext/>
      <w:numPr>
        <w:numId w:val="25"/>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E74E9E"/>
    <w:pPr>
      <w:keepNext/>
      <w:numPr>
        <w:ilvl w:val="1"/>
        <w:numId w:val="25"/>
      </w:numPr>
      <w:outlineLvl w:val="1"/>
    </w:pPr>
    <w:rPr>
      <w:rFonts w:cs="Arial"/>
      <w:bCs/>
      <w:iCs/>
      <w:szCs w:val="28"/>
    </w:rPr>
  </w:style>
  <w:style w:type="paragraph" w:styleId="Heading3">
    <w:name w:val="heading 3"/>
    <w:basedOn w:val="Normal"/>
    <w:next w:val="Normal"/>
    <w:link w:val="Heading3Char"/>
    <w:qFormat/>
    <w:rsid w:val="00E74E9E"/>
    <w:pPr>
      <w:keepNext/>
      <w:numPr>
        <w:ilvl w:val="2"/>
        <w:numId w:val="2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74E9E"/>
    <w:pPr>
      <w:keepNext/>
      <w:numPr>
        <w:ilvl w:val="3"/>
        <w:numId w:val="25"/>
      </w:numPr>
      <w:spacing w:before="240" w:after="60"/>
      <w:outlineLvl w:val="3"/>
    </w:pPr>
    <w:rPr>
      <w:b/>
      <w:bCs/>
      <w:sz w:val="28"/>
      <w:szCs w:val="28"/>
    </w:rPr>
  </w:style>
  <w:style w:type="paragraph" w:styleId="Heading5">
    <w:name w:val="heading 5"/>
    <w:basedOn w:val="Normal"/>
    <w:next w:val="Normal"/>
    <w:link w:val="Heading5Char"/>
    <w:qFormat/>
    <w:rsid w:val="00E74E9E"/>
    <w:pPr>
      <w:numPr>
        <w:ilvl w:val="4"/>
        <w:numId w:val="25"/>
      </w:numPr>
      <w:spacing w:before="240" w:after="60"/>
      <w:outlineLvl w:val="4"/>
    </w:pPr>
    <w:rPr>
      <w:b/>
      <w:bCs/>
      <w:i/>
      <w:iCs/>
      <w:sz w:val="26"/>
      <w:szCs w:val="26"/>
    </w:rPr>
  </w:style>
  <w:style w:type="paragraph" w:styleId="Heading6">
    <w:name w:val="heading 6"/>
    <w:basedOn w:val="Normal"/>
    <w:next w:val="Normal"/>
    <w:link w:val="Heading6Char"/>
    <w:qFormat/>
    <w:rsid w:val="00E74E9E"/>
    <w:pPr>
      <w:numPr>
        <w:ilvl w:val="5"/>
        <w:numId w:val="25"/>
      </w:numPr>
      <w:spacing w:before="240" w:after="60"/>
      <w:outlineLvl w:val="5"/>
    </w:pPr>
    <w:rPr>
      <w:b/>
      <w:bCs/>
      <w:sz w:val="22"/>
    </w:rPr>
  </w:style>
  <w:style w:type="paragraph" w:styleId="Heading7">
    <w:name w:val="heading 7"/>
    <w:basedOn w:val="Normal"/>
    <w:next w:val="Normal"/>
    <w:link w:val="Heading7Char"/>
    <w:qFormat/>
    <w:rsid w:val="00E74E9E"/>
    <w:pPr>
      <w:numPr>
        <w:ilvl w:val="6"/>
        <w:numId w:val="25"/>
      </w:numPr>
      <w:spacing w:before="240" w:after="60"/>
      <w:outlineLvl w:val="6"/>
    </w:pPr>
    <w:rPr>
      <w:sz w:val="24"/>
      <w:szCs w:val="24"/>
    </w:rPr>
  </w:style>
  <w:style w:type="paragraph" w:styleId="Heading8">
    <w:name w:val="heading 8"/>
    <w:basedOn w:val="Normal"/>
    <w:next w:val="Normal"/>
    <w:link w:val="Heading8Char"/>
    <w:qFormat/>
    <w:rsid w:val="00E74E9E"/>
    <w:pPr>
      <w:numPr>
        <w:ilvl w:val="7"/>
        <w:numId w:val="25"/>
      </w:numPr>
      <w:spacing w:before="240" w:after="60"/>
      <w:outlineLvl w:val="7"/>
    </w:pPr>
    <w:rPr>
      <w:i/>
      <w:iCs/>
      <w:sz w:val="24"/>
      <w:szCs w:val="24"/>
    </w:rPr>
  </w:style>
  <w:style w:type="paragraph" w:styleId="Heading9">
    <w:name w:val="heading 9"/>
    <w:basedOn w:val="Normal"/>
    <w:next w:val="Normal"/>
    <w:link w:val="Heading9Char"/>
    <w:qFormat/>
    <w:rsid w:val="00E74E9E"/>
    <w:pPr>
      <w:numPr>
        <w:ilvl w:val="8"/>
        <w:numId w:val="25"/>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74E9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74E9E"/>
    <w:rPr>
      <w:rFonts w:ascii="Tahoma" w:eastAsiaTheme="minorHAnsi" w:hAnsi="Tahoma" w:cs="Tahoma"/>
      <w:spacing w:val="4"/>
      <w:w w:val="103"/>
      <w:kern w:val="14"/>
      <w:sz w:val="16"/>
      <w:szCs w:val="16"/>
      <w:lang w:val="ru-RU" w:eastAsia="en-US"/>
    </w:rPr>
  </w:style>
  <w:style w:type="paragraph" w:customStyle="1" w:styleId="HMGR">
    <w:name w:val="_ H __M_GR"/>
    <w:basedOn w:val="Normal"/>
    <w:next w:val="Normal"/>
    <w:qFormat/>
    <w:rsid w:val="00BB7B85"/>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BB7B85"/>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BB7B85"/>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BB7B85"/>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BB7B85"/>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BB7B85"/>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BB7B85"/>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BB7B85"/>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BB7B85"/>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BB7B85"/>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BB7B85"/>
    <w:rPr>
      <w:b/>
      <w:sz w:val="18"/>
      <w:lang w:val="en-GB" w:eastAsia="ru-RU"/>
    </w:rPr>
  </w:style>
  <w:style w:type="character" w:styleId="PageNumber">
    <w:name w:val="page number"/>
    <w:aliases w:val="7_GR,7_G"/>
    <w:basedOn w:val="DefaultParagraphFont"/>
    <w:qFormat/>
    <w:rsid w:val="00BB7B85"/>
    <w:rPr>
      <w:rFonts w:ascii="Times New Roman" w:hAnsi="Times New Roman"/>
      <w:b/>
      <w:sz w:val="18"/>
    </w:rPr>
  </w:style>
  <w:style w:type="paragraph" w:styleId="Footer">
    <w:name w:val="footer"/>
    <w:aliases w:val="3_GR,3_G"/>
    <w:basedOn w:val="Normal"/>
    <w:link w:val="FooterChar"/>
    <w:qFormat/>
    <w:rsid w:val="00BB7B85"/>
    <w:pPr>
      <w:tabs>
        <w:tab w:val="right" w:pos="9639"/>
      </w:tab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BB7B85"/>
    <w:rPr>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BB7B85"/>
    <w:rPr>
      <w:rFonts w:ascii="Times New Roman" w:hAnsi="Times New Roman"/>
      <w:dstrike w:val="0"/>
      <w:sz w:val="18"/>
      <w:vertAlign w:val="superscript"/>
    </w:rPr>
  </w:style>
  <w:style w:type="character" w:styleId="EndnoteReference">
    <w:name w:val="endnote reference"/>
    <w:aliases w:val="1_GR,1_G"/>
    <w:basedOn w:val="FootnoteReference"/>
    <w:qFormat/>
    <w:rsid w:val="00BB7B85"/>
    <w:rPr>
      <w:rFonts w:ascii="Times New Roman" w:hAnsi="Times New Roman"/>
      <w:dstrike w:val="0"/>
      <w:sz w:val="18"/>
      <w:vertAlign w:val="superscript"/>
    </w:rPr>
  </w:style>
  <w:style w:type="table" w:styleId="TableGrid">
    <w:name w:val="Table Grid"/>
    <w:basedOn w:val="TableNormal"/>
    <w:rsid w:val="00BB7B85"/>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
    <w:basedOn w:val="Normal"/>
    <w:link w:val="FootnoteTextChar"/>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R Char,5_G Char,PP Char"/>
    <w:basedOn w:val="DefaultParagraphFont"/>
    <w:link w:val="FootnoteText"/>
    <w:rsid w:val="00BB7B85"/>
    <w:rPr>
      <w:sz w:val="18"/>
      <w:lang w:val="ru-RU" w:eastAsia="ru-RU"/>
    </w:rPr>
  </w:style>
  <w:style w:type="paragraph" w:styleId="EndnoteText">
    <w:name w:val="endnote text"/>
    <w:aliases w:val="2_GR,2_G"/>
    <w:basedOn w:val="FootnoteText"/>
    <w:link w:val="EndnoteTextChar"/>
    <w:qFormat/>
    <w:rsid w:val="00BB7B85"/>
  </w:style>
  <w:style w:type="character" w:customStyle="1" w:styleId="EndnoteTextChar">
    <w:name w:val="Endnote Text Char"/>
    <w:aliases w:val="2_GR Char,2_G Char"/>
    <w:basedOn w:val="DefaultParagraphFont"/>
    <w:link w:val="EndnoteText"/>
    <w:rsid w:val="00BB7B85"/>
    <w:rPr>
      <w:sz w:val="18"/>
      <w:lang w:val="ru-RU" w:eastAsia="ru-RU"/>
    </w:rPr>
  </w:style>
  <w:style w:type="character" w:customStyle="1" w:styleId="Heading1Char">
    <w:name w:val="Heading 1 Char"/>
    <w:aliases w:val="Table_GR Char,Table_G Char"/>
    <w:basedOn w:val="DefaultParagraphFont"/>
    <w:link w:val="Heading1"/>
    <w:rsid w:val="00BB7B85"/>
    <w:rPr>
      <w:rFonts w:cs="Arial"/>
      <w:b/>
      <w:bCs/>
      <w:szCs w:val="32"/>
      <w:lang w:val="ru-RU" w:eastAsia="ru-RU"/>
    </w:rPr>
  </w:style>
  <w:style w:type="character" w:styleId="FollowedHyperlink">
    <w:name w:val="FollowedHyperlink"/>
    <w:basedOn w:val="DefaultParagraphFont"/>
    <w:unhideWhenUsed/>
    <w:rsid w:val="00BB7B85"/>
    <w:rPr>
      <w:color w:val="800080" w:themeColor="followedHyperlink"/>
      <w:u w:val="none"/>
    </w:rPr>
  </w:style>
  <w:style w:type="character" w:styleId="Hyperlink">
    <w:name w:val="Hyperlink"/>
    <w:basedOn w:val="DefaultParagraphFont"/>
    <w:unhideWhenUsed/>
    <w:rsid w:val="00BB7B85"/>
    <w:rPr>
      <w:color w:val="0000FF" w:themeColor="hyperlink"/>
      <w:u w:val="none"/>
    </w:rPr>
  </w:style>
  <w:style w:type="character" w:customStyle="1" w:styleId="SingleTxtGR0">
    <w:name w:val="_ Single Txt_GR Знак"/>
    <w:link w:val="SingleTxtGR"/>
    <w:rsid w:val="00AD211A"/>
    <w:rPr>
      <w:lang w:val="ru-RU" w:eastAsia="en-US"/>
    </w:rPr>
  </w:style>
  <w:style w:type="paragraph" w:customStyle="1" w:styleId="HMG">
    <w:name w:val="_ H __M_G"/>
    <w:basedOn w:val="Normal"/>
    <w:next w:val="Normal"/>
    <w:rsid w:val="004635C4"/>
    <w:pPr>
      <w:keepNext/>
      <w:keepLines/>
      <w:tabs>
        <w:tab w:val="right" w:pos="851"/>
      </w:tabs>
      <w:spacing w:before="240" w:after="240" w:line="360" w:lineRule="exact"/>
      <w:ind w:left="1134" w:right="1134" w:hanging="1134"/>
    </w:pPr>
    <w:rPr>
      <w:rFonts w:eastAsia="Times New Roman" w:cs="Times New Roman"/>
      <w:b/>
      <w:sz w:val="34"/>
      <w:szCs w:val="20"/>
      <w:lang w:val="en-GB"/>
    </w:rPr>
  </w:style>
  <w:style w:type="paragraph" w:customStyle="1" w:styleId="HChG">
    <w:name w:val="_ H _Ch_G"/>
    <w:basedOn w:val="Normal"/>
    <w:next w:val="Normal"/>
    <w:link w:val="HChGChar"/>
    <w:qFormat/>
    <w:rsid w:val="004635C4"/>
    <w:pPr>
      <w:keepNext/>
      <w:keepLines/>
      <w:tabs>
        <w:tab w:val="right" w:pos="851"/>
      </w:tabs>
      <w:spacing w:before="360" w:after="240" w:line="300" w:lineRule="exact"/>
      <w:ind w:left="1134" w:right="1134" w:hanging="1134"/>
    </w:pPr>
    <w:rPr>
      <w:rFonts w:eastAsia="Times New Roman" w:cs="Times New Roman"/>
      <w:b/>
      <w:sz w:val="28"/>
      <w:szCs w:val="20"/>
      <w:lang w:val="en-GB"/>
    </w:rPr>
  </w:style>
  <w:style w:type="character" w:customStyle="1" w:styleId="SingleTxtGChar">
    <w:name w:val="_ Single Txt_G Char"/>
    <w:link w:val="SingleTxtG"/>
    <w:qFormat/>
    <w:rsid w:val="004635C4"/>
    <w:rPr>
      <w:lang w:val="en-GB" w:eastAsia="en-US"/>
    </w:rPr>
  </w:style>
  <w:style w:type="paragraph" w:customStyle="1" w:styleId="SingleTxtG">
    <w:name w:val="_ Single Txt_G"/>
    <w:basedOn w:val="Normal"/>
    <w:link w:val="SingleTxtGChar"/>
    <w:qFormat/>
    <w:rsid w:val="004635C4"/>
    <w:pPr>
      <w:spacing w:after="120"/>
      <w:ind w:left="1134" w:right="1134"/>
      <w:jc w:val="both"/>
    </w:pPr>
    <w:rPr>
      <w:rFonts w:eastAsia="Times New Roman" w:cs="Times New Roman"/>
      <w:szCs w:val="20"/>
      <w:lang w:val="en-GB"/>
    </w:rPr>
  </w:style>
  <w:style w:type="paragraph" w:styleId="PlainText">
    <w:name w:val="Plain Text"/>
    <w:basedOn w:val="Normal"/>
    <w:link w:val="PlainTextChar"/>
    <w:rsid w:val="004635C4"/>
    <w:rPr>
      <w:rFonts w:eastAsia="Times New Roman" w:cs="Courier New"/>
      <w:szCs w:val="20"/>
      <w:lang w:val="en-GB"/>
    </w:rPr>
  </w:style>
  <w:style w:type="character" w:customStyle="1" w:styleId="PlainTextChar">
    <w:name w:val="Plain Text Char"/>
    <w:basedOn w:val="DefaultParagraphFont"/>
    <w:link w:val="PlainText"/>
    <w:rsid w:val="004635C4"/>
    <w:rPr>
      <w:rFonts w:cs="Courier New"/>
      <w:lang w:val="en-GB" w:eastAsia="en-US"/>
    </w:rPr>
  </w:style>
  <w:style w:type="paragraph" w:styleId="BodyText">
    <w:name w:val="Body Text"/>
    <w:basedOn w:val="Normal"/>
    <w:next w:val="Normal"/>
    <w:link w:val="BodyTextChar"/>
    <w:rsid w:val="004635C4"/>
    <w:rPr>
      <w:rFonts w:eastAsia="Times New Roman" w:cs="Times New Roman"/>
      <w:szCs w:val="20"/>
      <w:lang w:val="en-GB"/>
    </w:rPr>
  </w:style>
  <w:style w:type="character" w:customStyle="1" w:styleId="BodyTextChar">
    <w:name w:val="Body Text Char"/>
    <w:basedOn w:val="DefaultParagraphFont"/>
    <w:link w:val="BodyText"/>
    <w:rsid w:val="004635C4"/>
    <w:rPr>
      <w:lang w:val="en-GB" w:eastAsia="en-US"/>
    </w:rPr>
  </w:style>
  <w:style w:type="paragraph" w:styleId="BodyTextIndent">
    <w:name w:val="Body Text Indent"/>
    <w:basedOn w:val="Normal"/>
    <w:link w:val="BodyTextIndentChar"/>
    <w:rsid w:val="004635C4"/>
    <w:pPr>
      <w:spacing w:after="120"/>
      <w:ind w:left="283"/>
    </w:pPr>
    <w:rPr>
      <w:rFonts w:eastAsia="Times New Roman" w:cs="Times New Roman"/>
      <w:szCs w:val="20"/>
      <w:lang w:val="en-GB"/>
    </w:rPr>
  </w:style>
  <w:style w:type="character" w:customStyle="1" w:styleId="BodyTextIndentChar">
    <w:name w:val="Body Text Indent Char"/>
    <w:basedOn w:val="DefaultParagraphFont"/>
    <w:link w:val="BodyTextIndent"/>
    <w:rsid w:val="004635C4"/>
    <w:rPr>
      <w:lang w:val="en-GB" w:eastAsia="en-US"/>
    </w:rPr>
  </w:style>
  <w:style w:type="paragraph" w:styleId="BlockText">
    <w:name w:val="Block Text"/>
    <w:basedOn w:val="Normal"/>
    <w:rsid w:val="004635C4"/>
    <w:pPr>
      <w:ind w:left="1440" w:right="1440"/>
    </w:pPr>
    <w:rPr>
      <w:rFonts w:eastAsia="Times New Roman" w:cs="Times New Roman"/>
      <w:szCs w:val="20"/>
      <w:lang w:val="en-GB"/>
    </w:rPr>
  </w:style>
  <w:style w:type="paragraph" w:customStyle="1" w:styleId="SMG">
    <w:name w:val="__S_M_G"/>
    <w:basedOn w:val="Normal"/>
    <w:next w:val="Normal"/>
    <w:rsid w:val="004635C4"/>
    <w:pPr>
      <w:keepNext/>
      <w:keepLines/>
      <w:spacing w:before="240" w:after="240" w:line="420" w:lineRule="exact"/>
      <w:ind w:left="1134" w:right="1134"/>
    </w:pPr>
    <w:rPr>
      <w:rFonts w:eastAsia="Times New Roman" w:cs="Times New Roman"/>
      <w:b/>
      <w:sz w:val="40"/>
      <w:szCs w:val="20"/>
      <w:lang w:val="en-GB"/>
    </w:rPr>
  </w:style>
  <w:style w:type="paragraph" w:customStyle="1" w:styleId="SLG">
    <w:name w:val="__S_L_G"/>
    <w:basedOn w:val="Normal"/>
    <w:next w:val="Normal"/>
    <w:rsid w:val="004635C4"/>
    <w:pPr>
      <w:keepNext/>
      <w:keepLines/>
      <w:spacing w:before="240" w:after="240" w:line="580" w:lineRule="exact"/>
      <w:ind w:left="1134" w:right="1134"/>
    </w:pPr>
    <w:rPr>
      <w:rFonts w:eastAsia="Times New Roman" w:cs="Times New Roman"/>
      <w:b/>
      <w:sz w:val="56"/>
      <w:szCs w:val="20"/>
      <w:lang w:val="en-GB"/>
    </w:rPr>
  </w:style>
  <w:style w:type="paragraph" w:customStyle="1" w:styleId="SSG">
    <w:name w:val="__S_S_G"/>
    <w:basedOn w:val="Normal"/>
    <w:next w:val="Normal"/>
    <w:rsid w:val="004635C4"/>
    <w:pPr>
      <w:keepNext/>
      <w:keepLines/>
      <w:spacing w:before="240" w:after="240" w:line="300" w:lineRule="exact"/>
      <w:ind w:left="1134" w:right="1134"/>
    </w:pPr>
    <w:rPr>
      <w:rFonts w:eastAsia="Times New Roman" w:cs="Times New Roman"/>
      <w:b/>
      <w:sz w:val="28"/>
      <w:szCs w:val="20"/>
      <w:lang w:val="en-GB"/>
    </w:rPr>
  </w:style>
  <w:style w:type="paragraph" w:customStyle="1" w:styleId="XLargeG">
    <w:name w:val="__XLarge_G"/>
    <w:basedOn w:val="Normal"/>
    <w:next w:val="Normal"/>
    <w:rsid w:val="004635C4"/>
    <w:pPr>
      <w:keepNext/>
      <w:keepLines/>
      <w:spacing w:before="240" w:after="240" w:line="420" w:lineRule="exact"/>
      <w:ind w:left="1134" w:right="1134"/>
    </w:pPr>
    <w:rPr>
      <w:rFonts w:eastAsia="Times New Roman" w:cs="Times New Roman"/>
      <w:b/>
      <w:sz w:val="40"/>
      <w:szCs w:val="20"/>
      <w:lang w:val="en-GB"/>
    </w:rPr>
  </w:style>
  <w:style w:type="paragraph" w:customStyle="1" w:styleId="Bullet1G">
    <w:name w:val="_Bullet 1_G"/>
    <w:basedOn w:val="Normal"/>
    <w:rsid w:val="004635C4"/>
    <w:pPr>
      <w:numPr>
        <w:numId w:val="29"/>
      </w:numPr>
      <w:spacing w:after="120"/>
      <w:ind w:right="1134"/>
      <w:jc w:val="both"/>
    </w:pPr>
    <w:rPr>
      <w:rFonts w:eastAsia="Times New Roman" w:cs="Times New Roman"/>
      <w:szCs w:val="20"/>
      <w:lang w:val="en-GB"/>
    </w:rPr>
  </w:style>
  <w:style w:type="character" w:styleId="CommentReference">
    <w:name w:val="annotation reference"/>
    <w:uiPriority w:val="99"/>
    <w:qFormat/>
    <w:rsid w:val="004635C4"/>
    <w:rPr>
      <w:sz w:val="6"/>
    </w:rPr>
  </w:style>
  <w:style w:type="paragraph" w:styleId="CommentText">
    <w:name w:val="annotation text"/>
    <w:basedOn w:val="Normal"/>
    <w:link w:val="CommentTextChar"/>
    <w:uiPriority w:val="99"/>
    <w:rsid w:val="004635C4"/>
    <w:rPr>
      <w:rFonts w:eastAsia="Times New Roman" w:cs="Times New Roman"/>
      <w:szCs w:val="20"/>
      <w:lang w:val="en-GB"/>
    </w:rPr>
  </w:style>
  <w:style w:type="character" w:customStyle="1" w:styleId="CommentTextChar">
    <w:name w:val="Comment Text Char"/>
    <w:basedOn w:val="DefaultParagraphFont"/>
    <w:link w:val="CommentText"/>
    <w:uiPriority w:val="99"/>
    <w:rsid w:val="004635C4"/>
    <w:rPr>
      <w:lang w:val="en-GB" w:eastAsia="en-US"/>
    </w:rPr>
  </w:style>
  <w:style w:type="character" w:styleId="LineNumber">
    <w:name w:val="line number"/>
    <w:rsid w:val="004635C4"/>
    <w:rPr>
      <w:sz w:val="14"/>
    </w:rPr>
  </w:style>
  <w:style w:type="paragraph" w:customStyle="1" w:styleId="Bullet2G">
    <w:name w:val="_Bullet 2_G"/>
    <w:basedOn w:val="Normal"/>
    <w:rsid w:val="004635C4"/>
    <w:pPr>
      <w:numPr>
        <w:numId w:val="30"/>
      </w:numPr>
      <w:spacing w:after="120"/>
      <w:ind w:right="1134"/>
      <w:jc w:val="both"/>
    </w:pPr>
    <w:rPr>
      <w:rFonts w:eastAsia="Times New Roman" w:cs="Times New Roman"/>
      <w:szCs w:val="20"/>
      <w:lang w:val="en-GB"/>
    </w:rPr>
  </w:style>
  <w:style w:type="paragraph" w:customStyle="1" w:styleId="H1G">
    <w:name w:val="_ H_1_G"/>
    <w:basedOn w:val="Normal"/>
    <w:next w:val="Normal"/>
    <w:link w:val="H1GChar"/>
    <w:rsid w:val="004635C4"/>
    <w:pPr>
      <w:keepNext/>
      <w:keepLines/>
      <w:tabs>
        <w:tab w:val="right" w:pos="851"/>
      </w:tabs>
      <w:spacing w:before="360" w:after="240" w:line="270" w:lineRule="exact"/>
      <w:ind w:left="1134" w:right="1134" w:hanging="1134"/>
    </w:pPr>
    <w:rPr>
      <w:rFonts w:eastAsia="Times New Roman" w:cs="Times New Roman"/>
      <w:b/>
      <w:sz w:val="24"/>
      <w:szCs w:val="20"/>
      <w:lang w:val="en-GB"/>
    </w:rPr>
  </w:style>
  <w:style w:type="paragraph" w:customStyle="1" w:styleId="H23G">
    <w:name w:val="_ H_2/3_G"/>
    <w:basedOn w:val="Normal"/>
    <w:next w:val="Normal"/>
    <w:link w:val="H23GChar"/>
    <w:rsid w:val="004635C4"/>
    <w:pPr>
      <w:keepNext/>
      <w:keepLines/>
      <w:tabs>
        <w:tab w:val="right" w:pos="851"/>
      </w:tabs>
      <w:spacing w:before="240" w:after="120" w:line="240" w:lineRule="exact"/>
      <w:ind w:left="1134" w:right="1134" w:hanging="1134"/>
    </w:pPr>
    <w:rPr>
      <w:rFonts w:eastAsia="Times New Roman" w:cs="Times New Roman"/>
      <w:b/>
      <w:szCs w:val="20"/>
      <w:lang w:val="en-GB"/>
    </w:rPr>
  </w:style>
  <w:style w:type="paragraph" w:customStyle="1" w:styleId="H4G">
    <w:name w:val="_ H_4_G"/>
    <w:basedOn w:val="Normal"/>
    <w:next w:val="Normal"/>
    <w:rsid w:val="004635C4"/>
    <w:pPr>
      <w:keepNext/>
      <w:keepLines/>
      <w:tabs>
        <w:tab w:val="right" w:pos="851"/>
      </w:tabs>
      <w:spacing w:before="240" w:after="120" w:line="240" w:lineRule="exact"/>
      <w:ind w:left="1134" w:right="1134" w:hanging="1134"/>
    </w:pPr>
    <w:rPr>
      <w:rFonts w:eastAsia="Times New Roman" w:cs="Times New Roman"/>
      <w:i/>
      <w:szCs w:val="20"/>
      <w:lang w:val="en-GB"/>
    </w:rPr>
  </w:style>
  <w:style w:type="paragraph" w:customStyle="1" w:styleId="H56G">
    <w:name w:val="_ H_5/6_G"/>
    <w:basedOn w:val="Normal"/>
    <w:next w:val="Normal"/>
    <w:link w:val="H56GChar"/>
    <w:rsid w:val="004635C4"/>
    <w:pPr>
      <w:keepNext/>
      <w:keepLines/>
      <w:tabs>
        <w:tab w:val="right" w:pos="851"/>
      </w:tabs>
      <w:spacing w:before="240" w:after="120" w:line="240" w:lineRule="exact"/>
      <w:ind w:left="1134" w:right="1134" w:hanging="1134"/>
    </w:pPr>
    <w:rPr>
      <w:rFonts w:eastAsia="Times New Roman" w:cs="Times New Roman"/>
      <w:szCs w:val="20"/>
      <w:lang w:val="en-GB"/>
    </w:rPr>
  </w:style>
  <w:style w:type="numbering" w:styleId="111111">
    <w:name w:val="Outline List 2"/>
    <w:basedOn w:val="NoList"/>
    <w:rsid w:val="004635C4"/>
    <w:pPr>
      <w:numPr>
        <w:numId w:val="26"/>
      </w:numPr>
    </w:pPr>
  </w:style>
  <w:style w:type="numbering" w:styleId="1ai">
    <w:name w:val="Outline List 1"/>
    <w:basedOn w:val="NoList"/>
    <w:rsid w:val="004635C4"/>
    <w:pPr>
      <w:numPr>
        <w:numId w:val="27"/>
      </w:numPr>
    </w:pPr>
  </w:style>
  <w:style w:type="numbering" w:styleId="ArticleSection">
    <w:name w:val="Outline List 3"/>
    <w:basedOn w:val="NoList"/>
    <w:rsid w:val="004635C4"/>
    <w:pPr>
      <w:numPr>
        <w:numId w:val="28"/>
      </w:numPr>
    </w:pPr>
  </w:style>
  <w:style w:type="paragraph" w:styleId="BodyText2">
    <w:name w:val="Body Text 2"/>
    <w:basedOn w:val="Normal"/>
    <w:link w:val="BodyText2Char"/>
    <w:rsid w:val="004635C4"/>
    <w:pPr>
      <w:spacing w:after="120" w:line="480" w:lineRule="auto"/>
    </w:pPr>
    <w:rPr>
      <w:rFonts w:eastAsia="Times New Roman" w:cs="Times New Roman"/>
      <w:szCs w:val="20"/>
      <w:lang w:val="en-GB"/>
    </w:rPr>
  </w:style>
  <w:style w:type="character" w:customStyle="1" w:styleId="BodyText2Char">
    <w:name w:val="Body Text 2 Char"/>
    <w:basedOn w:val="DefaultParagraphFont"/>
    <w:link w:val="BodyText2"/>
    <w:rsid w:val="004635C4"/>
    <w:rPr>
      <w:lang w:val="en-GB" w:eastAsia="en-US"/>
    </w:rPr>
  </w:style>
  <w:style w:type="paragraph" w:styleId="BodyText3">
    <w:name w:val="Body Text 3"/>
    <w:basedOn w:val="Normal"/>
    <w:link w:val="BodyText3Char"/>
    <w:rsid w:val="004635C4"/>
    <w:pPr>
      <w:spacing w:after="120"/>
    </w:pPr>
    <w:rPr>
      <w:rFonts w:eastAsia="Times New Roman" w:cs="Times New Roman"/>
      <w:sz w:val="16"/>
      <w:szCs w:val="16"/>
      <w:lang w:val="en-GB"/>
    </w:rPr>
  </w:style>
  <w:style w:type="character" w:customStyle="1" w:styleId="BodyText3Char">
    <w:name w:val="Body Text 3 Char"/>
    <w:basedOn w:val="DefaultParagraphFont"/>
    <w:link w:val="BodyText3"/>
    <w:rsid w:val="004635C4"/>
    <w:rPr>
      <w:sz w:val="16"/>
      <w:szCs w:val="16"/>
      <w:lang w:val="en-GB" w:eastAsia="en-US"/>
    </w:rPr>
  </w:style>
  <w:style w:type="paragraph" w:styleId="BodyTextFirstIndent">
    <w:name w:val="Body Text First Indent"/>
    <w:basedOn w:val="BodyText"/>
    <w:link w:val="BodyTextFirstIndentChar"/>
    <w:rsid w:val="004635C4"/>
    <w:pPr>
      <w:spacing w:after="120"/>
      <w:ind w:firstLine="210"/>
    </w:pPr>
  </w:style>
  <w:style w:type="character" w:customStyle="1" w:styleId="BodyTextFirstIndentChar">
    <w:name w:val="Body Text First Indent Char"/>
    <w:basedOn w:val="BodyTextChar"/>
    <w:link w:val="BodyTextFirstIndent"/>
    <w:rsid w:val="004635C4"/>
    <w:rPr>
      <w:lang w:val="en-GB" w:eastAsia="en-US"/>
    </w:rPr>
  </w:style>
  <w:style w:type="paragraph" w:styleId="BodyTextFirstIndent2">
    <w:name w:val="Body Text First Indent 2"/>
    <w:basedOn w:val="BodyTextIndent"/>
    <w:link w:val="BodyTextFirstIndent2Char"/>
    <w:rsid w:val="004635C4"/>
    <w:pPr>
      <w:ind w:firstLine="210"/>
    </w:pPr>
  </w:style>
  <w:style w:type="character" w:customStyle="1" w:styleId="BodyTextFirstIndent2Char">
    <w:name w:val="Body Text First Indent 2 Char"/>
    <w:basedOn w:val="BodyTextIndentChar"/>
    <w:link w:val="BodyTextFirstIndent2"/>
    <w:rsid w:val="004635C4"/>
    <w:rPr>
      <w:lang w:val="en-GB" w:eastAsia="en-US"/>
    </w:rPr>
  </w:style>
  <w:style w:type="paragraph" w:styleId="BodyTextIndent2">
    <w:name w:val="Body Text Indent 2"/>
    <w:basedOn w:val="Normal"/>
    <w:link w:val="BodyTextIndent2Char"/>
    <w:rsid w:val="004635C4"/>
    <w:pPr>
      <w:spacing w:after="120" w:line="480" w:lineRule="auto"/>
      <w:ind w:left="283"/>
    </w:pPr>
    <w:rPr>
      <w:rFonts w:eastAsia="Times New Roman" w:cs="Times New Roman"/>
      <w:szCs w:val="20"/>
      <w:lang w:val="en-GB"/>
    </w:rPr>
  </w:style>
  <w:style w:type="character" w:customStyle="1" w:styleId="BodyTextIndent2Char">
    <w:name w:val="Body Text Indent 2 Char"/>
    <w:basedOn w:val="DefaultParagraphFont"/>
    <w:link w:val="BodyTextIndent2"/>
    <w:rsid w:val="004635C4"/>
    <w:rPr>
      <w:lang w:val="en-GB" w:eastAsia="en-US"/>
    </w:rPr>
  </w:style>
  <w:style w:type="paragraph" w:styleId="BodyTextIndent3">
    <w:name w:val="Body Text Indent 3"/>
    <w:basedOn w:val="Normal"/>
    <w:link w:val="BodyTextIndent3Char"/>
    <w:rsid w:val="004635C4"/>
    <w:pPr>
      <w:spacing w:after="120"/>
      <w:ind w:left="283"/>
    </w:pPr>
    <w:rPr>
      <w:rFonts w:eastAsia="Times New Roman" w:cs="Times New Roman"/>
      <w:sz w:val="16"/>
      <w:szCs w:val="16"/>
      <w:lang w:val="en-GB"/>
    </w:rPr>
  </w:style>
  <w:style w:type="character" w:customStyle="1" w:styleId="BodyTextIndent3Char">
    <w:name w:val="Body Text Indent 3 Char"/>
    <w:basedOn w:val="DefaultParagraphFont"/>
    <w:link w:val="BodyTextIndent3"/>
    <w:rsid w:val="004635C4"/>
    <w:rPr>
      <w:sz w:val="16"/>
      <w:szCs w:val="16"/>
      <w:lang w:val="en-GB" w:eastAsia="en-US"/>
    </w:rPr>
  </w:style>
  <w:style w:type="paragraph" w:styleId="Closing">
    <w:name w:val="Closing"/>
    <w:basedOn w:val="Normal"/>
    <w:link w:val="ClosingChar"/>
    <w:rsid w:val="004635C4"/>
    <w:pPr>
      <w:ind w:left="4252"/>
    </w:pPr>
    <w:rPr>
      <w:rFonts w:eastAsia="Times New Roman" w:cs="Times New Roman"/>
      <w:szCs w:val="20"/>
      <w:lang w:val="en-GB"/>
    </w:rPr>
  </w:style>
  <w:style w:type="character" w:customStyle="1" w:styleId="ClosingChar">
    <w:name w:val="Closing Char"/>
    <w:basedOn w:val="DefaultParagraphFont"/>
    <w:link w:val="Closing"/>
    <w:rsid w:val="004635C4"/>
    <w:rPr>
      <w:lang w:val="en-GB" w:eastAsia="en-US"/>
    </w:rPr>
  </w:style>
  <w:style w:type="paragraph" w:styleId="Date">
    <w:name w:val="Date"/>
    <w:basedOn w:val="Normal"/>
    <w:next w:val="Normal"/>
    <w:link w:val="DateChar"/>
    <w:rsid w:val="004635C4"/>
    <w:rPr>
      <w:rFonts w:eastAsia="Times New Roman" w:cs="Times New Roman"/>
      <w:szCs w:val="20"/>
      <w:lang w:val="en-GB"/>
    </w:rPr>
  </w:style>
  <w:style w:type="character" w:customStyle="1" w:styleId="DateChar">
    <w:name w:val="Date Char"/>
    <w:basedOn w:val="DefaultParagraphFont"/>
    <w:link w:val="Date"/>
    <w:rsid w:val="004635C4"/>
    <w:rPr>
      <w:lang w:val="en-GB" w:eastAsia="en-US"/>
    </w:rPr>
  </w:style>
  <w:style w:type="paragraph" w:styleId="E-mailSignature">
    <w:name w:val="E-mail Signature"/>
    <w:basedOn w:val="Normal"/>
    <w:link w:val="E-mailSignatureChar"/>
    <w:rsid w:val="004635C4"/>
    <w:rPr>
      <w:rFonts w:eastAsia="Times New Roman" w:cs="Times New Roman"/>
      <w:szCs w:val="20"/>
      <w:lang w:val="en-GB"/>
    </w:rPr>
  </w:style>
  <w:style w:type="character" w:customStyle="1" w:styleId="E-mailSignatureChar">
    <w:name w:val="E-mail Signature Char"/>
    <w:basedOn w:val="DefaultParagraphFont"/>
    <w:link w:val="E-mailSignature"/>
    <w:rsid w:val="004635C4"/>
    <w:rPr>
      <w:lang w:val="en-GB" w:eastAsia="en-US"/>
    </w:rPr>
  </w:style>
  <w:style w:type="character" w:styleId="Emphasis">
    <w:name w:val="Emphasis"/>
    <w:qFormat/>
    <w:rsid w:val="004635C4"/>
    <w:rPr>
      <w:i/>
      <w:iCs/>
    </w:rPr>
  </w:style>
  <w:style w:type="paragraph" w:styleId="EnvelopeReturn">
    <w:name w:val="envelope return"/>
    <w:basedOn w:val="Normal"/>
    <w:rsid w:val="004635C4"/>
    <w:rPr>
      <w:rFonts w:ascii="Arial" w:eastAsia="Times New Roman" w:hAnsi="Arial" w:cs="Arial"/>
      <w:szCs w:val="20"/>
      <w:lang w:val="en-GB"/>
    </w:rPr>
  </w:style>
  <w:style w:type="character" w:styleId="HTMLAcronym">
    <w:name w:val="HTML Acronym"/>
    <w:basedOn w:val="DefaultParagraphFont"/>
    <w:rsid w:val="004635C4"/>
  </w:style>
  <w:style w:type="paragraph" w:styleId="HTMLAddress">
    <w:name w:val="HTML Address"/>
    <w:basedOn w:val="Normal"/>
    <w:link w:val="HTMLAddressChar"/>
    <w:rsid w:val="004635C4"/>
    <w:rPr>
      <w:rFonts w:eastAsia="Times New Roman" w:cs="Times New Roman"/>
      <w:i/>
      <w:iCs/>
      <w:szCs w:val="20"/>
      <w:lang w:val="en-GB"/>
    </w:rPr>
  </w:style>
  <w:style w:type="character" w:customStyle="1" w:styleId="HTMLAddressChar">
    <w:name w:val="HTML Address Char"/>
    <w:basedOn w:val="DefaultParagraphFont"/>
    <w:link w:val="HTMLAddress"/>
    <w:rsid w:val="004635C4"/>
    <w:rPr>
      <w:i/>
      <w:iCs/>
      <w:lang w:val="en-GB" w:eastAsia="en-US"/>
    </w:rPr>
  </w:style>
  <w:style w:type="character" w:styleId="HTMLCite">
    <w:name w:val="HTML Cite"/>
    <w:rsid w:val="004635C4"/>
    <w:rPr>
      <w:i/>
      <w:iCs/>
    </w:rPr>
  </w:style>
  <w:style w:type="character" w:styleId="HTMLCode">
    <w:name w:val="HTML Code"/>
    <w:rsid w:val="004635C4"/>
    <w:rPr>
      <w:rFonts w:ascii="Courier New" w:hAnsi="Courier New" w:cs="Courier New"/>
      <w:sz w:val="20"/>
      <w:szCs w:val="20"/>
    </w:rPr>
  </w:style>
  <w:style w:type="character" w:styleId="HTMLDefinition">
    <w:name w:val="HTML Definition"/>
    <w:rsid w:val="004635C4"/>
    <w:rPr>
      <w:i/>
      <w:iCs/>
    </w:rPr>
  </w:style>
  <w:style w:type="character" w:styleId="HTMLKeyboard">
    <w:name w:val="HTML Keyboard"/>
    <w:rsid w:val="004635C4"/>
    <w:rPr>
      <w:rFonts w:ascii="Courier New" w:hAnsi="Courier New" w:cs="Courier New"/>
      <w:sz w:val="20"/>
      <w:szCs w:val="20"/>
    </w:rPr>
  </w:style>
  <w:style w:type="paragraph" w:styleId="HTMLPreformatted">
    <w:name w:val="HTML Preformatted"/>
    <w:basedOn w:val="Normal"/>
    <w:link w:val="HTMLPreformattedChar"/>
    <w:rsid w:val="004635C4"/>
    <w:rPr>
      <w:rFonts w:ascii="Courier New" w:eastAsia="Times New Roman" w:hAnsi="Courier New" w:cs="Courier New"/>
      <w:szCs w:val="20"/>
      <w:lang w:val="en-GB"/>
    </w:rPr>
  </w:style>
  <w:style w:type="character" w:customStyle="1" w:styleId="HTMLPreformattedChar">
    <w:name w:val="HTML Preformatted Char"/>
    <w:basedOn w:val="DefaultParagraphFont"/>
    <w:link w:val="HTMLPreformatted"/>
    <w:rsid w:val="004635C4"/>
    <w:rPr>
      <w:rFonts w:ascii="Courier New" w:hAnsi="Courier New" w:cs="Courier New"/>
      <w:lang w:val="en-GB" w:eastAsia="en-US"/>
    </w:rPr>
  </w:style>
  <w:style w:type="character" w:styleId="HTMLSample">
    <w:name w:val="HTML Sample"/>
    <w:rsid w:val="004635C4"/>
    <w:rPr>
      <w:rFonts w:ascii="Courier New" w:hAnsi="Courier New" w:cs="Courier New"/>
    </w:rPr>
  </w:style>
  <w:style w:type="character" w:styleId="HTMLTypewriter">
    <w:name w:val="HTML Typewriter"/>
    <w:rsid w:val="004635C4"/>
    <w:rPr>
      <w:rFonts w:ascii="Courier New" w:hAnsi="Courier New" w:cs="Courier New"/>
      <w:sz w:val="20"/>
      <w:szCs w:val="20"/>
    </w:rPr>
  </w:style>
  <w:style w:type="character" w:styleId="HTMLVariable">
    <w:name w:val="HTML Variable"/>
    <w:rsid w:val="004635C4"/>
    <w:rPr>
      <w:i/>
      <w:iCs/>
    </w:rPr>
  </w:style>
  <w:style w:type="paragraph" w:styleId="List">
    <w:name w:val="List"/>
    <w:basedOn w:val="Normal"/>
    <w:rsid w:val="004635C4"/>
    <w:pPr>
      <w:ind w:left="283" w:hanging="283"/>
    </w:pPr>
    <w:rPr>
      <w:rFonts w:eastAsia="Times New Roman" w:cs="Times New Roman"/>
      <w:szCs w:val="20"/>
      <w:lang w:val="en-GB"/>
    </w:rPr>
  </w:style>
  <w:style w:type="paragraph" w:styleId="List2">
    <w:name w:val="List 2"/>
    <w:basedOn w:val="Normal"/>
    <w:rsid w:val="004635C4"/>
    <w:pPr>
      <w:ind w:left="566" w:hanging="283"/>
    </w:pPr>
    <w:rPr>
      <w:rFonts w:eastAsia="Times New Roman" w:cs="Times New Roman"/>
      <w:szCs w:val="20"/>
      <w:lang w:val="en-GB"/>
    </w:rPr>
  </w:style>
  <w:style w:type="paragraph" w:styleId="List3">
    <w:name w:val="List 3"/>
    <w:basedOn w:val="Normal"/>
    <w:rsid w:val="004635C4"/>
    <w:pPr>
      <w:ind w:left="849" w:hanging="283"/>
    </w:pPr>
    <w:rPr>
      <w:rFonts w:eastAsia="Times New Roman" w:cs="Times New Roman"/>
      <w:szCs w:val="20"/>
      <w:lang w:val="en-GB"/>
    </w:rPr>
  </w:style>
  <w:style w:type="paragraph" w:styleId="List4">
    <w:name w:val="List 4"/>
    <w:basedOn w:val="Normal"/>
    <w:rsid w:val="004635C4"/>
    <w:pPr>
      <w:ind w:left="1132" w:hanging="283"/>
    </w:pPr>
    <w:rPr>
      <w:rFonts w:eastAsia="Times New Roman" w:cs="Times New Roman"/>
      <w:szCs w:val="20"/>
      <w:lang w:val="en-GB"/>
    </w:rPr>
  </w:style>
  <w:style w:type="paragraph" w:styleId="List5">
    <w:name w:val="List 5"/>
    <w:basedOn w:val="Normal"/>
    <w:rsid w:val="004635C4"/>
    <w:pPr>
      <w:ind w:left="1415" w:hanging="283"/>
    </w:pPr>
    <w:rPr>
      <w:rFonts w:eastAsia="Times New Roman" w:cs="Times New Roman"/>
      <w:szCs w:val="20"/>
      <w:lang w:val="en-GB"/>
    </w:rPr>
  </w:style>
  <w:style w:type="paragraph" w:styleId="ListBullet">
    <w:name w:val="List Bullet"/>
    <w:basedOn w:val="Normal"/>
    <w:rsid w:val="004635C4"/>
    <w:pPr>
      <w:tabs>
        <w:tab w:val="num" w:pos="360"/>
      </w:tabs>
      <w:ind w:left="360" w:hanging="360"/>
    </w:pPr>
    <w:rPr>
      <w:rFonts w:eastAsia="Times New Roman" w:cs="Times New Roman"/>
      <w:szCs w:val="20"/>
      <w:lang w:val="en-GB"/>
    </w:rPr>
  </w:style>
  <w:style w:type="paragraph" w:styleId="ListBullet2">
    <w:name w:val="List Bullet 2"/>
    <w:basedOn w:val="Normal"/>
    <w:rsid w:val="004635C4"/>
    <w:pPr>
      <w:tabs>
        <w:tab w:val="num" w:pos="643"/>
      </w:tabs>
      <w:ind w:left="643" w:hanging="360"/>
    </w:pPr>
    <w:rPr>
      <w:rFonts w:eastAsia="Times New Roman" w:cs="Times New Roman"/>
      <w:szCs w:val="20"/>
      <w:lang w:val="en-GB"/>
    </w:rPr>
  </w:style>
  <w:style w:type="paragraph" w:styleId="ListBullet3">
    <w:name w:val="List Bullet 3"/>
    <w:basedOn w:val="Normal"/>
    <w:rsid w:val="004635C4"/>
    <w:pPr>
      <w:tabs>
        <w:tab w:val="num" w:pos="926"/>
      </w:tabs>
      <w:ind w:left="926" w:hanging="360"/>
    </w:pPr>
    <w:rPr>
      <w:rFonts w:eastAsia="Times New Roman" w:cs="Times New Roman"/>
      <w:szCs w:val="20"/>
      <w:lang w:val="en-GB"/>
    </w:rPr>
  </w:style>
  <w:style w:type="paragraph" w:styleId="ListBullet4">
    <w:name w:val="List Bullet 4"/>
    <w:basedOn w:val="Normal"/>
    <w:rsid w:val="004635C4"/>
    <w:pPr>
      <w:tabs>
        <w:tab w:val="num" w:pos="1209"/>
      </w:tabs>
      <w:ind w:left="1209" w:hanging="360"/>
    </w:pPr>
    <w:rPr>
      <w:rFonts w:eastAsia="Times New Roman" w:cs="Times New Roman"/>
      <w:szCs w:val="20"/>
      <w:lang w:val="en-GB"/>
    </w:rPr>
  </w:style>
  <w:style w:type="paragraph" w:styleId="ListBullet5">
    <w:name w:val="List Bullet 5"/>
    <w:basedOn w:val="Normal"/>
    <w:rsid w:val="004635C4"/>
    <w:pPr>
      <w:tabs>
        <w:tab w:val="num" w:pos="1492"/>
      </w:tabs>
      <w:ind w:left="1492" w:hanging="360"/>
    </w:pPr>
    <w:rPr>
      <w:rFonts w:eastAsia="Times New Roman" w:cs="Times New Roman"/>
      <w:szCs w:val="20"/>
      <w:lang w:val="en-GB"/>
    </w:rPr>
  </w:style>
  <w:style w:type="paragraph" w:styleId="ListContinue">
    <w:name w:val="List Continue"/>
    <w:basedOn w:val="Normal"/>
    <w:rsid w:val="004635C4"/>
    <w:pPr>
      <w:spacing w:after="120"/>
      <w:ind w:left="283"/>
    </w:pPr>
    <w:rPr>
      <w:rFonts w:eastAsia="Times New Roman" w:cs="Times New Roman"/>
      <w:szCs w:val="20"/>
      <w:lang w:val="en-GB"/>
    </w:rPr>
  </w:style>
  <w:style w:type="paragraph" w:styleId="ListContinue2">
    <w:name w:val="List Continue 2"/>
    <w:basedOn w:val="Normal"/>
    <w:rsid w:val="004635C4"/>
    <w:pPr>
      <w:spacing w:after="120"/>
      <w:ind w:left="566"/>
    </w:pPr>
    <w:rPr>
      <w:rFonts w:eastAsia="Times New Roman" w:cs="Times New Roman"/>
      <w:szCs w:val="20"/>
      <w:lang w:val="en-GB"/>
    </w:rPr>
  </w:style>
  <w:style w:type="paragraph" w:styleId="ListContinue3">
    <w:name w:val="List Continue 3"/>
    <w:basedOn w:val="Normal"/>
    <w:rsid w:val="004635C4"/>
    <w:pPr>
      <w:spacing w:after="120"/>
      <w:ind w:left="849"/>
    </w:pPr>
    <w:rPr>
      <w:rFonts w:eastAsia="Times New Roman" w:cs="Times New Roman"/>
      <w:szCs w:val="20"/>
      <w:lang w:val="en-GB"/>
    </w:rPr>
  </w:style>
  <w:style w:type="paragraph" w:styleId="ListContinue4">
    <w:name w:val="List Continue 4"/>
    <w:basedOn w:val="Normal"/>
    <w:rsid w:val="004635C4"/>
    <w:pPr>
      <w:spacing w:after="120"/>
      <w:ind w:left="1132"/>
    </w:pPr>
    <w:rPr>
      <w:rFonts w:eastAsia="Times New Roman" w:cs="Times New Roman"/>
      <w:szCs w:val="20"/>
      <w:lang w:val="en-GB"/>
    </w:rPr>
  </w:style>
  <w:style w:type="paragraph" w:styleId="ListContinue5">
    <w:name w:val="List Continue 5"/>
    <w:basedOn w:val="Normal"/>
    <w:rsid w:val="004635C4"/>
    <w:pPr>
      <w:spacing w:after="120"/>
      <w:ind w:left="1415"/>
    </w:pPr>
    <w:rPr>
      <w:rFonts w:eastAsia="Times New Roman" w:cs="Times New Roman"/>
      <w:szCs w:val="20"/>
      <w:lang w:val="en-GB"/>
    </w:rPr>
  </w:style>
  <w:style w:type="paragraph" w:styleId="ListNumber">
    <w:name w:val="List Number"/>
    <w:basedOn w:val="Normal"/>
    <w:rsid w:val="004635C4"/>
    <w:pPr>
      <w:tabs>
        <w:tab w:val="num" w:pos="360"/>
      </w:tabs>
      <w:ind w:left="360" w:hanging="360"/>
    </w:pPr>
    <w:rPr>
      <w:rFonts w:eastAsia="Times New Roman" w:cs="Times New Roman"/>
      <w:szCs w:val="20"/>
      <w:lang w:val="en-GB"/>
    </w:rPr>
  </w:style>
  <w:style w:type="paragraph" w:styleId="ListNumber2">
    <w:name w:val="List Number 2"/>
    <w:basedOn w:val="Normal"/>
    <w:rsid w:val="004635C4"/>
    <w:pPr>
      <w:tabs>
        <w:tab w:val="num" w:pos="643"/>
      </w:tabs>
      <w:ind w:left="643" w:hanging="360"/>
    </w:pPr>
    <w:rPr>
      <w:rFonts w:eastAsia="Times New Roman" w:cs="Times New Roman"/>
      <w:szCs w:val="20"/>
      <w:lang w:val="en-GB"/>
    </w:rPr>
  </w:style>
  <w:style w:type="paragraph" w:styleId="ListNumber3">
    <w:name w:val="List Number 3"/>
    <w:basedOn w:val="Normal"/>
    <w:rsid w:val="004635C4"/>
    <w:pPr>
      <w:tabs>
        <w:tab w:val="num" w:pos="926"/>
      </w:tabs>
      <w:ind w:left="926" w:hanging="360"/>
    </w:pPr>
    <w:rPr>
      <w:rFonts w:eastAsia="Times New Roman" w:cs="Times New Roman"/>
      <w:szCs w:val="20"/>
      <w:lang w:val="en-GB"/>
    </w:rPr>
  </w:style>
  <w:style w:type="paragraph" w:styleId="ListNumber4">
    <w:name w:val="List Number 4"/>
    <w:basedOn w:val="Normal"/>
    <w:rsid w:val="004635C4"/>
    <w:pPr>
      <w:tabs>
        <w:tab w:val="num" w:pos="1209"/>
      </w:tabs>
      <w:ind w:left="1209" w:hanging="360"/>
    </w:pPr>
    <w:rPr>
      <w:rFonts w:eastAsia="Times New Roman" w:cs="Times New Roman"/>
      <w:szCs w:val="20"/>
      <w:lang w:val="en-GB"/>
    </w:rPr>
  </w:style>
  <w:style w:type="paragraph" w:styleId="ListNumber5">
    <w:name w:val="List Number 5"/>
    <w:basedOn w:val="Normal"/>
    <w:rsid w:val="004635C4"/>
    <w:pPr>
      <w:tabs>
        <w:tab w:val="num" w:pos="1492"/>
      </w:tabs>
      <w:ind w:left="1492" w:hanging="360"/>
    </w:pPr>
    <w:rPr>
      <w:rFonts w:eastAsia="Times New Roman" w:cs="Times New Roman"/>
      <w:szCs w:val="20"/>
      <w:lang w:val="en-GB"/>
    </w:rPr>
  </w:style>
  <w:style w:type="paragraph" w:styleId="MessageHeader">
    <w:name w:val="Message Header"/>
    <w:basedOn w:val="Normal"/>
    <w:link w:val="MessageHeaderChar"/>
    <w:rsid w:val="004635C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rsid w:val="004635C4"/>
    <w:rPr>
      <w:rFonts w:ascii="Arial" w:hAnsi="Arial" w:cs="Arial"/>
      <w:sz w:val="24"/>
      <w:szCs w:val="24"/>
      <w:shd w:val="pct20" w:color="auto" w:fill="auto"/>
      <w:lang w:val="en-GB" w:eastAsia="en-US"/>
    </w:rPr>
  </w:style>
  <w:style w:type="paragraph" w:styleId="NormalWeb">
    <w:name w:val="Normal (Web)"/>
    <w:basedOn w:val="Normal"/>
    <w:uiPriority w:val="99"/>
    <w:rsid w:val="004635C4"/>
    <w:rPr>
      <w:rFonts w:eastAsia="Times New Roman" w:cs="Times New Roman"/>
      <w:sz w:val="24"/>
      <w:szCs w:val="24"/>
      <w:lang w:val="en-GB"/>
    </w:rPr>
  </w:style>
  <w:style w:type="paragraph" w:styleId="NormalIndent">
    <w:name w:val="Normal Indent"/>
    <w:basedOn w:val="Normal"/>
    <w:rsid w:val="004635C4"/>
    <w:pPr>
      <w:ind w:left="567"/>
    </w:pPr>
    <w:rPr>
      <w:rFonts w:eastAsia="Times New Roman" w:cs="Times New Roman"/>
      <w:szCs w:val="20"/>
      <w:lang w:val="en-GB"/>
    </w:rPr>
  </w:style>
  <w:style w:type="paragraph" w:styleId="NoteHeading">
    <w:name w:val="Note Heading"/>
    <w:basedOn w:val="Normal"/>
    <w:next w:val="Normal"/>
    <w:link w:val="NoteHeadingChar"/>
    <w:rsid w:val="004635C4"/>
    <w:rPr>
      <w:rFonts w:eastAsia="Times New Roman" w:cs="Times New Roman"/>
      <w:szCs w:val="20"/>
      <w:lang w:val="en-GB"/>
    </w:rPr>
  </w:style>
  <w:style w:type="character" w:customStyle="1" w:styleId="NoteHeadingChar">
    <w:name w:val="Note Heading Char"/>
    <w:basedOn w:val="DefaultParagraphFont"/>
    <w:link w:val="NoteHeading"/>
    <w:rsid w:val="004635C4"/>
    <w:rPr>
      <w:lang w:val="en-GB" w:eastAsia="en-US"/>
    </w:rPr>
  </w:style>
  <w:style w:type="paragraph" w:styleId="Salutation">
    <w:name w:val="Salutation"/>
    <w:basedOn w:val="Normal"/>
    <w:next w:val="Normal"/>
    <w:link w:val="SalutationChar"/>
    <w:rsid w:val="004635C4"/>
    <w:rPr>
      <w:rFonts w:eastAsia="Times New Roman" w:cs="Times New Roman"/>
      <w:szCs w:val="20"/>
      <w:lang w:val="en-GB"/>
    </w:rPr>
  </w:style>
  <w:style w:type="character" w:customStyle="1" w:styleId="SalutationChar">
    <w:name w:val="Salutation Char"/>
    <w:basedOn w:val="DefaultParagraphFont"/>
    <w:link w:val="Salutation"/>
    <w:rsid w:val="004635C4"/>
    <w:rPr>
      <w:lang w:val="en-GB" w:eastAsia="en-US"/>
    </w:rPr>
  </w:style>
  <w:style w:type="paragraph" w:styleId="Signature">
    <w:name w:val="Signature"/>
    <w:basedOn w:val="Normal"/>
    <w:link w:val="SignatureChar"/>
    <w:rsid w:val="004635C4"/>
    <w:pPr>
      <w:ind w:left="4252"/>
    </w:pPr>
    <w:rPr>
      <w:rFonts w:eastAsia="Times New Roman" w:cs="Times New Roman"/>
      <w:szCs w:val="20"/>
      <w:lang w:val="en-GB"/>
    </w:rPr>
  </w:style>
  <w:style w:type="character" w:customStyle="1" w:styleId="SignatureChar">
    <w:name w:val="Signature Char"/>
    <w:basedOn w:val="DefaultParagraphFont"/>
    <w:link w:val="Signature"/>
    <w:rsid w:val="004635C4"/>
    <w:rPr>
      <w:lang w:val="en-GB" w:eastAsia="en-US"/>
    </w:rPr>
  </w:style>
  <w:style w:type="character" w:styleId="Strong">
    <w:name w:val="Strong"/>
    <w:qFormat/>
    <w:rsid w:val="004635C4"/>
    <w:rPr>
      <w:b/>
      <w:bCs/>
    </w:rPr>
  </w:style>
  <w:style w:type="paragraph" w:styleId="Subtitle">
    <w:name w:val="Subtitle"/>
    <w:basedOn w:val="Normal"/>
    <w:link w:val="SubtitleChar"/>
    <w:qFormat/>
    <w:rsid w:val="004635C4"/>
    <w:pPr>
      <w:spacing w:after="60"/>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4635C4"/>
    <w:rPr>
      <w:rFonts w:ascii="Arial" w:hAnsi="Arial" w:cs="Arial"/>
      <w:sz w:val="24"/>
      <w:szCs w:val="24"/>
      <w:lang w:val="en-GB" w:eastAsia="en-US"/>
    </w:rPr>
  </w:style>
  <w:style w:type="table" w:styleId="Table3Deffects1">
    <w:name w:val="Table 3D effects 1"/>
    <w:basedOn w:val="TableNormal"/>
    <w:rsid w:val="004635C4"/>
    <w:pPr>
      <w:suppressAutoHyphens/>
      <w:spacing w:line="240" w:lineRule="atLeast"/>
    </w:pPr>
    <w:rPr>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635C4"/>
    <w:pPr>
      <w:suppressAutoHyphens/>
      <w:spacing w:line="240" w:lineRule="atLeast"/>
    </w:pPr>
    <w:rPr>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635C4"/>
    <w:pPr>
      <w:suppressAutoHyphens/>
      <w:spacing w:line="240" w:lineRule="atLeast"/>
    </w:pPr>
    <w:rPr>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635C4"/>
    <w:pPr>
      <w:suppressAutoHyphens/>
      <w:spacing w:line="240" w:lineRule="atLeast"/>
    </w:pPr>
    <w:rPr>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635C4"/>
    <w:pPr>
      <w:suppressAutoHyphens/>
      <w:spacing w:line="240" w:lineRule="atLeast"/>
    </w:pPr>
    <w:rPr>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635C4"/>
    <w:pPr>
      <w:suppressAutoHyphens/>
      <w:spacing w:line="240" w:lineRule="atLeast"/>
    </w:pPr>
    <w:rPr>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635C4"/>
    <w:pPr>
      <w:suppressAutoHyphens/>
      <w:spacing w:line="240" w:lineRule="atLeast"/>
    </w:pPr>
    <w:rPr>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635C4"/>
    <w:pPr>
      <w:suppressAutoHyphens/>
      <w:spacing w:line="240" w:lineRule="atLeast"/>
    </w:pPr>
    <w:rPr>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635C4"/>
    <w:pPr>
      <w:suppressAutoHyphens/>
      <w:spacing w:line="240" w:lineRule="atLeast"/>
    </w:pPr>
    <w:rPr>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635C4"/>
    <w:pPr>
      <w:suppressAutoHyphens/>
      <w:spacing w:line="240" w:lineRule="atLeast"/>
    </w:pPr>
    <w:rPr>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635C4"/>
    <w:pPr>
      <w:suppressAutoHyphens/>
      <w:spacing w:line="240" w:lineRule="atLeast"/>
    </w:pPr>
    <w:rPr>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635C4"/>
    <w:pPr>
      <w:suppressAutoHyphens/>
      <w:spacing w:line="240" w:lineRule="atLeast"/>
    </w:pPr>
    <w:rPr>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635C4"/>
    <w:pPr>
      <w:suppressAutoHyphens/>
      <w:spacing w:line="240" w:lineRule="atLeast"/>
    </w:pPr>
    <w:rPr>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635C4"/>
    <w:pPr>
      <w:suppressAutoHyphens/>
      <w:spacing w:line="240" w:lineRule="atLeast"/>
    </w:pPr>
    <w:rPr>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635C4"/>
    <w:pPr>
      <w:suppressAutoHyphens/>
      <w:spacing w:line="240" w:lineRule="atLeast"/>
    </w:pPr>
    <w:rPr>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635C4"/>
    <w:pPr>
      <w:suppressAutoHyphens/>
      <w:spacing w:line="240" w:lineRule="atLeast"/>
    </w:pPr>
    <w:rPr>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635C4"/>
    <w:pPr>
      <w:suppressAutoHyphens/>
      <w:spacing w:line="240" w:lineRule="atLeast"/>
    </w:pPr>
    <w:rPr>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635C4"/>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635C4"/>
    <w:pPr>
      <w:suppressAutoHyphens/>
      <w:spacing w:line="240" w:lineRule="atLeast"/>
    </w:pPr>
    <w:rPr>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635C4"/>
    <w:pPr>
      <w:suppressAutoHyphens/>
      <w:spacing w:line="240" w:lineRule="atLeast"/>
    </w:pPr>
    <w:rPr>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635C4"/>
    <w:pPr>
      <w:suppressAutoHyphens/>
      <w:spacing w:line="240" w:lineRule="atLeast"/>
    </w:pPr>
    <w:rPr>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635C4"/>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635C4"/>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635C4"/>
    <w:pPr>
      <w:suppressAutoHyphens/>
      <w:spacing w:line="240" w:lineRule="atLeast"/>
    </w:pPr>
    <w:rPr>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635C4"/>
    <w:pPr>
      <w:suppressAutoHyphens/>
      <w:spacing w:line="240" w:lineRule="atLeast"/>
    </w:pPr>
    <w:rPr>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635C4"/>
    <w:pPr>
      <w:suppressAutoHyphens/>
      <w:spacing w:line="240" w:lineRule="atLeast"/>
    </w:pPr>
    <w:rPr>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635C4"/>
    <w:pPr>
      <w:suppressAutoHyphens/>
      <w:spacing w:line="240" w:lineRule="atLeast"/>
    </w:pPr>
    <w:rPr>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635C4"/>
    <w:pPr>
      <w:suppressAutoHyphens/>
      <w:spacing w:line="240" w:lineRule="atLeast"/>
    </w:pPr>
    <w:rPr>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635C4"/>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635C4"/>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635C4"/>
    <w:pPr>
      <w:suppressAutoHyphens/>
      <w:spacing w:line="24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635C4"/>
    <w:pPr>
      <w:suppressAutoHyphens/>
      <w:spacing w:line="240" w:lineRule="atLeast"/>
    </w:pPr>
    <w:rPr>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635C4"/>
    <w:pPr>
      <w:suppressAutoHyphens/>
      <w:spacing w:line="24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635C4"/>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635C4"/>
    <w:pPr>
      <w:suppressAutoHyphens/>
      <w:spacing w:line="240" w:lineRule="atLeast"/>
    </w:pPr>
    <w:rPr>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635C4"/>
    <w:pPr>
      <w:suppressAutoHyphens/>
      <w:spacing w:line="240" w:lineRule="atLeast"/>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635C4"/>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635C4"/>
    <w:pPr>
      <w:suppressAutoHyphens/>
      <w:spacing w:line="240" w:lineRule="atLeast"/>
    </w:pPr>
    <w:rPr>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635C4"/>
    <w:pPr>
      <w:suppressAutoHyphens/>
      <w:spacing w:line="240" w:lineRule="atLeast"/>
    </w:pPr>
    <w:rPr>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635C4"/>
    <w:pPr>
      <w:suppressAutoHyphens/>
      <w:spacing w:line="24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635C4"/>
    <w:pPr>
      <w:suppressAutoHyphens/>
      <w:spacing w:line="240" w:lineRule="atLeast"/>
    </w:pPr>
    <w:rPr>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635C4"/>
    <w:pPr>
      <w:suppressAutoHyphens/>
      <w:spacing w:line="240" w:lineRule="atLeast"/>
    </w:pPr>
    <w:rPr>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635C4"/>
    <w:pPr>
      <w:suppressAutoHyphens/>
      <w:spacing w:line="240" w:lineRule="atLeast"/>
    </w:pPr>
    <w:rPr>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635C4"/>
    <w:pPr>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4635C4"/>
    <w:rPr>
      <w:rFonts w:ascii="Arial" w:hAnsi="Arial" w:cs="Arial"/>
      <w:b/>
      <w:bCs/>
      <w:kern w:val="28"/>
      <w:sz w:val="32"/>
      <w:szCs w:val="32"/>
      <w:lang w:val="en-GB" w:eastAsia="en-US"/>
    </w:rPr>
  </w:style>
  <w:style w:type="paragraph" w:styleId="EnvelopeAddress">
    <w:name w:val="envelope address"/>
    <w:basedOn w:val="Normal"/>
    <w:rsid w:val="004635C4"/>
    <w:pPr>
      <w:framePr w:w="7920" w:h="1980" w:hRule="exact" w:hSpace="180" w:wrap="auto" w:hAnchor="page" w:xAlign="center" w:yAlign="bottom"/>
      <w:ind w:left="2880"/>
    </w:pPr>
    <w:rPr>
      <w:rFonts w:ascii="Arial" w:eastAsia="Times New Roman" w:hAnsi="Arial" w:cs="Arial"/>
      <w:sz w:val="24"/>
      <w:szCs w:val="24"/>
      <w:lang w:val="en-GB"/>
    </w:rPr>
  </w:style>
  <w:style w:type="character" w:customStyle="1" w:styleId="HChGChar">
    <w:name w:val="_ H _Ch_G Char"/>
    <w:link w:val="HChG"/>
    <w:rsid w:val="004635C4"/>
    <w:rPr>
      <w:b/>
      <w:sz w:val="28"/>
      <w:lang w:val="en-GB" w:eastAsia="en-US"/>
    </w:rPr>
  </w:style>
  <w:style w:type="paragraph" w:styleId="CommentSubject">
    <w:name w:val="annotation subject"/>
    <w:basedOn w:val="CommentText"/>
    <w:next w:val="CommentText"/>
    <w:link w:val="CommentSubjectChar"/>
    <w:rsid w:val="004635C4"/>
    <w:rPr>
      <w:rFonts w:eastAsia="MS Mincho"/>
      <w:b/>
      <w:bCs/>
      <w:lang w:val="fr-CH"/>
    </w:rPr>
  </w:style>
  <w:style w:type="character" w:customStyle="1" w:styleId="CommentSubjectChar">
    <w:name w:val="Comment Subject Char"/>
    <w:basedOn w:val="CommentTextChar"/>
    <w:link w:val="CommentSubject"/>
    <w:rsid w:val="004635C4"/>
    <w:rPr>
      <w:rFonts w:eastAsia="MS Mincho"/>
      <w:b/>
      <w:bCs/>
      <w:lang w:val="fr-CH" w:eastAsia="en-US"/>
    </w:rPr>
  </w:style>
  <w:style w:type="paragraph" w:customStyle="1" w:styleId="a">
    <w:name w:val="Содержимое таблицы"/>
    <w:basedOn w:val="BodyText"/>
    <w:rsid w:val="004635C4"/>
    <w:pPr>
      <w:suppressLineNumbers/>
      <w:spacing w:after="120" w:line="240" w:lineRule="auto"/>
    </w:pPr>
    <w:rPr>
      <w:rFonts w:eastAsia="MS Mincho"/>
      <w:sz w:val="24"/>
      <w:szCs w:val="24"/>
      <w:lang w:val="ru-RU" w:eastAsia="ar-SA"/>
    </w:rPr>
  </w:style>
  <w:style w:type="paragraph" w:customStyle="1" w:styleId="Default">
    <w:name w:val="Default"/>
    <w:rsid w:val="004635C4"/>
    <w:pPr>
      <w:autoSpaceDE w:val="0"/>
      <w:autoSpaceDN w:val="0"/>
      <w:adjustRightInd w:val="0"/>
    </w:pPr>
    <w:rPr>
      <w:rFonts w:eastAsia="MS Mincho"/>
      <w:color w:val="000000"/>
      <w:sz w:val="24"/>
      <w:szCs w:val="24"/>
      <w:lang w:val="nl-NL" w:eastAsia="nl-NL"/>
    </w:rPr>
  </w:style>
  <w:style w:type="character" w:customStyle="1" w:styleId="WW8Num2z0">
    <w:name w:val="WW8Num2z0"/>
    <w:rsid w:val="004635C4"/>
    <w:rPr>
      <w:rFonts w:ascii="Symbol" w:hAnsi="Symbol"/>
    </w:rPr>
  </w:style>
  <w:style w:type="character" w:customStyle="1" w:styleId="H56GChar">
    <w:name w:val="_ H_5/6_G Char"/>
    <w:link w:val="H56G"/>
    <w:rsid w:val="004635C4"/>
    <w:rPr>
      <w:lang w:val="en-GB" w:eastAsia="en-US"/>
    </w:rPr>
  </w:style>
  <w:style w:type="character" w:customStyle="1" w:styleId="H1GChar">
    <w:name w:val="_ H_1_G Char"/>
    <w:link w:val="H1G"/>
    <w:rsid w:val="004635C4"/>
    <w:rPr>
      <w:b/>
      <w:sz w:val="24"/>
      <w:lang w:val="en-GB" w:eastAsia="en-US"/>
    </w:rPr>
  </w:style>
  <w:style w:type="paragraph" w:customStyle="1" w:styleId="para">
    <w:name w:val="para"/>
    <w:basedOn w:val="Normal"/>
    <w:link w:val="paraChar"/>
    <w:rsid w:val="004635C4"/>
    <w:pPr>
      <w:spacing w:after="120"/>
      <w:ind w:left="2268" w:right="1134" w:hanging="1134"/>
      <w:jc w:val="both"/>
    </w:pPr>
    <w:rPr>
      <w:rFonts w:eastAsia="MS Mincho" w:cs="Times New Roman"/>
      <w:szCs w:val="20"/>
      <w:lang w:val="en-GB"/>
    </w:rPr>
  </w:style>
  <w:style w:type="character" w:customStyle="1" w:styleId="paraChar">
    <w:name w:val="para Char"/>
    <w:link w:val="para"/>
    <w:rsid w:val="004635C4"/>
    <w:rPr>
      <w:rFonts w:eastAsia="MS Mincho"/>
      <w:lang w:val="en-GB" w:eastAsia="en-US"/>
    </w:rPr>
  </w:style>
  <w:style w:type="paragraph" w:customStyle="1" w:styleId="CM1">
    <w:name w:val="CM1"/>
    <w:basedOn w:val="Default"/>
    <w:next w:val="Default"/>
    <w:uiPriority w:val="99"/>
    <w:rsid w:val="004635C4"/>
    <w:rPr>
      <w:rFonts w:ascii="EUAlbertina" w:hAnsi="EUAlbertina"/>
      <w:color w:val="auto"/>
      <w:lang w:val="de-DE" w:eastAsia="de-DE"/>
    </w:rPr>
  </w:style>
  <w:style w:type="paragraph" w:customStyle="1" w:styleId="CM3">
    <w:name w:val="CM3"/>
    <w:basedOn w:val="Default"/>
    <w:next w:val="Default"/>
    <w:uiPriority w:val="99"/>
    <w:rsid w:val="004635C4"/>
    <w:rPr>
      <w:rFonts w:ascii="EUAlbertina" w:hAnsi="EUAlbertina"/>
      <w:color w:val="auto"/>
      <w:lang w:val="de-DE" w:eastAsia="de-DE"/>
    </w:rPr>
  </w:style>
  <w:style w:type="table" w:customStyle="1" w:styleId="TableGrid10">
    <w:name w:val="Table Grid1"/>
    <w:basedOn w:val="TableNormal"/>
    <w:next w:val="TableGrid"/>
    <w:semiHidden/>
    <w:rsid w:val="004635C4"/>
    <w:pPr>
      <w:suppressAutoHyphens/>
      <w:spacing w:line="240" w:lineRule="atLeast"/>
    </w:pPr>
    <w:rPr>
      <w:rFonts w:eastAsia="MS Mincho"/>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23GChar">
    <w:name w:val="_ H_2/3_G Char"/>
    <w:link w:val="H23G"/>
    <w:rsid w:val="004635C4"/>
    <w:rPr>
      <w:b/>
      <w:lang w:val="en-GB" w:eastAsia="en-US"/>
    </w:rPr>
  </w:style>
  <w:style w:type="character" w:customStyle="1" w:styleId="CharChar4">
    <w:name w:val="Char Char4"/>
    <w:semiHidden/>
    <w:rsid w:val="004635C4"/>
    <w:rPr>
      <w:sz w:val="18"/>
      <w:lang w:val="en-GB" w:eastAsia="en-US" w:bidi="ar-SA"/>
    </w:rPr>
  </w:style>
  <w:style w:type="paragraph" w:customStyle="1" w:styleId="tablefootnote">
    <w:name w:val="table footnote"/>
    <w:basedOn w:val="SingleTxtG"/>
    <w:qFormat/>
    <w:rsid w:val="004635C4"/>
    <w:pPr>
      <w:spacing w:after="0" w:line="220" w:lineRule="exact"/>
      <w:ind w:firstLine="170"/>
      <w:jc w:val="left"/>
    </w:pPr>
    <w:rPr>
      <w:sz w:val="18"/>
      <w:szCs w:val="18"/>
    </w:rPr>
  </w:style>
  <w:style w:type="paragraph" w:customStyle="1" w:styleId="131">
    <w:name w:val="表 (青) 131"/>
    <w:basedOn w:val="Normal"/>
    <w:rsid w:val="004635C4"/>
    <w:pPr>
      <w:widowControl w:val="0"/>
      <w:suppressAutoHyphens w:val="0"/>
      <w:spacing w:line="240" w:lineRule="auto"/>
      <w:ind w:leftChars="400" w:left="840"/>
      <w:jc w:val="both"/>
    </w:pPr>
    <w:rPr>
      <w:rFonts w:ascii="Century" w:eastAsia="MS Mincho" w:hAnsi="Century" w:cs="Times New Roman"/>
      <w:kern w:val="2"/>
      <w:sz w:val="21"/>
      <w:lang w:val="en-US" w:eastAsia="ja-JP"/>
    </w:rPr>
  </w:style>
  <w:style w:type="paragraph" w:customStyle="1" w:styleId="GTRtitre2">
    <w:name w:val="GTR titre2"/>
    <w:basedOn w:val="Normal"/>
    <w:next w:val="Normal"/>
    <w:rsid w:val="004635C4"/>
    <w:pPr>
      <w:tabs>
        <w:tab w:val="num" w:pos="792"/>
        <w:tab w:val="left" w:pos="1134"/>
        <w:tab w:val="left" w:pos="2268"/>
        <w:tab w:val="left" w:pos="5664"/>
        <w:tab w:val="left" w:pos="6372"/>
        <w:tab w:val="left" w:pos="7080"/>
        <w:tab w:val="left" w:pos="7788"/>
      </w:tabs>
      <w:suppressAutoHyphens w:val="0"/>
      <w:spacing w:line="240" w:lineRule="auto"/>
      <w:ind w:left="792" w:hanging="432"/>
      <w:jc w:val="both"/>
    </w:pPr>
    <w:rPr>
      <w:rFonts w:ascii="Courier New" w:eastAsia="MS Mincho" w:hAnsi="Courier New" w:cs="Times New Roman"/>
      <w:b/>
      <w:bCs/>
      <w:snapToGrid w:val="0"/>
      <w:sz w:val="24"/>
      <w:szCs w:val="20"/>
      <w:lang w:val="en-GB"/>
    </w:rPr>
  </w:style>
  <w:style w:type="paragraph" w:customStyle="1" w:styleId="GTRtitre3">
    <w:name w:val="GTR titre3"/>
    <w:basedOn w:val="Normal"/>
    <w:next w:val="Normal"/>
    <w:rsid w:val="004635C4"/>
    <w:pPr>
      <w:widowControl w:val="0"/>
      <w:numPr>
        <w:ilvl w:val="2"/>
        <w:numId w:val="31"/>
      </w:numPr>
      <w:tabs>
        <w:tab w:val="left" w:pos="1985"/>
      </w:tabs>
      <w:suppressAutoHyphens w:val="0"/>
      <w:autoSpaceDE w:val="0"/>
      <w:autoSpaceDN w:val="0"/>
      <w:adjustRightInd w:val="0"/>
      <w:spacing w:line="240" w:lineRule="auto"/>
      <w:ind w:right="90"/>
    </w:pPr>
    <w:rPr>
      <w:rFonts w:ascii="Courier New" w:eastAsia="MS Mincho" w:hAnsi="Courier New" w:cs="Courier New"/>
      <w:i/>
      <w:iCs/>
      <w:szCs w:val="24"/>
      <w:u w:val="single"/>
      <w:lang w:val="en-GB"/>
    </w:rPr>
  </w:style>
  <w:style w:type="paragraph" w:customStyle="1" w:styleId="GTRnormal">
    <w:name w:val="GTR normal"/>
    <w:basedOn w:val="Normal"/>
    <w:rsid w:val="004635C4"/>
    <w:pPr>
      <w:widowControl w:val="0"/>
      <w:numPr>
        <w:ilvl w:val="1"/>
      </w:numPr>
      <w:suppressAutoHyphens w:val="0"/>
      <w:autoSpaceDE w:val="0"/>
      <w:autoSpaceDN w:val="0"/>
      <w:adjustRightInd w:val="0"/>
      <w:spacing w:line="240" w:lineRule="auto"/>
      <w:ind w:left="1134"/>
    </w:pPr>
    <w:rPr>
      <w:rFonts w:ascii="Courier New" w:eastAsia="MS Mincho" w:hAnsi="Courier New" w:cs="Courier New"/>
      <w:szCs w:val="24"/>
      <w:lang w:val="en-GB"/>
    </w:rPr>
  </w:style>
  <w:style w:type="paragraph" w:styleId="ListParagraph">
    <w:name w:val="List Paragraph"/>
    <w:basedOn w:val="Normal"/>
    <w:uiPriority w:val="34"/>
    <w:qFormat/>
    <w:rsid w:val="004635C4"/>
    <w:pPr>
      <w:suppressAutoHyphens w:val="0"/>
      <w:spacing w:line="240" w:lineRule="auto"/>
      <w:ind w:left="720"/>
      <w:contextualSpacing/>
    </w:pPr>
    <w:rPr>
      <w:rFonts w:ascii="Calibri" w:eastAsia="MS Mincho" w:hAnsi="Calibri" w:cs="Times New Roman"/>
      <w:sz w:val="22"/>
      <w:lang w:val="en-GB" w:eastAsia="zh-CN"/>
    </w:rPr>
  </w:style>
  <w:style w:type="paragraph" w:styleId="Revision">
    <w:name w:val="Revision"/>
    <w:hidden/>
    <w:uiPriority w:val="99"/>
    <w:semiHidden/>
    <w:rsid w:val="004635C4"/>
    <w:rPr>
      <w:rFonts w:eastAsia="MS Mincho"/>
      <w:lang w:val="fr-CH" w:eastAsia="en-US"/>
    </w:rPr>
  </w:style>
  <w:style w:type="character" w:customStyle="1" w:styleId="st1">
    <w:name w:val="st1"/>
    <w:rsid w:val="004635C4"/>
  </w:style>
  <w:style w:type="character" w:customStyle="1" w:styleId="Heading2Char">
    <w:name w:val="Heading 2 Char"/>
    <w:link w:val="Heading2"/>
    <w:rsid w:val="004635C4"/>
    <w:rPr>
      <w:rFonts w:eastAsiaTheme="minorHAnsi" w:cs="Arial"/>
      <w:bCs/>
      <w:iCs/>
      <w:szCs w:val="28"/>
      <w:lang w:val="ru-RU" w:eastAsia="en-US"/>
    </w:rPr>
  </w:style>
  <w:style w:type="character" w:customStyle="1" w:styleId="Heading3Char">
    <w:name w:val="Heading 3 Char"/>
    <w:link w:val="Heading3"/>
    <w:rsid w:val="004635C4"/>
    <w:rPr>
      <w:rFonts w:ascii="Arial" w:eastAsiaTheme="minorHAnsi" w:hAnsi="Arial" w:cs="Arial"/>
      <w:b/>
      <w:bCs/>
      <w:sz w:val="26"/>
      <w:szCs w:val="26"/>
      <w:lang w:val="ru-RU" w:eastAsia="en-US"/>
    </w:rPr>
  </w:style>
  <w:style w:type="character" w:customStyle="1" w:styleId="Heading4Char">
    <w:name w:val="Heading 4 Char"/>
    <w:link w:val="Heading4"/>
    <w:rsid w:val="004635C4"/>
    <w:rPr>
      <w:rFonts w:eastAsiaTheme="minorHAnsi" w:cstheme="minorBidi"/>
      <w:b/>
      <w:bCs/>
      <w:sz w:val="28"/>
      <w:szCs w:val="28"/>
      <w:lang w:val="ru-RU" w:eastAsia="en-US"/>
    </w:rPr>
  </w:style>
  <w:style w:type="character" w:customStyle="1" w:styleId="Heading5Char">
    <w:name w:val="Heading 5 Char"/>
    <w:link w:val="Heading5"/>
    <w:rsid w:val="004635C4"/>
    <w:rPr>
      <w:rFonts w:eastAsiaTheme="minorHAnsi" w:cstheme="minorBidi"/>
      <w:b/>
      <w:bCs/>
      <w:i/>
      <w:iCs/>
      <w:sz w:val="26"/>
      <w:szCs w:val="26"/>
      <w:lang w:val="ru-RU" w:eastAsia="en-US"/>
    </w:rPr>
  </w:style>
  <w:style w:type="character" w:customStyle="1" w:styleId="Heading6Char">
    <w:name w:val="Heading 6 Char"/>
    <w:link w:val="Heading6"/>
    <w:rsid w:val="004635C4"/>
    <w:rPr>
      <w:rFonts w:eastAsiaTheme="minorHAnsi" w:cstheme="minorBidi"/>
      <w:b/>
      <w:bCs/>
      <w:sz w:val="22"/>
      <w:szCs w:val="22"/>
      <w:lang w:val="ru-RU" w:eastAsia="en-US"/>
    </w:rPr>
  </w:style>
  <w:style w:type="character" w:customStyle="1" w:styleId="Heading7Char">
    <w:name w:val="Heading 7 Char"/>
    <w:link w:val="Heading7"/>
    <w:rsid w:val="004635C4"/>
    <w:rPr>
      <w:rFonts w:eastAsiaTheme="minorHAnsi" w:cstheme="minorBidi"/>
      <w:sz w:val="24"/>
      <w:szCs w:val="24"/>
      <w:lang w:val="ru-RU" w:eastAsia="en-US"/>
    </w:rPr>
  </w:style>
  <w:style w:type="character" w:customStyle="1" w:styleId="Heading8Char">
    <w:name w:val="Heading 8 Char"/>
    <w:link w:val="Heading8"/>
    <w:rsid w:val="004635C4"/>
    <w:rPr>
      <w:rFonts w:eastAsiaTheme="minorHAnsi" w:cstheme="minorBidi"/>
      <w:i/>
      <w:iCs/>
      <w:sz w:val="24"/>
      <w:szCs w:val="24"/>
      <w:lang w:val="ru-RU" w:eastAsia="en-US"/>
    </w:rPr>
  </w:style>
  <w:style w:type="character" w:customStyle="1" w:styleId="Heading9Char">
    <w:name w:val="Heading 9 Char"/>
    <w:link w:val="Heading9"/>
    <w:rsid w:val="004635C4"/>
    <w:rPr>
      <w:rFonts w:ascii="Arial" w:eastAsiaTheme="minorHAnsi" w:hAnsi="Arial" w:cs="Arial"/>
      <w:sz w:val="22"/>
      <w:szCs w:val="22"/>
      <w:lang w:val="ru-RU" w:eastAsia="en-US"/>
    </w:rPr>
  </w:style>
  <w:style w:type="character" w:customStyle="1" w:styleId="BodyTextIndent3Char1">
    <w:name w:val="Body Text Indent 3 Char1"/>
    <w:semiHidden/>
    <w:rsid w:val="004635C4"/>
    <w:rPr>
      <w:sz w:val="16"/>
      <w:szCs w:val="16"/>
      <w:lang w:val="fr-CH"/>
    </w:rPr>
  </w:style>
  <w:style w:type="character" w:customStyle="1" w:styleId="BodyText3Char1">
    <w:name w:val="Body Text 3 Char1"/>
    <w:semiHidden/>
    <w:rsid w:val="004635C4"/>
    <w:rPr>
      <w:sz w:val="16"/>
      <w:szCs w:val="16"/>
      <w:lang w:val="fr-CH"/>
    </w:rPr>
  </w:style>
  <w:style w:type="character" w:customStyle="1" w:styleId="DateChar1">
    <w:name w:val="Date Char1"/>
    <w:semiHidden/>
    <w:rsid w:val="004635C4"/>
    <w:rPr>
      <w:lang w:val="fr-CH"/>
    </w:rPr>
  </w:style>
  <w:style w:type="character" w:customStyle="1" w:styleId="SignatureChar1">
    <w:name w:val="Signature Char1"/>
    <w:semiHidden/>
    <w:rsid w:val="004635C4"/>
    <w:rPr>
      <w:lang w:val="fr-CH"/>
    </w:rPr>
  </w:style>
  <w:style w:type="character" w:customStyle="1" w:styleId="FootnoteTextChar1">
    <w:name w:val="Footnote Text Char1"/>
    <w:semiHidden/>
    <w:rsid w:val="004635C4"/>
    <w:rPr>
      <w:lang w:val="fr-CH"/>
    </w:rPr>
  </w:style>
  <w:style w:type="character" w:customStyle="1" w:styleId="PlainTextChar1">
    <w:name w:val="Plain Text Char1"/>
    <w:semiHidden/>
    <w:rsid w:val="004635C4"/>
    <w:rPr>
      <w:rFonts w:ascii="Consolas" w:hAnsi="Consolas"/>
      <w:sz w:val="21"/>
      <w:szCs w:val="21"/>
      <w:lang w:val="fr-CH"/>
    </w:rPr>
  </w:style>
  <w:style w:type="character" w:customStyle="1" w:styleId="BodyTextChar1">
    <w:name w:val="Body Text Char1"/>
    <w:semiHidden/>
    <w:rsid w:val="004635C4"/>
    <w:rPr>
      <w:lang w:val="fr-CH"/>
    </w:rPr>
  </w:style>
  <w:style w:type="character" w:customStyle="1" w:styleId="BodyTextFirstIndentChar1">
    <w:name w:val="Body Text First Indent Char1"/>
    <w:semiHidden/>
    <w:rsid w:val="004635C4"/>
  </w:style>
  <w:style w:type="character" w:customStyle="1" w:styleId="SalutationChar1">
    <w:name w:val="Salutation Char1"/>
    <w:semiHidden/>
    <w:rsid w:val="004635C4"/>
    <w:rPr>
      <w:lang w:val="fr-CH"/>
    </w:rPr>
  </w:style>
  <w:style w:type="character" w:customStyle="1" w:styleId="BodyText2Char1">
    <w:name w:val="Body Text 2 Char1"/>
    <w:semiHidden/>
    <w:rsid w:val="004635C4"/>
    <w:rPr>
      <w:lang w:val="fr-CH"/>
    </w:rPr>
  </w:style>
  <w:style w:type="character" w:customStyle="1" w:styleId="HeaderChar1">
    <w:name w:val="Header Char1"/>
    <w:semiHidden/>
    <w:rsid w:val="004635C4"/>
    <w:rPr>
      <w:lang w:val="fr-CH"/>
    </w:rPr>
  </w:style>
  <w:style w:type="character" w:customStyle="1" w:styleId="HTMLAddressChar1">
    <w:name w:val="HTML Address Char1"/>
    <w:semiHidden/>
    <w:rsid w:val="004635C4"/>
    <w:rPr>
      <w:i/>
      <w:iCs/>
      <w:lang w:val="fr-CH"/>
    </w:rPr>
  </w:style>
  <w:style w:type="character" w:customStyle="1" w:styleId="NoteHeadingChar1">
    <w:name w:val="Note Heading Char1"/>
    <w:semiHidden/>
    <w:rsid w:val="004635C4"/>
    <w:rPr>
      <w:lang w:val="fr-CH"/>
    </w:rPr>
  </w:style>
  <w:style w:type="character" w:customStyle="1" w:styleId="HTMLPreformattedChar1">
    <w:name w:val="HTML Preformatted Char1"/>
    <w:semiHidden/>
    <w:rsid w:val="004635C4"/>
    <w:rPr>
      <w:rFonts w:ascii="Consolas" w:hAnsi="Consolas"/>
      <w:lang w:val="fr-CH"/>
    </w:rPr>
  </w:style>
  <w:style w:type="character" w:customStyle="1" w:styleId="BodyTextIndentChar1">
    <w:name w:val="Body Text Indent Char1"/>
    <w:semiHidden/>
    <w:rsid w:val="004635C4"/>
    <w:rPr>
      <w:lang w:val="fr-CH"/>
    </w:rPr>
  </w:style>
  <w:style w:type="character" w:customStyle="1" w:styleId="BodyTextFirstIndent2Char1">
    <w:name w:val="Body Text First Indent 2 Char1"/>
    <w:semiHidden/>
    <w:rsid w:val="004635C4"/>
  </w:style>
  <w:style w:type="character" w:customStyle="1" w:styleId="ClosingChar1">
    <w:name w:val="Closing Char1"/>
    <w:semiHidden/>
    <w:rsid w:val="004635C4"/>
    <w:rPr>
      <w:lang w:val="fr-CH"/>
    </w:rPr>
  </w:style>
  <w:style w:type="character" w:customStyle="1" w:styleId="MessageHeaderChar1">
    <w:name w:val="Message Header Char1"/>
    <w:semiHidden/>
    <w:rsid w:val="004635C4"/>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4635C4"/>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4635C4"/>
    <w:rPr>
      <w:lang w:val="fr-CH"/>
    </w:rPr>
  </w:style>
  <w:style w:type="character" w:customStyle="1" w:styleId="TitleChar1">
    <w:name w:val="Title Char1"/>
    <w:rsid w:val="004635C4"/>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4635C4"/>
    <w:rPr>
      <w:lang w:val="fr-CH"/>
    </w:rPr>
  </w:style>
  <w:style w:type="table" w:customStyle="1" w:styleId="TableColorful11">
    <w:name w:val="Table Colorful 11"/>
    <w:basedOn w:val="TableNormal"/>
    <w:next w:val="TableColorful1"/>
    <w:rsid w:val="004635C4"/>
    <w:pPr>
      <w:suppressAutoHyphens/>
      <w:spacing w:line="240" w:lineRule="atLeast"/>
    </w:pPr>
    <w:rPr>
      <w:rFonts w:eastAsia="MS Mincho"/>
      <w:color w:val="FFFFFF"/>
      <w:lang w:val="ru-RU"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4635C4"/>
    <w:pPr>
      <w:suppressAutoHyphens/>
      <w:spacing w:line="240" w:lineRule="atLeast"/>
    </w:pPr>
    <w:rPr>
      <w:rFonts w:eastAsia="MS Mincho"/>
      <w:lang w:val="ru-RU" w:eastAsia="ru-RU"/>
    </w:r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4635C4"/>
    <w:pPr>
      <w:suppressAutoHyphens/>
      <w:spacing w:line="240" w:lineRule="atLeast"/>
    </w:pPr>
    <w:rPr>
      <w:rFonts w:eastAsia="MS Mincho"/>
      <w:lang w:val="ru-RU"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4635C4"/>
    <w:pPr>
      <w:suppressAutoHyphens/>
      <w:spacing w:line="240" w:lineRule="atLeast"/>
    </w:pPr>
    <w:rPr>
      <w:rFonts w:eastAsia="MS Mincho"/>
      <w:lang w:val="ru-RU"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4635C4"/>
    <w:pPr>
      <w:suppressAutoHyphens/>
      <w:spacing w:line="240" w:lineRule="atLeast"/>
    </w:pPr>
    <w:rPr>
      <w:rFonts w:eastAsia="MS Mincho"/>
      <w:lang w:val="ru-RU"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4635C4"/>
    <w:pPr>
      <w:suppressAutoHyphens/>
      <w:spacing w:line="240" w:lineRule="atLeast"/>
    </w:pPr>
    <w:rPr>
      <w:rFonts w:eastAsia="MS Mincho"/>
      <w:lang w:val="ru-RU" w:eastAsia="ru-RU"/>
    </w:r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4635C4"/>
    <w:pPr>
      <w:suppressAutoHyphens/>
      <w:spacing w:line="240" w:lineRule="atLeast"/>
    </w:pPr>
    <w:rPr>
      <w:rFonts w:eastAsia="MS Mincho"/>
      <w:color w:val="000080"/>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4635C4"/>
    <w:pPr>
      <w:suppressAutoHyphens/>
      <w:spacing w:line="240" w:lineRule="atLeast"/>
    </w:pPr>
    <w:rPr>
      <w:rFonts w:eastAsia="MS Mincho"/>
      <w:lang w:val="ru-RU" w:eastAsia="ru-RU"/>
    </w:r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4635C4"/>
    <w:pPr>
      <w:suppressAutoHyphens/>
      <w:spacing w:line="240" w:lineRule="atLeast"/>
    </w:pPr>
    <w:rPr>
      <w:rFonts w:eastAsia="MS Mincho"/>
      <w:lang w:val="ru-RU" w:eastAsia="ru-RU"/>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4635C4"/>
    <w:pPr>
      <w:suppressAutoHyphens/>
      <w:spacing w:line="240" w:lineRule="atLeast"/>
    </w:pPr>
    <w:rPr>
      <w:rFonts w:eastAsia="MS Mincho"/>
      <w:lang w:val="ru-RU" w:eastAsia="ru-RU"/>
    </w:r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4635C4"/>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4635C4"/>
    <w:pPr>
      <w:suppressAutoHyphens/>
      <w:spacing w:line="240" w:lineRule="atLeast"/>
    </w:pPr>
    <w:rPr>
      <w:rFonts w:eastAsia="MS Mincho"/>
      <w:lang w:val="ru-RU" w:eastAsia="ru-RU"/>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4635C4"/>
    <w:pPr>
      <w:suppressAutoHyphens/>
      <w:spacing w:line="240" w:lineRule="atLeast"/>
    </w:pPr>
    <w:rPr>
      <w:rFonts w:eastAsia="MS Mincho"/>
      <w:lang w:val="ru-RU" w:eastAsia="ru-RU"/>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4635C4"/>
    <w:pPr>
      <w:suppressAutoHyphens/>
      <w:spacing w:line="240" w:lineRule="atLeast"/>
    </w:pPr>
    <w:rPr>
      <w:rFonts w:eastAsia="MS Mincho"/>
      <w:lang w:val="ru-RU" w:eastAsia="ru-RU"/>
    </w:r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4635C4"/>
    <w:pPr>
      <w:suppressAutoHyphens/>
      <w:spacing w:line="240" w:lineRule="atLeast"/>
    </w:pPr>
    <w:rPr>
      <w:rFonts w:eastAsia="MS Mincho"/>
      <w:lang w:val="ru-RU" w:eastAsia="ru-RU"/>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4635C4"/>
    <w:pPr>
      <w:suppressAutoHyphens/>
      <w:spacing w:line="240" w:lineRule="atLeast"/>
    </w:pPr>
    <w:rPr>
      <w:rFonts w:eastAsia="MS Mincho"/>
      <w:lang w:val="ru-RU" w:eastAsia="ru-RU"/>
    </w:r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4635C4"/>
    <w:pPr>
      <w:suppressAutoHyphens/>
      <w:spacing w:line="240" w:lineRule="atLeast"/>
    </w:pPr>
    <w:rPr>
      <w:rFonts w:eastAsia="MS Mincho"/>
      <w:lang w:val="ru-RU"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4635C4"/>
    <w:pPr>
      <w:suppressAutoHyphens/>
      <w:spacing w:line="240" w:lineRule="atLeast"/>
    </w:pPr>
    <w:rPr>
      <w:rFonts w:eastAsia="MS Mincho"/>
      <w:lang w:val="ru-RU" w:eastAsia="ru-RU"/>
    </w:r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4635C4"/>
    <w:pPr>
      <w:suppressAutoHyphens/>
      <w:spacing w:line="240" w:lineRule="atLeast"/>
    </w:pPr>
    <w:rPr>
      <w:rFonts w:eastAsia="MS Mincho"/>
      <w:lang w:val="ru-RU" w:eastAsia="ru-RU"/>
    </w:r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4635C4"/>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4635C4"/>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4635C4"/>
    <w:pPr>
      <w:suppressAutoHyphens/>
      <w:spacing w:line="240" w:lineRule="atLeast"/>
    </w:pPr>
    <w:rPr>
      <w:rFonts w:eastAsia="MS Mincho"/>
      <w:lang w:val="ru-RU"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4635C4"/>
    <w:pPr>
      <w:suppressAutoHyphens/>
      <w:spacing w:line="240" w:lineRule="atLeast"/>
    </w:pPr>
    <w:rPr>
      <w:rFonts w:eastAsia="MS Mincho"/>
      <w:lang w:val="ru-RU"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4635C4"/>
    <w:pPr>
      <w:suppressAutoHyphens/>
      <w:spacing w:line="240" w:lineRule="atLeast"/>
    </w:pPr>
    <w:rPr>
      <w:rFonts w:eastAsia="MS Mincho"/>
      <w:lang w:val="ru-RU"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4635C4"/>
    <w:pPr>
      <w:suppressAutoHyphens/>
      <w:spacing w:line="240" w:lineRule="atLeast"/>
    </w:pPr>
    <w:rPr>
      <w:rFonts w:eastAsia="MS Mincho"/>
      <w:lang w:val="ru-RU"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4635C4"/>
    <w:pPr>
      <w:suppressAutoHyphens/>
      <w:spacing w:line="240" w:lineRule="atLeast"/>
    </w:pPr>
    <w:rPr>
      <w:rFonts w:eastAsia="MS Mincho"/>
      <w:b/>
      <w:bCs/>
      <w:lang w:val="ru-RU"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4635C4"/>
    <w:pPr>
      <w:suppressAutoHyphens/>
      <w:spacing w:line="240" w:lineRule="atLeast"/>
    </w:pPr>
    <w:rPr>
      <w:rFonts w:eastAsia="MS Mincho"/>
      <w:b/>
      <w:bCs/>
      <w:lang w:val="ru-RU" w:eastAsia="ru-RU"/>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4635C4"/>
    <w:pPr>
      <w:suppressAutoHyphens/>
      <w:spacing w:line="240" w:lineRule="atLeast"/>
    </w:pPr>
    <w:rPr>
      <w:rFonts w:eastAsia="MS Mincho"/>
      <w:b/>
      <w:bCs/>
      <w:lang w:val="ru-RU"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4635C4"/>
    <w:pPr>
      <w:suppressAutoHyphens/>
      <w:spacing w:line="240" w:lineRule="atLeast"/>
    </w:pPr>
    <w:rPr>
      <w:rFonts w:eastAsia="MS Mincho"/>
      <w:lang w:val="ru-RU" w:eastAsia="ru-RU"/>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4635C4"/>
    <w:pPr>
      <w:suppressAutoHyphens/>
      <w:spacing w:line="240" w:lineRule="atLeast"/>
    </w:pPr>
    <w:rPr>
      <w:rFonts w:eastAsia="MS Mincho"/>
      <w:lang w:val="ru-RU"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4635C4"/>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4635C4"/>
    <w:pPr>
      <w:suppressAutoHyphens/>
      <w:spacing w:line="240" w:lineRule="atLeast"/>
    </w:pPr>
    <w:rPr>
      <w:rFonts w:eastAsia="MS Mincho"/>
      <w:lang w:val="ru-RU" w:eastAsia="ru-RU"/>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4635C4"/>
    <w:pPr>
      <w:suppressAutoHyphens/>
      <w:spacing w:line="240" w:lineRule="atLeast"/>
    </w:pPr>
    <w:rPr>
      <w:rFonts w:eastAsia="MS Mincho"/>
      <w:lang w:val="ru-RU"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4635C4"/>
    <w:pPr>
      <w:suppressAutoHyphens/>
      <w:spacing w:line="240" w:lineRule="atLeast"/>
    </w:pPr>
    <w:rPr>
      <w:rFonts w:eastAsia="MS Mincho"/>
      <w:lang w:val="ru-RU" w:eastAsia="ru-RU"/>
    </w:r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4635C4"/>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4635C4"/>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4635C4"/>
    <w:pPr>
      <w:suppressAutoHyphens/>
      <w:spacing w:line="240" w:lineRule="atLeast"/>
    </w:pPr>
    <w:rPr>
      <w:rFonts w:eastAsia="MS Mincho"/>
      <w:b/>
      <w:bCs/>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4635C4"/>
    <w:pPr>
      <w:suppressAutoHyphens/>
      <w:spacing w:line="240" w:lineRule="atLeast"/>
    </w:pPr>
    <w:rPr>
      <w:rFonts w:eastAsia="MS Mincho"/>
      <w:lang w:val="ru-RU"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4635C4"/>
    <w:pPr>
      <w:suppressAutoHyphens/>
      <w:spacing w:line="240" w:lineRule="atLeast"/>
    </w:pPr>
    <w:rPr>
      <w:rFonts w:eastAsia="MS Mincho"/>
      <w:lang w:val="ru-RU"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4635C4"/>
    <w:pPr>
      <w:suppressAutoHyphens/>
      <w:spacing w:line="240" w:lineRule="atLeast"/>
    </w:pPr>
    <w:rPr>
      <w:rFonts w:eastAsia="MS Mincho"/>
      <w:lang w:val="ru-RU"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4635C4"/>
    <w:pPr>
      <w:suppressAutoHyphens/>
      <w:spacing w:line="240" w:lineRule="atLeast"/>
    </w:pPr>
    <w:rPr>
      <w:rFonts w:eastAsia="MS Mincho"/>
      <w:lang w:val="ru-RU"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4635C4"/>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4635C4"/>
  </w:style>
  <w:style w:type="table" w:customStyle="1" w:styleId="1">
    <w:name w:val="Сетка таблицы1"/>
    <w:basedOn w:val="TableNormal"/>
    <w:next w:val="TableGrid"/>
    <w:uiPriority w:val="59"/>
    <w:rsid w:val="004635C4"/>
    <w:pPr>
      <w:spacing w:line="240" w:lineRule="atLeast"/>
    </w:pPr>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635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3.xml"/><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56.wmf"/><Relationship Id="rId84"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55.w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cid:image004.jpg@01CCD041.131F6CE0" TargetMode="External"/><Relationship Id="rId66" Type="http://schemas.openxmlformats.org/officeDocument/2006/relationships/image" Target="media/image52.png"/><Relationship Id="rId74" Type="http://schemas.openxmlformats.org/officeDocument/2006/relationships/header" Target="header7.xml"/><Relationship Id="rId79"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image" Target="media/image58.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wmf"/><Relationship Id="rId64" Type="http://schemas.openxmlformats.org/officeDocument/2006/relationships/image" Target="media/image50.png"/><Relationship Id="rId69" Type="http://schemas.openxmlformats.org/officeDocument/2006/relationships/header" Target="header4.xml"/><Relationship Id="rId77"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header" Target="header5.xml"/><Relationship Id="rId80" Type="http://schemas.openxmlformats.org/officeDocument/2006/relationships/footer" Target="footer7.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image" Target="media/image10.wmf"/><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image" Target="media/image48.emf"/><Relationship Id="rId70" Type="http://schemas.openxmlformats.org/officeDocument/2006/relationships/footer" Target="footer5.xml"/><Relationship Id="rId75" Type="http://schemas.openxmlformats.org/officeDocument/2006/relationships/footer" Target="footer6.xml"/><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4.jpe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header" Target="header6.xml"/><Relationship Id="rId78" Type="http://schemas.openxmlformats.org/officeDocument/2006/relationships/header" Target="header9.xml"/><Relationship Id="rId81" Type="http://schemas.openxmlformats.org/officeDocument/2006/relationships/image" Target="media/image57.png"/><Relationship Id="rId86"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undocs.org/ru/http://www.mvfri.org/Contracts/Final%20Reports/Shields_Report-01.pdf" TargetMode="External"/><Relationship Id="rId2" Type="http://schemas.openxmlformats.org/officeDocument/2006/relationships/hyperlink" Target="http://undocs.org/ru/www.nrd.nhtsa.dot.gov/departments/esv/22nd/" TargetMode="External"/><Relationship Id="rId1" Type="http://schemas.openxmlformats.org/officeDocument/2006/relationships/hyperlink" Target="http://undocs.org/ru/https://www2.unece.org/wiki/display/trans/EVS+13th+session+-Annex-Thermal+propagation+test" TargetMode="External"/><Relationship Id="rId6" Type="http://schemas.openxmlformats.org/officeDocument/2006/relationships/hyperlink" Target="https://webaccess.scania.com/dtic/tr/fulltext/u2/,DanaInfo=www.dtic.mil+a209600.pdf" TargetMode="External"/><Relationship Id="rId5" Type="http://schemas.openxmlformats.org/officeDocument/2006/relationships/hyperlink" Target="http://undocs.org/ru/https://ec.europa.eu/digital-agenda/en/ecall-time-saved-lives-saved" TargetMode="External"/><Relationship Id="rId4" Type="http://schemas.openxmlformats.org/officeDocument/2006/relationships/hyperlink" Target="http://undocs.org/ru/http://www.imobilitysupport.eu/library/ecall/ecall-implementation-platform/eeip-meetings/2009-4/01-oct-2009/1236-eeip-adac-accident-research-01-oct-2009/fil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3838B-4FDA-47DD-BD7F-D55B9E87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69562</Words>
  <Characters>396508</Characters>
  <Application>Microsoft Office Word</Application>
  <DocSecurity>0</DocSecurity>
  <Lines>3304</Lines>
  <Paragraphs>930</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ECE/TRANS/180/Add.20</vt:lpstr>
      <vt:lpstr>ECE/TRANS/180/Add.20</vt:lpstr>
      <vt:lpstr>A/</vt:lpstr>
    </vt:vector>
  </TitlesOfParts>
  <Company>DCM</Company>
  <LinksUpToDate>false</LinksUpToDate>
  <CharactersWithSpaces>465140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ECE/TRANS/180/Add.20</dc:title>
  <dc:subject/>
  <dc:creator>Uliana ANTIPOVA</dc:creator>
  <cp:keywords/>
  <cp:lastModifiedBy>Benedicte Boudol</cp:lastModifiedBy>
  <cp:revision>2</cp:revision>
  <cp:lastPrinted>2018-06-19T08:28:00Z</cp:lastPrinted>
  <dcterms:created xsi:type="dcterms:W3CDTF">2018-07-03T15:44:00Z</dcterms:created>
  <dcterms:modified xsi:type="dcterms:W3CDTF">2018-07-03T15:44:00Z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